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41C3" w14:textId="511391A6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ПЕРЕЧЕНЬ ОНЛАЙН-РЕСУРСОВ ДЛЯ САМОСТОЯТЕЛЬНОГО ИЗУЧЕНИЯ</w:t>
      </w:r>
    </w:p>
    <w:p w14:paraId="32C7AFB7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1. AI PDLC и трансформация процесса разработки </w:t>
      </w:r>
      <w:r w:rsidRPr="00582B61">
        <w:rPr>
          <w:b/>
          <w:bCs/>
          <w:i/>
          <w:iCs/>
        </w:rPr>
        <w:t>(Лекции 1.1–1.2)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064"/>
        <w:gridCol w:w="3411"/>
      </w:tblGrid>
      <w:tr w:rsidR="00582B61" w:rsidRPr="00582B61" w14:paraId="79CB9CD6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31ACDA4B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4F3F4EC7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4ABE18D6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5EFA1748" w14:textId="77777777" w:rsidTr="00582B61">
        <w:tc>
          <w:tcPr>
            <w:tcW w:w="0" w:type="auto"/>
            <w:vAlign w:val="bottom"/>
            <w:hideMark/>
          </w:tcPr>
          <w:p w14:paraId="134CA871" w14:textId="77777777" w:rsidR="00582B61" w:rsidRPr="00582B61" w:rsidRDefault="00582B61" w:rsidP="00582B61">
            <w:r w:rsidRPr="00582B61">
              <w:t>AI PDLC — методология (профильный ресурс)</w:t>
            </w:r>
          </w:p>
        </w:tc>
        <w:tc>
          <w:tcPr>
            <w:tcW w:w="0" w:type="auto"/>
            <w:vAlign w:val="bottom"/>
            <w:hideMark/>
          </w:tcPr>
          <w:p w14:paraId="7EE6C3B3" w14:textId="77777777" w:rsidR="00582B61" w:rsidRPr="00582B61" w:rsidRDefault="00582B61" w:rsidP="00582B61">
            <w:hyperlink r:id="rId4" w:tgtFrame="_blank" w:history="1">
              <w:r w:rsidRPr="00582B61">
                <w:rPr>
                  <w:rStyle w:val="ac"/>
                </w:rPr>
                <w:t>https://aipdlc.ru/ru</w:t>
              </w:r>
            </w:hyperlink>
          </w:p>
        </w:tc>
        <w:tc>
          <w:tcPr>
            <w:tcW w:w="0" w:type="auto"/>
            <w:vAlign w:val="bottom"/>
            <w:hideMark/>
          </w:tcPr>
          <w:p w14:paraId="75EEA342" w14:textId="77777777" w:rsidR="00582B61" w:rsidRPr="00582B61" w:rsidRDefault="00582B61" w:rsidP="00582B61">
            <w:r w:rsidRPr="00582B61">
              <w:t>Этапы, роли, артефакты AI-</w:t>
            </w:r>
            <w:proofErr w:type="spellStart"/>
            <w:r w:rsidRPr="00582B61">
              <w:t>first</w:t>
            </w:r>
            <w:proofErr w:type="spellEnd"/>
            <w:r w:rsidRPr="00582B61">
              <w:t xml:space="preserve"> цикла разработки</w:t>
            </w:r>
          </w:p>
        </w:tc>
      </w:tr>
      <w:tr w:rsidR="00582B61" w:rsidRPr="00582B61" w14:paraId="42D49245" w14:textId="77777777" w:rsidTr="00582B61">
        <w:tc>
          <w:tcPr>
            <w:tcW w:w="0" w:type="auto"/>
            <w:vAlign w:val="bottom"/>
            <w:hideMark/>
          </w:tcPr>
          <w:p w14:paraId="3B5C0C2F" w14:textId="77777777" w:rsidR="00582B61" w:rsidRPr="00582B61" w:rsidRDefault="00582B61" w:rsidP="00582B61">
            <w:pPr>
              <w:rPr>
                <w:lang w:val="en-US"/>
              </w:rPr>
            </w:pPr>
            <w:r w:rsidRPr="00582B61">
              <w:rPr>
                <w:lang w:val="en-US"/>
              </w:rPr>
              <w:t>QA Bible — AI-Driven Development Lifecycle</w:t>
            </w:r>
          </w:p>
        </w:tc>
        <w:tc>
          <w:tcPr>
            <w:tcW w:w="0" w:type="auto"/>
            <w:vAlign w:val="bottom"/>
            <w:hideMark/>
          </w:tcPr>
          <w:p w14:paraId="554C378C" w14:textId="77777777" w:rsidR="00582B61" w:rsidRPr="00582B61" w:rsidRDefault="00582B61" w:rsidP="00582B61">
            <w:pPr>
              <w:rPr>
                <w:lang w:val="en-US"/>
              </w:rPr>
            </w:pPr>
            <w:hyperlink r:id="rId5" w:tgtFrame="_blank" w:history="1">
              <w:r w:rsidRPr="00582B61">
                <w:rPr>
                  <w:rStyle w:val="ac"/>
                  <w:lang w:val="en-US"/>
                </w:rPr>
                <w:t>https://vladislaveremeev.gitbook.io/qa_bible/ai-v-testirovanii/ai-driven-development-lifecycle</w:t>
              </w:r>
            </w:hyperlink>
          </w:p>
        </w:tc>
        <w:tc>
          <w:tcPr>
            <w:tcW w:w="0" w:type="auto"/>
            <w:vAlign w:val="bottom"/>
            <w:hideMark/>
          </w:tcPr>
          <w:p w14:paraId="67FBD2D8" w14:textId="77777777" w:rsidR="00582B61" w:rsidRPr="00582B61" w:rsidRDefault="00582B61" w:rsidP="00582B61">
            <w:r w:rsidRPr="00582B61">
              <w:t>Практическая интерпретация трансформации ролей и процессов</w:t>
            </w:r>
          </w:p>
        </w:tc>
      </w:tr>
    </w:tbl>
    <w:p w14:paraId="6FFC26D2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2. Инструменты интеграции ИИ в разработку: LLM API, CLI-агенты, локальные модели </w:t>
      </w:r>
      <w:r w:rsidRPr="00582B61">
        <w:rPr>
          <w:b/>
          <w:bCs/>
          <w:i/>
          <w:iCs/>
        </w:rPr>
        <w:t>(Лекции 1.2, 1.4)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684"/>
        <w:gridCol w:w="4344"/>
      </w:tblGrid>
      <w:tr w:rsidR="00582B61" w:rsidRPr="00582B61" w14:paraId="061F1B00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376A4A9D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03BD3A7C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0D796B89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34F35EB1" w14:textId="77777777" w:rsidTr="00582B61">
        <w:tc>
          <w:tcPr>
            <w:tcW w:w="0" w:type="auto"/>
            <w:vAlign w:val="bottom"/>
            <w:hideMark/>
          </w:tcPr>
          <w:p w14:paraId="725B7343" w14:textId="77777777" w:rsidR="00582B61" w:rsidRPr="00582B61" w:rsidRDefault="00582B61" w:rsidP="00582B61">
            <w:r w:rsidRPr="00582B61">
              <w:t>Yandex AI Studio — документация по агентам</w:t>
            </w:r>
          </w:p>
        </w:tc>
        <w:tc>
          <w:tcPr>
            <w:tcW w:w="0" w:type="auto"/>
            <w:vAlign w:val="bottom"/>
            <w:hideMark/>
          </w:tcPr>
          <w:p w14:paraId="3961CE3F" w14:textId="77777777" w:rsidR="00582B61" w:rsidRPr="00582B61" w:rsidRDefault="00582B61" w:rsidP="00582B61">
            <w:hyperlink r:id="rId6" w:tgtFrame="_blank" w:history="1">
              <w:r w:rsidRPr="00582B61">
                <w:rPr>
                  <w:rStyle w:val="ac"/>
                </w:rPr>
                <w:t>https://aistudio.yandex.ru/docs/ru/ai-studio/concepts/agents/</w:t>
              </w:r>
            </w:hyperlink>
          </w:p>
        </w:tc>
        <w:tc>
          <w:tcPr>
            <w:tcW w:w="0" w:type="auto"/>
            <w:vAlign w:val="bottom"/>
            <w:hideMark/>
          </w:tcPr>
          <w:p w14:paraId="783218EE" w14:textId="77777777" w:rsidR="00582B61" w:rsidRPr="00582B61" w:rsidRDefault="00582B61" w:rsidP="00582B61">
            <w:r w:rsidRPr="00582B61">
              <w:t>Официальная документация по построению агентов, доступна в РФ</w:t>
            </w:r>
          </w:p>
        </w:tc>
      </w:tr>
      <w:tr w:rsidR="00582B61" w:rsidRPr="00582B61" w14:paraId="094C0B15" w14:textId="77777777" w:rsidTr="00582B61">
        <w:tc>
          <w:tcPr>
            <w:tcW w:w="0" w:type="auto"/>
            <w:vAlign w:val="bottom"/>
            <w:hideMark/>
          </w:tcPr>
          <w:p w14:paraId="77848C6E" w14:textId="77777777" w:rsidR="00582B61" w:rsidRPr="00582B61" w:rsidRDefault="00582B61" w:rsidP="00582B61">
            <w:proofErr w:type="spellStart"/>
            <w:r w:rsidRPr="00582B61">
              <w:t>Aider</w:t>
            </w:r>
            <w:proofErr w:type="spellEnd"/>
            <w:r w:rsidRPr="00582B61">
              <w:t xml:space="preserve"> — официальная документация</w:t>
            </w:r>
          </w:p>
        </w:tc>
        <w:tc>
          <w:tcPr>
            <w:tcW w:w="0" w:type="auto"/>
            <w:vAlign w:val="bottom"/>
            <w:hideMark/>
          </w:tcPr>
          <w:p w14:paraId="330C59E3" w14:textId="77777777" w:rsidR="00582B61" w:rsidRPr="00582B61" w:rsidRDefault="00582B61" w:rsidP="00582B61">
            <w:hyperlink r:id="rId7" w:tgtFrame="_blank" w:history="1">
              <w:r w:rsidRPr="00582B61">
                <w:rPr>
                  <w:rStyle w:val="ac"/>
                </w:rPr>
                <w:t>https://aider.chat/</w:t>
              </w:r>
            </w:hyperlink>
          </w:p>
        </w:tc>
        <w:tc>
          <w:tcPr>
            <w:tcW w:w="0" w:type="auto"/>
            <w:vAlign w:val="bottom"/>
            <w:hideMark/>
          </w:tcPr>
          <w:p w14:paraId="7BE1321A" w14:textId="77777777" w:rsidR="00582B61" w:rsidRPr="00582B61" w:rsidRDefault="00582B61" w:rsidP="00582B61">
            <w:r w:rsidRPr="00582B61">
              <w:t>CLI-агент, рекомендованный для ЛР 1.1, 1.2, 2.2</w:t>
            </w:r>
          </w:p>
        </w:tc>
      </w:tr>
      <w:tr w:rsidR="00582B61" w:rsidRPr="00582B61" w14:paraId="1BBE2E32" w14:textId="77777777" w:rsidTr="00582B61">
        <w:tc>
          <w:tcPr>
            <w:tcW w:w="0" w:type="auto"/>
            <w:vAlign w:val="bottom"/>
            <w:hideMark/>
          </w:tcPr>
          <w:p w14:paraId="4551CD04" w14:textId="77777777" w:rsidR="00582B61" w:rsidRPr="00582B61" w:rsidRDefault="00582B61" w:rsidP="00582B61">
            <w:proofErr w:type="spellStart"/>
            <w:r w:rsidRPr="00582B61">
              <w:t>Ollama</w:t>
            </w:r>
            <w:proofErr w:type="spellEnd"/>
            <w:r w:rsidRPr="00582B61">
              <w:t xml:space="preserve"> — официальный сайт</w:t>
            </w:r>
          </w:p>
        </w:tc>
        <w:tc>
          <w:tcPr>
            <w:tcW w:w="0" w:type="auto"/>
            <w:vAlign w:val="bottom"/>
            <w:hideMark/>
          </w:tcPr>
          <w:p w14:paraId="6E32E89E" w14:textId="77777777" w:rsidR="00582B61" w:rsidRPr="00582B61" w:rsidRDefault="00582B61" w:rsidP="00582B61">
            <w:hyperlink r:id="rId8" w:tgtFrame="_blank" w:history="1">
              <w:r w:rsidRPr="00582B61">
                <w:rPr>
                  <w:rStyle w:val="ac"/>
                </w:rPr>
                <w:t>https://ollama.com/</w:t>
              </w:r>
            </w:hyperlink>
          </w:p>
        </w:tc>
        <w:tc>
          <w:tcPr>
            <w:tcW w:w="0" w:type="auto"/>
            <w:vAlign w:val="bottom"/>
            <w:hideMark/>
          </w:tcPr>
          <w:p w14:paraId="3212F142" w14:textId="77777777" w:rsidR="00582B61" w:rsidRPr="00582B61" w:rsidRDefault="00582B61" w:rsidP="00582B61">
            <w:r w:rsidRPr="00582B61">
              <w:t xml:space="preserve">Локальный запуск </w:t>
            </w:r>
            <w:proofErr w:type="spellStart"/>
            <w:r w:rsidRPr="00582B61">
              <w:t>open-source</w:t>
            </w:r>
            <w:proofErr w:type="spellEnd"/>
            <w:r w:rsidRPr="00582B61">
              <w:t xml:space="preserve"> моделей без внешних зависимостей</w:t>
            </w:r>
          </w:p>
        </w:tc>
      </w:tr>
      <w:tr w:rsidR="00582B61" w:rsidRPr="00582B61" w14:paraId="4D681B85" w14:textId="77777777" w:rsidTr="00582B61">
        <w:tc>
          <w:tcPr>
            <w:tcW w:w="0" w:type="auto"/>
            <w:vAlign w:val="bottom"/>
            <w:hideMark/>
          </w:tcPr>
          <w:p w14:paraId="69FEF6FF" w14:textId="77777777" w:rsidR="00582B61" w:rsidRPr="00582B61" w:rsidRDefault="00582B61" w:rsidP="00582B61">
            <w:proofErr w:type="spellStart"/>
            <w:r w:rsidRPr="00582B61">
              <w:t>LangGraph</w:t>
            </w:r>
            <w:proofErr w:type="spellEnd"/>
            <w:r w:rsidRPr="00582B61">
              <w:t xml:space="preserve"> — официальная документация</w:t>
            </w:r>
          </w:p>
        </w:tc>
        <w:tc>
          <w:tcPr>
            <w:tcW w:w="0" w:type="auto"/>
            <w:vAlign w:val="bottom"/>
            <w:hideMark/>
          </w:tcPr>
          <w:p w14:paraId="755695BC" w14:textId="77777777" w:rsidR="00582B61" w:rsidRPr="00582B61" w:rsidRDefault="00582B61" w:rsidP="00582B61">
            <w:hyperlink r:id="rId9" w:tgtFrame="_blank" w:history="1">
              <w:r w:rsidRPr="00582B61">
                <w:rPr>
                  <w:rStyle w:val="ac"/>
                </w:rPr>
                <w:t>https://langchain-ai.github.io/langgraph/</w:t>
              </w:r>
            </w:hyperlink>
          </w:p>
        </w:tc>
        <w:tc>
          <w:tcPr>
            <w:tcW w:w="0" w:type="auto"/>
            <w:vAlign w:val="bottom"/>
            <w:hideMark/>
          </w:tcPr>
          <w:p w14:paraId="15BB4C3A" w14:textId="77777777" w:rsidR="00582B61" w:rsidRPr="00582B61" w:rsidRDefault="00582B61" w:rsidP="00582B61">
            <w:r w:rsidRPr="00582B61">
              <w:t xml:space="preserve">Паттерны построения </w:t>
            </w:r>
            <w:proofErr w:type="spellStart"/>
            <w:r w:rsidRPr="00582B61">
              <w:t>агентных</w:t>
            </w:r>
            <w:proofErr w:type="spellEnd"/>
            <w:r w:rsidRPr="00582B61">
              <w:t xml:space="preserve"> </w:t>
            </w:r>
            <w:proofErr w:type="spellStart"/>
            <w:r w:rsidRPr="00582B61">
              <w:t>пайплайнов</w:t>
            </w:r>
            <w:proofErr w:type="spellEnd"/>
            <w:r w:rsidRPr="00582B61">
              <w:t xml:space="preserve"> (ЛР 1.4)</w:t>
            </w:r>
          </w:p>
        </w:tc>
      </w:tr>
      <w:tr w:rsidR="00582B61" w:rsidRPr="00582B61" w14:paraId="7423F1D5" w14:textId="77777777" w:rsidTr="00582B61">
        <w:tc>
          <w:tcPr>
            <w:tcW w:w="0" w:type="auto"/>
            <w:vAlign w:val="bottom"/>
            <w:hideMark/>
          </w:tcPr>
          <w:p w14:paraId="2DF49DFA" w14:textId="77777777" w:rsidR="00582B61" w:rsidRPr="00582B61" w:rsidRDefault="00582B61" w:rsidP="00582B61">
            <w:proofErr w:type="spellStart"/>
            <w:r w:rsidRPr="00582B61">
              <w:t>CrewAI</w:t>
            </w:r>
            <w:proofErr w:type="spellEnd"/>
            <w:r w:rsidRPr="00582B61">
              <w:t xml:space="preserve"> — официальная документация</w:t>
            </w:r>
          </w:p>
        </w:tc>
        <w:tc>
          <w:tcPr>
            <w:tcW w:w="0" w:type="auto"/>
            <w:vAlign w:val="bottom"/>
            <w:hideMark/>
          </w:tcPr>
          <w:p w14:paraId="1C5D3F70" w14:textId="77777777" w:rsidR="00582B61" w:rsidRPr="00582B61" w:rsidRDefault="00582B61" w:rsidP="00582B61">
            <w:hyperlink r:id="rId10" w:tgtFrame="_blank" w:history="1">
              <w:r w:rsidRPr="00582B61">
                <w:rPr>
                  <w:rStyle w:val="ac"/>
                </w:rPr>
                <w:t>https://docs.crewai.com/</w:t>
              </w:r>
            </w:hyperlink>
          </w:p>
        </w:tc>
        <w:tc>
          <w:tcPr>
            <w:tcW w:w="0" w:type="auto"/>
            <w:vAlign w:val="bottom"/>
            <w:hideMark/>
          </w:tcPr>
          <w:p w14:paraId="40576755" w14:textId="77777777" w:rsidR="00582B61" w:rsidRPr="00582B61" w:rsidRDefault="00582B61" w:rsidP="00582B61">
            <w:r w:rsidRPr="00582B61">
              <w:t xml:space="preserve">Ролевая </w:t>
            </w:r>
            <w:proofErr w:type="spellStart"/>
            <w:r w:rsidRPr="00582B61">
              <w:t>мультиагентность</w:t>
            </w:r>
            <w:proofErr w:type="spellEnd"/>
            <w:r w:rsidRPr="00582B61">
              <w:t xml:space="preserve"> (ЛР 1.4)</w:t>
            </w:r>
          </w:p>
        </w:tc>
      </w:tr>
    </w:tbl>
    <w:p w14:paraId="22015CEF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 xml:space="preserve">3. </w:t>
      </w:r>
      <w:proofErr w:type="spellStart"/>
      <w:r w:rsidRPr="00582B61">
        <w:rPr>
          <w:b/>
          <w:bCs/>
        </w:rPr>
        <w:t>Spec</w:t>
      </w:r>
      <w:proofErr w:type="spellEnd"/>
      <w:r w:rsidRPr="00582B61">
        <w:rPr>
          <w:b/>
          <w:bCs/>
        </w:rPr>
        <w:t>-Driven Development </w:t>
      </w:r>
      <w:r w:rsidRPr="00582B61">
        <w:rPr>
          <w:b/>
          <w:bCs/>
          <w:i/>
          <w:iCs/>
        </w:rPr>
        <w:t>(Лекция 1.3)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618"/>
        <w:gridCol w:w="6748"/>
      </w:tblGrid>
      <w:tr w:rsidR="00582B61" w:rsidRPr="00582B61" w14:paraId="48EDE497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29570DAC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0BB458F4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20C53779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7DBA7093" w14:textId="77777777" w:rsidTr="00582B61">
        <w:tc>
          <w:tcPr>
            <w:tcW w:w="0" w:type="auto"/>
            <w:vAlign w:val="bottom"/>
            <w:hideMark/>
          </w:tcPr>
          <w:p w14:paraId="69674135" w14:textId="77777777" w:rsidR="00582B61" w:rsidRPr="00582B61" w:rsidRDefault="00582B61" w:rsidP="00582B61">
            <w:proofErr w:type="spellStart"/>
            <w:r w:rsidRPr="00582B61">
              <w:t>GitHub</w:t>
            </w:r>
            <w:proofErr w:type="spellEnd"/>
            <w:r w:rsidRPr="00582B61">
              <w:t xml:space="preserve"> </w:t>
            </w:r>
            <w:proofErr w:type="spellStart"/>
            <w:r w:rsidRPr="00582B61">
              <w:t>Spec</w:t>
            </w:r>
            <w:proofErr w:type="spellEnd"/>
            <w:r w:rsidRPr="00582B61">
              <w:t>-Kit</w:t>
            </w:r>
          </w:p>
        </w:tc>
        <w:tc>
          <w:tcPr>
            <w:tcW w:w="0" w:type="auto"/>
            <w:vAlign w:val="bottom"/>
            <w:hideMark/>
          </w:tcPr>
          <w:p w14:paraId="393D6B9E" w14:textId="77777777" w:rsidR="00582B61" w:rsidRPr="00582B61" w:rsidRDefault="00582B61" w:rsidP="00582B61">
            <w:hyperlink r:id="rId11" w:tgtFrame="_blank" w:history="1">
              <w:r w:rsidRPr="00582B61">
                <w:rPr>
                  <w:rStyle w:val="ac"/>
                </w:rPr>
                <w:t>https://github.com/github/spec-kit</w:t>
              </w:r>
            </w:hyperlink>
          </w:p>
        </w:tc>
        <w:tc>
          <w:tcPr>
            <w:tcW w:w="0" w:type="auto"/>
            <w:vAlign w:val="bottom"/>
            <w:hideMark/>
          </w:tcPr>
          <w:p w14:paraId="04564C51" w14:textId="77777777" w:rsidR="00582B61" w:rsidRPr="00582B61" w:rsidRDefault="00582B61" w:rsidP="00582B61">
            <w:r w:rsidRPr="00582B61">
              <w:t>Открытый инструментарий и методические материалы по SDD</w:t>
            </w:r>
          </w:p>
        </w:tc>
      </w:tr>
    </w:tbl>
    <w:p w14:paraId="747DBD99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4. Тестирование ПО </w:t>
      </w:r>
      <w:r w:rsidRPr="00582B61">
        <w:rPr>
          <w:b/>
          <w:bCs/>
          <w:i/>
          <w:iCs/>
        </w:rPr>
        <w:t>(Лекция 2.1)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2186"/>
        <w:gridCol w:w="6269"/>
      </w:tblGrid>
      <w:tr w:rsidR="00582B61" w:rsidRPr="00582B61" w14:paraId="1C8C98DB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16DF7CB6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lastRenderedPageBreak/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16C01BC6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62F6439C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411541CF" w14:textId="77777777" w:rsidTr="00582B61">
        <w:tc>
          <w:tcPr>
            <w:tcW w:w="0" w:type="auto"/>
            <w:vAlign w:val="bottom"/>
            <w:hideMark/>
          </w:tcPr>
          <w:p w14:paraId="58D0D396" w14:textId="77777777" w:rsidR="00582B61" w:rsidRPr="00582B61" w:rsidRDefault="00582B61" w:rsidP="00582B61">
            <w:proofErr w:type="spellStart"/>
            <w:r w:rsidRPr="00582B61">
              <w:t>pytest</w:t>
            </w:r>
            <w:proofErr w:type="spellEnd"/>
            <w:r w:rsidRPr="00582B61">
              <w:t xml:space="preserve"> — официальная документация</w:t>
            </w:r>
          </w:p>
        </w:tc>
        <w:tc>
          <w:tcPr>
            <w:tcW w:w="0" w:type="auto"/>
            <w:vAlign w:val="bottom"/>
            <w:hideMark/>
          </w:tcPr>
          <w:p w14:paraId="5E520D03" w14:textId="77777777" w:rsidR="00582B61" w:rsidRPr="00582B61" w:rsidRDefault="00582B61" w:rsidP="00582B61">
            <w:hyperlink r:id="rId12" w:tgtFrame="_blank" w:history="1">
              <w:r w:rsidRPr="00582B61">
                <w:rPr>
                  <w:rStyle w:val="ac"/>
                </w:rPr>
                <w:t>https://docs.pytest.org/</w:t>
              </w:r>
            </w:hyperlink>
          </w:p>
        </w:tc>
        <w:tc>
          <w:tcPr>
            <w:tcW w:w="0" w:type="auto"/>
            <w:vAlign w:val="bottom"/>
            <w:hideMark/>
          </w:tcPr>
          <w:p w14:paraId="0CCA1F09" w14:textId="77777777" w:rsidR="00582B61" w:rsidRPr="00582B61" w:rsidRDefault="00582B61" w:rsidP="00582B61">
            <w:r w:rsidRPr="00582B61">
              <w:t>Прямо названный в РПД инструмент автоматизации тестирования</w:t>
            </w:r>
          </w:p>
        </w:tc>
      </w:tr>
    </w:tbl>
    <w:p w14:paraId="678A7C1C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5. Угрозы и атаки на системы ИИ </w:t>
      </w:r>
      <w:r w:rsidRPr="00582B61">
        <w:rPr>
          <w:b/>
          <w:bCs/>
          <w:i/>
          <w:iCs/>
        </w:rPr>
        <w:t>(Лекция 2.2)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209"/>
        <w:gridCol w:w="5837"/>
      </w:tblGrid>
      <w:tr w:rsidR="00582B61" w:rsidRPr="00582B61" w14:paraId="5D2C703B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46C83D2D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0ADFBC9F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4453C800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52A21C83" w14:textId="77777777" w:rsidTr="00582B61">
        <w:tc>
          <w:tcPr>
            <w:tcW w:w="0" w:type="auto"/>
            <w:vAlign w:val="bottom"/>
            <w:hideMark/>
          </w:tcPr>
          <w:p w14:paraId="0CDA652C" w14:textId="77777777" w:rsidR="00582B61" w:rsidRPr="00582B61" w:rsidRDefault="00582B61" w:rsidP="00582B61">
            <w:pPr>
              <w:rPr>
                <w:lang w:val="en-US"/>
              </w:rPr>
            </w:pPr>
            <w:r w:rsidRPr="00582B61">
              <w:rPr>
                <w:lang w:val="en-US"/>
              </w:rPr>
              <w:t>OWASP Top 10 for LLM Applications</w:t>
            </w:r>
          </w:p>
        </w:tc>
        <w:tc>
          <w:tcPr>
            <w:tcW w:w="0" w:type="auto"/>
            <w:vAlign w:val="bottom"/>
            <w:hideMark/>
          </w:tcPr>
          <w:p w14:paraId="31680561" w14:textId="77777777" w:rsidR="00582B61" w:rsidRPr="00582B61" w:rsidRDefault="00582B61" w:rsidP="00582B61">
            <w:pPr>
              <w:rPr>
                <w:lang w:val="en-US"/>
              </w:rPr>
            </w:pPr>
            <w:hyperlink r:id="rId13" w:tgtFrame="_blank" w:history="1">
              <w:r w:rsidRPr="00582B61">
                <w:rPr>
                  <w:rStyle w:val="ac"/>
                  <w:lang w:val="en-US"/>
                </w:rPr>
                <w:t>https://genai.owasp.org/llm-top-10/</w:t>
              </w:r>
            </w:hyperlink>
          </w:p>
        </w:tc>
        <w:tc>
          <w:tcPr>
            <w:tcW w:w="0" w:type="auto"/>
            <w:vAlign w:val="bottom"/>
            <w:hideMark/>
          </w:tcPr>
          <w:p w14:paraId="7EA31D25" w14:textId="77777777" w:rsidR="00582B61" w:rsidRPr="00582B61" w:rsidRDefault="00582B61" w:rsidP="00582B61">
            <w:r w:rsidRPr="00582B61">
              <w:t>Эталонная, регулярно обновляемая классификация угроз LLM-систем</w:t>
            </w:r>
          </w:p>
        </w:tc>
      </w:tr>
      <w:tr w:rsidR="00582B61" w:rsidRPr="00582B61" w14:paraId="640DE226" w14:textId="77777777" w:rsidTr="00582B61">
        <w:tc>
          <w:tcPr>
            <w:tcW w:w="0" w:type="auto"/>
            <w:vAlign w:val="bottom"/>
            <w:hideMark/>
          </w:tcPr>
          <w:p w14:paraId="302CA209" w14:textId="77777777" w:rsidR="00582B61" w:rsidRPr="00582B61" w:rsidRDefault="00582B61" w:rsidP="00582B61">
            <w:r w:rsidRPr="00582B61">
              <w:t>MITRE ATLAS</w:t>
            </w:r>
          </w:p>
        </w:tc>
        <w:tc>
          <w:tcPr>
            <w:tcW w:w="0" w:type="auto"/>
            <w:vAlign w:val="bottom"/>
            <w:hideMark/>
          </w:tcPr>
          <w:p w14:paraId="3B5101F2" w14:textId="77777777" w:rsidR="00582B61" w:rsidRPr="00582B61" w:rsidRDefault="00582B61" w:rsidP="00582B61">
            <w:hyperlink r:id="rId14" w:tgtFrame="_blank" w:history="1">
              <w:r w:rsidRPr="00582B61">
                <w:rPr>
                  <w:rStyle w:val="ac"/>
                </w:rPr>
                <w:t>https://atlas.mitre.org/</w:t>
              </w:r>
            </w:hyperlink>
          </w:p>
        </w:tc>
        <w:tc>
          <w:tcPr>
            <w:tcW w:w="0" w:type="auto"/>
            <w:vAlign w:val="bottom"/>
            <w:hideMark/>
          </w:tcPr>
          <w:p w14:paraId="2DC4701D" w14:textId="77777777" w:rsidR="00582B61" w:rsidRPr="00582B61" w:rsidRDefault="00582B61" w:rsidP="00582B61">
            <w:r w:rsidRPr="00582B61">
              <w:t>Открытая база тактик и техник атак на ML-системы</w:t>
            </w:r>
          </w:p>
        </w:tc>
      </w:tr>
    </w:tbl>
    <w:p w14:paraId="03A9AEF0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 xml:space="preserve">6. </w:t>
      </w:r>
      <w:proofErr w:type="spellStart"/>
      <w:r w:rsidRPr="00582B61">
        <w:rPr>
          <w:b/>
          <w:bCs/>
        </w:rPr>
        <w:t>AppSec</w:t>
      </w:r>
      <w:proofErr w:type="spellEnd"/>
      <w:r w:rsidRPr="00582B61">
        <w:rPr>
          <w:b/>
          <w:bCs/>
        </w:rPr>
        <w:t>/</w:t>
      </w:r>
      <w:proofErr w:type="spellStart"/>
      <w:r w:rsidRPr="00582B61">
        <w:rPr>
          <w:b/>
          <w:bCs/>
        </w:rPr>
        <w:t>LLMSec</w:t>
      </w:r>
      <w:proofErr w:type="spellEnd"/>
      <w:r w:rsidRPr="00582B61">
        <w:rPr>
          <w:b/>
          <w:bCs/>
        </w:rPr>
        <w:t xml:space="preserve">, </w:t>
      </w:r>
      <w:proofErr w:type="spellStart"/>
      <w:r w:rsidRPr="00582B61">
        <w:rPr>
          <w:b/>
          <w:bCs/>
        </w:rPr>
        <w:t>guardrails</w:t>
      </w:r>
      <w:proofErr w:type="spellEnd"/>
      <w:r w:rsidRPr="00582B61">
        <w:rPr>
          <w:b/>
          <w:bCs/>
        </w:rPr>
        <w:t>, мониторинг </w:t>
      </w:r>
      <w:r w:rsidRPr="00582B61">
        <w:rPr>
          <w:b/>
          <w:bCs/>
          <w:i/>
          <w:iCs/>
        </w:rPr>
        <w:t>(Лекция 2.3)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4563"/>
        <w:gridCol w:w="4679"/>
      </w:tblGrid>
      <w:tr w:rsidR="00582B61" w:rsidRPr="00582B61" w14:paraId="14823F2A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1FA8EC94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2E88B6DE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4DDC38F7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3DDB7820" w14:textId="77777777" w:rsidTr="00582B61">
        <w:tc>
          <w:tcPr>
            <w:tcW w:w="0" w:type="auto"/>
            <w:vAlign w:val="bottom"/>
            <w:hideMark/>
          </w:tcPr>
          <w:p w14:paraId="63BDE328" w14:textId="77777777" w:rsidR="00582B61" w:rsidRPr="00582B61" w:rsidRDefault="00582B61" w:rsidP="00582B61">
            <w:r w:rsidRPr="00582B61">
              <w:t xml:space="preserve">NVIDIA </w:t>
            </w:r>
            <w:proofErr w:type="spellStart"/>
            <w:r w:rsidRPr="00582B61">
              <w:t>NeMo</w:t>
            </w:r>
            <w:proofErr w:type="spellEnd"/>
            <w:r w:rsidRPr="00582B61">
              <w:t xml:space="preserve"> </w:t>
            </w:r>
            <w:proofErr w:type="spellStart"/>
            <w:r w:rsidRPr="00582B61">
              <w:t>Guardrails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6C05884" w14:textId="77777777" w:rsidR="00582B61" w:rsidRPr="00582B61" w:rsidRDefault="00582B61" w:rsidP="00582B61">
            <w:hyperlink r:id="rId15" w:tgtFrame="_blank" w:history="1">
              <w:r w:rsidRPr="00582B61">
                <w:rPr>
                  <w:rStyle w:val="ac"/>
                </w:rPr>
                <w:t>https://github.com/NVIDIA/NeMo-Guardrails</w:t>
              </w:r>
            </w:hyperlink>
          </w:p>
        </w:tc>
        <w:tc>
          <w:tcPr>
            <w:tcW w:w="0" w:type="auto"/>
            <w:vAlign w:val="bottom"/>
            <w:hideMark/>
          </w:tcPr>
          <w:p w14:paraId="1C107169" w14:textId="77777777" w:rsidR="00582B61" w:rsidRPr="00582B61" w:rsidRDefault="00582B61" w:rsidP="00582B61">
            <w:r w:rsidRPr="00582B61">
              <w:t xml:space="preserve">Открытый фреймворк реализации </w:t>
            </w:r>
            <w:proofErr w:type="spellStart"/>
            <w:r w:rsidRPr="00582B61">
              <w:t>guardrails</w:t>
            </w:r>
            <w:proofErr w:type="spellEnd"/>
          </w:p>
        </w:tc>
      </w:tr>
      <w:tr w:rsidR="00582B61" w:rsidRPr="00582B61" w14:paraId="2D568B5E" w14:textId="77777777" w:rsidTr="00582B61">
        <w:tc>
          <w:tcPr>
            <w:tcW w:w="0" w:type="auto"/>
            <w:vAlign w:val="bottom"/>
            <w:hideMark/>
          </w:tcPr>
          <w:p w14:paraId="279C3932" w14:textId="77777777" w:rsidR="00582B61" w:rsidRPr="00582B61" w:rsidRDefault="00582B61" w:rsidP="00582B61">
            <w:proofErr w:type="spellStart"/>
            <w:r w:rsidRPr="00582B61">
              <w:t>Langfuse</w:t>
            </w:r>
            <w:proofErr w:type="spellEnd"/>
            <w:r w:rsidRPr="00582B61">
              <w:t xml:space="preserve"> — документация</w:t>
            </w:r>
          </w:p>
        </w:tc>
        <w:tc>
          <w:tcPr>
            <w:tcW w:w="0" w:type="auto"/>
            <w:vAlign w:val="bottom"/>
            <w:hideMark/>
          </w:tcPr>
          <w:p w14:paraId="2F4AF746" w14:textId="77777777" w:rsidR="00582B61" w:rsidRPr="00582B61" w:rsidRDefault="00582B61" w:rsidP="00582B61">
            <w:hyperlink r:id="rId16" w:tgtFrame="_blank" w:history="1">
              <w:r w:rsidRPr="00582B61">
                <w:rPr>
                  <w:rStyle w:val="ac"/>
                </w:rPr>
                <w:t>https://langfuse.com/docs</w:t>
              </w:r>
            </w:hyperlink>
          </w:p>
        </w:tc>
        <w:tc>
          <w:tcPr>
            <w:tcW w:w="0" w:type="auto"/>
            <w:vAlign w:val="bottom"/>
            <w:hideMark/>
          </w:tcPr>
          <w:p w14:paraId="69FD168A" w14:textId="77777777" w:rsidR="00582B61" w:rsidRPr="00582B61" w:rsidRDefault="00582B61" w:rsidP="00582B61">
            <w:r w:rsidRPr="00582B61">
              <w:t xml:space="preserve">Мониторинг и </w:t>
            </w:r>
            <w:proofErr w:type="spellStart"/>
            <w:r w:rsidRPr="00582B61">
              <w:t>трейсинг</w:t>
            </w:r>
            <w:proofErr w:type="spellEnd"/>
            <w:r w:rsidRPr="00582B61">
              <w:t xml:space="preserve"> действий агента</w:t>
            </w:r>
          </w:p>
        </w:tc>
      </w:tr>
    </w:tbl>
    <w:p w14:paraId="6C2D69D1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7. Многоуровневая архитектура безопасности </w:t>
      </w:r>
      <w:r w:rsidRPr="00582B61">
        <w:rPr>
          <w:b/>
          <w:bCs/>
          <w:i/>
          <w:iCs/>
        </w:rPr>
        <w:t>(Лекция 2.4)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470"/>
        <w:gridCol w:w="4974"/>
      </w:tblGrid>
      <w:tr w:rsidR="00582B61" w:rsidRPr="00582B61" w14:paraId="742013AD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25415A82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5739F023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64BE506B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4BCFAD6C" w14:textId="77777777" w:rsidTr="00582B61">
        <w:tc>
          <w:tcPr>
            <w:tcW w:w="0" w:type="auto"/>
            <w:vAlign w:val="bottom"/>
            <w:hideMark/>
          </w:tcPr>
          <w:p w14:paraId="0D9FC8E4" w14:textId="77777777" w:rsidR="00582B61" w:rsidRPr="00582B61" w:rsidRDefault="00582B61" w:rsidP="00582B61">
            <w:pPr>
              <w:rPr>
                <w:lang w:val="en-US"/>
              </w:rPr>
            </w:pPr>
            <w:r w:rsidRPr="00582B61">
              <w:rPr>
                <w:lang w:val="en-US"/>
              </w:rPr>
              <w:t>NIST AI Risk Management Framework</w:t>
            </w:r>
          </w:p>
        </w:tc>
        <w:tc>
          <w:tcPr>
            <w:tcW w:w="0" w:type="auto"/>
            <w:vAlign w:val="bottom"/>
            <w:hideMark/>
          </w:tcPr>
          <w:p w14:paraId="45EA7BD0" w14:textId="77777777" w:rsidR="00582B61" w:rsidRPr="00582B61" w:rsidRDefault="00582B61" w:rsidP="00582B61">
            <w:pPr>
              <w:rPr>
                <w:lang w:val="en-US"/>
              </w:rPr>
            </w:pPr>
            <w:hyperlink r:id="rId17" w:tgtFrame="_blank" w:history="1">
              <w:r w:rsidRPr="00582B61">
                <w:rPr>
                  <w:rStyle w:val="ac"/>
                  <w:lang w:val="en-US"/>
                </w:rPr>
                <w:t>https://www.nist.gov/itl/ai-risk-management-framework</w:t>
              </w:r>
            </w:hyperlink>
          </w:p>
        </w:tc>
        <w:tc>
          <w:tcPr>
            <w:tcW w:w="0" w:type="auto"/>
            <w:vAlign w:val="bottom"/>
            <w:hideMark/>
          </w:tcPr>
          <w:p w14:paraId="4F9CC21D" w14:textId="77777777" w:rsidR="00582B61" w:rsidRPr="00582B61" w:rsidRDefault="00582B61" w:rsidP="00582B61">
            <w:r w:rsidRPr="00582B61">
              <w:t>Международная эталонная модель сопоставления «уровень → риск → мера»</w:t>
            </w:r>
          </w:p>
        </w:tc>
      </w:tr>
      <w:tr w:rsidR="00582B61" w:rsidRPr="00582B61" w14:paraId="2C09501C" w14:textId="77777777" w:rsidTr="00582B61">
        <w:tc>
          <w:tcPr>
            <w:tcW w:w="0" w:type="auto"/>
            <w:vAlign w:val="bottom"/>
            <w:hideMark/>
          </w:tcPr>
          <w:p w14:paraId="793CEEBC" w14:textId="77777777" w:rsidR="00582B61" w:rsidRPr="00582B61" w:rsidRDefault="00582B61" w:rsidP="00582B61">
            <w:proofErr w:type="spellStart"/>
            <w:r w:rsidRPr="00582B61">
              <w:t>HashiCorp</w:t>
            </w:r>
            <w:proofErr w:type="spellEnd"/>
            <w:r w:rsidRPr="00582B61">
              <w:t xml:space="preserve"> </w:t>
            </w:r>
            <w:proofErr w:type="spellStart"/>
            <w:r w:rsidRPr="00582B61">
              <w:t>Vault</w:t>
            </w:r>
            <w:proofErr w:type="spellEnd"/>
            <w:r w:rsidRPr="00582B61">
              <w:t xml:space="preserve"> — документация</w:t>
            </w:r>
          </w:p>
        </w:tc>
        <w:tc>
          <w:tcPr>
            <w:tcW w:w="0" w:type="auto"/>
            <w:vAlign w:val="bottom"/>
            <w:hideMark/>
          </w:tcPr>
          <w:p w14:paraId="319F8EB8" w14:textId="77777777" w:rsidR="00582B61" w:rsidRPr="00582B61" w:rsidRDefault="00582B61" w:rsidP="00582B61">
            <w:hyperlink r:id="rId18" w:tgtFrame="_blank" w:history="1">
              <w:r w:rsidRPr="00582B61">
                <w:rPr>
                  <w:rStyle w:val="ac"/>
                </w:rPr>
                <w:t>https://developer.hashicorp.com/vault</w:t>
              </w:r>
            </w:hyperlink>
          </w:p>
        </w:tc>
        <w:tc>
          <w:tcPr>
            <w:tcW w:w="0" w:type="auto"/>
            <w:vAlign w:val="bottom"/>
            <w:hideMark/>
          </w:tcPr>
          <w:p w14:paraId="5132FC63" w14:textId="77777777" w:rsidR="00582B61" w:rsidRPr="00582B61" w:rsidRDefault="00582B61" w:rsidP="00582B61">
            <w:r w:rsidRPr="00582B61">
              <w:t>Управление секретами при проектировании уровня «данные»</w:t>
            </w:r>
          </w:p>
        </w:tc>
      </w:tr>
    </w:tbl>
    <w:p w14:paraId="7C531C75" w14:textId="77777777" w:rsidR="00582B61" w:rsidRPr="00582B61" w:rsidRDefault="00582B61" w:rsidP="00582B61">
      <w:pPr>
        <w:rPr>
          <w:b/>
          <w:bCs/>
        </w:rPr>
      </w:pPr>
      <w:r w:rsidRPr="00582B61">
        <w:rPr>
          <w:b/>
          <w:bCs/>
        </w:rPr>
        <w:t>8. Нормативно-правовая база </w:t>
      </w:r>
      <w:r w:rsidRPr="00582B61">
        <w:rPr>
          <w:b/>
          <w:bCs/>
          <w:i/>
          <w:iCs/>
        </w:rPr>
        <w:t>(сквозная, для проектирования защиты персональных данных)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5651"/>
        <w:gridCol w:w="3574"/>
      </w:tblGrid>
      <w:tr w:rsidR="00582B61" w:rsidRPr="00582B61" w14:paraId="02186E5D" w14:textId="77777777" w:rsidTr="00582B61">
        <w:trPr>
          <w:tblHeader/>
        </w:trPr>
        <w:tc>
          <w:tcPr>
            <w:tcW w:w="0" w:type="auto"/>
            <w:noWrap/>
            <w:vAlign w:val="bottom"/>
            <w:hideMark/>
          </w:tcPr>
          <w:p w14:paraId="1B77AFFD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Ресурс</w:t>
            </w:r>
          </w:p>
        </w:tc>
        <w:tc>
          <w:tcPr>
            <w:tcW w:w="0" w:type="auto"/>
            <w:noWrap/>
            <w:vAlign w:val="bottom"/>
            <w:hideMark/>
          </w:tcPr>
          <w:p w14:paraId="59A73D92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Ссылка</w:t>
            </w:r>
          </w:p>
        </w:tc>
        <w:tc>
          <w:tcPr>
            <w:tcW w:w="0" w:type="auto"/>
            <w:noWrap/>
            <w:vAlign w:val="bottom"/>
            <w:hideMark/>
          </w:tcPr>
          <w:p w14:paraId="7FF200DF" w14:textId="77777777" w:rsidR="00582B61" w:rsidRPr="00582B61" w:rsidRDefault="00582B61" w:rsidP="00582B61">
            <w:pPr>
              <w:rPr>
                <w:b/>
                <w:bCs/>
              </w:rPr>
            </w:pPr>
            <w:r w:rsidRPr="00582B61">
              <w:rPr>
                <w:b/>
                <w:bCs/>
              </w:rPr>
              <w:t>Применимость</w:t>
            </w:r>
          </w:p>
        </w:tc>
      </w:tr>
      <w:tr w:rsidR="00582B61" w:rsidRPr="00582B61" w14:paraId="70EBF577" w14:textId="77777777" w:rsidTr="00582B61">
        <w:tc>
          <w:tcPr>
            <w:tcW w:w="0" w:type="auto"/>
            <w:vAlign w:val="bottom"/>
            <w:hideMark/>
          </w:tcPr>
          <w:p w14:paraId="7E4EA94B" w14:textId="77777777" w:rsidR="00582B61" w:rsidRPr="00582B61" w:rsidRDefault="00582B61" w:rsidP="00582B61">
            <w:r w:rsidRPr="00582B61">
              <w:t>Федеральный закон № 152-ФЗ «О персональных данных»</w:t>
            </w:r>
          </w:p>
        </w:tc>
        <w:tc>
          <w:tcPr>
            <w:tcW w:w="0" w:type="auto"/>
            <w:vAlign w:val="bottom"/>
            <w:hideMark/>
          </w:tcPr>
          <w:p w14:paraId="2AC19557" w14:textId="77777777" w:rsidR="00582B61" w:rsidRPr="00582B61" w:rsidRDefault="00582B61" w:rsidP="00582B61">
            <w:hyperlink r:id="rId19" w:tgtFrame="_blank" w:history="1">
              <w:r w:rsidRPr="00582B61">
                <w:rPr>
                  <w:rStyle w:val="ac"/>
                </w:rPr>
                <w:t>https://www.consultant.ru/document/cons_doc_LAW_61801/</w:t>
              </w:r>
            </w:hyperlink>
          </w:p>
        </w:tc>
        <w:tc>
          <w:tcPr>
            <w:tcW w:w="0" w:type="auto"/>
            <w:vAlign w:val="bottom"/>
            <w:hideMark/>
          </w:tcPr>
          <w:p w14:paraId="5F8AF528" w14:textId="77777777" w:rsidR="00582B61" w:rsidRPr="00582B61" w:rsidRDefault="00582B61" w:rsidP="00582B61">
            <w:r w:rsidRPr="00582B61">
              <w:t>Правовая основа требований к защите данных на уровне «данные» архитектуры</w:t>
            </w:r>
          </w:p>
        </w:tc>
      </w:tr>
    </w:tbl>
    <w:p w14:paraId="6C6CAD16" w14:textId="77777777" w:rsidR="00FC7A35" w:rsidRDefault="00FC7A35"/>
    <w:sectPr w:rsidR="00FC7A35" w:rsidSect="006F03BE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61"/>
    <w:rsid w:val="00582B61"/>
    <w:rsid w:val="006F03BE"/>
    <w:rsid w:val="009872D0"/>
    <w:rsid w:val="00F24B65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FA8F"/>
  <w15:chartTrackingRefBased/>
  <w15:docId w15:val="{760275B9-F1E6-436A-B275-389F114F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B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B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B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B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2B6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82B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2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" TargetMode="External"/><Relationship Id="rId13" Type="http://schemas.openxmlformats.org/officeDocument/2006/relationships/hyperlink" Target="https://genai.owasp.org/llm-top-10/" TargetMode="External"/><Relationship Id="rId18" Type="http://schemas.openxmlformats.org/officeDocument/2006/relationships/hyperlink" Target="https://developer.hashicorp.com/vault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ider.chat/" TargetMode="External"/><Relationship Id="rId12" Type="http://schemas.openxmlformats.org/officeDocument/2006/relationships/hyperlink" Target="https://docs.pytest.org/" TargetMode="External"/><Relationship Id="rId17" Type="http://schemas.openxmlformats.org/officeDocument/2006/relationships/hyperlink" Target="https://www.nist.gov/itl/ai-risk-management-framewor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angfuse.com/docs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istudio.yandex.ru/docs/ru/ai-studio/concepts/agents/" TargetMode="External"/><Relationship Id="rId11" Type="http://schemas.openxmlformats.org/officeDocument/2006/relationships/hyperlink" Target="https://github.com/github/spec-kit" TargetMode="External"/><Relationship Id="rId5" Type="http://schemas.openxmlformats.org/officeDocument/2006/relationships/hyperlink" Target="https://vladislaveremeev.gitbook.io/qa_bible/ai-v-testirovanii/ai-driven-development-lifecycle" TargetMode="External"/><Relationship Id="rId15" Type="http://schemas.openxmlformats.org/officeDocument/2006/relationships/hyperlink" Target="https://github.com/NVIDIA/NeMo-Guardrails" TargetMode="External"/><Relationship Id="rId10" Type="http://schemas.openxmlformats.org/officeDocument/2006/relationships/hyperlink" Target="https://docs.crewai.com/" TargetMode="External"/><Relationship Id="rId19" Type="http://schemas.openxmlformats.org/officeDocument/2006/relationships/hyperlink" Target="https://www.consultant.ru/document/cons_doc_LAW_61801/" TargetMode="External"/><Relationship Id="rId4" Type="http://schemas.openxmlformats.org/officeDocument/2006/relationships/hyperlink" Target="https://aipdlc.ru/ru" TargetMode="External"/><Relationship Id="rId9" Type="http://schemas.openxmlformats.org/officeDocument/2006/relationships/hyperlink" Target="https://langchain-ai.github.io/langgraph/" TargetMode="External"/><Relationship Id="rId14" Type="http://schemas.openxmlformats.org/officeDocument/2006/relationships/hyperlink" Target="https://atlas.mitre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2026-07-21T07:39:00Z</dcterms:created>
  <dcterms:modified xsi:type="dcterms:W3CDTF">2026-07-21T07:51:00Z</dcterms:modified>
</cp:coreProperties>
</file>