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83D1" w14:textId="77777777" w:rsidR="00BF0EAA" w:rsidRPr="00BF0EAA" w:rsidRDefault="00BF0EAA" w:rsidP="00BF0EAA">
      <w:pPr>
        <w:rPr>
          <w:b/>
          <w:bCs/>
        </w:rPr>
      </w:pPr>
      <w:r w:rsidRPr="00BF0EAA">
        <w:rPr>
          <w:b/>
          <w:bCs/>
        </w:rPr>
        <w:t>МЕТОДИЧЕСКИЕ УКАЗАНИЯ К ВЫПОЛНЕНИЮ ЛАБОРАТОРНОЙ РАБОТЫ 1.2</w:t>
      </w:r>
    </w:p>
    <w:p w14:paraId="76F5A8B0" w14:textId="77777777" w:rsidR="00BF0EAA" w:rsidRPr="00BF0EAA" w:rsidRDefault="00BF0EAA" w:rsidP="00BF0EAA">
      <w:pPr>
        <w:rPr>
          <w:b/>
          <w:bCs/>
        </w:rPr>
      </w:pPr>
      <w:r w:rsidRPr="00BF0EAA">
        <w:rPr>
          <w:b/>
          <w:bCs/>
        </w:rPr>
        <w:t>«Создание инфраструктуры для реализации проекта в соответствии с концепцией AI PDLC: создание репозитория проекта, подключение LLM и AI-агентов для рутинных задач»</w:t>
      </w:r>
    </w:p>
    <w:p w14:paraId="495557E1" w14:textId="77777777" w:rsidR="00BF0EAA" w:rsidRPr="00BF0EAA" w:rsidRDefault="00BF0EAA" w:rsidP="00BF0EAA">
      <w:pPr>
        <w:rPr>
          <w:b/>
          <w:bCs/>
        </w:rPr>
      </w:pPr>
      <w:r w:rsidRPr="00BF0EAA">
        <w:rPr>
          <w:b/>
          <w:bCs/>
        </w:rPr>
        <w:t>Дисциплина «Разработка программных продуктов с применением технологий искусственного интеллекта», Модуль 1</w:t>
      </w:r>
    </w:p>
    <w:p w14:paraId="6A193AF6" w14:textId="77777777" w:rsidR="00BF0EAA" w:rsidRPr="00BF0EAA" w:rsidRDefault="00BF0EAA" w:rsidP="00BF0EAA">
      <w:r w:rsidRPr="00BF0EAA">
        <w:pict w14:anchorId="7BF7C088">
          <v:rect id="_x0000_i1091" style="width:0;height:0" o:hralign="center" o:hrstd="t" o:hr="t" fillcolor="#a0a0a0" stroked="f"/>
        </w:pict>
      </w:r>
    </w:p>
    <w:p w14:paraId="64F7E29B" w14:textId="77777777" w:rsidR="00BF0EAA" w:rsidRPr="00BF0EAA" w:rsidRDefault="00BF0EAA" w:rsidP="00BF0EAA">
      <w:pPr>
        <w:rPr>
          <w:b/>
          <w:bCs/>
        </w:rPr>
      </w:pPr>
      <w:r w:rsidRPr="00BF0EAA">
        <w:rPr>
          <w:b/>
          <w:bCs/>
        </w:rPr>
        <w:t>0. Как пользоваться этим документом</w:t>
      </w:r>
    </w:p>
    <w:p w14:paraId="14BD3C16" w14:textId="77777777" w:rsidR="00BF0EAA" w:rsidRPr="00BF0EAA" w:rsidRDefault="00BF0EAA" w:rsidP="00BF0EAA">
      <w:r w:rsidRPr="00BF0EAA">
        <w:t>Эта лабораторная работа отличается от предыдущей одним фундаментальным обстоятельством: сегодня вы принимаете решения, которые будете пожинать (в хорошем или в плохом смысле) до самого дня итоговой защиты, то есть примерно четыре месяца. Решение о структуре репозитория, принятое сегодня второпях, невозможно будет безболезненно пересмотреть на десятой неделе — не потому, что это технически запрещено, а потому, что к тому моменту в этой структуре уже будет размещено несколько сотен файлов, написанных тремя разными людьми.</w:t>
      </w:r>
    </w:p>
    <w:p w14:paraId="3AB6E16C" w14:textId="77777777" w:rsidR="00BF0EAA" w:rsidRPr="00BF0EAA" w:rsidRDefault="00BF0EAA" w:rsidP="00BF0EAA">
      <w:r w:rsidRPr="00BF0EAA">
        <w:t>Именно поэтому этот документ нужно прочитать </w:t>
      </w:r>
      <w:r w:rsidRPr="00BF0EAA">
        <w:rPr>
          <w:b/>
          <w:bCs/>
        </w:rPr>
        <w:t>целиком и заранее</w:t>
      </w:r>
      <w:r w:rsidRPr="00BF0EAA">
        <w:t>, до начала занятия, а не по ходу работы. В отличие от ЛР 1.1, где можно было действовать по наитию и учиться на неожиданностях, здесь неожиданности обходятся дорого, и задача документа — заранее предупредить о них, чтобы вы их не совершали.</w:t>
      </w:r>
    </w:p>
    <w:p w14:paraId="14F2C660" w14:textId="77777777" w:rsidR="00BF0EAA" w:rsidRPr="00BF0EAA" w:rsidRDefault="00BF0EAA" w:rsidP="00BF0EAA">
      <w:r w:rsidRPr="00BF0EAA">
        <w:t>Обязательно прочитайте перед этой лабораторной работой:</w:t>
      </w:r>
    </w:p>
    <w:p w14:paraId="40B1180F" w14:textId="77777777" w:rsidR="00BF0EAA" w:rsidRPr="00BF0EAA" w:rsidRDefault="00BF0EAA" w:rsidP="00BF0EAA">
      <w:pPr>
        <w:numPr>
          <w:ilvl w:val="0"/>
          <w:numId w:val="1"/>
        </w:numPr>
      </w:pPr>
      <w:r w:rsidRPr="00BF0EAA">
        <w:t>Инфраструктурный документ курса — целиком, если вы этого ещё не сделали на самостоятельной работе Модуля 1;</w:t>
      </w:r>
    </w:p>
    <w:p w14:paraId="64F4C05A" w14:textId="77777777" w:rsidR="00BF0EAA" w:rsidRPr="00BF0EAA" w:rsidRDefault="00BF0EAA" w:rsidP="00BF0EAA">
      <w:pPr>
        <w:numPr>
          <w:ilvl w:val="0"/>
          <w:numId w:val="1"/>
        </w:numPr>
      </w:pPr>
      <w:r w:rsidRPr="00BF0EAA">
        <w:t>Свой протокол наблюдений с ЛР 1.1 — он понадобится уже на первом шаге сегодняшней работы.</w:t>
      </w:r>
    </w:p>
    <w:p w14:paraId="1C8432C9" w14:textId="77777777" w:rsidR="00BF0EAA" w:rsidRPr="00BF0EAA" w:rsidRDefault="00BF0EAA" w:rsidP="00BF0EAA">
      <w:r w:rsidRPr="00BF0EAA">
        <w:pict w14:anchorId="6AA20B0E">
          <v:rect id="_x0000_i1092" style="width:0;height:0" o:hralign="center" o:hrstd="t" o:hr="t" fillcolor="#a0a0a0" stroked="f"/>
        </w:pict>
      </w:r>
    </w:p>
    <w:p w14:paraId="169D06B0" w14:textId="77777777" w:rsidR="00BF0EAA" w:rsidRPr="00BF0EAA" w:rsidRDefault="00BF0EAA" w:rsidP="00BF0EAA">
      <w:pPr>
        <w:rPr>
          <w:b/>
          <w:bCs/>
        </w:rPr>
      </w:pPr>
      <w:r w:rsidRPr="00BF0EAA">
        <w:rPr>
          <w:b/>
          <w:bCs/>
        </w:rPr>
        <w:t>1. Место работы в структуре курса</w:t>
      </w:r>
    </w:p>
    <w:p w14:paraId="21165439" w14:textId="77777777" w:rsidR="00BF0EAA" w:rsidRPr="00BF0EAA" w:rsidRDefault="00BF0EAA" w:rsidP="00BF0EAA">
      <w:pPr>
        <w:rPr>
          <w:b/>
          <w:bCs/>
        </w:rPr>
      </w:pPr>
      <w:r w:rsidRPr="00BF0EAA">
        <w:rPr>
          <w:b/>
          <w:bCs/>
        </w:rPr>
        <w:t>1.1. Формируемые компетенции</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7698"/>
      </w:tblGrid>
      <w:tr w:rsidR="00BF0EAA" w:rsidRPr="00BF0EAA" w14:paraId="7CE7F590" w14:textId="77777777" w:rsidTr="00BF0EAA">
        <w:trPr>
          <w:tblHeader/>
        </w:trPr>
        <w:tc>
          <w:tcPr>
            <w:tcW w:w="0" w:type="auto"/>
            <w:noWrap/>
            <w:vAlign w:val="bottom"/>
            <w:hideMark/>
          </w:tcPr>
          <w:p w14:paraId="70A9D0B7" w14:textId="77777777" w:rsidR="00BF0EAA" w:rsidRPr="00BF0EAA" w:rsidRDefault="00BF0EAA" w:rsidP="00BF0EAA">
            <w:pPr>
              <w:rPr>
                <w:b/>
                <w:bCs/>
              </w:rPr>
            </w:pPr>
            <w:r w:rsidRPr="00BF0EAA">
              <w:rPr>
                <w:b/>
                <w:bCs/>
              </w:rPr>
              <w:t>Индикатор</w:t>
            </w:r>
          </w:p>
        </w:tc>
        <w:tc>
          <w:tcPr>
            <w:tcW w:w="7698" w:type="dxa"/>
            <w:noWrap/>
            <w:vAlign w:val="bottom"/>
            <w:hideMark/>
          </w:tcPr>
          <w:p w14:paraId="3DB8FDA8" w14:textId="77777777" w:rsidR="00BF0EAA" w:rsidRPr="00BF0EAA" w:rsidRDefault="00BF0EAA" w:rsidP="00BF0EAA">
            <w:pPr>
              <w:rPr>
                <w:b/>
                <w:bCs/>
              </w:rPr>
            </w:pPr>
            <w:r w:rsidRPr="00BF0EAA">
              <w:rPr>
                <w:b/>
                <w:bCs/>
              </w:rPr>
              <w:t>Что именно формируется на этой ЛР</w:t>
            </w:r>
          </w:p>
        </w:tc>
      </w:tr>
      <w:tr w:rsidR="00BF0EAA" w:rsidRPr="00BF0EAA" w14:paraId="1D95B21C" w14:textId="77777777" w:rsidTr="00BF0EAA">
        <w:tc>
          <w:tcPr>
            <w:tcW w:w="0" w:type="auto"/>
            <w:vAlign w:val="bottom"/>
            <w:hideMark/>
          </w:tcPr>
          <w:p w14:paraId="69C485DA" w14:textId="77777777" w:rsidR="00BF0EAA" w:rsidRPr="00BF0EAA" w:rsidRDefault="00BF0EAA" w:rsidP="00BF0EAA">
            <w:r w:rsidRPr="00BF0EAA">
              <w:t>LC-3.1, Б (дескриптор D1)</w:t>
            </w:r>
          </w:p>
        </w:tc>
        <w:tc>
          <w:tcPr>
            <w:tcW w:w="7698" w:type="dxa"/>
            <w:vAlign w:val="bottom"/>
            <w:hideMark/>
          </w:tcPr>
          <w:p w14:paraId="334FF5CE" w14:textId="77777777" w:rsidR="00BF0EAA" w:rsidRPr="00BF0EAA" w:rsidRDefault="00BF0EAA" w:rsidP="00BF0EAA">
            <w:r w:rsidRPr="00BF0EAA">
              <w:t>Первый практический опыт проектирования модульной архитектуры (данные/модель/сервис) — пока на уровне инфраструктурного каркаса, без функционального наполнения</w:t>
            </w:r>
          </w:p>
        </w:tc>
      </w:tr>
      <w:tr w:rsidR="00BF0EAA" w:rsidRPr="00BF0EAA" w14:paraId="3BA45F80" w14:textId="77777777" w:rsidTr="00BF0EAA">
        <w:tc>
          <w:tcPr>
            <w:tcW w:w="0" w:type="auto"/>
            <w:vAlign w:val="bottom"/>
            <w:hideMark/>
          </w:tcPr>
          <w:p w14:paraId="12DEA096" w14:textId="77777777" w:rsidR="00BF0EAA" w:rsidRPr="00BF0EAA" w:rsidRDefault="00BF0EAA" w:rsidP="00BF0EAA">
            <w:r w:rsidRPr="00BF0EAA">
              <w:t>LLM-4.1, Б (дескриптор D5)</w:t>
            </w:r>
          </w:p>
        </w:tc>
        <w:tc>
          <w:tcPr>
            <w:tcW w:w="7698" w:type="dxa"/>
            <w:vAlign w:val="bottom"/>
            <w:hideMark/>
          </w:tcPr>
          <w:p w14:paraId="01C347C1" w14:textId="77777777" w:rsidR="00BF0EAA" w:rsidRPr="00BF0EAA" w:rsidRDefault="00BF0EAA" w:rsidP="00BF0EAA">
            <w:r w:rsidRPr="00BF0EAA">
              <w:t>Первое осознанное, а не случайное подключение LLM к автоматизированному пайплайну — с самого начала сопровождаемое учётом инструментов и ошибок (логирование, обработка сбоев API)</w:t>
            </w:r>
          </w:p>
        </w:tc>
      </w:tr>
    </w:tbl>
    <w:p w14:paraId="2BF087AC" w14:textId="77777777" w:rsidR="00BF0EAA" w:rsidRPr="00BF0EAA" w:rsidRDefault="00BF0EAA" w:rsidP="00BF0EAA">
      <w:pPr>
        <w:rPr>
          <w:b/>
          <w:bCs/>
        </w:rPr>
      </w:pPr>
      <w:r w:rsidRPr="00BF0EAA">
        <w:rPr>
          <w:b/>
          <w:bCs/>
        </w:rPr>
        <w:t>1.2. Почему эта работа — водораздел всего курса</w:t>
      </w:r>
    </w:p>
    <w:p w14:paraId="4591979E" w14:textId="77777777" w:rsidR="00BF0EAA" w:rsidRPr="00BF0EAA" w:rsidRDefault="00BF0EAA" w:rsidP="00BF0EAA">
      <w:r w:rsidRPr="00BF0EAA">
        <w:t>До сих пор (на ЛР 1.1) вы работали с готовым, заранее существующим репозиторием и наблюдали за поведением инструмента. Сегодня вы делаете нечто принципиально иное: </w:t>
      </w:r>
      <w:r w:rsidRPr="00BF0EAA">
        <w:rPr>
          <w:b/>
          <w:bCs/>
        </w:rPr>
        <w:t>создаёте с нуля тот репозиторий, в котором будет жить ваш собственный курсовой проект</w:t>
      </w:r>
      <w:r w:rsidRPr="00BF0EAA">
        <w:t> — тот самый, который вы будете предъявлять на итоговой защите через четыре месяца. Всё, что вы сделаете правильно или неправильно сегодня, скажется на удобстве (или неудобстве) работы всех восьми оставшихся лабораторных занятий.</w:t>
      </w:r>
    </w:p>
    <w:p w14:paraId="7D7262D5" w14:textId="77777777" w:rsidR="00BF0EAA" w:rsidRPr="00BF0EAA" w:rsidRDefault="00BF0EAA" w:rsidP="00BF0EAA">
      <w:r w:rsidRPr="00BF0EAA">
        <w:lastRenderedPageBreak/>
        <w:t>Это не преувеличение ради драматического эффекта — это прямое следствие инженерной реальности: структура репозитория, распределение прав доступа, договорённости об именовании веток и коммитов задают </w:t>
      </w:r>
      <w:r w:rsidRPr="00BF0EAA">
        <w:rPr>
          <w:b/>
          <w:bCs/>
        </w:rPr>
        <w:t>колею</w:t>
      </w:r>
      <w:r w:rsidRPr="00BF0EAA">
        <w:t>, по которой команда будет двигаться дальше почти без сопротивления, если колея проложена верно, или с постоянным трением, если она проложена криво.</w:t>
      </w:r>
    </w:p>
    <w:p w14:paraId="28468ECD" w14:textId="77777777" w:rsidR="00BF0EAA" w:rsidRPr="00BF0EAA" w:rsidRDefault="00BF0EAA" w:rsidP="00BF0EAA">
      <w:r w:rsidRPr="00BF0EAA">
        <w:pict w14:anchorId="658EF66B">
          <v:rect id="_x0000_i1093" style="width:0;height:0" o:hralign="center" o:hrstd="t" o:hr="t" fillcolor="#a0a0a0" stroked="f"/>
        </w:pict>
      </w:r>
    </w:p>
    <w:p w14:paraId="35E1070B" w14:textId="77777777" w:rsidR="00BF0EAA" w:rsidRPr="00BF0EAA" w:rsidRDefault="00BF0EAA" w:rsidP="00BF0EAA">
      <w:pPr>
        <w:rPr>
          <w:b/>
          <w:bCs/>
        </w:rPr>
      </w:pPr>
      <w:r w:rsidRPr="00BF0EAA">
        <w:rPr>
          <w:b/>
          <w:bCs/>
        </w:rPr>
        <w:t>2. Центральный вопрос лабораторной работы</w:t>
      </w:r>
    </w:p>
    <w:p w14:paraId="14D81028" w14:textId="77777777" w:rsidR="00BF0EAA" w:rsidRPr="00BF0EAA" w:rsidRDefault="00BF0EAA" w:rsidP="00BF0EAA">
      <w:pPr>
        <w:rPr>
          <w:i/>
          <w:iCs/>
        </w:rPr>
      </w:pPr>
      <w:r w:rsidRPr="00BF0EAA">
        <w:rPr>
          <w:b/>
          <w:bCs/>
          <w:i/>
          <w:iCs/>
        </w:rPr>
        <w:t>Что должно существовать в репозитории проекта ещё до того, как написана первая строчка функционального кода, чтобы сам процесс работы, а не только конечный продукт, можно было по праву назвать «AI-first»?</w:t>
      </w:r>
    </w:p>
    <w:p w14:paraId="3FF09C3B" w14:textId="77777777" w:rsidR="00BF0EAA" w:rsidRPr="00BF0EAA" w:rsidRDefault="00BF0EAA" w:rsidP="00BF0EAA">
      <w:r w:rsidRPr="00BF0EAA">
        <w:t>Разберём этот вопрос по частям, потому что каждое слово в нём весит много.</w:t>
      </w:r>
    </w:p>
    <w:p w14:paraId="0CA66B23" w14:textId="77777777" w:rsidR="00BF0EAA" w:rsidRPr="00BF0EAA" w:rsidRDefault="00BF0EAA" w:rsidP="00BF0EAA">
      <w:r w:rsidRPr="00BF0EAA">
        <w:rPr>
          <w:b/>
          <w:bCs/>
        </w:rPr>
        <w:t>«До того, как написана первая строчка функционального кода»</w:t>
      </w:r>
      <w:r w:rsidRPr="00BF0EAA">
        <w:t> — то есть речь не о самом продукте (агенте, который вы будете строить), а о среде, в которой этот продукт будет создаваться. Это различие принципиально: большинство студентов, впервые начиная проект, стремятся как можно быстрее перейти к «настоящему» коду и воспринимают инфраструктурную подготовку как досадную задержку. Сегодняшняя лабораторная работа прямо противостоит этому импульсу.</w:t>
      </w:r>
    </w:p>
    <w:p w14:paraId="6768E02D" w14:textId="77777777" w:rsidR="00BF0EAA" w:rsidRPr="00BF0EAA" w:rsidRDefault="00BF0EAA" w:rsidP="00BF0EAA">
      <w:r w:rsidRPr="00BF0EAA">
        <w:rPr>
          <w:b/>
          <w:bCs/>
        </w:rPr>
        <w:t>«Не только конечный продукт, но и сам процесс»</w:t>
      </w:r>
      <w:r w:rsidRPr="00BF0EAA">
        <w:t> — то есть можно построить работающего агента абсолютно традиционными методами разработки (без спецификаций, без учёта токенов, без явного распределения ролей) — технически это возможно. Но такой процесс не будет являться AI-first по своей сути, даже если продукт на выходе использует ИИ. AI-first — это характеристика </w:t>
      </w:r>
      <w:r w:rsidRPr="00BF0EAA">
        <w:rPr>
          <w:i/>
          <w:iCs/>
        </w:rPr>
        <w:t>того, как организована работа команды</w:t>
      </w:r>
      <w:r w:rsidRPr="00BF0EAA">
        <w:t>, а не только того, что умеет итоговый продукт.</w:t>
      </w:r>
    </w:p>
    <w:p w14:paraId="3D6CFC9C" w14:textId="77777777" w:rsidR="00BF0EAA" w:rsidRPr="00BF0EAA" w:rsidRDefault="00BF0EAA" w:rsidP="00BF0EAA">
      <w:r w:rsidRPr="00BF0EAA">
        <w:rPr>
          <w:b/>
          <w:bCs/>
        </w:rPr>
        <w:t>«Названо по праву»</w:t>
      </w:r>
      <w:r w:rsidRPr="00BF0EAA">
        <w:t> — то есть должны существовать конкретные, проверяемые признаки, а не декларация о намерениях. Именно эти признаки и составляют содержание сегодняшней работы.</w:t>
      </w:r>
    </w:p>
    <w:p w14:paraId="1923B37B" w14:textId="77777777" w:rsidR="00BF0EAA" w:rsidRPr="00BF0EAA" w:rsidRDefault="00BF0EAA" w:rsidP="00BF0EAA">
      <w:r w:rsidRPr="00BF0EAA">
        <w:pict w14:anchorId="38905B03">
          <v:rect id="_x0000_i1094" style="width:0;height:0" o:hralign="center" o:hrstd="t" o:hr="t" fillcolor="#a0a0a0" stroked="f"/>
        </w:pict>
      </w:r>
    </w:p>
    <w:p w14:paraId="09A9421D" w14:textId="77777777" w:rsidR="00BF0EAA" w:rsidRPr="00BF0EAA" w:rsidRDefault="00BF0EAA" w:rsidP="00BF0EAA">
      <w:pPr>
        <w:rPr>
          <w:b/>
          <w:bCs/>
        </w:rPr>
      </w:pPr>
      <w:r w:rsidRPr="00BF0EAA">
        <w:rPr>
          <w:b/>
          <w:bCs/>
        </w:rPr>
        <w:t>3. Что должно быть готово до начала занятия</w:t>
      </w:r>
    </w:p>
    <w:p w14:paraId="3D5A1080" w14:textId="77777777" w:rsidR="00BF0EAA" w:rsidRPr="00BF0EAA" w:rsidRDefault="00BF0EAA" w:rsidP="00BF0EAA">
      <w:r w:rsidRPr="00BF0EAA">
        <w:t>Прежде чем приступать к этой лабораторной работе, у </w:t>
      </w:r>
      <w:r w:rsidRPr="00BF0EAA">
        <w:rPr>
          <w:b/>
          <w:bCs/>
        </w:rPr>
        <w:t>каждого</w:t>
      </w:r>
      <w:r w:rsidRPr="00BF0EAA">
        <w:t> участника команды должна быть выполнена индивидуальная самостоятельная работа Модуля 1 (см. соответствующие методические указания): развёрнуто личное окружение, получен и протестирован персональный доступ к API выбранной модели, изучена документация выбранного по инфраструктурному документу инструмента.</w:t>
      </w:r>
    </w:p>
    <w:p w14:paraId="4337E0A8" w14:textId="77777777" w:rsidR="00BF0EAA" w:rsidRPr="00BF0EAA" w:rsidRDefault="00BF0EAA" w:rsidP="00BF0EAA">
      <w:r w:rsidRPr="00BF0EAA">
        <w:rPr>
          <w:b/>
          <w:bCs/>
        </w:rPr>
        <w:t>Почему это строгое условие, а не рекомендация.</w:t>
      </w:r>
      <w:r w:rsidRPr="00BF0EAA">
        <w:t> Аудиторное время сегодняшнего занятия (4 часа) рассчитано на </w:t>
      </w:r>
      <w:r w:rsidRPr="00BF0EAA">
        <w:rPr>
          <w:b/>
          <w:bCs/>
        </w:rPr>
        <w:t>совместную сборку</w:t>
      </w:r>
      <w:r w:rsidRPr="00BF0EAA">
        <w:t> инфраструктуры, а не на индивидуальную установку пакетов каждым участником с нуля. Если хотя бы один участник придёт неподготовленным, команда окажется перед выбором: либо тратить общее время на решение его индивидуальных технических проблем (в ущерб остальным), либо исключить его из совместной работы (что нарушает саму идею командной сборки). Оба варианта плохи, и оба предотвращаются заранее выполненной самостоятельной работой.</w:t>
      </w:r>
    </w:p>
    <w:p w14:paraId="51B264EC" w14:textId="77777777" w:rsidR="00BF0EAA" w:rsidRPr="00BF0EAA" w:rsidRDefault="00BF0EAA" w:rsidP="00BF0EAA">
      <w:r w:rsidRPr="00BF0EAA">
        <w:pict w14:anchorId="15004A66">
          <v:rect id="_x0000_i1095" style="width:0;height:0" o:hralign="center" o:hrstd="t" o:hr="t" fillcolor="#a0a0a0" stroked="f"/>
        </w:pict>
      </w:r>
    </w:p>
    <w:p w14:paraId="43D68E0C" w14:textId="77777777" w:rsidR="00BF0EAA" w:rsidRPr="00BF0EAA" w:rsidRDefault="00BF0EAA" w:rsidP="00BF0EAA">
      <w:pPr>
        <w:rPr>
          <w:b/>
          <w:bCs/>
        </w:rPr>
      </w:pPr>
      <w:r w:rsidRPr="00BF0EAA">
        <w:rPr>
          <w:b/>
          <w:bCs/>
        </w:rPr>
        <w:t>4. Теоретический минимум</w:t>
      </w:r>
    </w:p>
    <w:p w14:paraId="191433CF" w14:textId="77777777" w:rsidR="00BF0EAA" w:rsidRPr="00BF0EAA" w:rsidRDefault="00BF0EAA" w:rsidP="00BF0EAA">
      <w:pPr>
        <w:rPr>
          <w:b/>
          <w:bCs/>
        </w:rPr>
      </w:pPr>
      <w:r w:rsidRPr="00BF0EAA">
        <w:rPr>
          <w:b/>
          <w:bCs/>
        </w:rPr>
        <w:t>4.1. Три архитектурных слоя: данные, модель, сервис</w:t>
      </w:r>
    </w:p>
    <w:p w14:paraId="371450AF" w14:textId="77777777" w:rsidR="00BF0EAA" w:rsidRPr="00BF0EAA" w:rsidRDefault="00BF0EAA" w:rsidP="00BF0EAA">
      <w:r w:rsidRPr="00BF0EAA">
        <w:lastRenderedPageBreak/>
        <w:t>Этот курс на протяжении всех оставшихся занятий будет использовать одну и ту же структурную модель для описания архитектуры любого ИИ-решения — деление на три слоя:</w:t>
      </w:r>
    </w:p>
    <w:p w14:paraId="2168242A" w14:textId="77777777" w:rsidR="00BF0EAA" w:rsidRPr="00BF0EAA" w:rsidRDefault="00BF0EAA" w:rsidP="00BF0EAA">
      <w:pPr>
        <w:numPr>
          <w:ilvl w:val="0"/>
          <w:numId w:val="2"/>
        </w:numPr>
      </w:pPr>
      <w:r w:rsidRPr="00BF0EAA">
        <w:rPr>
          <w:b/>
          <w:bCs/>
        </w:rPr>
        <w:t>Слой «Данные»</w:t>
      </w:r>
      <w:r w:rsidRPr="00BF0EAA">
        <w:t> — всё, что связано с информацией, которую использует и обрабатывает система: спецификации (/specs), промпты и шаблоны запросов (/prompts), входные и выходные данные, история версий этих артефактов.</w:t>
      </w:r>
    </w:p>
    <w:p w14:paraId="334029E3" w14:textId="77777777" w:rsidR="00BF0EAA" w:rsidRPr="00BF0EAA" w:rsidRDefault="00BF0EAA" w:rsidP="00BF0EAA">
      <w:pPr>
        <w:numPr>
          <w:ilvl w:val="0"/>
          <w:numId w:val="2"/>
        </w:numPr>
      </w:pPr>
      <w:r w:rsidRPr="00BF0EAA">
        <w:rPr>
          <w:b/>
          <w:bCs/>
        </w:rPr>
        <w:t>Слой «Модель»</w:t>
      </w:r>
      <w:r w:rsidRPr="00BF0EAA">
        <w:t> — сама логика обращения к ИИ: обёртка вызова LLM, устройство агента (или мультиагентной системы), правила принятия решений.</w:t>
      </w:r>
    </w:p>
    <w:p w14:paraId="3F93C002" w14:textId="77777777" w:rsidR="00BF0EAA" w:rsidRPr="00BF0EAA" w:rsidRDefault="00BF0EAA" w:rsidP="00BF0EAA">
      <w:pPr>
        <w:numPr>
          <w:ilvl w:val="0"/>
          <w:numId w:val="2"/>
        </w:numPr>
      </w:pPr>
      <w:r w:rsidRPr="00BF0EAA">
        <w:rPr>
          <w:b/>
          <w:bCs/>
        </w:rPr>
        <w:t>Слой «Сервис»</w:t>
      </w:r>
      <w:r w:rsidRPr="00BF0EAA">
        <w:t> — то, как система предоставляется и эксплуатируется: интерфейс (CLI, API, веб), CI/CD-конвейер, мониторинг, журналирование, развёртывание.</w:t>
      </w:r>
    </w:p>
    <w:p w14:paraId="2239DEB3" w14:textId="77777777" w:rsidR="00BF0EAA" w:rsidRPr="00BF0EAA" w:rsidRDefault="00BF0EAA" w:rsidP="00BF0EAA">
      <w:r w:rsidRPr="00BF0EAA">
        <w:rPr>
          <w:b/>
          <w:bCs/>
        </w:rPr>
        <w:t>Почему именно такое деление, а не какое-либо другое.</w:t>
      </w:r>
      <w:r w:rsidRPr="00BF0EAA">
        <w:t> Это не произвольная классификация, придуманная для учебных целей, — это ровно та же структура, которая используется в лекции 2.4 при проектировании многоуровневой архитектуры </w:t>
      </w:r>
      <w:r w:rsidRPr="00BF0EAA">
        <w:rPr>
          <w:i/>
          <w:iCs/>
        </w:rPr>
        <w:t>безопасности</w:t>
      </w:r>
      <w:r w:rsidRPr="00BF0EAA">
        <w:t>. Освоив эту модель сегодня как организационный принцип разделения труда, вы во втором модуле примените её же для распределения ответственности за защитные механизмы. Единая модель, работающая на двух разных задачах курса, — это не совпадение, а целенаправленный методический приём: вам не придётся учить новую систему координат в середине курса.</w:t>
      </w:r>
    </w:p>
    <w:p w14:paraId="212147EE" w14:textId="77777777" w:rsidR="00BF0EAA" w:rsidRPr="00BF0EAA" w:rsidRDefault="00BF0EAA" w:rsidP="00BF0EAA">
      <w:pPr>
        <w:rPr>
          <w:b/>
          <w:bCs/>
        </w:rPr>
      </w:pPr>
      <w:r w:rsidRPr="00BF0EAA">
        <w:rPr>
          <w:b/>
          <w:bCs/>
        </w:rPr>
        <w:t>4.2. Почему распределение ролей нужно зафиксировать письменно, а не держать в голове</w:t>
      </w:r>
    </w:p>
    <w:p w14:paraId="14D13334" w14:textId="77777777" w:rsidR="00BF0EAA" w:rsidRPr="00BF0EAA" w:rsidRDefault="00BF0EAA" w:rsidP="00BF0EAA">
      <w:r w:rsidRPr="00BF0EAA">
        <w:t>В большинстве студенческих командных проектов распределение обязанностей происходит неформально: «ты пиши бэкенд, я — фронтенд», без письменной фиксации. Для обычного учебного проекта это может сойти с рук. Для этого курса — не может, по одной конкретной причине, прямо прописанной в философии дисциплины: </w:t>
      </w:r>
      <w:r w:rsidRPr="00BF0EAA">
        <w:rPr>
          <w:b/>
          <w:bCs/>
        </w:rPr>
        <w:t>итоговая оценка каждого участника частично складывается из демонстрации личного вклада</w:t>
      </w:r>
      <w:r w:rsidRPr="00BF0EAA">
        <w:t>, а единственным официальным основанием для того, чтобы комиссия могла спросить конкретного человека именно о его части работы, является письменно зафиксированное распределение ответственности. Если распределение существует только в устной договорённости команды, к моменту защиты (через четыре месяца) детали неизбежно окажутся забыты или станут предметом спора.</w:t>
      </w:r>
    </w:p>
    <w:p w14:paraId="38A61F24" w14:textId="77777777" w:rsidR="00BF0EAA" w:rsidRPr="00BF0EAA" w:rsidRDefault="00BF0EAA" w:rsidP="00BF0EAA">
      <w:pPr>
        <w:rPr>
          <w:b/>
          <w:bCs/>
        </w:rPr>
      </w:pPr>
      <w:r w:rsidRPr="00BF0EAA">
        <w:rPr>
          <w:b/>
          <w:bCs/>
        </w:rPr>
        <w:t>4.3. Что такое AI PDLC-репозиторий и чем он отличается от обычного</w:t>
      </w:r>
    </w:p>
    <w:p w14:paraId="58058C55" w14:textId="77777777" w:rsidR="00BF0EAA" w:rsidRPr="00BF0EAA" w:rsidRDefault="00BF0EAA" w:rsidP="00BF0EAA">
      <w:r w:rsidRPr="00BF0EAA">
        <w:t>Обычный студенческий репозиторий содержит, как правило, только исходный код и, может быть, README. Репозиторий, организованный в соответствии с концепцией AI PDLC, содержит явно выделенные, отдельные от кода директории для артефактов, специфичных именно для разработки с применением ИИ: спецификации, по которым агенты генерируют код (/specs), сохранённые и версионируемые промпты (/prompts), а также инфраструктурный слой, документирующий, как именно к проекту подключены ИИ-компоненты (/infra). Эти директории — не бюрократическое излишество, а прямое отражение того факта, что в AI-first разработке спецификация и промпт становятся такими же полноценными, версионируемыми инженерными артефактами, как и сам код, — эта мысль будет развёрнуто раскрыта на лекции 1.3, а инфраструктурно подготовлена уже сегодня.</w:t>
      </w:r>
    </w:p>
    <w:p w14:paraId="67E57411" w14:textId="77777777" w:rsidR="00BF0EAA" w:rsidRPr="00BF0EAA" w:rsidRDefault="00BF0EAA" w:rsidP="00BF0EAA">
      <w:r w:rsidRPr="00BF0EAA">
        <w:pict w14:anchorId="4732E965">
          <v:rect id="_x0000_i1096" style="width:0;height:0" o:hralign="center" o:hrstd="t" o:hr="t" fillcolor="#a0a0a0" stroked="f"/>
        </w:pict>
      </w:r>
    </w:p>
    <w:p w14:paraId="68A28C30" w14:textId="77777777" w:rsidR="00BF0EAA" w:rsidRPr="00BF0EAA" w:rsidRDefault="00BF0EAA" w:rsidP="00BF0EAA">
      <w:pPr>
        <w:rPr>
          <w:b/>
          <w:bCs/>
        </w:rPr>
      </w:pPr>
      <w:r w:rsidRPr="00BF0EAA">
        <w:rPr>
          <w:b/>
          <w:bCs/>
        </w:rPr>
        <w:t>5. Пошаговый алгоритм выполнения работы</w:t>
      </w:r>
    </w:p>
    <w:p w14:paraId="3EE8E960" w14:textId="1FA2A4A6" w:rsidR="00BF0EAA" w:rsidRPr="00BF0EAA" w:rsidRDefault="00BF0EAA" w:rsidP="00BF0EAA">
      <w:pPr>
        <w:rPr>
          <w:b/>
          <w:bCs/>
        </w:rPr>
      </w:pPr>
      <w:r w:rsidRPr="00BF0EAA">
        <w:rPr>
          <w:b/>
          <w:bCs/>
        </w:rPr>
        <w:t>Шаг 1. Выбор темы проекта (совместно)</w:t>
      </w:r>
    </w:p>
    <w:p w14:paraId="084DDCD9" w14:textId="77777777" w:rsidR="00BF0EAA" w:rsidRPr="00BF0EAA" w:rsidRDefault="00BF0EAA" w:rsidP="00BF0EAA">
      <w:r w:rsidRPr="00BF0EAA">
        <w:rPr>
          <w:b/>
          <w:bCs/>
        </w:rPr>
        <w:t>Что делать.</w:t>
      </w:r>
      <w:r w:rsidRPr="00BF0EAA">
        <w:t xml:space="preserve"> Соберитесь командой и, опираясь на протоколы наблюдений каждого участника с ЛР 1.1 (если ЛР 1.1 выполнялась в других подгруппах — соберите наблюдения всех, кто войдёт в эту команду), обсудите: в какой из пяти операций (анализ кода, внесение изменений, </w:t>
      </w:r>
      <w:r w:rsidRPr="00BF0EAA">
        <w:lastRenderedPageBreak/>
        <w:t>документирование, тестирование, git-операции) вы столкнулись с наиболее содержательным, интересным и воспроизводимым разрывом между запросом и результатом агента?</w:t>
      </w:r>
    </w:p>
    <w:p w14:paraId="2E1E238F" w14:textId="77777777" w:rsidR="00BF0EAA" w:rsidRPr="00BF0EAA" w:rsidRDefault="00BF0EAA" w:rsidP="00BF0EAA">
      <w:r w:rsidRPr="00BF0EAA">
        <w:rPr>
          <w:b/>
          <w:bCs/>
        </w:rPr>
        <w:t>Почему именно этот критерий выбора темы, а не, например, «что нам больше нравится».</w:t>
      </w:r>
      <w:r w:rsidRPr="00BF0EAA">
        <w:t> Тема, выбранная просто по интересу, без эмпирической опоры, рискует оказаться либо слишком простой (агент и так справляется идеально — не с чем работать), либо слишком сложной для доступного времени курса. Тема, выбранная на основе реально зафиксированного разрыва между ожиданием и результатом, автоматически гарантирует, что задача содержательна: вы уже знаете, </w:t>
      </w:r>
      <w:r w:rsidRPr="00BF0EAA">
        <w:rPr>
          <w:i/>
          <w:iCs/>
        </w:rPr>
        <w:t>что именно</w:t>
      </w:r>
      <w:r w:rsidRPr="00BF0EAA">
        <w:t> в этой области можно улучшить, потому что видели это своими глазами.</w:t>
      </w:r>
    </w:p>
    <w:p w14:paraId="5546FDAA" w14:textId="77777777" w:rsidR="00BF0EAA" w:rsidRPr="00BF0EAA" w:rsidRDefault="00BF0EAA" w:rsidP="00BF0EAA">
      <w:r w:rsidRPr="00BF0EAA">
        <w:rPr>
          <w:b/>
          <w:bCs/>
        </w:rPr>
        <w:t>Формат результата шага.</w:t>
      </w:r>
      <w:r w:rsidRPr="00BF0EAA">
        <w:t> Один абзац текста, формулирующий: какой этап SDLC автоматизируется, какую конкретно проблему (из наблюдённых на ЛР 1.1) решает ваш будущий продукт, почему это ценно. Это черновая, первая версия постановки задачи — она будет уточняться на лекции 1.3 и оформляться как полноценная SDD-спецификация на ЛР 1.3, но начинать нужно уже сейчас, письменно, а не держать в устной договорённости.</w:t>
      </w:r>
    </w:p>
    <w:p w14:paraId="1F7E3EFF" w14:textId="77777777" w:rsidR="00BF0EAA" w:rsidRPr="00BF0EAA" w:rsidRDefault="00BF0EAA" w:rsidP="00BF0EAA">
      <w:r w:rsidRPr="00BF0EAA">
        <w:rPr>
          <w:b/>
          <w:bCs/>
        </w:rPr>
        <w:t>Пример (иллюстративный, не предписывающий тему).</w:t>
      </w:r>
      <w:r w:rsidRPr="00BF0EAA">
        <w:t> «На ЛР 1.1 мы обнаружили, что агент, генерируя тесты, регулярно создаёт формально проходящие, но содержательно пустые тестовые сценарии (проверка тривиально истинных утверждений). Наш проект — агент-ревьюер, который автоматически проверяет содержательность сгенерированных тестов до их принятия в кодовую базу, отклоняя тесты, не удовлетворяющие набору эвристических критериев значимости».</w:t>
      </w:r>
    </w:p>
    <w:p w14:paraId="4943871D" w14:textId="3FB73879" w:rsidR="00BF0EAA" w:rsidRPr="00BF0EAA" w:rsidRDefault="00BF0EAA" w:rsidP="00BF0EAA">
      <w:pPr>
        <w:rPr>
          <w:b/>
          <w:bCs/>
        </w:rPr>
      </w:pPr>
      <w:r w:rsidRPr="00BF0EAA">
        <w:rPr>
          <w:b/>
          <w:bCs/>
        </w:rPr>
        <w:t>Шаг 2. Распределение ролей по трём архитектурным слоям (совместно)</w:t>
      </w:r>
    </w:p>
    <w:p w14:paraId="3EA35281" w14:textId="77777777" w:rsidR="00BF0EAA" w:rsidRPr="00BF0EAA" w:rsidRDefault="00BF0EAA" w:rsidP="00BF0EAA">
      <w:r w:rsidRPr="00BF0EAA">
        <w:rPr>
          <w:b/>
          <w:bCs/>
        </w:rPr>
        <w:t>Что делать.</w:t>
      </w:r>
      <w:r w:rsidRPr="00BF0EAA">
        <w:t> Команда из 2–3 человек распределяет между собой ответственность за слои «Данные», «Модель», «Сервис» (при команде из двух человек один участник берёт на себя два смежных слоя — рекомендуется объединять «Данные» и «Модель», так как между ними более тесная содержательная связь, оставляя «Сервис» отдельному участнику, либо распределять исходя из реальных технических склонностей участников — например, у кого есть опыт с DevOps-инструментами, тот берёт «Сервис»).</w:t>
      </w:r>
    </w:p>
    <w:p w14:paraId="1AA0F914" w14:textId="77777777" w:rsidR="00BF0EAA" w:rsidRPr="00BF0EAA" w:rsidRDefault="00BF0EAA" w:rsidP="00BF0EAA">
      <w:r w:rsidRPr="00BF0EAA">
        <w:rPr>
          <w:b/>
          <w:bCs/>
        </w:rPr>
        <w:t>Как принимать это решение обоснованно, а не случайно.</w:t>
      </w:r>
      <w:r w:rsidRPr="00BF0EAA">
        <w:t> Задайте каждому участнику вопрос: в какой из трёх областей у него уже есть хоть какой-то предшествующий опыт или выраженный интерес (из пререквизитов курса — например, опыт с DVC из дисциплины DevOps склоняет к роли «Данные», опыт с CI/CD — к роли «Сервис», глубокий интерес к промптингу и LLM API — к роли «Модель»)? Распределение «на кого какая роль случайно выпала» снижает качество дальнейшей работы — компетенция должна закрепляться там, где для неё есть хоть небольшая опора.</w:t>
      </w:r>
    </w:p>
    <w:p w14:paraId="2C80426B" w14:textId="77777777" w:rsidR="00BF0EAA" w:rsidRPr="00BF0EAA" w:rsidRDefault="00BF0EAA" w:rsidP="00BF0EAA">
      <w:r w:rsidRPr="00BF0EAA">
        <w:rPr>
          <w:b/>
          <w:bCs/>
        </w:rPr>
        <w:t>Важное предупреждение о необратимости.</w:t>
      </w:r>
      <w:r w:rsidRPr="00BF0EAA">
        <w:t> Помните метафору из инфраструктурного документа: закладка фундамента и разводка коммуникаций до возведения стен. Смена распределения ролей возможна и иногда оправданна в течение курса (это прямо предусмотрено в шаблоне ТЗ — история изменений), но каждая такая смена — заметное организационное событие, а не рутинная операция. Не относитесь к сегодняшнему распределению как к предварительному черновику «на пробу» — относитесь как к решению, которое вы готовы придерживаться до конца модуля.</w:t>
      </w:r>
    </w:p>
    <w:p w14:paraId="4F80C7A8" w14:textId="155E4989" w:rsidR="00BF0EAA" w:rsidRPr="00BF0EAA" w:rsidRDefault="00BF0EAA" w:rsidP="00BF0EAA">
      <w:pPr>
        <w:rPr>
          <w:b/>
          <w:bCs/>
        </w:rPr>
      </w:pPr>
      <w:r w:rsidRPr="00BF0EAA">
        <w:rPr>
          <w:b/>
          <w:bCs/>
        </w:rPr>
        <w:t>Шаг 3. Развёртывание структуры репозитория (индивидуально по слоям)</w:t>
      </w:r>
    </w:p>
    <w:p w14:paraId="1A784822" w14:textId="77777777" w:rsidR="00BF0EAA" w:rsidRPr="00BF0EAA" w:rsidRDefault="00BF0EAA" w:rsidP="00BF0EAA">
      <w:r w:rsidRPr="00BF0EAA">
        <w:rPr>
          <w:b/>
          <w:bCs/>
        </w:rPr>
        <w:t>Что делать.</w:t>
      </w:r>
      <w:r w:rsidRPr="00BF0EAA">
        <w:t> Владелец каждого слоя лично создаёт директории и заполняет их минимальным содержимым, согласно обязательной структуре, зафиксированной в инфраструктурном документе (раздел 4.3):</w:t>
      </w:r>
    </w:p>
    <w:p w14:paraId="1373FA80" w14:textId="77777777" w:rsidR="00BF0EAA" w:rsidRPr="00BF0EAA" w:rsidRDefault="00BF0EAA" w:rsidP="00BF0EAA">
      <w:pPr>
        <w:numPr>
          <w:ilvl w:val="0"/>
          <w:numId w:val="3"/>
        </w:numPr>
      </w:pPr>
      <w:r w:rsidRPr="00BF0EAA">
        <w:t>Владелец слоя «Данные» создаёт /specs и /prompts, добавляет в каждую директорию файл-заглушку с кратким описанием назначения директории (README.md внутри каждой из них — что здесь будет храниться и в каком формате).</w:t>
      </w:r>
    </w:p>
    <w:p w14:paraId="635DB22D" w14:textId="77777777" w:rsidR="00BF0EAA" w:rsidRPr="00BF0EAA" w:rsidRDefault="00BF0EAA" w:rsidP="00BF0EAA">
      <w:pPr>
        <w:numPr>
          <w:ilvl w:val="0"/>
          <w:numId w:val="3"/>
        </w:numPr>
      </w:pPr>
      <w:r w:rsidRPr="00BF0EAA">
        <w:lastRenderedPageBreak/>
        <w:t>Владелец слоя «Модель» создаёт /src/model и заготовку файла infra/llm_client.py (обёртка вызова LLM, см. шаг 4).</w:t>
      </w:r>
    </w:p>
    <w:p w14:paraId="1C895299" w14:textId="77777777" w:rsidR="00BF0EAA" w:rsidRPr="00BF0EAA" w:rsidRDefault="00BF0EAA" w:rsidP="00BF0EAA">
      <w:pPr>
        <w:numPr>
          <w:ilvl w:val="0"/>
          <w:numId w:val="3"/>
        </w:numPr>
      </w:pPr>
      <w:r w:rsidRPr="00BF0EAA">
        <w:t>Владелец слоя «Сервис» создаёт /src/service, .github/workflows (или аналог для выбранной CI/CD-платформы), настраивает .gitignore.</w:t>
      </w:r>
    </w:p>
    <w:p w14:paraId="5B3280C9" w14:textId="77777777" w:rsidR="00BF0EAA" w:rsidRPr="00BF0EAA" w:rsidRDefault="00BF0EAA" w:rsidP="00BF0EAA">
      <w:r w:rsidRPr="00BF0EAA">
        <w:rPr>
          <w:b/>
          <w:bCs/>
        </w:rPr>
        <w:t>Почему это делается индивидуально, а не «кто успеет».</w:t>
      </w:r>
      <w:r w:rsidRPr="00BF0EAA">
        <w:t> Это первое небольшое, но значимое упражнение в разделении труда с персональной ответственностью — тот самый принцип, который будет действовать весь курс. Пусть уже сейчас каждый участник лично почувствует, что часть репозитория — это </w:t>
      </w:r>
      <w:r w:rsidRPr="00BF0EAA">
        <w:rPr>
          <w:i/>
          <w:iCs/>
        </w:rPr>
        <w:t>его</w:t>
      </w:r>
      <w:r w:rsidRPr="00BF0EAA">
        <w:t> зона, за наполнение и корректность которой отвечает лично он.</w:t>
      </w:r>
    </w:p>
    <w:p w14:paraId="3B838A9E" w14:textId="77777777" w:rsidR="00BF0EAA" w:rsidRPr="00BF0EAA" w:rsidRDefault="00BF0EAA" w:rsidP="00BF0EAA">
      <w:r w:rsidRPr="00BF0EAA">
        <w:rPr>
          <w:b/>
          <w:bCs/>
        </w:rPr>
        <w:t>Важно:</w:t>
      </w:r>
      <w:r w:rsidRPr="00BF0EAA">
        <w:t> несмотря на индивидуальное создание, все три участника работают в </w:t>
      </w:r>
      <w:r w:rsidRPr="00BF0EAA">
        <w:rPr>
          <w:i/>
          <w:iCs/>
        </w:rPr>
        <w:t>одном общем</w:t>
      </w:r>
      <w:r w:rsidRPr="00BF0EAA">
        <w:t> репозитории одновременно (через git с separate ветками или через прямую координацию, если позволяет размер команды) — не создавайте три отдельных, не связанных друг с другом репозитория.</w:t>
      </w:r>
    </w:p>
    <w:p w14:paraId="4069A2F2" w14:textId="5D4D3E8E" w:rsidR="00BF0EAA" w:rsidRPr="00BF0EAA" w:rsidRDefault="00BF0EAA" w:rsidP="00BF0EAA">
      <w:pPr>
        <w:rPr>
          <w:b/>
          <w:bCs/>
        </w:rPr>
      </w:pPr>
      <w:r w:rsidRPr="00BF0EAA">
        <w:rPr>
          <w:b/>
          <w:bCs/>
        </w:rPr>
        <w:t>Шаг 4. Подключение LLM API с логированием (владелец слоя «Модель», при участии остальных для тестирования)</w:t>
      </w:r>
    </w:p>
    <w:p w14:paraId="2F9CE5B2" w14:textId="77777777" w:rsidR="00BF0EAA" w:rsidRPr="00BF0EAA" w:rsidRDefault="00BF0EAA" w:rsidP="00BF0EAA">
      <w:r w:rsidRPr="00BF0EAA">
        <w:rPr>
          <w:b/>
          <w:bCs/>
        </w:rPr>
        <w:t>Что делать.</w:t>
      </w:r>
      <w:r w:rsidRPr="00BF0EAA">
        <w:t> Реализовать функцию-обёртку по образцу, приведённому в инфраструктурном документе (раздел 2), включая обязательное логирование расхода токенов (раздел 4.6 инфраструктурного документа). После реализации — выполнить и продемонстрировать команде </w:t>
      </w:r>
      <w:r w:rsidRPr="00BF0EAA">
        <w:rPr>
          <w:b/>
          <w:bCs/>
        </w:rPr>
        <w:t>реальный, работающий вызов</w:t>
      </w:r>
      <w:r w:rsidRPr="00BF0EAA">
        <w:t>: отправить простой тестовый запрос модели и получить ответ, убедившись, что в логе появилась запись с корректно зафиксированным числом токенов.</w:t>
      </w:r>
    </w:p>
    <w:p w14:paraId="3124B7F4" w14:textId="77777777" w:rsidR="00BF0EAA" w:rsidRPr="00BF0EAA" w:rsidRDefault="00BF0EAA" w:rsidP="00BF0EAA">
      <w:r w:rsidRPr="00BF0EAA">
        <w:rPr>
          <w:b/>
          <w:bCs/>
        </w:rPr>
        <w:t>Почему логирование токенов делается именно сегодня, а не «когда понадобится для отчётности».</w:t>
      </w:r>
      <w:r w:rsidRPr="00BF0EAA">
        <w:t> Если вы начнёте логировать расход токенов через месяц работы над проектом, вы навсегда потеряете данные за первый месяц — восстановить их задним числом невозможно. Текущая аттестация 1 требует анализа затрат ресурсов за весь период, предшествующий ей, — значит, накопление данных должно начаться с первого же реального вызова модели в проекте, а первый реальный вызов происходит именно сегодня.</w:t>
      </w:r>
    </w:p>
    <w:p w14:paraId="68B1E0C2" w14:textId="77777777" w:rsidR="00BF0EAA" w:rsidRPr="00BF0EAA" w:rsidRDefault="00BF0EAA" w:rsidP="00BF0EAA">
      <w:r w:rsidRPr="00BF0EAA">
        <w:rPr>
          <w:b/>
          <w:bCs/>
        </w:rPr>
        <w:t>Проверочное упражнение (обязательно выполнить прямо на занятии).</w:t>
      </w:r>
      <w:r w:rsidRPr="00BF0EAA">
        <w:t> Сделайте пять тестовых вызовов подряд с разным по длине текстом запроса и убедитесь, что число залогированных токенов растёт пропорционально длине запроса — это простая, но надёжная проверка того, что логирование действительно работает корректно, а не просто выводит фиктивные нулевые значения.</w:t>
      </w:r>
    </w:p>
    <w:p w14:paraId="0B085982" w14:textId="15E069F3" w:rsidR="00BF0EAA" w:rsidRPr="00BF0EAA" w:rsidRDefault="00BF0EAA" w:rsidP="00BF0EAA">
      <w:pPr>
        <w:rPr>
          <w:b/>
          <w:bCs/>
        </w:rPr>
      </w:pPr>
      <w:r w:rsidRPr="00BF0EAA">
        <w:rPr>
          <w:b/>
          <w:bCs/>
        </w:rPr>
        <w:t>Шаг 5. Настройка минимального CI/CD-конвейера (владелец слоя «Сервис»)</w:t>
      </w:r>
    </w:p>
    <w:p w14:paraId="5A5E7A56" w14:textId="77777777" w:rsidR="00BF0EAA" w:rsidRPr="00BF0EAA" w:rsidRDefault="00BF0EAA" w:rsidP="00BF0EAA">
      <w:r w:rsidRPr="00BF0EAA">
        <w:rPr>
          <w:b/>
          <w:bCs/>
        </w:rPr>
        <w:t>Что делать.</w:t>
      </w:r>
      <w:r w:rsidRPr="00BF0EAA">
        <w:t> Настроить простейший автоматический процесс, запускающийся при каждом push в репозиторий. На этом этапе конвейер ещё не должен запускать полноценные тесты (их пока нет) — достаточно, чтобы он выполнял минимальную проверку (например, проверку синтаксической корректности кода линтером, или простейший «smoke test» — запуск скрипта, который проверяет, что вызов LLM API, настроенный на шаге 4, отрабатывает без ошибки).</w:t>
      </w:r>
    </w:p>
    <w:p w14:paraId="7588123A" w14:textId="77777777" w:rsidR="00BF0EAA" w:rsidRPr="00BF0EAA" w:rsidRDefault="00BF0EAA" w:rsidP="00BF0EAA">
      <w:r w:rsidRPr="00BF0EAA">
        <w:rPr>
          <w:b/>
          <w:bCs/>
        </w:rPr>
        <w:t>Почему важно настроить CI/CD именно сейчас, а не когда появится больше кода для проверки.</w:t>
      </w:r>
      <w:r w:rsidRPr="00BF0EAA">
        <w:t> Распространённая ошибка — откладывать настройку автоматизации до момента, «когда будет что проверять». Проблема в том, что настройка CI/CD-конвейера на пустом, простом проекте — задача, занимающая 30–40 минут. Настройка того же конвейера на проекте, который уже вырос за месяц работы и оброс сложными зависимостями, — задача на несколько часов, требующая отладки в условиях, когда ошибки конфигурации маскируются реальными ошибками в коде. Настройте минимальный, но работающий скелет сейчас — дальше он будет только дополняться, а не создаваться с нуля.</w:t>
      </w:r>
    </w:p>
    <w:p w14:paraId="003024E0" w14:textId="77777777" w:rsidR="00BF0EAA" w:rsidRPr="00BF0EAA" w:rsidRDefault="00BF0EAA" w:rsidP="00BF0EAA">
      <w:r w:rsidRPr="00BF0EAA">
        <w:rPr>
          <w:b/>
          <w:bCs/>
        </w:rPr>
        <w:lastRenderedPageBreak/>
        <w:t>Обязательная демонстрация команде.</w:t>
      </w:r>
      <w:r w:rsidRPr="00BF0EAA">
        <w:t> Сделайте намеренно «ломающий» коммит (например, синтаксическая ошибка в тестовом скрипте) и убедитесь, что CI-система отражает провал (не зелёная галочка, а явный красный крест/статус ошибки). Без этой проверки вы не можете быть уверены, что конвейер вообще на что-либо реагирует, а не просто формально существует.</w:t>
      </w:r>
    </w:p>
    <w:p w14:paraId="520344C5" w14:textId="15BBCA3C" w:rsidR="00BF0EAA" w:rsidRPr="00BF0EAA" w:rsidRDefault="00BF0EAA" w:rsidP="00BF0EAA">
      <w:pPr>
        <w:rPr>
          <w:b/>
          <w:bCs/>
        </w:rPr>
      </w:pPr>
      <w:r w:rsidRPr="00BF0EAA">
        <w:rPr>
          <w:b/>
          <w:bCs/>
        </w:rPr>
        <w:t>Шаг 6. Составление и подписание ТЗ команды v1.0 (совместно)</w:t>
      </w:r>
    </w:p>
    <w:p w14:paraId="62721787" w14:textId="77777777" w:rsidR="00BF0EAA" w:rsidRPr="00BF0EAA" w:rsidRDefault="00BF0EAA" w:rsidP="00BF0EAA">
      <w:r w:rsidRPr="00BF0EAA">
        <w:rPr>
          <w:b/>
          <w:bCs/>
        </w:rPr>
        <w:t>Что делать.</w:t>
      </w:r>
      <w:r w:rsidRPr="00BF0EAA">
        <w:t> Оформить итоги шагов 1–2 в виде официального документа технического задания — шаблон приведён ниже (раздел 6).</w:t>
      </w:r>
    </w:p>
    <w:p w14:paraId="4DFD75BA" w14:textId="77777777" w:rsidR="00BF0EAA" w:rsidRPr="00BF0EAA" w:rsidRDefault="00BF0EAA" w:rsidP="00BF0EAA">
      <w:r w:rsidRPr="00BF0EAA">
        <w:rPr>
          <w:b/>
          <w:bCs/>
        </w:rPr>
        <w:t>Почему это последний, а не первый шаг сегодняшнего занятия.</w:t>
      </w:r>
      <w:r w:rsidRPr="00BF0EAA">
        <w:t> Логично было бы предположить, что ТЗ нужно написать в самом начале, до всех технических действий. Но методически правильнее писать его в конце: за прошедшие полтора-два часа совместной работы вы уже реально столкнулись с распределением труда на практике (кто быстрее разобрался с CI, кто увереннее чувствует себя с промптами) — эта информация должна быть учтена при финальной, письменной фиксации ролей, а не игнорироваться в пользу решения, принятого абстрактно, до практики.</w:t>
      </w:r>
    </w:p>
    <w:p w14:paraId="0F9A38B0" w14:textId="77777777" w:rsidR="00BF0EAA" w:rsidRPr="00BF0EAA" w:rsidRDefault="00BF0EAA" w:rsidP="00BF0EAA">
      <w:r w:rsidRPr="00BF0EAA">
        <w:pict w14:anchorId="0730A654">
          <v:rect id="_x0000_i1097" style="width:0;height:0" o:hralign="center" o:hrstd="t" o:hr="t" fillcolor="#a0a0a0" stroked="f"/>
        </w:pict>
      </w:r>
    </w:p>
    <w:p w14:paraId="2A7D82CB" w14:textId="77777777" w:rsidR="00BF0EAA" w:rsidRPr="00BF0EAA" w:rsidRDefault="00BF0EAA" w:rsidP="00BF0EAA">
      <w:pPr>
        <w:rPr>
          <w:b/>
          <w:bCs/>
        </w:rPr>
      </w:pPr>
      <w:r w:rsidRPr="00BF0EAA">
        <w:rPr>
          <w:b/>
          <w:bCs/>
        </w:rPr>
        <w:t>6. Шаблон ТЗ команды v1.0</w:t>
      </w:r>
    </w:p>
    <w:p w14:paraId="6067D04F"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b/>
          <w:bCs/>
          <w:color w:val="005CC5"/>
          <w:sz w:val="17"/>
          <w:szCs w:val="17"/>
          <w:bdr w:val="single" w:sz="2" w:space="0" w:color="E5E7EB" w:frame="1"/>
          <w:lang w:eastAsia="ru-RU"/>
        </w:rPr>
        <w:t># Техническое задание проекта</w:t>
      </w:r>
    </w:p>
    <w:p w14:paraId="09AF439D"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color w:val="24292E"/>
          <w:sz w:val="17"/>
          <w:szCs w:val="17"/>
          <w:bdr w:val="single" w:sz="2" w:space="0" w:color="E5E7EB" w:frame="1"/>
          <w:lang w:eastAsia="ru-RU"/>
        </w:rPr>
        <w:t>Команда: [ФИО всех участников]</w:t>
      </w:r>
    </w:p>
    <w:p w14:paraId="23C19A81"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color w:val="24292E"/>
          <w:sz w:val="17"/>
          <w:szCs w:val="17"/>
          <w:bdr w:val="single" w:sz="2" w:space="0" w:color="E5E7EB" w:frame="1"/>
          <w:lang w:eastAsia="ru-RU"/>
        </w:rPr>
        <w:t>Версия документа: 1.0</w:t>
      </w:r>
    </w:p>
    <w:p w14:paraId="555110BE"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color w:val="24292E"/>
          <w:sz w:val="17"/>
          <w:szCs w:val="17"/>
          <w:bdr w:val="single" w:sz="2" w:space="0" w:color="E5E7EB" w:frame="1"/>
          <w:lang w:eastAsia="ru-RU"/>
        </w:rPr>
        <w:t>Дата: ...</w:t>
      </w:r>
    </w:p>
    <w:p w14:paraId="21FC269C"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6162037D"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b/>
          <w:bCs/>
          <w:color w:val="005CC5"/>
          <w:sz w:val="17"/>
          <w:szCs w:val="17"/>
          <w:bdr w:val="single" w:sz="2" w:space="0" w:color="E5E7EB" w:frame="1"/>
          <w:lang w:eastAsia="ru-RU"/>
        </w:rPr>
        <w:t>## 1. Формулировка задачи</w:t>
      </w:r>
    </w:p>
    <w:p w14:paraId="082CC3EE"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color w:val="24292E"/>
          <w:sz w:val="17"/>
          <w:szCs w:val="17"/>
          <w:bdr w:val="single" w:sz="2" w:space="0" w:color="E5E7EB" w:frame="1"/>
          <w:lang w:eastAsia="ru-RU"/>
        </w:rPr>
        <w:t>[Один-два абзаца: какой этап SDLC автоматизируется, какая конкретная</w:t>
      </w:r>
    </w:p>
    <w:p w14:paraId="38653C0E"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color w:val="24292E"/>
          <w:sz w:val="17"/>
          <w:szCs w:val="17"/>
          <w:bdr w:val="single" w:sz="2" w:space="0" w:color="E5E7EB" w:frame="1"/>
          <w:lang w:eastAsia="ru-RU"/>
        </w:rPr>
        <w:t>проблема решается (со ссылкой на протокол наблюдений ЛР 1.1),</w:t>
      </w:r>
    </w:p>
    <w:p w14:paraId="1EBDC093"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color w:val="24292E"/>
          <w:sz w:val="17"/>
          <w:szCs w:val="17"/>
          <w:bdr w:val="single" w:sz="2" w:space="0" w:color="E5E7EB" w:frame="1"/>
          <w:lang w:eastAsia="ru-RU"/>
        </w:rPr>
        <w:t>почему это ценно]</w:t>
      </w:r>
    </w:p>
    <w:p w14:paraId="709198EC"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1CA4878E"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b/>
          <w:bCs/>
          <w:color w:val="005CC5"/>
          <w:sz w:val="17"/>
          <w:szCs w:val="17"/>
          <w:bdr w:val="single" w:sz="2" w:space="0" w:color="E5E7EB" w:frame="1"/>
          <w:lang w:eastAsia="ru-RU"/>
        </w:rPr>
        <w:t>## 2. Распределение ответственности по архитектурным слоям</w:t>
      </w:r>
    </w:p>
    <w:p w14:paraId="6EF102C3"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2F03EB2D"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color w:val="24292E"/>
          <w:sz w:val="17"/>
          <w:szCs w:val="17"/>
          <w:bdr w:val="single" w:sz="2" w:space="0" w:color="E5E7EB" w:frame="1"/>
          <w:lang w:eastAsia="ru-RU"/>
        </w:rPr>
        <w:t>| Слой | Ответственный (ФИО) | Зона ответственности (конкретно) |</w:t>
      </w:r>
    </w:p>
    <w:p w14:paraId="4461EC66"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color w:val="24292E"/>
          <w:sz w:val="17"/>
          <w:szCs w:val="17"/>
          <w:bdr w:val="single" w:sz="2" w:space="0" w:color="E5E7EB" w:frame="1"/>
          <w:lang w:eastAsia="ru-RU"/>
        </w:rPr>
        <w:t>|------|---------------------|-----------------------------------|</w:t>
      </w:r>
    </w:p>
    <w:p w14:paraId="7BB6D0BB"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color w:val="24292E"/>
          <w:sz w:val="17"/>
          <w:szCs w:val="17"/>
          <w:bdr w:val="single" w:sz="2" w:space="0" w:color="E5E7EB" w:frame="1"/>
          <w:lang w:eastAsia="ru-RU"/>
        </w:rPr>
        <w:t>| Данные | ... | Спецификации, промпты, форматы входных/выходных данных, [+ дополнительно, если слоёв два на одного] |</w:t>
      </w:r>
    </w:p>
    <w:p w14:paraId="2F72814F"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color w:val="24292E"/>
          <w:sz w:val="17"/>
          <w:szCs w:val="17"/>
          <w:bdr w:val="single" w:sz="2" w:space="0" w:color="E5E7EB" w:frame="1"/>
          <w:lang w:eastAsia="ru-RU"/>
        </w:rPr>
        <w:t>| Модель | ... | Логика вызова LLM, устройство агента/агентов |</w:t>
      </w:r>
    </w:p>
    <w:p w14:paraId="56D7726A"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color w:val="24292E"/>
          <w:sz w:val="17"/>
          <w:szCs w:val="17"/>
          <w:bdr w:val="single" w:sz="2" w:space="0" w:color="E5E7EB" w:frame="1"/>
          <w:lang w:eastAsia="ru-RU"/>
        </w:rPr>
        <w:t>| Сервис | ... | CI/CD, интерфейс, мониторинг, развёртывание |</w:t>
      </w:r>
    </w:p>
    <w:p w14:paraId="224D279F"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04F5D3CF"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b/>
          <w:bCs/>
          <w:color w:val="005CC5"/>
          <w:sz w:val="17"/>
          <w:szCs w:val="17"/>
          <w:bdr w:val="single" w:sz="2" w:space="0" w:color="E5E7EB" w:frame="1"/>
          <w:lang w:eastAsia="ru-RU"/>
        </w:rPr>
        <w:t>## 3. Обоснование распределения</w:t>
      </w:r>
    </w:p>
    <w:p w14:paraId="65CB65E4"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color w:val="24292E"/>
          <w:sz w:val="17"/>
          <w:szCs w:val="17"/>
          <w:bdr w:val="single" w:sz="2" w:space="0" w:color="E5E7EB" w:frame="1"/>
          <w:lang w:eastAsia="ru-RU"/>
        </w:rPr>
        <w:t>[Кратко: почему роли распределены именно так — опыт, интерес,</w:t>
      </w:r>
    </w:p>
    <w:p w14:paraId="4710D6C9"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color w:val="24292E"/>
          <w:sz w:val="17"/>
          <w:szCs w:val="17"/>
          <w:bdr w:val="single" w:sz="2" w:space="0" w:color="E5E7EB" w:frame="1"/>
          <w:lang w:eastAsia="ru-RU"/>
        </w:rPr>
        <w:t>результат обсуждения на шаге 2]</w:t>
      </w:r>
    </w:p>
    <w:p w14:paraId="6C0CB9A1"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3F3A42CF"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b/>
          <w:bCs/>
          <w:color w:val="005CC5"/>
          <w:sz w:val="17"/>
          <w:szCs w:val="17"/>
          <w:bdr w:val="single" w:sz="2" w:space="0" w:color="E5E7EB" w:frame="1"/>
          <w:lang w:eastAsia="ru-RU"/>
        </w:rPr>
        <w:t>## 4. История изменений</w:t>
      </w:r>
    </w:p>
    <w:p w14:paraId="3921D9A3"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color w:val="24292E"/>
          <w:sz w:val="17"/>
          <w:szCs w:val="17"/>
          <w:bdr w:val="single" w:sz="2" w:space="0" w:color="E5E7EB" w:frame="1"/>
          <w:lang w:eastAsia="ru-RU"/>
        </w:rPr>
        <w:t>| Дата | Что изменено | Причина |</w:t>
      </w:r>
    </w:p>
    <w:p w14:paraId="62A72545"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F0EAA">
        <w:rPr>
          <w:rFonts w:ascii="Consolas" w:eastAsia="Times New Roman" w:hAnsi="Consolas" w:cs="Courier New"/>
          <w:color w:val="24292E"/>
          <w:sz w:val="17"/>
          <w:szCs w:val="17"/>
          <w:bdr w:val="single" w:sz="2" w:space="0" w:color="E5E7EB" w:frame="1"/>
          <w:lang w:eastAsia="ru-RU"/>
        </w:rPr>
        <w:t>|------|--------------|---------|</w:t>
      </w:r>
    </w:p>
    <w:p w14:paraId="414DA6DA" w14:textId="77777777" w:rsidR="00BF0EAA" w:rsidRPr="00BF0EAA" w:rsidRDefault="00BF0EAA" w:rsidP="00BF0E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BF0EAA">
        <w:rPr>
          <w:rFonts w:ascii="Consolas" w:eastAsia="Times New Roman" w:hAnsi="Consolas" w:cs="Courier New"/>
          <w:color w:val="24292E"/>
          <w:sz w:val="17"/>
          <w:szCs w:val="17"/>
          <w:bdr w:val="single" w:sz="2" w:space="0" w:color="E5E7EB" w:frame="1"/>
          <w:lang w:eastAsia="ru-RU"/>
        </w:rPr>
        <w:t>| [дата создания] | Документ создан | — |</w:t>
      </w:r>
    </w:p>
    <w:p w14:paraId="7F9B91CA" w14:textId="77777777" w:rsidR="00BF0EAA" w:rsidRPr="00BF0EAA" w:rsidRDefault="00BF0EAA" w:rsidP="00BF0EAA">
      <w:r w:rsidRPr="00BF0EAA">
        <w:t>Обратите внимание: пункт 3 («Обоснование распределения») обязателен, хотя формально не запрашивается ни в одном чек-листе как отдельный технический артефакт. Приучите себя с первого документа курса всегда явно фиксировать не только </w:t>
      </w:r>
      <w:r w:rsidRPr="00BF0EAA">
        <w:rPr>
          <w:i/>
          <w:iCs/>
        </w:rPr>
        <w:t>что</w:t>
      </w:r>
      <w:r w:rsidRPr="00BF0EAA">
        <w:t> решено, но и </w:t>
      </w:r>
      <w:r w:rsidRPr="00BF0EAA">
        <w:rPr>
          <w:i/>
          <w:iCs/>
        </w:rPr>
        <w:t>почему</w:t>
      </w:r>
      <w:r w:rsidRPr="00BF0EAA">
        <w:t> — это ровно та привычка, которая станет решающей при подготовке итогового обоснования перед защитой (см. методические указания к итоговому проекту).</w:t>
      </w:r>
    </w:p>
    <w:p w14:paraId="0E34F31D" w14:textId="77777777" w:rsidR="00BF0EAA" w:rsidRPr="00BF0EAA" w:rsidRDefault="00BF0EAA" w:rsidP="00BF0EAA">
      <w:r w:rsidRPr="00BF0EAA">
        <w:pict w14:anchorId="7069A7CC">
          <v:rect id="_x0000_i1098" style="width:0;height:0" o:hralign="center" o:hrstd="t" o:hr="t" fillcolor="#a0a0a0" stroked="f"/>
        </w:pict>
      </w:r>
    </w:p>
    <w:p w14:paraId="205F5569" w14:textId="77777777" w:rsidR="00BF0EAA" w:rsidRPr="00BF0EAA" w:rsidRDefault="00BF0EAA" w:rsidP="00BF0EAA">
      <w:pPr>
        <w:rPr>
          <w:b/>
          <w:bCs/>
        </w:rPr>
      </w:pPr>
      <w:r w:rsidRPr="00BF0EAA">
        <w:rPr>
          <w:b/>
          <w:bCs/>
        </w:rPr>
        <w:t>7. Типичные ошибки выполнения (развёрнуто)</w:t>
      </w:r>
    </w:p>
    <w:p w14:paraId="045C67A1" w14:textId="77777777" w:rsidR="00BF0EAA" w:rsidRPr="00BF0EAA" w:rsidRDefault="00BF0EAA" w:rsidP="00BF0EAA">
      <w:r w:rsidRPr="00BF0EAA">
        <w:rPr>
          <w:b/>
          <w:bCs/>
        </w:rPr>
        <w:t>Ошибка 1. Расплывчатое распределение ролей в ТЗ («работаем все вместе над всем»).</w:t>
      </w:r>
      <w:r w:rsidRPr="00BF0EAA">
        <w:br/>
      </w:r>
      <w:r w:rsidRPr="00BF0EAA">
        <w:rPr>
          <w:i/>
          <w:iCs/>
        </w:rPr>
        <w:t>Как это выглядит на практике:</w:t>
      </w:r>
      <w:r w:rsidRPr="00BF0EAA">
        <w:t> команда, не желая заранее ограничивать гибкость и взаимозаменяемость, записывает в ТЗ, что все участники в равной степени отвечают за все три слоя. </w:t>
      </w:r>
      <w:r w:rsidRPr="00BF0EAA">
        <w:rPr>
          <w:i/>
          <w:iCs/>
        </w:rPr>
        <w:t>Почему это кажется хорошей идеей:</w:t>
      </w:r>
      <w:r w:rsidRPr="00BF0EAA">
        <w:t xml:space="preserve"> интуитивно кажется, что это отражает «командный </w:t>
      </w:r>
      <w:r w:rsidRPr="00BF0EAA">
        <w:lastRenderedPageBreak/>
        <w:t>дух» и снижает риск, что кто-то один окажется перегружен. </w:t>
      </w:r>
      <w:r w:rsidRPr="00BF0EAA">
        <w:rPr>
          <w:i/>
          <w:iCs/>
        </w:rPr>
        <w:t>Чем это оборачивается на практике:</w:t>
      </w:r>
      <w:r w:rsidRPr="00BF0EAA">
        <w:t> к моменту итоговой защиты невозможно определить, кому именно задавать персональный вопрос по конкретному архитектурному решению, — а значит, невозможно объективно оценить личный вклад, что прямо противоречит одному из принципов дисциплины. </w:t>
      </w:r>
      <w:r w:rsidRPr="00BF0EAA">
        <w:rPr>
          <w:i/>
          <w:iCs/>
        </w:rPr>
        <w:t>Как избежать:</w:t>
      </w:r>
      <w:r w:rsidRPr="00BF0EAA">
        <w:t> распределение может (и иногда должно) меняться в течение курса, но в каждый конкретный момент времени должен существовать явный, единственный ответственный за каждый слой — гибкость обеспечивается через фиксацию изменений в истории ТЗ, а не через изначальную неопределённость.</w:t>
      </w:r>
    </w:p>
    <w:p w14:paraId="68002DBA" w14:textId="77777777" w:rsidR="00BF0EAA" w:rsidRPr="00BF0EAA" w:rsidRDefault="00BF0EAA" w:rsidP="00BF0EAA">
      <w:r w:rsidRPr="00BF0EAA">
        <w:rPr>
          <w:b/>
          <w:bCs/>
        </w:rPr>
        <w:t>Ошибка 2. Отсутствие мониторинга токенов с первого дня.</w:t>
      </w:r>
      <w:r w:rsidRPr="00BF0EAA">
        <w:br/>
      </w:r>
      <w:r w:rsidRPr="00BF0EAA">
        <w:rPr>
          <w:i/>
          <w:iCs/>
        </w:rPr>
        <w:t>Как это выглядит на практике:</w:t>
      </w:r>
      <w:r w:rsidRPr="00BF0EAA">
        <w:t> команда подключает вызов LLM API «для проверки, что работает», без обёртки и без логирования, откладывая «правильную» реализацию на потом, когда «дойдут руки». </w:t>
      </w:r>
      <w:r w:rsidRPr="00BF0EAA">
        <w:rPr>
          <w:i/>
          <w:iCs/>
        </w:rPr>
        <w:t>Почему это происходит:</w:t>
      </w:r>
      <w:r w:rsidRPr="00BF0EAA">
        <w:t> логирование кажется второстепенной деталью по сравнению с тем, чтобы просто получить первый ответ от модели. </w:t>
      </w:r>
      <w:r w:rsidRPr="00BF0EAA">
        <w:rPr>
          <w:i/>
          <w:iCs/>
        </w:rPr>
        <w:t>Чем это оборачивается:</w:t>
      </w:r>
      <w:r w:rsidRPr="00BF0EAA">
        <w:t> к моменту текущей аттестации 1, где прямо требуется анализ расхода токенов, у команды не будет данных за первые недели работы — этот пробел невозможно восполнить задним числом. </w:t>
      </w:r>
      <w:r w:rsidRPr="00BF0EAA">
        <w:rPr>
          <w:i/>
          <w:iCs/>
        </w:rPr>
        <w:t>Как избежать:</w:t>
      </w:r>
      <w:r w:rsidRPr="00BF0EAA">
        <w:t> не считайте шаг 4 (подключение LLM) завершённым, пока обёртка не логирует использование токенов — это часть определения «сделано», а не опциональное улучшение.</w:t>
      </w:r>
    </w:p>
    <w:p w14:paraId="69E73925" w14:textId="77777777" w:rsidR="00BF0EAA" w:rsidRPr="00BF0EAA" w:rsidRDefault="00BF0EAA" w:rsidP="00BF0EAA">
      <w:r w:rsidRPr="00BF0EAA">
        <w:rPr>
          <w:b/>
          <w:bCs/>
        </w:rPr>
        <w:t>Ошибка 3. Прямое обращение к SDK конкретного провайдера в коде агента вместо инкапсуляции.</w:t>
      </w:r>
      <w:r w:rsidRPr="00BF0EAA">
        <w:br/>
      </w:r>
      <w:r w:rsidRPr="00BF0EAA">
        <w:rPr>
          <w:i/>
          <w:iCs/>
        </w:rPr>
        <w:t>Как это выглядит на практике:</w:t>
      </w:r>
      <w:r w:rsidRPr="00BF0EAA">
        <w:t> владелец слоя «Модель», торопясь получить первый работающий результат, пишет прямой вызов конкретной библиотеки прямо в том месте кода, где он нужен, откладывая «правильную» архитектуру с обёрткой на потом. </w:t>
      </w:r>
      <w:r w:rsidRPr="00BF0EAA">
        <w:rPr>
          <w:i/>
          <w:iCs/>
        </w:rPr>
        <w:t>Почему это происходит:</w:t>
      </w:r>
      <w:r w:rsidRPr="00BF0EAA">
        <w:t> написание обёртки на первый взгляд кажется лишним шагом, отделяющим от результата. </w:t>
      </w:r>
      <w:r w:rsidRPr="00BF0EAA">
        <w:rPr>
          <w:i/>
          <w:iCs/>
        </w:rPr>
        <w:t>Чем это оборачивается:</w:t>
      </w:r>
      <w:r w:rsidRPr="00BF0EAA">
        <w:t> при необходимости сменить провайдера (а вероятность такой необходимости в течение четырёх месяцев работы весьма высока — см. инфраструктурный документ, раздел 6) правки приходится вносить во множестве разрозненных мест вместо одного. </w:t>
      </w:r>
      <w:r w:rsidRPr="00BF0EAA">
        <w:rPr>
          <w:i/>
          <w:iCs/>
        </w:rPr>
        <w:t>Как избежать:</w:t>
      </w:r>
      <w:r w:rsidRPr="00BF0EAA">
        <w:t> обёртка, описанная на шаге 4, должна быть реализована с первого раза как отдельная функция/модуль — это не требует существенно больше времени, чем прямой вызов, но кардинально снижает будущие риски.</w:t>
      </w:r>
    </w:p>
    <w:p w14:paraId="668834F4" w14:textId="77777777" w:rsidR="00BF0EAA" w:rsidRPr="00BF0EAA" w:rsidRDefault="00BF0EAA" w:rsidP="00BF0EAA">
      <w:r w:rsidRPr="00BF0EAA">
        <w:rPr>
          <w:b/>
          <w:bCs/>
        </w:rPr>
        <w:t>Ошибка 4. Выбор темы проекта без учёта результатов ЛР 1.1.</w:t>
      </w:r>
      <w:r w:rsidRPr="00BF0EAA">
        <w:br/>
      </w:r>
      <w:r w:rsidRPr="00BF0EAA">
        <w:rPr>
          <w:i/>
          <w:iCs/>
        </w:rPr>
        <w:t>Как это выглядит на практике:</w:t>
      </w:r>
      <w:r w:rsidRPr="00BF0EAA">
        <w:t> команда выбирает тему проекта, руководствуясь исключительно тем, что «звучит интересно» или «видели в интернете похожий проект», игнорируя собственный эмпирический опыт с прошлого занятия. </w:t>
      </w:r>
      <w:r w:rsidRPr="00BF0EAA">
        <w:rPr>
          <w:i/>
          <w:iCs/>
        </w:rPr>
        <w:t>Почему это происходит:</w:t>
      </w:r>
      <w:r w:rsidRPr="00BF0EAA">
        <w:t> формулирование темы на основе абстрактной идеи субъективно кажется более «амбициозным» и творческим подходом, чем скромная опора на собственные наблюдения. </w:t>
      </w:r>
      <w:r w:rsidRPr="00BF0EAA">
        <w:rPr>
          <w:i/>
          <w:iCs/>
        </w:rPr>
        <w:t>Чем это оборачивается:</w:t>
      </w:r>
      <w:r w:rsidRPr="00BF0EAA">
        <w:t> высокий риск выбрать тему, для которой команда не имеет реального понимания сложности и подводных камней, что обнаруживается только через несколько недель работы, когда менять тему уже поздно. </w:t>
      </w:r>
      <w:r w:rsidRPr="00BF0EAA">
        <w:rPr>
          <w:i/>
          <w:iCs/>
        </w:rPr>
        <w:t>Как избежать:</w:t>
      </w:r>
      <w:r w:rsidRPr="00BF0EAA">
        <w:t> строго выполните шаг 1 в изложенном порядке — сначала перечитать протокол ЛР 1.1, затем формулировать тему, а не наоборот.</w:t>
      </w:r>
    </w:p>
    <w:p w14:paraId="12645FCB" w14:textId="77777777" w:rsidR="00BF0EAA" w:rsidRPr="00BF0EAA" w:rsidRDefault="00BF0EAA" w:rsidP="00BF0EAA">
      <w:r w:rsidRPr="00BF0EAA">
        <w:rPr>
          <w:b/>
          <w:bCs/>
        </w:rPr>
        <w:t>Ошибка 5. Секреты (API-ключи), закоммиченные в репозиторий на первом же коммите.</w:t>
      </w:r>
      <w:r w:rsidRPr="00BF0EAA">
        <w:br/>
      </w:r>
      <w:r w:rsidRPr="00BF0EAA">
        <w:rPr>
          <w:i/>
          <w:iCs/>
        </w:rPr>
        <w:t>Как это выглядит на практике:</w:t>
      </w:r>
      <w:r w:rsidRPr="00BF0EAA">
        <w:t> в спешке настройки, чтобы поскорее проверить работу вызова модели, ключ API временно вписывается прямо в код «для теста», и этот код коммитится прежде, чем ключ убирают. </w:t>
      </w:r>
      <w:r w:rsidRPr="00BF0EAA">
        <w:rPr>
          <w:i/>
          <w:iCs/>
        </w:rPr>
        <w:t>Почему это происходит:</w:t>
      </w:r>
      <w:r w:rsidRPr="00BF0EAA">
        <w:t> кажется, что это временное, безобидное действие, которое будет исправлено «через минуту» — но эта минута часто не наступает вовремя. </w:t>
      </w:r>
      <w:r w:rsidRPr="00BF0EAA">
        <w:rPr>
          <w:i/>
          <w:iCs/>
        </w:rPr>
        <w:t>Чем это оборачивается:</w:t>
      </w:r>
      <w:r w:rsidRPr="00BF0EAA">
        <w:t> даже если секрет удалён из последнего коммита, он остаётся в истории git и может быть извлечён оттуда; автоматические сканеры публичных репозиториев обнаруживают такие утечки за считанные минуты. </w:t>
      </w:r>
      <w:r w:rsidRPr="00BF0EAA">
        <w:rPr>
          <w:i/>
          <w:iCs/>
        </w:rPr>
        <w:t>Как избежать:</w:t>
      </w:r>
      <w:r w:rsidRPr="00BF0EAA">
        <w:t> настройте .gitignore </w:t>
      </w:r>
      <w:r w:rsidRPr="00BF0EAA">
        <w:rPr>
          <w:b/>
          <w:bCs/>
        </w:rPr>
        <w:t>до</w:t>
      </w:r>
      <w:r w:rsidRPr="00BF0EAA">
        <w:t xml:space="preserve"> первого запуска </w:t>
      </w:r>
      <w:r w:rsidRPr="00BF0EAA">
        <w:lastRenderedPageBreak/>
        <w:t>приложения с реальным ключом, а не после — порядок действий имеет значение (сначала защита, потом работа с секретом, а не наоборот).</w:t>
      </w:r>
    </w:p>
    <w:p w14:paraId="2FBB987C" w14:textId="77777777" w:rsidR="00BF0EAA" w:rsidRPr="00BF0EAA" w:rsidRDefault="00BF0EAA" w:rsidP="00BF0EAA">
      <w:r w:rsidRPr="00BF0EAA">
        <w:pict w14:anchorId="205741A9">
          <v:rect id="_x0000_i1099" style="width:0;height:0" o:hralign="center" o:hrstd="t" o:hr="t" fillcolor="#a0a0a0" stroked="f"/>
        </w:pict>
      </w:r>
    </w:p>
    <w:p w14:paraId="4AD58731" w14:textId="77777777" w:rsidR="00BF0EAA" w:rsidRPr="00BF0EAA" w:rsidRDefault="00BF0EAA" w:rsidP="00BF0EAA">
      <w:pPr>
        <w:rPr>
          <w:b/>
          <w:bCs/>
        </w:rPr>
      </w:pPr>
      <w:r w:rsidRPr="00BF0EAA">
        <w:rPr>
          <w:b/>
          <w:bCs/>
        </w:rPr>
        <w:t>8. Артефакты и чек-лист приёмки</w:t>
      </w:r>
    </w:p>
    <w:p w14:paraId="7CB03AD7" w14:textId="77777777" w:rsidR="00BF0EAA" w:rsidRPr="00BF0EAA" w:rsidRDefault="00BF0EAA" w:rsidP="00BF0EAA">
      <w:pPr>
        <w:rPr>
          <w:b/>
          <w:bCs/>
        </w:rPr>
      </w:pPr>
      <w:r w:rsidRPr="00BF0EAA">
        <w:rPr>
          <w:b/>
          <w:bCs/>
        </w:rPr>
        <w:t>8.1. Что сдаётся по итогам лабораторной работы</w:t>
      </w:r>
    </w:p>
    <w:p w14:paraId="0FCE345B" w14:textId="77777777" w:rsidR="00BF0EAA" w:rsidRPr="00BF0EAA" w:rsidRDefault="00BF0EAA" w:rsidP="00BF0EAA">
      <w:pPr>
        <w:numPr>
          <w:ilvl w:val="0"/>
          <w:numId w:val="4"/>
        </w:numPr>
      </w:pPr>
      <w:r w:rsidRPr="00BF0EAA">
        <w:t>Ссылка на репозиторий проекта с развёрнутой структурой директорий;</w:t>
      </w:r>
    </w:p>
    <w:p w14:paraId="74BB5069" w14:textId="77777777" w:rsidR="00BF0EAA" w:rsidRPr="00BF0EAA" w:rsidRDefault="00BF0EAA" w:rsidP="00BF0EAA">
      <w:pPr>
        <w:numPr>
          <w:ilvl w:val="0"/>
          <w:numId w:val="4"/>
        </w:numPr>
      </w:pPr>
      <w:r w:rsidRPr="00BF0EAA">
        <w:t>Файл ТЗ команды v1.0 (в репозитории, например в корне или в /specs);</w:t>
      </w:r>
    </w:p>
    <w:p w14:paraId="5108C5AD" w14:textId="77777777" w:rsidR="00BF0EAA" w:rsidRPr="00BF0EAA" w:rsidRDefault="00BF0EAA" w:rsidP="00BF0EAA">
      <w:pPr>
        <w:numPr>
          <w:ilvl w:val="0"/>
          <w:numId w:val="4"/>
        </w:numPr>
      </w:pPr>
      <w:r w:rsidRPr="00BF0EAA">
        <w:t>Рабочий, продемонстрированный вызов LLM API с записью в лог токенов;</w:t>
      </w:r>
    </w:p>
    <w:p w14:paraId="58946FAA" w14:textId="77777777" w:rsidR="00BF0EAA" w:rsidRPr="00BF0EAA" w:rsidRDefault="00BF0EAA" w:rsidP="00BF0EAA">
      <w:pPr>
        <w:numPr>
          <w:ilvl w:val="0"/>
          <w:numId w:val="4"/>
        </w:numPr>
      </w:pPr>
      <w:r w:rsidRPr="00BF0EAA">
        <w:t>Ссылка на минимум один реально выполнившийся (и хотя бы раз намеренно проваленный для проверки) CI/CD-джоб.</w:t>
      </w:r>
    </w:p>
    <w:p w14:paraId="518CA339" w14:textId="77777777" w:rsidR="00BF0EAA" w:rsidRPr="00BF0EAA" w:rsidRDefault="00BF0EAA" w:rsidP="00BF0EAA">
      <w:pPr>
        <w:rPr>
          <w:b/>
          <w:bCs/>
        </w:rPr>
      </w:pPr>
      <w:r w:rsidRPr="00BF0EAA">
        <w:rPr>
          <w:b/>
          <w:bCs/>
        </w:rPr>
        <w:t>8.2. Чек-лист приёмки</w:t>
      </w:r>
    </w:p>
    <w:p w14:paraId="1B5EB313" w14:textId="77777777" w:rsidR="00BF0EAA" w:rsidRPr="00BF0EAA" w:rsidRDefault="00BF0EAA" w:rsidP="00BF0EAA">
      <w:pPr>
        <w:numPr>
          <w:ilvl w:val="0"/>
          <w:numId w:val="5"/>
        </w:numPr>
      </w:pPr>
      <w:r w:rsidRPr="00BF0EAA">
        <w:t> Репозиторий имеет заявленную структуру директорий (/specs, /prompts, /infra, /src, /tests, /security), README с инструкцией воспроизведения окружения</w:t>
      </w:r>
    </w:p>
    <w:p w14:paraId="1B08B2ED" w14:textId="77777777" w:rsidR="00BF0EAA" w:rsidRPr="00BF0EAA" w:rsidRDefault="00BF0EAA" w:rsidP="00BF0EAA">
      <w:pPr>
        <w:numPr>
          <w:ilvl w:val="0"/>
          <w:numId w:val="5"/>
        </w:numPr>
      </w:pPr>
      <w:r w:rsidRPr="00BF0EAA">
        <w:t> ТЗ содержит явное распределение ролей по трём архитектурным слоям с указанием ФИО и письменным обоснованием</w:t>
      </w:r>
    </w:p>
    <w:p w14:paraId="37C4EB77" w14:textId="77777777" w:rsidR="00BF0EAA" w:rsidRPr="00BF0EAA" w:rsidRDefault="00BF0EAA" w:rsidP="00BF0EAA">
      <w:pPr>
        <w:numPr>
          <w:ilvl w:val="0"/>
          <w:numId w:val="5"/>
        </w:numPr>
      </w:pPr>
      <w:r w:rsidRPr="00BF0EAA">
        <w:t> Обращение к LLM инкапсулировано в отдельном модуле и покрыто базовым логированием токенов/стоимости (продемонстрировано минимум пятью тестовыми вызовами с растущим по длине запросом)</w:t>
      </w:r>
    </w:p>
    <w:p w14:paraId="188A0502" w14:textId="77777777" w:rsidR="00BF0EAA" w:rsidRPr="00BF0EAA" w:rsidRDefault="00BF0EAA" w:rsidP="00BF0EAA">
      <w:pPr>
        <w:numPr>
          <w:ilvl w:val="0"/>
          <w:numId w:val="5"/>
        </w:numPr>
      </w:pPr>
      <w:r w:rsidRPr="00BF0EAA">
        <w:t> .gitignore исключает секреты; секретов нет в истории коммитов (проверено командой самостоятельно перед сдачей)</w:t>
      </w:r>
    </w:p>
    <w:p w14:paraId="01EEC9DD" w14:textId="77777777" w:rsidR="00BF0EAA" w:rsidRPr="00BF0EAA" w:rsidRDefault="00BF0EAA" w:rsidP="00BF0EAA">
      <w:pPr>
        <w:numPr>
          <w:ilvl w:val="0"/>
          <w:numId w:val="5"/>
        </w:numPr>
      </w:pPr>
      <w:r w:rsidRPr="00BF0EAA">
        <w:t> Минимум один CI/CD-джоб реально выполняется при пуше в репозиторий, и команда продемонстрировала как успешное, так и намеренно проваленное его выполнение</w:t>
      </w:r>
    </w:p>
    <w:p w14:paraId="40C2D63D" w14:textId="77777777" w:rsidR="00BF0EAA" w:rsidRPr="00BF0EAA" w:rsidRDefault="00BF0EAA" w:rsidP="00BF0EAA">
      <w:r w:rsidRPr="00BF0EAA">
        <w:pict w14:anchorId="4E7EB04F">
          <v:rect id="_x0000_i1100" style="width:0;height:0" o:hralign="center" o:hrstd="t" o:hr="t" fillcolor="#a0a0a0" stroked="f"/>
        </w:pict>
      </w:r>
    </w:p>
    <w:p w14:paraId="0DA1A96C" w14:textId="77777777" w:rsidR="00BF0EAA" w:rsidRPr="00BF0EAA" w:rsidRDefault="00BF0EAA" w:rsidP="00BF0EAA">
      <w:pPr>
        <w:rPr>
          <w:b/>
          <w:bCs/>
        </w:rPr>
      </w:pPr>
      <w:r w:rsidRPr="00BF0EAA">
        <w:rPr>
          <w:b/>
          <w:bCs/>
        </w:rPr>
        <w:t>9. Связь с дальнейшим курсом</w:t>
      </w:r>
    </w:p>
    <w:p w14:paraId="0DED54C0" w14:textId="77777777" w:rsidR="00BF0EAA" w:rsidRPr="00BF0EAA" w:rsidRDefault="00BF0EAA" w:rsidP="00BF0EAA">
      <w:pPr>
        <w:rPr>
          <w:b/>
          <w:bCs/>
        </w:rPr>
      </w:pPr>
      <w:r w:rsidRPr="00BF0EAA">
        <w:rPr>
          <w:b/>
          <w:bCs/>
        </w:rPr>
        <w:t>9.1. Немедленное продолжение — лекция 1.2 и ЛР 1.3</w:t>
      </w:r>
    </w:p>
    <w:p w14:paraId="64D90C49" w14:textId="77777777" w:rsidR="00BF0EAA" w:rsidRPr="00BF0EAA" w:rsidRDefault="00BF0EAA" w:rsidP="00BF0EAA">
      <w:r w:rsidRPr="00BF0EAA">
        <w:t>Тема проекта, выбранная сегодня на шаге 1, и черновая формулировка задачи станут отправной точкой для написания первой полноценной SDD-спецификации на ЛР 1.3. Обёртка вызова LLM, созданная на шаге 4, будет использоваться без принципиальных изменений на всех последующих лабораторных работах вплоть до конца курса.</w:t>
      </w:r>
    </w:p>
    <w:p w14:paraId="75B931BF" w14:textId="77777777" w:rsidR="00BF0EAA" w:rsidRPr="00BF0EAA" w:rsidRDefault="00BF0EAA" w:rsidP="00BF0EAA">
      <w:pPr>
        <w:rPr>
          <w:b/>
          <w:bCs/>
        </w:rPr>
      </w:pPr>
      <w:r w:rsidRPr="00BF0EAA">
        <w:rPr>
          <w:b/>
          <w:bCs/>
        </w:rPr>
        <w:t>9.2. Долгосрочное значение</w:t>
      </w:r>
    </w:p>
    <w:p w14:paraId="5CB6556F" w14:textId="77777777" w:rsidR="00BF0EAA" w:rsidRPr="00BF0EAA" w:rsidRDefault="00BF0EAA" w:rsidP="00BF0EAA">
      <w:r w:rsidRPr="00BF0EAA">
        <w:t>Структура репозитория, созданная сегодня, не будет пересобираться заново — вы будете </w:t>
      </w:r>
      <w:r w:rsidRPr="00BF0EAA">
        <w:rPr>
          <w:i/>
          <w:iCs/>
        </w:rPr>
        <w:t>наращивать</w:t>
      </w:r>
      <w:r w:rsidRPr="00BF0EAA">
        <w:t> её содержимое неделя за неделей. ТЗ, подписанное сегодня как версия 1.0, будет обрастать историей изменений и в итоге станет одним из ключевых артефактов, предъявляемых на итоговой защите (см. методические указания к итоговому проекту, раздел 2.1). Отнеситесь к сегодняшним решениям с той же серьёзностью, с какой архитектор относится к закладке фундамента здания, — не потому, что ошибка сегодня непоправима в принципе, а потому, что цена её исправления растёт с каждой последующей неделей курса.</w:t>
      </w:r>
    </w:p>
    <w:p w14:paraId="59F876A3" w14:textId="77777777" w:rsidR="00BF0EAA" w:rsidRPr="00BF0EAA" w:rsidRDefault="00BF0EAA" w:rsidP="00BF0EAA">
      <w:r w:rsidRPr="00BF0EAA">
        <w:pict w14:anchorId="6D3E9E37">
          <v:rect id="_x0000_i1101" style="width:0;height:0" o:hralign="center" o:hrstd="t" o:hr="t" fillcolor="#a0a0a0" stroked="f"/>
        </w:pict>
      </w:r>
    </w:p>
    <w:p w14:paraId="2BEC39F6" w14:textId="77777777" w:rsidR="00BF0EAA" w:rsidRPr="00BF0EAA" w:rsidRDefault="00BF0EAA" w:rsidP="00BF0EAA">
      <w:pPr>
        <w:rPr>
          <w:b/>
          <w:bCs/>
        </w:rPr>
      </w:pPr>
      <w:r w:rsidRPr="00BF0EAA">
        <w:rPr>
          <w:b/>
          <w:bCs/>
        </w:rPr>
        <w:lastRenderedPageBreak/>
        <w:t>10. Частые вопросы</w:t>
      </w:r>
    </w:p>
    <w:p w14:paraId="207857AE" w14:textId="77777777" w:rsidR="00BF0EAA" w:rsidRPr="00BF0EAA" w:rsidRDefault="00BF0EAA" w:rsidP="00BF0EAA">
      <w:r w:rsidRPr="00BF0EAA">
        <w:rPr>
          <w:b/>
          <w:bCs/>
        </w:rPr>
        <w:t>Что делать, если в процессе выполнения шага 2 команда не может договориться о распределении ролей?</w:t>
      </w:r>
      <w:r w:rsidRPr="00BF0EAA">
        <w:br/>
        <w:t>Попробуйте объективный критерий: пусть каждый участник кратко (2–3 предложения) опишет, какая из трёх зон ему интереснее и почему, и распределение будет произведено на основе минимизации конфликтов интересов, а не жребия. Если интересы двух участников совпадают на одной и той же зоне — учтите это как материал для будущей ротации ролей (фиксируемой через историю изменений ТЗ), а не как повод для немедленного, поспешного компромисса.</w:t>
      </w:r>
    </w:p>
    <w:p w14:paraId="43C8625C" w14:textId="77777777" w:rsidR="00BF0EAA" w:rsidRPr="00BF0EAA" w:rsidRDefault="00BF0EAA" w:rsidP="00BF0EAA">
      <w:r w:rsidRPr="00BF0EAA">
        <w:rPr>
          <w:b/>
          <w:bCs/>
        </w:rPr>
        <w:t>Можно ли на этом этапе ещё не до конца определиться с конкретным продуктом провайдера модели?</w:t>
      </w:r>
      <w:r w:rsidRPr="00BF0EAA">
        <w:br/>
        <w:t>Да, это нормально — важно, чтобы к концу занятия обёртка вызова модели была реализована и работала хотя бы с одним конкретным вариантом; уточнение и, при необходимости, смена провайдера в дальнейшем предусмотрены инфраструктурным документом (раздел 6) и не являются нарушением регламента.</w:t>
      </w:r>
    </w:p>
    <w:p w14:paraId="79724D71" w14:textId="77777777" w:rsidR="00BF0EAA" w:rsidRPr="00BF0EAA" w:rsidRDefault="00BF0EAA" w:rsidP="00BF0EAA">
      <w:r w:rsidRPr="00BF0EAA">
        <w:rPr>
          <w:b/>
          <w:bCs/>
        </w:rPr>
        <w:t>Что, если при команде из двух человек одному явно не хватает времени на два слоя ответственности?</w:t>
      </w:r>
      <w:r w:rsidRPr="00BF0EAA">
        <w:br/>
        <w:t>Обсудите на шаге 2 более тонкое разделение — например, «Данные» и «Модель» можно разделить не полностью, а по конкретным артефактам (один отвечает за спецификации, другой — за промпты и логику вызова), главное, чтобы в итоговом ТЗ распределение было явным и непротиворечивым, а не оставалось на уровне устной договорённости «как-нибудь разберёмся».</w:t>
      </w:r>
    </w:p>
    <w:p w14:paraId="10C52CC6" w14:textId="0CF18C72" w:rsidR="00FC7A35" w:rsidRDefault="00BF0EAA">
      <w:r w:rsidRPr="00BF0EAA">
        <w:rPr>
          <w:b/>
          <w:bCs/>
        </w:rPr>
        <w:t>Обязательно ли CI/CD-конвейер должен запускаться на той же платформе, где хранится репозиторий?</w:t>
      </w:r>
      <w:r w:rsidRPr="00BF0EAA">
        <w:br/>
        <w:t>Нет, технически это не обязательно, но настоятельно рекомендуется для простоты — интеграция систем разных производителей потребует дополнительной настройки, не оправданной на этом этапе курса, когда основная цель — получить рабочий минимальный скелет как можно быстрее.</w:t>
      </w:r>
    </w:p>
    <w:sectPr w:rsidR="00FC7A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02993"/>
    <w:multiLevelType w:val="multilevel"/>
    <w:tmpl w:val="6944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504507"/>
    <w:multiLevelType w:val="multilevel"/>
    <w:tmpl w:val="C7AC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D82288"/>
    <w:multiLevelType w:val="multilevel"/>
    <w:tmpl w:val="FD68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9566ED"/>
    <w:multiLevelType w:val="multilevel"/>
    <w:tmpl w:val="DD86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E283A42"/>
    <w:multiLevelType w:val="multilevel"/>
    <w:tmpl w:val="4E660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8655576">
    <w:abstractNumId w:val="1"/>
  </w:num>
  <w:num w:numId="2" w16cid:durableId="1963876418">
    <w:abstractNumId w:val="3"/>
  </w:num>
  <w:num w:numId="3" w16cid:durableId="2012440922">
    <w:abstractNumId w:val="0"/>
  </w:num>
  <w:num w:numId="4" w16cid:durableId="1329095424">
    <w:abstractNumId w:val="4"/>
  </w:num>
  <w:num w:numId="5" w16cid:durableId="130289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EAA"/>
    <w:rsid w:val="004508D1"/>
    <w:rsid w:val="00634452"/>
    <w:rsid w:val="009872D0"/>
    <w:rsid w:val="00BF0EAA"/>
    <w:rsid w:val="00FC7A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B464B"/>
  <w15:chartTrackingRefBased/>
  <w15:docId w15:val="{8EC016E1-EA9D-45C4-9624-CC98D374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F0E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F0E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F0EA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F0EA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0EA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0EA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0EA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0EA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0EA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F0EA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F0EA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F0EA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F0EA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F0EA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F0EA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F0EAA"/>
    <w:rPr>
      <w:rFonts w:eastAsiaTheme="majorEastAsia" w:cstheme="majorBidi"/>
      <w:color w:val="595959" w:themeColor="text1" w:themeTint="A6"/>
    </w:rPr>
  </w:style>
  <w:style w:type="character" w:customStyle="1" w:styleId="80">
    <w:name w:val="Заголовок 8 Знак"/>
    <w:basedOn w:val="a0"/>
    <w:link w:val="8"/>
    <w:uiPriority w:val="9"/>
    <w:semiHidden/>
    <w:rsid w:val="00BF0EA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F0EAA"/>
    <w:rPr>
      <w:rFonts w:eastAsiaTheme="majorEastAsia" w:cstheme="majorBidi"/>
      <w:color w:val="272727" w:themeColor="text1" w:themeTint="D8"/>
    </w:rPr>
  </w:style>
  <w:style w:type="paragraph" w:styleId="a3">
    <w:name w:val="Title"/>
    <w:basedOn w:val="a"/>
    <w:next w:val="a"/>
    <w:link w:val="a4"/>
    <w:uiPriority w:val="10"/>
    <w:qFormat/>
    <w:rsid w:val="00BF0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F0E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0EA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F0EA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F0EAA"/>
    <w:pPr>
      <w:spacing w:before="160"/>
      <w:jc w:val="center"/>
    </w:pPr>
    <w:rPr>
      <w:i/>
      <w:iCs/>
      <w:color w:val="404040" w:themeColor="text1" w:themeTint="BF"/>
    </w:rPr>
  </w:style>
  <w:style w:type="character" w:customStyle="1" w:styleId="22">
    <w:name w:val="Цитата 2 Знак"/>
    <w:basedOn w:val="a0"/>
    <w:link w:val="21"/>
    <w:uiPriority w:val="29"/>
    <w:rsid w:val="00BF0EAA"/>
    <w:rPr>
      <w:i/>
      <w:iCs/>
      <w:color w:val="404040" w:themeColor="text1" w:themeTint="BF"/>
    </w:rPr>
  </w:style>
  <w:style w:type="paragraph" w:styleId="a7">
    <w:name w:val="List Paragraph"/>
    <w:basedOn w:val="a"/>
    <w:uiPriority w:val="34"/>
    <w:qFormat/>
    <w:rsid w:val="00BF0EAA"/>
    <w:pPr>
      <w:ind w:left="720"/>
      <w:contextualSpacing/>
    </w:pPr>
  </w:style>
  <w:style w:type="character" w:styleId="a8">
    <w:name w:val="Intense Emphasis"/>
    <w:basedOn w:val="a0"/>
    <w:uiPriority w:val="21"/>
    <w:qFormat/>
    <w:rsid w:val="00BF0EAA"/>
    <w:rPr>
      <w:i/>
      <w:iCs/>
      <w:color w:val="2F5496" w:themeColor="accent1" w:themeShade="BF"/>
    </w:rPr>
  </w:style>
  <w:style w:type="paragraph" w:styleId="a9">
    <w:name w:val="Intense Quote"/>
    <w:basedOn w:val="a"/>
    <w:next w:val="a"/>
    <w:link w:val="aa"/>
    <w:uiPriority w:val="30"/>
    <w:qFormat/>
    <w:rsid w:val="00BF0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F0EAA"/>
    <w:rPr>
      <w:i/>
      <w:iCs/>
      <w:color w:val="2F5496" w:themeColor="accent1" w:themeShade="BF"/>
    </w:rPr>
  </w:style>
  <w:style w:type="character" w:styleId="ab">
    <w:name w:val="Intense Reference"/>
    <w:basedOn w:val="a0"/>
    <w:uiPriority w:val="32"/>
    <w:qFormat/>
    <w:rsid w:val="00BF0E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3927</Words>
  <Characters>22385</Characters>
  <Application>Microsoft Office Word</Application>
  <DocSecurity>0</DocSecurity>
  <Lines>186</Lines>
  <Paragraphs>52</Paragraphs>
  <ScaleCrop>false</ScaleCrop>
  <Company/>
  <LinksUpToDate>false</LinksUpToDate>
  <CharactersWithSpaces>26260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Колупаев Александр Владимирович</dc:creator>
  <cp:keywords/>
  <dc:description/>
  <cp:lastModifiedBy>Колупаев Александр Владимирович</cp:lastModifiedBy>
  <cp:revision>2</cp:revision>
  <dcterms:created xsi:type="dcterms:W3CDTF">2026-07-19T09:44:00Z</dcterms:created>
  <dcterms:modified xsi:type="dcterms:W3CDTF">2026-07-19T10:30:00Z</dcterms:modified>
</cp:coreProperties>
</file>