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5031A" w14:textId="77777777" w:rsidR="00B05E0C" w:rsidRPr="00B05E0C" w:rsidRDefault="00B05E0C" w:rsidP="00B05E0C">
      <w:pPr>
        <w:rPr>
          <w:b/>
          <w:bCs/>
        </w:rPr>
      </w:pPr>
      <w:r w:rsidRPr="00B05E0C">
        <w:rPr>
          <w:b/>
          <w:bCs/>
        </w:rPr>
        <w:t>МЕТОДИЧЕСКИЕ УКАЗАНИЯ К ВЫПОЛНЕНИЮ ЛАБОРАТОРНОЙ РАБОТЫ 2.3</w:t>
      </w:r>
    </w:p>
    <w:p w14:paraId="4454E68B" w14:textId="77777777" w:rsidR="00B05E0C" w:rsidRPr="00B05E0C" w:rsidRDefault="00B05E0C" w:rsidP="00B05E0C">
      <w:pPr>
        <w:rPr>
          <w:b/>
          <w:bCs/>
        </w:rPr>
      </w:pPr>
      <w:r w:rsidRPr="00B05E0C">
        <w:rPr>
          <w:b/>
          <w:bCs/>
        </w:rPr>
        <w:t>«Проектирование защищённой архитектуры. Мониторинг, обнаружение, расследование (форензика) и устранение уязвимостей проекта»</w:t>
      </w:r>
    </w:p>
    <w:p w14:paraId="081D4422" w14:textId="77777777" w:rsidR="00B05E0C" w:rsidRPr="00B05E0C" w:rsidRDefault="00B05E0C" w:rsidP="00B05E0C">
      <w:pPr>
        <w:rPr>
          <w:b/>
          <w:bCs/>
        </w:rPr>
      </w:pPr>
      <w:r w:rsidRPr="00B05E0C">
        <w:rPr>
          <w:b/>
          <w:bCs/>
        </w:rPr>
        <w:t>Дисциплина «Разработка программных продуктов с применением технологий искусственного интеллекта», Модуль 2</w:t>
      </w:r>
    </w:p>
    <w:p w14:paraId="65CB7376" w14:textId="77777777" w:rsidR="00B05E0C" w:rsidRPr="00B05E0C" w:rsidRDefault="00B05E0C" w:rsidP="00B05E0C">
      <w:r w:rsidRPr="00B05E0C">
        <w:pict w14:anchorId="649BDEA0">
          <v:rect id="_x0000_i1091" style="width:0;height:0" o:hralign="center" o:hrstd="t" o:hr="t" fillcolor="#a0a0a0" stroked="f"/>
        </w:pict>
      </w:r>
    </w:p>
    <w:p w14:paraId="49196F07" w14:textId="77777777" w:rsidR="00B05E0C" w:rsidRPr="00B05E0C" w:rsidRDefault="00B05E0C" w:rsidP="00B05E0C">
      <w:pPr>
        <w:rPr>
          <w:b/>
          <w:bCs/>
        </w:rPr>
      </w:pPr>
      <w:r w:rsidRPr="00B05E0C">
        <w:rPr>
          <w:b/>
          <w:bCs/>
        </w:rPr>
        <w:t>0. Как пользоваться этим документом</w:t>
      </w:r>
    </w:p>
    <w:p w14:paraId="6FC52E5D" w14:textId="77777777" w:rsidR="00B05E0C" w:rsidRPr="00B05E0C" w:rsidRDefault="00B05E0C" w:rsidP="00B05E0C">
      <w:r w:rsidRPr="00B05E0C">
        <w:t>Если лабораторная работа 2.2 была про то, чтобы </w:t>
      </w:r>
      <w:r w:rsidRPr="00B05E0C">
        <w:rPr>
          <w:b/>
          <w:bCs/>
        </w:rPr>
        <w:t>думать как злоумышленник</w:t>
      </w:r>
      <w:r w:rsidRPr="00B05E0C">
        <w:t>, то сегодняшняя работа — про то, чтобы </w:t>
      </w:r>
      <w:r w:rsidRPr="00B05E0C">
        <w:rPr>
          <w:b/>
          <w:bCs/>
        </w:rPr>
        <w:t>проектировать как инженер безопасности</w:t>
      </w:r>
      <w:r w:rsidRPr="00B05E0C">
        <w:t>. Это не просто смена роли с «атакующего» на «защищающегося» — это качественно другой тип мышления, и переключение между ними требует сознательного усилия.</w:t>
      </w:r>
    </w:p>
    <w:p w14:paraId="7A90A948" w14:textId="77777777" w:rsidR="00B05E0C" w:rsidRPr="00B05E0C" w:rsidRDefault="00B05E0C" w:rsidP="00B05E0C">
      <w:r w:rsidRPr="00B05E0C">
        <w:t>Злоумышленник ищет одну успешную точку входа из многих возможных — и останавливается. Инженер безопасности должен закрыть все точки входа, включая те, которые злоумышленник ещё не пробовал, опираясь на понимание системного архитектурного недостатка, а не только на знание конкретного уже реализованного вектора. Именно поэтому центральный вопрос этой лабораторной работы сформулирован не как «как защититься от найденной атаки», а как «можно ли вообще доказать, что система защищена».</w:t>
      </w:r>
    </w:p>
    <w:p w14:paraId="1ABB26F8" w14:textId="77777777" w:rsidR="00B05E0C" w:rsidRPr="00B05E0C" w:rsidRDefault="00B05E0C" w:rsidP="00B05E0C">
      <w:r w:rsidRPr="00B05E0C">
        <w:t>Прочитайте документ целиком до занятия. Особое внимание уделите разделу 4.2 (про разницу между «заплаткой» и архитектурным решением) и разделу 4.4 (про форензику) — последнее понятие большинство студентов слышит впервые, и без его понимания шаг 4 алгоритма выполнить по существу невозможно.</w:t>
      </w:r>
    </w:p>
    <w:p w14:paraId="18D2BCA8" w14:textId="77777777" w:rsidR="00B05E0C" w:rsidRPr="00B05E0C" w:rsidRDefault="00B05E0C" w:rsidP="00B05E0C">
      <w:r w:rsidRPr="00B05E0C">
        <w:pict w14:anchorId="4AB885A7">
          <v:rect id="_x0000_i1092" style="width:0;height:0" o:hralign="center" o:hrstd="t" o:hr="t" fillcolor="#a0a0a0" stroked="f"/>
        </w:pict>
      </w:r>
    </w:p>
    <w:p w14:paraId="679C3439" w14:textId="77777777" w:rsidR="00B05E0C" w:rsidRPr="00B05E0C" w:rsidRDefault="00B05E0C" w:rsidP="00B05E0C">
      <w:pPr>
        <w:rPr>
          <w:b/>
          <w:bCs/>
        </w:rPr>
      </w:pPr>
      <w:r w:rsidRPr="00B05E0C">
        <w:rPr>
          <w:b/>
          <w:bCs/>
        </w:rPr>
        <w:t>1. Место работы в структуре курса</w:t>
      </w:r>
    </w:p>
    <w:p w14:paraId="6E8C5B93" w14:textId="77777777" w:rsidR="00B05E0C" w:rsidRPr="00B05E0C" w:rsidRDefault="00B05E0C" w:rsidP="00B05E0C">
      <w:pPr>
        <w:rPr>
          <w:b/>
          <w:bCs/>
        </w:rPr>
      </w:pPr>
      <w:r w:rsidRPr="00B05E0C">
        <w:rPr>
          <w:b/>
          <w:bCs/>
        </w:rPr>
        <w:t>1.1. Формируемые компетенции</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9"/>
        <w:gridCol w:w="7371"/>
      </w:tblGrid>
      <w:tr w:rsidR="00B05E0C" w:rsidRPr="00B05E0C" w14:paraId="38B399D7" w14:textId="77777777" w:rsidTr="00B05E0C">
        <w:trPr>
          <w:tblHeader/>
        </w:trPr>
        <w:tc>
          <w:tcPr>
            <w:tcW w:w="2549" w:type="dxa"/>
            <w:noWrap/>
            <w:vAlign w:val="bottom"/>
            <w:hideMark/>
          </w:tcPr>
          <w:p w14:paraId="19A213AF" w14:textId="77777777" w:rsidR="00B05E0C" w:rsidRPr="00B05E0C" w:rsidRDefault="00B05E0C" w:rsidP="00B05E0C">
            <w:pPr>
              <w:rPr>
                <w:b/>
                <w:bCs/>
              </w:rPr>
            </w:pPr>
            <w:r w:rsidRPr="00B05E0C">
              <w:rPr>
                <w:b/>
                <w:bCs/>
              </w:rPr>
              <w:t>Индикатор</w:t>
            </w:r>
          </w:p>
        </w:tc>
        <w:tc>
          <w:tcPr>
            <w:tcW w:w="7371" w:type="dxa"/>
            <w:noWrap/>
            <w:vAlign w:val="bottom"/>
            <w:hideMark/>
          </w:tcPr>
          <w:p w14:paraId="79D9EF05" w14:textId="77777777" w:rsidR="00B05E0C" w:rsidRPr="00B05E0C" w:rsidRDefault="00B05E0C" w:rsidP="00B05E0C">
            <w:pPr>
              <w:rPr>
                <w:b/>
                <w:bCs/>
              </w:rPr>
            </w:pPr>
            <w:r w:rsidRPr="00B05E0C">
              <w:rPr>
                <w:b/>
                <w:bCs/>
              </w:rPr>
              <w:t>Что именно формируется на этой ЛР</w:t>
            </w:r>
          </w:p>
        </w:tc>
      </w:tr>
      <w:tr w:rsidR="00B05E0C" w:rsidRPr="00B05E0C" w14:paraId="2E5758EF" w14:textId="77777777" w:rsidTr="00B05E0C">
        <w:tc>
          <w:tcPr>
            <w:tcW w:w="2549" w:type="dxa"/>
            <w:vAlign w:val="bottom"/>
            <w:hideMark/>
          </w:tcPr>
          <w:p w14:paraId="5D218CDE" w14:textId="77777777" w:rsidR="00B05E0C" w:rsidRPr="00B05E0C" w:rsidRDefault="00B05E0C" w:rsidP="00B05E0C">
            <w:r w:rsidRPr="00B05E0C">
              <w:t>AI S-3.2, Б (дескриптор D3)</w:t>
            </w:r>
          </w:p>
        </w:tc>
        <w:tc>
          <w:tcPr>
            <w:tcW w:w="7371" w:type="dxa"/>
            <w:vAlign w:val="bottom"/>
            <w:hideMark/>
          </w:tcPr>
          <w:p w14:paraId="6B261097" w14:textId="77777777" w:rsidR="00B05E0C" w:rsidRPr="00B05E0C" w:rsidRDefault="00B05E0C" w:rsidP="00B05E0C">
            <w:r w:rsidRPr="00B05E0C">
              <w:t>Практика перехода от знания классификации угроз к реализации конкретных контрмер — замыкание цикла «угроза → анализ → защита»</w:t>
            </w:r>
          </w:p>
        </w:tc>
      </w:tr>
      <w:tr w:rsidR="00B05E0C" w:rsidRPr="00B05E0C" w14:paraId="39DCB17E" w14:textId="77777777" w:rsidTr="00B05E0C">
        <w:tc>
          <w:tcPr>
            <w:tcW w:w="2549" w:type="dxa"/>
            <w:vAlign w:val="bottom"/>
            <w:hideMark/>
          </w:tcPr>
          <w:p w14:paraId="67FB87D6" w14:textId="77777777" w:rsidR="00B05E0C" w:rsidRPr="00B05E0C" w:rsidRDefault="00B05E0C" w:rsidP="00B05E0C">
            <w:r w:rsidRPr="00B05E0C">
              <w:t>AI S-3.2, С (дескриптор D4, основное формирование)</w:t>
            </w:r>
          </w:p>
        </w:tc>
        <w:tc>
          <w:tcPr>
            <w:tcW w:w="7371" w:type="dxa"/>
            <w:vAlign w:val="bottom"/>
            <w:hideMark/>
          </w:tcPr>
          <w:p w14:paraId="379713BB" w14:textId="77777777" w:rsidR="00B05E0C" w:rsidRPr="00B05E0C" w:rsidRDefault="00B05E0C" w:rsidP="00B05E0C">
            <w:r w:rsidRPr="00B05E0C">
              <w:t>Проектирование первого уровня многоуровневой архитектуры защиты с встраиванием автоматизированных средств контроля в конвейер разработки</w:t>
            </w:r>
          </w:p>
        </w:tc>
      </w:tr>
    </w:tbl>
    <w:p w14:paraId="62921054" w14:textId="77777777" w:rsidR="00B05E0C" w:rsidRPr="00B05E0C" w:rsidRDefault="00B05E0C" w:rsidP="00B05E0C">
      <w:pPr>
        <w:rPr>
          <w:b/>
          <w:bCs/>
        </w:rPr>
      </w:pPr>
      <w:r w:rsidRPr="00B05E0C">
        <w:rPr>
          <w:b/>
          <w:bCs/>
        </w:rPr>
        <w:t>1.2. Место в логической цепочке Модуля 2</w:t>
      </w:r>
    </w:p>
    <w:p w14:paraId="18895364" w14:textId="77777777" w:rsidR="00B05E0C" w:rsidRPr="00B05E0C" w:rsidRDefault="00B05E0C" w:rsidP="00B05E0C">
      <w:r w:rsidRPr="00B05E0C">
        <w:t>Эта лабораторная работа является структурным центром Модуля 2 — она собирает результаты двух предыдущих (тестовый контур ЛР 2.1 и отчёт об атаках ЛР 2.2) и подготавливает материал для финальной ЛР 2.4. Покажем эту связь явно, потому что понимание того, </w:t>
      </w:r>
      <w:r w:rsidRPr="00B05E0C">
        <w:rPr>
          <w:b/>
          <w:bCs/>
        </w:rPr>
        <w:t>откуда приходят входные данные</w:t>
      </w:r>
      <w:r w:rsidRPr="00B05E0C">
        <w:t> и </w:t>
      </w:r>
      <w:r w:rsidRPr="00B05E0C">
        <w:rPr>
          <w:b/>
          <w:bCs/>
        </w:rPr>
        <w:t>куда уходят результаты</w:t>
      </w:r>
      <w:r w:rsidRPr="00B05E0C">
        <w:t>, делает сегодняшнюю работу содержательной, а не механической:</w:t>
      </w:r>
    </w:p>
    <w:p w14:paraId="6750D3E1" w14:textId="77777777" w:rsidR="00B05E0C" w:rsidRPr="00B05E0C" w:rsidRDefault="00B05E0C" w:rsidP="00B05E0C">
      <w:pPr>
        <w:numPr>
          <w:ilvl w:val="0"/>
          <w:numId w:val="1"/>
        </w:numPr>
      </w:pPr>
      <w:r w:rsidRPr="00B05E0C">
        <w:rPr>
          <w:b/>
          <w:bCs/>
        </w:rPr>
        <w:t>Из ЛР 2.1 приходит</w:t>
      </w:r>
      <w:r w:rsidRPr="00B05E0C">
        <w:t> тестовый контур — набор тестов с таблицей трассируемости, фиксирующий «нормальное» поведение системы. Сегодня он будет использован дважды: сначала для доказательства того, что уязвимость была реальной (тест, который должен был её поймать, но не ловил до защиты), затем для доказательства того, что защита не сломала легитимную работу системы (тот же тест проходит после защиты).</w:t>
      </w:r>
    </w:p>
    <w:p w14:paraId="22DD538E" w14:textId="77777777" w:rsidR="00B05E0C" w:rsidRPr="00B05E0C" w:rsidRDefault="00B05E0C" w:rsidP="00B05E0C">
      <w:pPr>
        <w:numPr>
          <w:ilvl w:val="0"/>
          <w:numId w:val="1"/>
        </w:numPr>
      </w:pPr>
      <w:r w:rsidRPr="00B05E0C">
        <w:rPr>
          <w:b/>
          <w:bCs/>
        </w:rPr>
        <w:lastRenderedPageBreak/>
        <w:t>Из ЛР 2.2 приходит</w:t>
      </w:r>
      <w:r w:rsidRPr="00B05E0C">
        <w:t> отчёт об атаках — таблица с архитектурными гипотезами защиты, которые сегодня превращаются в реализованные механизмы.</w:t>
      </w:r>
    </w:p>
    <w:p w14:paraId="1FDB28E2" w14:textId="77777777" w:rsidR="00B05E0C" w:rsidRPr="00B05E0C" w:rsidRDefault="00B05E0C" w:rsidP="00B05E0C">
      <w:pPr>
        <w:numPr>
          <w:ilvl w:val="0"/>
          <w:numId w:val="1"/>
        </w:numPr>
      </w:pPr>
      <w:r w:rsidRPr="00B05E0C">
        <w:rPr>
          <w:b/>
          <w:bCs/>
        </w:rPr>
        <w:t>В ЛР 2.4 уходят</w:t>
      </w:r>
      <w:r w:rsidRPr="00B05E0C">
        <w:t> отдельные, разрозненные защитные механизмы трёх слоёв, которые там будут собраны в единую, документированную многоуровневую архитектуру.</w:t>
      </w:r>
    </w:p>
    <w:p w14:paraId="35BC25B7" w14:textId="77777777" w:rsidR="00B05E0C" w:rsidRPr="00B05E0C" w:rsidRDefault="00B05E0C" w:rsidP="00B05E0C">
      <w:r w:rsidRPr="00B05E0C">
        <w:pict w14:anchorId="23EC363B">
          <v:rect id="_x0000_i1093" style="width:0;height:0" o:hralign="center" o:hrstd="t" o:hr="t" fillcolor="#a0a0a0" stroked="f"/>
        </w:pict>
      </w:r>
    </w:p>
    <w:p w14:paraId="0DFFBF7D" w14:textId="77777777" w:rsidR="00B05E0C" w:rsidRPr="00B05E0C" w:rsidRDefault="00B05E0C" w:rsidP="00B05E0C">
      <w:pPr>
        <w:rPr>
          <w:b/>
          <w:bCs/>
        </w:rPr>
      </w:pPr>
      <w:r w:rsidRPr="00B05E0C">
        <w:rPr>
          <w:b/>
          <w:bCs/>
        </w:rPr>
        <w:t>2. Центральный вопрос лабораторной работы</w:t>
      </w:r>
    </w:p>
    <w:p w14:paraId="2761E85E" w14:textId="77777777" w:rsidR="00B05E0C" w:rsidRPr="00B05E0C" w:rsidRDefault="00B05E0C" w:rsidP="00B05E0C">
      <w:pPr>
        <w:rPr>
          <w:i/>
          <w:iCs/>
        </w:rPr>
      </w:pPr>
      <w:r w:rsidRPr="00B05E0C">
        <w:rPr>
          <w:b/>
          <w:bCs/>
          <w:i/>
          <w:iCs/>
        </w:rPr>
        <w:t>Можно ли доказать, что система защищена — или можно лишь доказать, что конкретная, уже найденная атака больше не проходит, оставляя открытым вопрос обо всех остальных?</w:t>
      </w:r>
    </w:p>
    <w:p w14:paraId="721C1C56" w14:textId="77777777" w:rsidR="00B05E0C" w:rsidRPr="00B05E0C" w:rsidRDefault="00B05E0C" w:rsidP="00B05E0C">
      <w:r w:rsidRPr="00B05E0C">
        <w:t>Это не риторический вопрос с очевидным «правильным» ответом, который нужно просто произнести — это реальная, нерешённая проблема инженерии безопасности, с которой профессионалы работают каждый день. Разберём её честно.</w:t>
      </w:r>
    </w:p>
    <w:p w14:paraId="3B78064E" w14:textId="77777777" w:rsidR="00B05E0C" w:rsidRPr="00B05E0C" w:rsidRDefault="00B05E0C" w:rsidP="00B05E0C">
      <w:r w:rsidRPr="00B05E0C">
        <w:rPr>
          <w:b/>
          <w:bCs/>
        </w:rPr>
        <w:t>Строгий ответ: нет, доказать абсолютную защищённость невозможно.</w:t>
      </w:r>
      <w:r w:rsidRPr="00B05E0C">
        <w:t> Это математически точное утверждение, не пессимизм. Количество возможных векторов атаки на сложную систему принципиально не конечно — всегда существует возможность атаки, которая ещё не была обнаружена и не была закрыта. Системы безопасности не «доказываются» как теоремы — они фальсифицируются, как научные гипотезы: архитектура безопасности считается «работающей» ровно до того момента, пока не обнаружена успешная атака на неё.</w:t>
      </w:r>
    </w:p>
    <w:p w14:paraId="0696A9F1" w14:textId="77777777" w:rsidR="00B05E0C" w:rsidRPr="00B05E0C" w:rsidRDefault="00B05E0C" w:rsidP="00B05E0C">
      <w:r w:rsidRPr="00B05E0C">
        <w:rPr>
          <w:b/>
          <w:bCs/>
        </w:rPr>
        <w:t>Практически полезный ответ: можно доказать, что конкретная, найденная атака больше не работает, и это не мало.</w:t>
      </w:r>
      <w:r w:rsidRPr="00B05E0C">
        <w:t> Доказательство через воспроизводимый эксперимент («была уязвима → добавили защиту → та же атака не проходит → легитимный сценарий по-прежнему работает») — это строгий, предъявляемый, обоснованный результат. Именно такой результат является целью сегодняшней работы — не декларация «мы защищены», а доказательство «вот конкретная атака, вот конкретная защита, вот доказательство её работоспособности, вот доказательство отсутствия регресса».</w:t>
      </w:r>
    </w:p>
    <w:p w14:paraId="5D024097" w14:textId="77777777" w:rsidR="00B05E0C" w:rsidRPr="00B05E0C" w:rsidRDefault="00B05E0C" w:rsidP="00B05E0C">
      <w:r w:rsidRPr="00B05E0C">
        <w:t>Удержание этого разграничения в голове сделает вашу итоговую защиту убедительной: команда, которая говорит «мы устранили конкретно эти уязвимости и вот доказательства» звучит несравнимо убедительнее, чем команда, декларирующая «наша система теперь полностью защищена».</w:t>
      </w:r>
    </w:p>
    <w:p w14:paraId="3A74C9FB" w14:textId="77777777" w:rsidR="00B05E0C" w:rsidRPr="00B05E0C" w:rsidRDefault="00B05E0C" w:rsidP="00B05E0C">
      <w:r w:rsidRPr="00B05E0C">
        <w:pict w14:anchorId="37E931C0">
          <v:rect id="_x0000_i1094" style="width:0;height:0" o:hralign="center" o:hrstd="t" o:hr="t" fillcolor="#a0a0a0" stroked="f"/>
        </w:pict>
      </w:r>
    </w:p>
    <w:p w14:paraId="2D7575F4" w14:textId="77777777" w:rsidR="00B05E0C" w:rsidRPr="00B05E0C" w:rsidRDefault="00B05E0C" w:rsidP="00B05E0C">
      <w:pPr>
        <w:rPr>
          <w:b/>
          <w:bCs/>
        </w:rPr>
      </w:pPr>
      <w:r w:rsidRPr="00B05E0C">
        <w:rPr>
          <w:b/>
          <w:bCs/>
        </w:rPr>
        <w:t>3. Что должно быть готово до начала занятия</w:t>
      </w:r>
    </w:p>
    <w:p w14:paraId="0E3AEE55" w14:textId="77777777" w:rsidR="00B05E0C" w:rsidRPr="00B05E0C" w:rsidRDefault="00B05E0C" w:rsidP="00B05E0C">
      <w:pPr>
        <w:numPr>
          <w:ilvl w:val="0"/>
          <w:numId w:val="2"/>
        </w:numPr>
      </w:pPr>
      <w:r w:rsidRPr="00B05E0C">
        <w:rPr>
          <w:b/>
          <w:bCs/>
        </w:rPr>
        <w:t>Отчёт об атаках</w:t>
      </w:r>
      <w:r w:rsidRPr="00B05E0C">
        <w:t> (ЛР 2.2) в финальном виде — включая все три обязательных элемента: механизм атаки, архитектурная причина уязвимости, архитектурная гипотеза защиты, воспроизводимый сценарий для каждой атаки. Если отчёт содержит раздел «Архитектурная гипотеза защиты» в виде расплывчатых общих слов вместо конкретного технического решения — это нужно исправить до занятия.</w:t>
      </w:r>
    </w:p>
    <w:p w14:paraId="05D5DA72" w14:textId="77777777" w:rsidR="00B05E0C" w:rsidRPr="00B05E0C" w:rsidRDefault="00B05E0C" w:rsidP="00B05E0C">
      <w:pPr>
        <w:numPr>
          <w:ilvl w:val="0"/>
          <w:numId w:val="2"/>
        </w:numPr>
      </w:pPr>
      <w:r w:rsidRPr="00B05E0C">
        <w:rPr>
          <w:b/>
          <w:bCs/>
        </w:rPr>
        <w:t>Тестовый контур</w:t>
      </w:r>
      <w:r w:rsidRPr="00B05E0C">
        <w:t> (ЛР 2.1) — работающий, со встроенным CI/CD. Особо важно убедиться, что тесты, покрывающие сценарии, которые были атакованы на ЛР 2.2, присутствуют — или, если их не было (что вероятно, поскольку на ЛР 2.1 вы не знали ещё о конкретных векторах атак), их нужно добавить до начала сегодняшней работы.</w:t>
      </w:r>
    </w:p>
    <w:p w14:paraId="7829F74A" w14:textId="77777777" w:rsidR="00B05E0C" w:rsidRPr="00B05E0C" w:rsidRDefault="00B05E0C" w:rsidP="00B05E0C">
      <w:pPr>
        <w:numPr>
          <w:ilvl w:val="0"/>
          <w:numId w:val="2"/>
        </w:numPr>
      </w:pPr>
      <w:r w:rsidRPr="00B05E0C">
        <w:rPr>
          <w:b/>
          <w:bCs/>
        </w:rPr>
        <w:t>Изолированная тестовая среда</w:t>
      </w:r>
      <w:r w:rsidRPr="00B05E0C">
        <w:t> — та же, что использовалась на ЛР 2.2. Сегодня она используется в обе стороны: сначала для подтверждения, что атака по-прежнему воспроизводится до внедрения защиты, затем для подтверждения, что после внедрения та же атака не проходит.</w:t>
      </w:r>
    </w:p>
    <w:p w14:paraId="7D00D4B4" w14:textId="77777777" w:rsidR="00B05E0C" w:rsidRPr="00B05E0C" w:rsidRDefault="00B05E0C" w:rsidP="00B05E0C">
      <w:pPr>
        <w:numPr>
          <w:ilvl w:val="0"/>
          <w:numId w:val="2"/>
        </w:numPr>
      </w:pPr>
      <w:r w:rsidRPr="00B05E0C">
        <w:rPr>
          <w:b/>
          <w:bCs/>
        </w:rPr>
        <w:lastRenderedPageBreak/>
        <w:t>Ознакомление с материалом лекции 2.3</w:t>
      </w:r>
      <w:r w:rsidRPr="00B05E0C">
        <w:t> — понятия AppSec/LLMSec, роли red team и blue team, инструменты мониторинга, системы защиты guardrails.</w:t>
      </w:r>
    </w:p>
    <w:p w14:paraId="23ED034A" w14:textId="77777777" w:rsidR="00B05E0C" w:rsidRPr="00B05E0C" w:rsidRDefault="00B05E0C" w:rsidP="00B05E0C">
      <w:r w:rsidRPr="00B05E0C">
        <w:pict w14:anchorId="0826750F">
          <v:rect id="_x0000_i1095" style="width:0;height:0" o:hralign="center" o:hrstd="t" o:hr="t" fillcolor="#a0a0a0" stroked="f"/>
        </w:pict>
      </w:r>
    </w:p>
    <w:p w14:paraId="56A3F823" w14:textId="77777777" w:rsidR="00B05E0C" w:rsidRPr="00B05E0C" w:rsidRDefault="00B05E0C" w:rsidP="00B05E0C">
      <w:pPr>
        <w:rPr>
          <w:b/>
          <w:bCs/>
        </w:rPr>
      </w:pPr>
      <w:r w:rsidRPr="00B05E0C">
        <w:rPr>
          <w:b/>
          <w:bCs/>
        </w:rPr>
        <w:t>4. Теоретический минимум</w:t>
      </w:r>
    </w:p>
    <w:p w14:paraId="6B7330C7" w14:textId="77777777" w:rsidR="00B05E0C" w:rsidRPr="00B05E0C" w:rsidRDefault="00B05E0C" w:rsidP="00B05E0C">
      <w:pPr>
        <w:rPr>
          <w:b/>
          <w:bCs/>
        </w:rPr>
      </w:pPr>
      <w:r w:rsidRPr="00B05E0C">
        <w:rPr>
          <w:b/>
          <w:bCs/>
        </w:rPr>
        <w:t>4.1. Что такое guardrails — по существу, не как модное слово</w:t>
      </w:r>
    </w:p>
    <w:p w14:paraId="3D2328DF" w14:textId="77777777" w:rsidR="00B05E0C" w:rsidRPr="00B05E0C" w:rsidRDefault="00B05E0C" w:rsidP="00B05E0C">
      <w:r w:rsidRPr="00B05E0C">
        <w:t>Слово «guardrails» буквально переводится как «защитные ограждения» — дорожные бордюры, предотвращающие вылет автомобиля с дороги. Это метафора точная: guardrails не запрещают вам ехать быстро и не управляют автомобилем вместо вас, но жёстко ограничивают область допустимого поведения, предотвращая катастрофический выход за её пределы.</w:t>
      </w:r>
    </w:p>
    <w:p w14:paraId="08E3C01E" w14:textId="77777777" w:rsidR="00B05E0C" w:rsidRPr="00B05E0C" w:rsidRDefault="00B05E0C" w:rsidP="00B05E0C">
      <w:r w:rsidRPr="00B05E0C">
        <w:t>В контексте AI-систем guardrails — это </w:t>
      </w:r>
      <w:r w:rsidRPr="00B05E0C">
        <w:rPr>
          <w:b/>
          <w:bCs/>
        </w:rPr>
        <w:t>программные компоненты, проверяющие входные данные или выходные результаты агента</w:t>
      </w:r>
      <w:r w:rsidRPr="00B05E0C">
        <w:t> (или и то, и другое) и препятствующие определённым классам нежелательного поведения. Ключевая характеристика, отличающая настоящий guardrail от простой инструкции в промпте: это </w:t>
      </w:r>
      <w:r w:rsidRPr="00B05E0C">
        <w:rPr>
          <w:b/>
          <w:bCs/>
        </w:rPr>
        <w:t>детерминированный, написанный человеком код</w:t>
      </w:r>
      <w:r w:rsidRPr="00B05E0C">
        <w:t>, а не просьба к модели «веди себя хорошо».</w:t>
      </w:r>
    </w:p>
    <w:p w14:paraId="244DEEDB" w14:textId="77777777" w:rsidR="00B05E0C" w:rsidRPr="00B05E0C" w:rsidRDefault="00B05E0C" w:rsidP="00B05E0C">
      <w:r w:rsidRPr="00B05E0C">
        <w:t>Это разграничение принципиально. Вспомните объяснение из ЛР 2.2 (раздел 3.4): защита «в промпте» не работает надёжно, потому что промпт — это просто ещё один текст в контексте модели, который может быть переопределён достаточно убедительной инъекцией. Guardrail, реализованный как отдельный программный слой, работает </w:t>
      </w:r>
      <w:r w:rsidRPr="00B05E0C">
        <w:rPr>
          <w:b/>
          <w:bCs/>
        </w:rPr>
        <w:t>до</w:t>
      </w:r>
      <w:r w:rsidRPr="00B05E0C">
        <w:t> или </w:t>
      </w:r>
      <w:r w:rsidRPr="00B05E0C">
        <w:rPr>
          <w:b/>
          <w:bCs/>
        </w:rPr>
        <w:t>после</w:t>
      </w:r>
      <w:r w:rsidRPr="00B05E0C">
        <w:t> модели — то есть инъекция в контексте модели физически не может повлиять на его работу, потому что он находится вне этого контекста.</w:t>
      </w:r>
    </w:p>
    <w:p w14:paraId="5CD104A0" w14:textId="77777777" w:rsidR="00B05E0C" w:rsidRPr="00B05E0C" w:rsidRDefault="00B05E0C" w:rsidP="00B05E0C">
      <w:r w:rsidRPr="00B05E0C">
        <w:rPr>
          <w:b/>
          <w:bCs/>
        </w:rPr>
        <w:t>Три класса guardrails, которые вы будете использовать сегодня:</w:t>
      </w:r>
    </w:p>
    <w:p w14:paraId="59AB4963" w14:textId="77777777" w:rsidR="00B05E0C" w:rsidRPr="00B05E0C" w:rsidRDefault="00B05E0C" w:rsidP="00B05E0C">
      <w:pPr>
        <w:numPr>
          <w:ilvl w:val="0"/>
          <w:numId w:val="3"/>
        </w:numPr>
      </w:pPr>
      <w:r w:rsidRPr="00B05E0C">
        <w:rPr>
          <w:b/>
          <w:bCs/>
        </w:rPr>
        <w:t>Валидатор ввода (input validator)</w:t>
      </w:r>
      <w:r w:rsidRPr="00B05E0C">
        <w:t> — проверяет содержимое данных, передаваемых в контекст агента, </w:t>
      </w:r>
      <w:r w:rsidRPr="00B05E0C">
        <w:rPr>
          <w:b/>
          <w:bCs/>
        </w:rPr>
        <w:t>до</w:t>
      </w:r>
      <w:r w:rsidRPr="00B05E0C">
        <w:t> того, как они туда попадают. Например: функция, которая сканирует содержимое файла на наличие паттернов, характерных для инъекционных атак, и отказывается передавать заражённый файл агенту.</w:t>
      </w:r>
    </w:p>
    <w:p w14:paraId="1B2B3DF3" w14:textId="77777777" w:rsidR="00B05E0C" w:rsidRPr="00B05E0C" w:rsidRDefault="00B05E0C" w:rsidP="00B05E0C">
      <w:pPr>
        <w:numPr>
          <w:ilvl w:val="0"/>
          <w:numId w:val="3"/>
        </w:numPr>
      </w:pPr>
      <w:r w:rsidRPr="00B05E0C">
        <w:rPr>
          <w:b/>
          <w:bCs/>
        </w:rPr>
        <w:t>Валидатор вывода (output validator)</w:t>
      </w:r>
      <w:r w:rsidRPr="00B05E0C">
        <w:t> — проверяет результаты работы агента </w:t>
      </w:r>
      <w:r w:rsidRPr="00B05E0C">
        <w:rPr>
          <w:b/>
          <w:bCs/>
        </w:rPr>
        <w:t>после</w:t>
      </w:r>
      <w:r w:rsidRPr="00B05E0C">
        <w:t> того, как они сгенерированы, но </w:t>
      </w:r>
      <w:r w:rsidRPr="00B05E0C">
        <w:rPr>
          <w:b/>
          <w:bCs/>
        </w:rPr>
        <w:t>до</w:t>
      </w:r>
      <w:r w:rsidRPr="00B05E0C">
        <w:t> того, как они применяются системой. Например: функция, которая анализирует предложенный агентом код до его записи в файл и отклоняет код, содержащий подозрительные паттерны (импорт модулей для доступа к файловой системе вне ожидаемых путей, чтение переменных окружения).</w:t>
      </w:r>
    </w:p>
    <w:p w14:paraId="64F444BA" w14:textId="77777777" w:rsidR="00B05E0C" w:rsidRPr="00B05E0C" w:rsidRDefault="00B05E0C" w:rsidP="00B05E0C">
      <w:pPr>
        <w:numPr>
          <w:ilvl w:val="0"/>
          <w:numId w:val="3"/>
        </w:numPr>
      </w:pPr>
      <w:r w:rsidRPr="00B05E0C">
        <w:rPr>
          <w:b/>
          <w:bCs/>
        </w:rPr>
        <w:t>Ограничитель прав (capability limiter)</w:t>
      </w:r>
      <w:r w:rsidRPr="00B05E0C">
        <w:t> — архитектурное решение, лишающее агента самой возможности выполнить нежелательное действие, независимо от содержания инструкций, которые он получает. Например: агент, которому не предоставлен инструмент чтения переменных окружения, физически не способен извлечь секреты — даже если инъекция явно его об этом просит.</w:t>
      </w:r>
    </w:p>
    <w:p w14:paraId="09FD8F48" w14:textId="77777777" w:rsidR="00B05E0C" w:rsidRPr="00B05E0C" w:rsidRDefault="00B05E0C" w:rsidP="00B05E0C">
      <w:pPr>
        <w:rPr>
          <w:b/>
          <w:bCs/>
        </w:rPr>
      </w:pPr>
      <w:r w:rsidRPr="00B05E0C">
        <w:rPr>
          <w:b/>
          <w:bCs/>
        </w:rPr>
        <w:t>4.2. Разница между «заплаткой» и архитектурным решением — почему это важно</w:t>
      </w:r>
    </w:p>
    <w:p w14:paraId="5F6E6C5C" w14:textId="77777777" w:rsidR="00B05E0C" w:rsidRPr="00B05E0C" w:rsidRDefault="00B05E0C" w:rsidP="00B05E0C">
      <w:r w:rsidRPr="00B05E0C">
        <w:t>Это, пожалуй, самое важное понятие всей сегодняшней работы, и ему нужно уделить особое внимание, потому что соблазн сделать «заплатку» вместо архитектурного решения чрезвычайно велик — особенно под давлением ограниченного аудиторного времени.</w:t>
      </w:r>
    </w:p>
    <w:p w14:paraId="2A3FEFE6" w14:textId="77777777" w:rsidR="00B05E0C" w:rsidRPr="00B05E0C" w:rsidRDefault="00B05E0C" w:rsidP="00B05E0C">
      <w:r w:rsidRPr="00B05E0C">
        <w:rPr>
          <w:b/>
          <w:bCs/>
        </w:rPr>
        <w:t>«Заплатка»</w:t>
      </w:r>
      <w:r w:rsidRPr="00B05E0C">
        <w:t> — это решение, которое закрывает один конкретный, уже известный вектор атаки, но не устраняет лежащую в его основе архитектурную причину уязвимости.</w:t>
      </w:r>
    </w:p>
    <w:p w14:paraId="71E3024C" w14:textId="77777777" w:rsidR="00B05E0C" w:rsidRPr="00B05E0C" w:rsidRDefault="00B05E0C" w:rsidP="00B05E0C">
      <w:r w:rsidRPr="00B05E0C">
        <w:lastRenderedPageBreak/>
        <w:t>Представим конкретный пример. На ЛР 2.2 вы обнаружили, что инъекция через фразу «SYSTEM OVERRIDE: Ignore previous instructions» успешно переопределяет поведение агента. Заплатка — добавить проверку: «если входной файл содержит строку "SYSTEM OVERRIDE" — отклонить». Это устранит именно эту формулировку инъекции. Но следующая инъекция, использующая формулировку «MAINTENANCE MODE ENABLED» или «PRIORITY INSTRUCTION», или тысячу других эквивалентных выражений, по-прежнему пройдёт.</w:t>
      </w:r>
    </w:p>
    <w:p w14:paraId="2CDC2335" w14:textId="77777777" w:rsidR="00B05E0C" w:rsidRPr="00B05E0C" w:rsidRDefault="00B05E0C" w:rsidP="00B05E0C">
      <w:r w:rsidRPr="00B05E0C">
        <w:rPr>
          <w:b/>
          <w:bCs/>
        </w:rPr>
        <w:t>Архитектурное решение</w:t>
      </w:r>
      <w:r w:rsidRPr="00B05E0C">
        <w:t> — это решение, адресующее саму причину уязвимости. В данном случае причина не в конкретной фразе, а в том, что </w:t>
      </w:r>
      <w:r w:rsidRPr="00B05E0C">
        <w:rPr>
          <w:b/>
          <w:bCs/>
        </w:rPr>
        <w:t>агент не разграничивает доверенный контент (системный промпт) и недоверенный контент (содержимое обрабатываемых файлов)</w:t>
      </w:r>
      <w:r w:rsidRPr="00B05E0C">
        <w:t>. Архитектурное решение: явно маркировать недоверенный контент при включении в контекст агента (например, оборачивать содержимое файлов в специальный тег, обозначающий «это данные, а не инструкции»), или использовать ограничитель прав (агент, у которого нет права записи файлов, не может выполнить инъекцию, требующую записи, — вне зависимости от формулировки).</w:t>
      </w:r>
    </w:p>
    <w:p w14:paraId="143F7D00" w14:textId="77777777" w:rsidR="00B05E0C" w:rsidRPr="00B05E0C" w:rsidRDefault="00B05E0C" w:rsidP="00B05E0C">
      <w:r w:rsidRPr="00B05E0C">
        <w:rPr>
          <w:b/>
          <w:bCs/>
        </w:rPr>
        <w:t>Практический тест</w:t>
      </w:r>
      <w:r w:rsidRPr="00B05E0C">
        <w:t> для различения заплатки и архитектурного решения: спросите себя — «Если злоумышленник узнает о моей защите и целенаправленно попробует её обойти, изменив только формулировку или вектор атаки, — выдержит ли защита?». Если ответ «нет» — это заплатка. Если «да, потому что защита опирается не на конкретную формулировку, а на структурное свойство» — это начало архитектурного решения.</w:t>
      </w:r>
    </w:p>
    <w:p w14:paraId="62AB2D2F" w14:textId="77777777" w:rsidR="00B05E0C" w:rsidRPr="00B05E0C" w:rsidRDefault="00B05E0C" w:rsidP="00B05E0C">
      <w:pPr>
        <w:rPr>
          <w:b/>
          <w:bCs/>
        </w:rPr>
      </w:pPr>
      <w:r w:rsidRPr="00B05E0C">
        <w:rPr>
          <w:b/>
          <w:bCs/>
        </w:rPr>
        <w:t>4.3. Что такое структурированное логирование и зачем оно нужно именно сейчас</w:t>
      </w:r>
    </w:p>
    <w:p w14:paraId="5BF14927" w14:textId="77777777" w:rsidR="00B05E0C" w:rsidRPr="00B05E0C" w:rsidRDefault="00B05E0C" w:rsidP="00B05E0C">
      <w:r w:rsidRPr="00B05E0C">
        <w:t>На ЛР 1.2 вы создали базовое логирование расхода токенов. На ЛР 1.4 вы логировали решения агентов в мультиагентной системе. Сегодня логирование приобретает новое измерение: оно становится инструментом </w:t>
      </w:r>
      <w:r w:rsidRPr="00B05E0C">
        <w:rPr>
          <w:b/>
          <w:bCs/>
        </w:rPr>
        <w:t>обнаружения</w:t>
      </w:r>
      <w:r w:rsidRPr="00B05E0C">
        <w:t> подозрительного поведения и </w:t>
      </w:r>
      <w:r w:rsidRPr="00B05E0C">
        <w:rPr>
          <w:b/>
          <w:bCs/>
        </w:rPr>
        <w:t>доказательства</w:t>
      </w:r>
      <w:r w:rsidRPr="00B05E0C">
        <w:t> факта атаки.</w:t>
      </w:r>
    </w:p>
    <w:p w14:paraId="52903848" w14:textId="77777777" w:rsidR="00B05E0C" w:rsidRPr="00B05E0C" w:rsidRDefault="00B05E0C" w:rsidP="00B05E0C">
      <w:r w:rsidRPr="00B05E0C">
        <w:t>Разница между «у нас есть логи» и «у нас есть логи, пригодные для обнаружения атак», существенная. Лог, представляющий собой просто поток текста без структуры, позволяет прочитать то, что произошло, если вы уже знаете, что именно искать. Структурированный лог в машиночитаемом формате (JSON или аналог) позволяет </w:t>
      </w:r>
      <w:r w:rsidRPr="00B05E0C">
        <w:rPr>
          <w:b/>
          <w:bCs/>
        </w:rPr>
        <w:t>автоматически</w:t>
      </w:r>
      <w:r w:rsidRPr="00B05E0C">
        <w:t> искать аномалии, агрегировать события по типам, строить хронологию инцидентов.</w:t>
      </w:r>
    </w:p>
    <w:p w14:paraId="01CBF734" w14:textId="77777777" w:rsidR="00B05E0C" w:rsidRPr="00B05E0C" w:rsidRDefault="00B05E0C" w:rsidP="00B05E0C">
      <w:r w:rsidRPr="00B05E0C">
        <w:rPr>
          <w:b/>
          <w:bCs/>
        </w:rPr>
        <w:t>Что именно нужно логировать для обнаружения атак на агента:</w:t>
      </w:r>
    </w:p>
    <w:p w14:paraId="08D73F97" w14:textId="77777777" w:rsidR="00B05E0C" w:rsidRPr="00B05E0C" w:rsidRDefault="00B05E0C" w:rsidP="00B05E0C">
      <w:pPr>
        <w:numPr>
          <w:ilvl w:val="0"/>
          <w:numId w:val="4"/>
        </w:numPr>
      </w:pPr>
      <w:r w:rsidRPr="00B05E0C">
        <w:t>Каждый </w:t>
      </w:r>
      <w:r w:rsidRPr="00B05E0C">
        <w:rPr>
          <w:b/>
          <w:bCs/>
        </w:rPr>
        <w:t>входящий запрос</w:t>
      </w:r>
      <w:r w:rsidRPr="00B05E0C">
        <w:t> к агенту — с временной меткой, идентификатором источника (откуда пришёл запрос), полным текстом (или хэшем текста, если полный текст избыточно длинен).</w:t>
      </w:r>
    </w:p>
    <w:p w14:paraId="44AF3217" w14:textId="77777777" w:rsidR="00B05E0C" w:rsidRPr="00B05E0C" w:rsidRDefault="00B05E0C" w:rsidP="00B05E0C">
      <w:pPr>
        <w:numPr>
          <w:ilvl w:val="0"/>
          <w:numId w:val="4"/>
        </w:numPr>
      </w:pPr>
      <w:r w:rsidRPr="00B05E0C">
        <w:t>Каждое </w:t>
      </w:r>
      <w:r w:rsidRPr="00B05E0C">
        <w:rPr>
          <w:b/>
          <w:bCs/>
        </w:rPr>
        <w:t>действие агента</w:t>
      </w:r>
      <w:r w:rsidRPr="00B05E0C">
        <w:t> с внешними ресурсами — чтение файла (какой файл, когда), запись файла (какой файл, что именно), выполнение команды (какая команда), вызов внешнего API.</w:t>
      </w:r>
    </w:p>
    <w:p w14:paraId="1021699A" w14:textId="77777777" w:rsidR="00B05E0C" w:rsidRPr="00B05E0C" w:rsidRDefault="00B05E0C" w:rsidP="00B05E0C">
      <w:pPr>
        <w:numPr>
          <w:ilvl w:val="0"/>
          <w:numId w:val="4"/>
        </w:numPr>
      </w:pPr>
      <w:r w:rsidRPr="00B05E0C">
        <w:rPr>
          <w:b/>
          <w:bCs/>
        </w:rPr>
        <w:t>Результат работы guardrail</w:t>
      </w:r>
      <w:r w:rsidRPr="00B05E0C">
        <w:t> для каждого проверенного запроса или ответа — пропущен, заблокирован, заблокирован с причиной.</w:t>
      </w:r>
    </w:p>
    <w:p w14:paraId="6CDCE78C" w14:textId="77777777" w:rsidR="00B05E0C" w:rsidRPr="00B05E0C" w:rsidRDefault="00B05E0C" w:rsidP="00B05E0C">
      <w:pPr>
        <w:numPr>
          <w:ilvl w:val="0"/>
          <w:numId w:val="4"/>
        </w:numPr>
      </w:pPr>
      <w:r w:rsidRPr="00B05E0C">
        <w:t>Любое </w:t>
      </w:r>
      <w:r w:rsidRPr="00B05E0C">
        <w:rPr>
          <w:b/>
          <w:bCs/>
        </w:rPr>
        <w:t>отклонение от ожидаемого паттерна</w:t>
      </w:r>
      <w:r w:rsidRPr="00B05E0C">
        <w:t> — запрос на доступ к файлу, который агент не должен читать в рамках своей задачи; попытка выполнить действие, не входящее в заявленный набор инструментов.</w:t>
      </w:r>
    </w:p>
    <w:p w14:paraId="71ABE54F" w14:textId="77777777" w:rsidR="00B05E0C" w:rsidRPr="00B05E0C" w:rsidRDefault="00B05E0C" w:rsidP="00B05E0C">
      <w:pPr>
        <w:rPr>
          <w:b/>
          <w:bCs/>
        </w:rPr>
      </w:pPr>
      <w:r w:rsidRPr="00B05E0C">
        <w:rPr>
          <w:b/>
          <w:bCs/>
        </w:rPr>
        <w:t>4.4. Что такое форензика (forensics) в контексте программных систем</w:t>
      </w:r>
    </w:p>
    <w:p w14:paraId="6A8906DA" w14:textId="77777777" w:rsidR="00B05E0C" w:rsidRPr="00B05E0C" w:rsidRDefault="00B05E0C" w:rsidP="00B05E0C">
      <w:r w:rsidRPr="00B05E0C">
        <w:lastRenderedPageBreak/>
        <w:t>Форензика (от латинского «forensic» — относящийся к суду, используемый как доказательство) в контексте информационной безопасности — это </w:t>
      </w:r>
      <w:r w:rsidRPr="00B05E0C">
        <w:rPr>
          <w:b/>
          <w:bCs/>
        </w:rPr>
        <w:t>восстановление полной хронологии инцидента по собранным данным</w:t>
      </w:r>
      <w:r w:rsidRPr="00B05E0C">
        <w:t> с целью понять: что именно произошло, в какой последовательности, какая точка системы оказалась точкой отказа, и в какой момент защита должна была сработать, но не сработала (или сработала, когда это было нужно).</w:t>
      </w:r>
    </w:p>
    <w:p w14:paraId="25D8BC7A" w14:textId="77777777" w:rsidR="00B05E0C" w:rsidRPr="00B05E0C" w:rsidRDefault="00B05E0C" w:rsidP="00B05E0C">
      <w:r w:rsidRPr="00B05E0C">
        <w:t>Это понятие важно отличать от «разбора полётов» в разговорном смысле. Форензика — строгая, доказательная процедура: каждое утверждение в форензическом отчёте должно быть подкреплено конкретными, предъявляемыми данными из логов. «Нам кажется, что атака пришла через файл X» — это не форензика. «В логе зафиксировано, что в 14:23:07 агент прочитал файл X, после чего в 14:23:09 зафиксирована попытка записи в файл .env, которая была заблокирована guardrail в 14:23:09 с кодом WRITE_PROTECTED_PATH» — это форензика.</w:t>
      </w:r>
    </w:p>
    <w:p w14:paraId="06C361A6" w14:textId="77777777" w:rsidR="00B05E0C" w:rsidRPr="00B05E0C" w:rsidRDefault="00B05E0C" w:rsidP="00B05E0C">
      <w:r w:rsidRPr="00B05E0C">
        <w:rPr>
          <w:b/>
          <w:bCs/>
        </w:rPr>
        <w:t>Зачем форензика нужна именно сегодня, а не только в «настоящих» инцидентах.</w:t>
      </w:r>
      <w:r w:rsidRPr="00B05E0C">
        <w:t> Во-первых, вы отрабатываете навык, который будет востребован в профессиональной практике: умение восстановить хронологию по логам — ключевая компетенция специалиста по безопасности ИИ-систем. Во-вторых, форензический разбор атаки, выполненной на ЛР 2.2, — единственный строгий способ убедиться, что вы понимаете атаку достаточно глубоко для проектирования адресной защиты, а не просто «видели, что что-то пошло не так».</w:t>
      </w:r>
    </w:p>
    <w:p w14:paraId="1085E22B" w14:textId="77777777" w:rsidR="00B05E0C" w:rsidRPr="00B05E0C" w:rsidRDefault="00B05E0C" w:rsidP="00B05E0C">
      <w:r w:rsidRPr="00B05E0C">
        <w:pict w14:anchorId="46657FEA">
          <v:rect id="_x0000_i1096" style="width:0;height:0" o:hralign="center" o:hrstd="t" o:hr="t" fillcolor="#a0a0a0" stroked="f"/>
        </w:pict>
      </w:r>
    </w:p>
    <w:p w14:paraId="7B423C52" w14:textId="77777777" w:rsidR="00B05E0C" w:rsidRPr="00B05E0C" w:rsidRDefault="00B05E0C" w:rsidP="00B05E0C">
      <w:pPr>
        <w:rPr>
          <w:b/>
          <w:bCs/>
        </w:rPr>
      </w:pPr>
      <w:r w:rsidRPr="00B05E0C">
        <w:rPr>
          <w:b/>
          <w:bCs/>
        </w:rPr>
        <w:t>5. Пошаговый алгоритм выполнения работы</w:t>
      </w:r>
    </w:p>
    <w:p w14:paraId="3711188A" w14:textId="77777777" w:rsidR="00B05E0C" w:rsidRPr="00B05E0C" w:rsidRDefault="00B05E0C" w:rsidP="00B05E0C">
      <w:pPr>
        <w:rPr>
          <w:b/>
          <w:bCs/>
        </w:rPr>
      </w:pPr>
      <w:r w:rsidRPr="00B05E0C">
        <w:rPr>
          <w:b/>
          <w:bCs/>
        </w:rPr>
        <w:t>Общая структура занятия</w:t>
      </w:r>
    </w:p>
    <w:p w14:paraId="25E73EA0" w14:textId="77777777" w:rsidR="00B05E0C" w:rsidRPr="00B05E0C" w:rsidRDefault="00B05E0C" w:rsidP="00B05E0C">
      <w:r w:rsidRPr="00B05E0C">
        <w:t>Сегодняшняя работа разделена на четыре содержательных блока, выполняемых строго в указанном порядке — каждый следующий блок невозможен без результатов предыдущего:</w:t>
      </w:r>
    </w:p>
    <w:p w14:paraId="7A984CC4"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color w:val="24292E"/>
          <w:sz w:val="17"/>
          <w:szCs w:val="17"/>
          <w:bdr w:val="single" w:sz="2" w:space="0" w:color="E5E7EB" w:frame="1"/>
          <w:lang w:eastAsia="ru-RU"/>
        </w:rPr>
        <w:t>Блок 1: Форензический разбор атак ЛР 2.2 (по логам)</w:t>
      </w:r>
    </w:p>
    <w:p w14:paraId="3FC5F1AA"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color w:val="24292E"/>
          <w:sz w:val="17"/>
          <w:szCs w:val="17"/>
          <w:bdr w:val="single" w:sz="2" w:space="0" w:color="E5E7EB" w:frame="1"/>
          <w:lang w:eastAsia="ru-RU"/>
        </w:rPr>
        <w:t xml:space="preserve">       ↓</w:t>
      </w:r>
    </w:p>
    <w:p w14:paraId="27D4E758"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color w:val="24292E"/>
          <w:sz w:val="17"/>
          <w:szCs w:val="17"/>
          <w:bdr w:val="single" w:sz="2" w:space="0" w:color="E5E7EB" w:frame="1"/>
          <w:lang w:eastAsia="ru-RU"/>
        </w:rPr>
        <w:t>Блок 2: Проектирование guardrails (по результатам форензики)</w:t>
      </w:r>
    </w:p>
    <w:p w14:paraId="2DBBD39E"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color w:val="24292E"/>
          <w:sz w:val="17"/>
          <w:szCs w:val="17"/>
          <w:bdr w:val="single" w:sz="2" w:space="0" w:color="E5E7EB" w:frame="1"/>
          <w:lang w:eastAsia="ru-RU"/>
        </w:rPr>
        <w:t xml:space="preserve">       ↓</w:t>
      </w:r>
    </w:p>
    <w:p w14:paraId="19B2142A"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color w:val="24292E"/>
          <w:sz w:val="17"/>
          <w:szCs w:val="17"/>
          <w:bdr w:val="single" w:sz="2" w:space="0" w:color="E5E7EB" w:frame="1"/>
          <w:lang w:eastAsia="ru-RU"/>
        </w:rPr>
        <w:t>Блок 3: Реализация guardrails + настройка мониторинга</w:t>
      </w:r>
    </w:p>
    <w:p w14:paraId="5FBC58D6"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color w:val="24292E"/>
          <w:sz w:val="17"/>
          <w:szCs w:val="17"/>
          <w:bdr w:val="single" w:sz="2" w:space="0" w:color="E5E7EB" w:frame="1"/>
          <w:lang w:eastAsia="ru-RU"/>
        </w:rPr>
        <w:t xml:space="preserve">       ↓</w:t>
      </w:r>
    </w:p>
    <w:p w14:paraId="57A8F1D1"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eastAsia="ru-RU"/>
        </w:rPr>
      </w:pPr>
      <w:r w:rsidRPr="00B05E0C">
        <w:rPr>
          <w:rFonts w:ascii="Consolas" w:eastAsia="Times New Roman" w:hAnsi="Consolas" w:cs="Courier New"/>
          <w:color w:val="24292E"/>
          <w:sz w:val="17"/>
          <w:szCs w:val="17"/>
          <w:bdr w:val="single" w:sz="2" w:space="0" w:color="E5E7EB" w:frame="1"/>
          <w:lang w:eastAsia="ru-RU"/>
        </w:rPr>
        <w:t>Блок 4: Верификация (повторная атака + проверка легитимных сценариев)</w:t>
      </w:r>
    </w:p>
    <w:p w14:paraId="240308B4" w14:textId="612DEEF2" w:rsidR="00B05E0C" w:rsidRPr="00722BA0" w:rsidRDefault="00B05E0C" w:rsidP="00B05E0C">
      <w:pPr>
        <w:rPr>
          <w:b/>
          <w:bCs/>
          <w:lang w:val="en-US"/>
        </w:rPr>
      </w:pPr>
      <w:r w:rsidRPr="00B05E0C">
        <w:rPr>
          <w:b/>
          <w:bCs/>
        </w:rPr>
        <w:t>Шаг 1. Форензический разбор атак</w:t>
      </w:r>
    </w:p>
    <w:p w14:paraId="2371A0DB" w14:textId="77777777" w:rsidR="00B05E0C" w:rsidRPr="00B05E0C" w:rsidRDefault="00B05E0C" w:rsidP="00B05E0C">
      <w:r w:rsidRPr="00B05E0C">
        <w:rPr>
          <w:b/>
          <w:bCs/>
        </w:rPr>
        <w:t>Что делать.</w:t>
      </w:r>
      <w:r w:rsidRPr="00B05E0C">
        <w:t> Возьмите логи, собранные в ходе атак на ЛР 2.2 (если логирование было настроено корректно согласно инфраструктурному документу и методическим указаниям к ЛР 1.4), и для каждой реализованной атаки восстановите полную хронологию событий.</w:t>
      </w:r>
    </w:p>
    <w:p w14:paraId="5934C5A0" w14:textId="77777777" w:rsidR="00B05E0C" w:rsidRPr="00B05E0C" w:rsidRDefault="00B05E0C" w:rsidP="00B05E0C">
      <w:r w:rsidRPr="00B05E0C">
        <w:rPr>
          <w:b/>
          <w:bCs/>
        </w:rPr>
        <w:t>Если логов с ЛР 2.2 недостаточно или они отсутствуют.</w:t>
      </w:r>
      <w:r w:rsidRPr="00B05E0C">
        <w:t> Воспроизведите атаку заново в изолированной среде, </w:t>
      </w:r>
      <w:r w:rsidRPr="00B05E0C">
        <w:rPr>
          <w:b/>
          <w:bCs/>
        </w:rPr>
        <w:t>предварительно</w:t>
      </w:r>
      <w:r w:rsidRPr="00B05E0C">
        <w:t> включив детальное структурированное логирование всех действий агента — и только затем приступайте к форензическому разбору воспроизведённой атаки.</w:t>
      </w:r>
    </w:p>
    <w:p w14:paraId="588E83AF" w14:textId="77777777" w:rsidR="00B05E0C" w:rsidRPr="00B05E0C" w:rsidRDefault="00B05E0C" w:rsidP="00B05E0C">
      <w:r w:rsidRPr="00B05E0C">
        <w:rPr>
          <w:b/>
          <w:bCs/>
        </w:rPr>
        <w:t>Структура форензического разбора для каждой атаки:</w:t>
      </w:r>
    </w:p>
    <w:p w14:paraId="6E5EB460" w14:textId="77777777" w:rsidR="00B05E0C" w:rsidRPr="00B05E0C" w:rsidRDefault="00B05E0C" w:rsidP="00B05E0C">
      <w:r w:rsidRPr="00B05E0C">
        <w:t>Следуйте этим конкретным шагам, для каждой атаки из ЛР 2.2:</w:t>
      </w:r>
    </w:p>
    <w:p w14:paraId="423AC4FB" w14:textId="77777777" w:rsidR="00B05E0C" w:rsidRPr="00B05E0C" w:rsidRDefault="00B05E0C" w:rsidP="00B05E0C">
      <w:r w:rsidRPr="00B05E0C">
        <w:rPr>
          <w:i/>
          <w:iCs/>
        </w:rPr>
        <w:t>Шаг 1а. Хронологическая реконструкция.</w:t>
      </w:r>
      <w:r w:rsidRPr="00B05E0C">
        <w:t> Выпишите из лога последовательность событий в хронологическом порядке — каждое событие с временной меткой и типом действия. Не интерпретируйте, не делайте выводов — только последовательность фактов: «в момент T1 агент получил запрос, в T2 прочитал файл X, в T3 записал изменения в файл Y».</w:t>
      </w:r>
    </w:p>
    <w:p w14:paraId="63A39FA2" w14:textId="77777777" w:rsidR="00B05E0C" w:rsidRPr="00B05E0C" w:rsidRDefault="00B05E0C" w:rsidP="00B05E0C">
      <w:r w:rsidRPr="00B05E0C">
        <w:rPr>
          <w:i/>
          <w:iCs/>
        </w:rPr>
        <w:t>Шаг 1б. Идентификация точки отказа.</w:t>
      </w:r>
      <w:r w:rsidRPr="00B05E0C">
        <w:t xml:space="preserve"> Найдите в хронологии конкретный момент, когда поведение агента впервые отклонилось от ожидаемого — то есть точку, в которой инъекция </w:t>
      </w:r>
      <w:r w:rsidRPr="00B05E0C">
        <w:lastRenderedPageBreak/>
        <w:t>«сработала» и агент начал следовать недоверенным инструкциям вместо доверенного системного промпта. Это единственная точка, которую нужно «закрыть» защитой — всё, что произошло после неё, является лишь следствием.</w:t>
      </w:r>
    </w:p>
    <w:p w14:paraId="172FEA83" w14:textId="77777777" w:rsidR="00B05E0C" w:rsidRPr="00B05E0C" w:rsidRDefault="00B05E0C" w:rsidP="00B05E0C">
      <w:r w:rsidRPr="00B05E0C">
        <w:rPr>
          <w:i/>
          <w:iCs/>
        </w:rPr>
        <w:t>Шаг 1в. Формулировка инварианта безопасности.</w:t>
      </w:r>
      <w:r w:rsidRPr="00B05E0C">
        <w:t> Сформулируйте утверждение вида: «Агент </w:t>
      </w:r>
      <w:r w:rsidRPr="00B05E0C">
        <w:rPr>
          <w:b/>
          <w:bCs/>
        </w:rPr>
        <w:t>никогда</w:t>
      </w:r>
      <w:r w:rsidRPr="00B05E0C">
        <w:t> не должен [конкретное действие], если [конкретное условие]» — это и есть тот инвариант, который guardrail будет обеспечивать. Например: «Агент никогда не должен читать файлы вне директории /src, если задачей является ревью кода в этой директории».</w:t>
      </w:r>
    </w:p>
    <w:p w14:paraId="24446335" w14:textId="77777777" w:rsidR="00B05E0C" w:rsidRPr="00B05E0C" w:rsidRDefault="00B05E0C" w:rsidP="00B05E0C">
      <w:r w:rsidRPr="00B05E0C">
        <w:rPr>
          <w:i/>
          <w:iCs/>
        </w:rPr>
        <w:t>Шаг 1г. Связь с тестовым контуром.</w:t>
      </w:r>
      <w:r w:rsidRPr="00B05E0C">
        <w:t> Найдите в таблице трассируемости (ЛР 2.1) тест, который в теории должен был поймать нарушение этого инварианта. Если такого теста нет — это первый, немедленно обнаруженный пробел в тестовом контуре, который нужно закрыть (добавить тест) до перехода к шагу 2.</w:t>
      </w:r>
    </w:p>
    <w:p w14:paraId="6E9EA3E5" w14:textId="77777777" w:rsidR="00B05E0C" w:rsidRPr="00B05E0C" w:rsidRDefault="00B05E0C" w:rsidP="00B05E0C">
      <w:r w:rsidRPr="00B05E0C">
        <w:rPr>
          <w:b/>
          <w:bCs/>
        </w:rPr>
        <w:t>Результат шага.</w:t>
      </w:r>
      <w:r w:rsidRPr="00B05E0C">
        <w:t> Форензический отчёт (шаблон — раздел 6.1) для каждой атаки из ЛР 2.2.</w:t>
      </w:r>
    </w:p>
    <w:p w14:paraId="57027882" w14:textId="3A34AFC7" w:rsidR="00B05E0C" w:rsidRPr="00B05E0C" w:rsidRDefault="00B05E0C" w:rsidP="00B05E0C">
      <w:pPr>
        <w:rPr>
          <w:b/>
          <w:bCs/>
        </w:rPr>
      </w:pPr>
      <w:r w:rsidRPr="00B05E0C">
        <w:rPr>
          <w:b/>
          <w:bCs/>
        </w:rPr>
        <w:t>Шаг 2. Проектирование guardrails (индивидуально по слоям, с совместным согласованием)</w:t>
      </w:r>
    </w:p>
    <w:p w14:paraId="14D5F7DC" w14:textId="77777777" w:rsidR="00B05E0C" w:rsidRPr="00B05E0C" w:rsidRDefault="00B05E0C" w:rsidP="00B05E0C">
      <w:r w:rsidRPr="00B05E0C">
        <w:rPr>
          <w:b/>
          <w:bCs/>
        </w:rPr>
        <w:t>Что делать.</w:t>
      </w:r>
      <w:r w:rsidRPr="00B05E0C">
        <w:t> На основе форензического отчёта (шаг 1) и архитектурных гипотез защиты из отчёта ЛР 2.2 спроектируйте конкретные защитные механизмы для каждой выявленной уязвимости — применяя критерий раздела 4.2 («заплатка или архитектурное решение»).</w:t>
      </w:r>
    </w:p>
    <w:p w14:paraId="6F926439" w14:textId="77777777" w:rsidR="00B05E0C" w:rsidRPr="00B05E0C" w:rsidRDefault="00B05E0C" w:rsidP="00B05E0C">
      <w:r w:rsidRPr="00B05E0C">
        <w:rPr>
          <w:b/>
          <w:bCs/>
        </w:rPr>
        <w:t>Обязательное распределение по ответственности.</w:t>
      </w:r>
      <w:r w:rsidRPr="00B05E0C">
        <w:t> Каждый guardrail проектируется владельцем того архитектурного слоя, к которому он относится:</w:t>
      </w:r>
    </w:p>
    <w:p w14:paraId="5E1BCC7A" w14:textId="77777777" w:rsidR="00B05E0C" w:rsidRPr="00B05E0C" w:rsidRDefault="00B05E0C" w:rsidP="00B05E0C">
      <w:pPr>
        <w:numPr>
          <w:ilvl w:val="0"/>
          <w:numId w:val="5"/>
        </w:numPr>
      </w:pPr>
      <w:r w:rsidRPr="00B05E0C">
        <w:t>Владелец слоя </w:t>
      </w:r>
      <w:r w:rsidRPr="00B05E0C">
        <w:rPr>
          <w:b/>
          <w:bCs/>
        </w:rPr>
        <w:t>«Данные»</w:t>
      </w:r>
      <w:r w:rsidRPr="00B05E0C">
        <w:t> проектирует </w:t>
      </w:r>
      <w:r w:rsidRPr="00B05E0C">
        <w:rPr>
          <w:b/>
          <w:bCs/>
        </w:rPr>
        <w:t>валидатор ввода</w:t>
      </w:r>
      <w:r w:rsidRPr="00B05E0C">
        <w:t> — механизм, проверяющий данные до их попадания в контекст агента (санитизация содержимого файлов, маркировка недоверенного контента).</w:t>
      </w:r>
    </w:p>
    <w:p w14:paraId="6B804234" w14:textId="77777777" w:rsidR="00B05E0C" w:rsidRPr="00B05E0C" w:rsidRDefault="00B05E0C" w:rsidP="00B05E0C">
      <w:pPr>
        <w:numPr>
          <w:ilvl w:val="0"/>
          <w:numId w:val="5"/>
        </w:numPr>
      </w:pPr>
      <w:r w:rsidRPr="00B05E0C">
        <w:t>Владелец слоя </w:t>
      </w:r>
      <w:r w:rsidRPr="00B05E0C">
        <w:rPr>
          <w:b/>
          <w:bCs/>
        </w:rPr>
        <w:t>«Модель»</w:t>
      </w:r>
      <w:r w:rsidRPr="00B05E0C">
        <w:t> проектирует </w:t>
      </w:r>
      <w:r w:rsidRPr="00B05E0C">
        <w:rPr>
          <w:b/>
          <w:bCs/>
        </w:rPr>
        <w:t>валидатор вывода</w:t>
      </w:r>
      <w:r w:rsidRPr="00B05E0C">
        <w:t> — механизм, проверяющий результаты работы агента до их применения (анализ предложенных изменений в коде, проверка соответствия паттернам допустимых действий).</w:t>
      </w:r>
    </w:p>
    <w:p w14:paraId="3278B595" w14:textId="77777777" w:rsidR="00B05E0C" w:rsidRPr="00B05E0C" w:rsidRDefault="00B05E0C" w:rsidP="00B05E0C">
      <w:pPr>
        <w:numPr>
          <w:ilvl w:val="0"/>
          <w:numId w:val="5"/>
        </w:numPr>
      </w:pPr>
      <w:r w:rsidRPr="00B05E0C">
        <w:t>Владелец слоя </w:t>
      </w:r>
      <w:r w:rsidRPr="00B05E0C">
        <w:rPr>
          <w:b/>
          <w:bCs/>
        </w:rPr>
        <w:t>«Сервис»</w:t>
      </w:r>
      <w:r w:rsidRPr="00B05E0C">
        <w:t> проектирует </w:t>
      </w:r>
      <w:r w:rsidRPr="00B05E0C">
        <w:rPr>
          <w:b/>
          <w:bCs/>
        </w:rPr>
        <w:t>ограничитель прав</w:t>
      </w:r>
      <w:r w:rsidRPr="00B05E0C">
        <w:t> и </w:t>
      </w:r>
      <w:r w:rsidRPr="00B05E0C">
        <w:rPr>
          <w:b/>
          <w:bCs/>
        </w:rPr>
        <w:t>систему мониторинга</w:t>
      </w:r>
      <w:r w:rsidRPr="00B05E0C">
        <w:t> — минимально необходимый набор прав агента, структурированное логирование для обнаружения аномалий.</w:t>
      </w:r>
    </w:p>
    <w:p w14:paraId="5BDAF629" w14:textId="77777777" w:rsidR="00B05E0C" w:rsidRPr="00B05E0C" w:rsidRDefault="00B05E0C" w:rsidP="00B05E0C">
      <w:r w:rsidRPr="00B05E0C">
        <w:rPr>
          <w:b/>
          <w:bCs/>
        </w:rPr>
        <w:t>Важное требование: письменное проектирование до кодирования.</w:t>
      </w:r>
      <w:r w:rsidRPr="00B05E0C">
        <w:t> До того как начать писать код guardrail, опишите его в документе проектирования (шаблон — раздел 6.2):</w:t>
      </w:r>
    </w:p>
    <w:p w14:paraId="7A226559" w14:textId="77777777" w:rsidR="00B05E0C" w:rsidRPr="00B05E0C" w:rsidRDefault="00B05E0C" w:rsidP="00B05E0C">
      <w:pPr>
        <w:numPr>
          <w:ilvl w:val="0"/>
          <w:numId w:val="6"/>
        </w:numPr>
      </w:pPr>
      <w:r w:rsidRPr="00B05E0C">
        <w:t>Какой инвариант он обеспечивает (из шага 1в)?</w:t>
      </w:r>
    </w:p>
    <w:p w14:paraId="1496FB19" w14:textId="77777777" w:rsidR="00B05E0C" w:rsidRPr="00B05E0C" w:rsidRDefault="00B05E0C" w:rsidP="00B05E0C">
      <w:pPr>
        <w:numPr>
          <w:ilvl w:val="0"/>
          <w:numId w:val="6"/>
        </w:numPr>
      </w:pPr>
      <w:r w:rsidRPr="00B05E0C">
        <w:t>Какой класс угрозы он закрывает (ссылка на классификацию из ЛР 2.2)?</w:t>
      </w:r>
    </w:p>
    <w:p w14:paraId="7F2BB9FB" w14:textId="77777777" w:rsidR="00B05E0C" w:rsidRPr="00B05E0C" w:rsidRDefault="00B05E0C" w:rsidP="00B05E0C">
      <w:pPr>
        <w:numPr>
          <w:ilvl w:val="0"/>
          <w:numId w:val="6"/>
        </w:numPr>
      </w:pPr>
      <w:r w:rsidRPr="00B05E0C">
        <w:t>Как именно он проверяет ввод или вывод (конкретный алгоритм)?</w:t>
      </w:r>
    </w:p>
    <w:p w14:paraId="4B8AD276" w14:textId="77777777" w:rsidR="00B05E0C" w:rsidRPr="00B05E0C" w:rsidRDefault="00B05E0C" w:rsidP="00B05E0C">
      <w:pPr>
        <w:numPr>
          <w:ilvl w:val="0"/>
          <w:numId w:val="6"/>
        </w:numPr>
      </w:pPr>
      <w:r w:rsidRPr="00B05E0C">
        <w:t>Что происходит при срабатывании (блокировка, логирование, уведомление)?</w:t>
      </w:r>
    </w:p>
    <w:p w14:paraId="27B8D182" w14:textId="77777777" w:rsidR="00B05E0C" w:rsidRPr="00B05E0C" w:rsidRDefault="00B05E0C" w:rsidP="00B05E0C">
      <w:pPr>
        <w:numPr>
          <w:ilvl w:val="0"/>
          <w:numId w:val="6"/>
        </w:numPr>
      </w:pPr>
      <w:r w:rsidRPr="00B05E0C">
        <w:t>Почему это архитектурное решение, а не заплатка (ссылка на критерий раздела 4.2)?</w:t>
      </w:r>
    </w:p>
    <w:p w14:paraId="784A3D7E" w14:textId="77777777" w:rsidR="00B05E0C" w:rsidRPr="00B05E0C" w:rsidRDefault="00B05E0C" w:rsidP="00B05E0C">
      <w:r w:rsidRPr="00B05E0C">
        <w:rPr>
          <w:b/>
          <w:bCs/>
        </w:rPr>
        <w:t>Совместное согласование.</w:t>
      </w:r>
      <w:r w:rsidRPr="00B05E0C">
        <w:t> После индивидуального проектирования каждый владелец слоя представляет свой guardrail команде, проверяя: не создаёт ли реализация защиты на одном слое нового уязвимого места на другом? Например: входной валидатор, требующий полного синтаксического разбора входного файла, сам по себе может стать вектором атаки, если этот разбор реализован небезопасно.</w:t>
      </w:r>
    </w:p>
    <w:p w14:paraId="5325FFBC" w14:textId="1248346C" w:rsidR="00B05E0C" w:rsidRPr="00B05E0C" w:rsidRDefault="00B05E0C" w:rsidP="00B05E0C">
      <w:pPr>
        <w:rPr>
          <w:b/>
          <w:bCs/>
        </w:rPr>
      </w:pPr>
      <w:r w:rsidRPr="00B05E0C">
        <w:rPr>
          <w:b/>
          <w:bCs/>
        </w:rPr>
        <w:t>Шаг 3. Реализация guardrails и системы мониторинга (индивидуально по слоям)</w:t>
      </w:r>
    </w:p>
    <w:p w14:paraId="73D0BDF7" w14:textId="77777777" w:rsidR="00B05E0C" w:rsidRPr="00B05E0C" w:rsidRDefault="00B05E0C" w:rsidP="00B05E0C">
      <w:r w:rsidRPr="00B05E0C">
        <w:rPr>
          <w:b/>
          <w:bCs/>
        </w:rPr>
        <w:lastRenderedPageBreak/>
        <w:t>Что делать.</w:t>
      </w:r>
      <w:r w:rsidRPr="00B05E0C">
        <w:t> Реализуйте спроектированные на шаге 2 guardrails в коде проекта. Здесь важны несколько конкретных технических требований, разобранных ниже.</w:t>
      </w:r>
    </w:p>
    <w:p w14:paraId="2A149170" w14:textId="77777777" w:rsidR="00B05E0C" w:rsidRPr="00B05E0C" w:rsidRDefault="00B05E0C" w:rsidP="00B05E0C">
      <w:r w:rsidRPr="00B05E0C">
        <w:rPr>
          <w:b/>
          <w:bCs/>
        </w:rPr>
        <w:t>Требование 3а: guardrail как отдельный, тестируемый модуль.</w:t>
      </w:r>
      <w:r w:rsidRPr="00B05E0C">
        <w:br/>
        <w:t>Каждый guardrail должен быть реализован как отдельная функция или класс с чётким интерфейсом (принимает что-то на вход, возвращает решение «пропустить»/«заблокировать» и причину). Это позволяет тестировать guardrail независимо от основной логики агента — и именно это вы сделаете на шаге 4.</w:t>
      </w:r>
    </w:p>
    <w:p w14:paraId="721C2DF5" w14:textId="77777777" w:rsidR="00B05E0C" w:rsidRPr="00B05E0C" w:rsidRDefault="00B05E0C" w:rsidP="00B05E0C">
      <w:pPr>
        <w:rPr>
          <w:lang w:val="en-US"/>
        </w:rPr>
      </w:pPr>
      <w:r w:rsidRPr="00B05E0C">
        <w:rPr>
          <w:i/>
          <w:iCs/>
        </w:rPr>
        <w:t>Минимальный</w:t>
      </w:r>
      <w:r w:rsidRPr="00B05E0C">
        <w:rPr>
          <w:i/>
          <w:iCs/>
          <w:lang w:val="en-US"/>
        </w:rPr>
        <w:t xml:space="preserve"> </w:t>
      </w:r>
      <w:r w:rsidRPr="00B05E0C">
        <w:rPr>
          <w:i/>
          <w:iCs/>
        </w:rPr>
        <w:t>интерфейс</w:t>
      </w:r>
      <w:r w:rsidRPr="00B05E0C">
        <w:rPr>
          <w:i/>
          <w:iCs/>
          <w:lang w:val="en-US"/>
        </w:rPr>
        <w:t>:</w:t>
      </w:r>
    </w:p>
    <w:p w14:paraId="54C49631"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B05E0C">
        <w:rPr>
          <w:rFonts w:ascii="Consolas" w:eastAsia="Times New Roman" w:hAnsi="Consolas" w:cs="Courier New"/>
          <w:color w:val="D73A49"/>
          <w:sz w:val="17"/>
          <w:szCs w:val="17"/>
          <w:bdr w:val="single" w:sz="2" w:space="0" w:color="E5E7EB" w:frame="1"/>
          <w:lang w:val="en-US" w:eastAsia="ru-RU"/>
        </w:rPr>
        <w:t>from</w:t>
      </w:r>
      <w:r w:rsidRPr="00B05E0C">
        <w:rPr>
          <w:rFonts w:ascii="Consolas" w:eastAsia="Times New Roman" w:hAnsi="Consolas" w:cs="Courier New"/>
          <w:color w:val="24292E"/>
          <w:sz w:val="17"/>
          <w:szCs w:val="17"/>
          <w:bdr w:val="single" w:sz="2" w:space="0" w:color="E5E7EB" w:frame="1"/>
          <w:lang w:val="en-US" w:eastAsia="ru-RU"/>
        </w:rPr>
        <w:t xml:space="preserve"> dataclasses </w:t>
      </w:r>
      <w:r w:rsidRPr="00B05E0C">
        <w:rPr>
          <w:rFonts w:ascii="Consolas" w:eastAsia="Times New Roman" w:hAnsi="Consolas" w:cs="Courier New"/>
          <w:color w:val="D73A49"/>
          <w:sz w:val="17"/>
          <w:szCs w:val="17"/>
          <w:bdr w:val="single" w:sz="2" w:space="0" w:color="E5E7EB" w:frame="1"/>
          <w:lang w:val="en-US" w:eastAsia="ru-RU"/>
        </w:rPr>
        <w:t>import</w:t>
      </w:r>
      <w:r w:rsidRPr="00B05E0C">
        <w:rPr>
          <w:rFonts w:ascii="Consolas" w:eastAsia="Times New Roman" w:hAnsi="Consolas" w:cs="Courier New"/>
          <w:color w:val="24292E"/>
          <w:sz w:val="17"/>
          <w:szCs w:val="17"/>
          <w:bdr w:val="single" w:sz="2" w:space="0" w:color="E5E7EB" w:frame="1"/>
          <w:lang w:val="en-US" w:eastAsia="ru-RU"/>
        </w:rPr>
        <w:t xml:space="preserve"> dataclass</w:t>
      </w:r>
    </w:p>
    <w:p w14:paraId="14C2AF0B"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B05E0C">
        <w:rPr>
          <w:rFonts w:ascii="Consolas" w:eastAsia="Times New Roman" w:hAnsi="Consolas" w:cs="Courier New"/>
          <w:color w:val="D73A49"/>
          <w:sz w:val="17"/>
          <w:szCs w:val="17"/>
          <w:bdr w:val="single" w:sz="2" w:space="0" w:color="E5E7EB" w:frame="1"/>
          <w:lang w:val="en-US" w:eastAsia="ru-RU"/>
        </w:rPr>
        <w:t>from</w:t>
      </w:r>
      <w:r w:rsidRPr="00B05E0C">
        <w:rPr>
          <w:rFonts w:ascii="Consolas" w:eastAsia="Times New Roman" w:hAnsi="Consolas" w:cs="Courier New"/>
          <w:color w:val="24292E"/>
          <w:sz w:val="17"/>
          <w:szCs w:val="17"/>
          <w:bdr w:val="single" w:sz="2" w:space="0" w:color="E5E7EB" w:frame="1"/>
          <w:lang w:val="en-US" w:eastAsia="ru-RU"/>
        </w:rPr>
        <w:t xml:space="preserve"> enum </w:t>
      </w:r>
      <w:r w:rsidRPr="00B05E0C">
        <w:rPr>
          <w:rFonts w:ascii="Consolas" w:eastAsia="Times New Roman" w:hAnsi="Consolas" w:cs="Courier New"/>
          <w:color w:val="D73A49"/>
          <w:sz w:val="17"/>
          <w:szCs w:val="17"/>
          <w:bdr w:val="single" w:sz="2" w:space="0" w:color="E5E7EB" w:frame="1"/>
          <w:lang w:val="en-US" w:eastAsia="ru-RU"/>
        </w:rPr>
        <w:t>import</w:t>
      </w:r>
      <w:r w:rsidRPr="00B05E0C">
        <w:rPr>
          <w:rFonts w:ascii="Consolas" w:eastAsia="Times New Roman" w:hAnsi="Consolas" w:cs="Courier New"/>
          <w:color w:val="24292E"/>
          <w:sz w:val="17"/>
          <w:szCs w:val="17"/>
          <w:bdr w:val="single" w:sz="2" w:space="0" w:color="E5E7EB" w:frame="1"/>
          <w:lang w:val="en-US" w:eastAsia="ru-RU"/>
        </w:rPr>
        <w:t xml:space="preserve"> Enum</w:t>
      </w:r>
    </w:p>
    <w:p w14:paraId="0BC1F94A"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p>
    <w:p w14:paraId="2B853984"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B05E0C">
        <w:rPr>
          <w:rFonts w:ascii="Consolas" w:eastAsia="Times New Roman" w:hAnsi="Consolas" w:cs="Courier New"/>
          <w:color w:val="D73A49"/>
          <w:sz w:val="17"/>
          <w:szCs w:val="17"/>
          <w:bdr w:val="single" w:sz="2" w:space="0" w:color="E5E7EB" w:frame="1"/>
          <w:lang w:val="en-US" w:eastAsia="ru-RU"/>
        </w:rPr>
        <w:t>class</w:t>
      </w:r>
      <w:r w:rsidRPr="00B05E0C">
        <w:rPr>
          <w:rFonts w:ascii="Consolas" w:eastAsia="Times New Roman" w:hAnsi="Consolas" w:cs="Courier New"/>
          <w:color w:val="6F42C1"/>
          <w:sz w:val="17"/>
          <w:szCs w:val="17"/>
          <w:bdr w:val="single" w:sz="2" w:space="0" w:color="E5E7EB" w:frame="1"/>
          <w:lang w:val="en-US" w:eastAsia="ru-RU"/>
        </w:rPr>
        <w:t xml:space="preserve"> GuardrailDecision</w:t>
      </w:r>
      <w:r w:rsidRPr="00B05E0C">
        <w:rPr>
          <w:rFonts w:ascii="Consolas" w:eastAsia="Times New Roman" w:hAnsi="Consolas" w:cs="Courier New"/>
          <w:color w:val="24292E"/>
          <w:sz w:val="17"/>
          <w:szCs w:val="17"/>
          <w:bdr w:val="single" w:sz="2" w:space="0" w:color="E5E7EB" w:frame="1"/>
          <w:lang w:val="en-US" w:eastAsia="ru-RU"/>
        </w:rPr>
        <w:t>(</w:t>
      </w:r>
      <w:r w:rsidRPr="00B05E0C">
        <w:rPr>
          <w:rFonts w:ascii="Consolas" w:eastAsia="Times New Roman" w:hAnsi="Consolas" w:cs="Courier New"/>
          <w:color w:val="6F42C1"/>
          <w:sz w:val="17"/>
          <w:szCs w:val="17"/>
          <w:bdr w:val="single" w:sz="2" w:space="0" w:color="E5E7EB" w:frame="1"/>
          <w:lang w:val="en-US" w:eastAsia="ru-RU"/>
        </w:rPr>
        <w:t>Enum</w:t>
      </w:r>
      <w:r w:rsidRPr="00B05E0C">
        <w:rPr>
          <w:rFonts w:ascii="Consolas" w:eastAsia="Times New Roman" w:hAnsi="Consolas" w:cs="Courier New"/>
          <w:color w:val="24292E"/>
          <w:sz w:val="17"/>
          <w:szCs w:val="17"/>
          <w:bdr w:val="single" w:sz="2" w:space="0" w:color="E5E7EB" w:frame="1"/>
          <w:lang w:val="en-US" w:eastAsia="ru-RU"/>
        </w:rPr>
        <w:t>):</w:t>
      </w:r>
    </w:p>
    <w:p w14:paraId="30FC482F"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B05E0C">
        <w:rPr>
          <w:rFonts w:ascii="Consolas" w:eastAsia="Times New Roman" w:hAnsi="Consolas" w:cs="Courier New"/>
          <w:color w:val="005CC5"/>
          <w:sz w:val="17"/>
          <w:szCs w:val="17"/>
          <w:bdr w:val="single" w:sz="2" w:space="0" w:color="E5E7EB" w:frame="1"/>
          <w:lang w:val="en-US" w:eastAsia="ru-RU"/>
        </w:rPr>
        <w:t xml:space="preserve">    ALLOW</w:t>
      </w:r>
      <w:r w:rsidRPr="00B05E0C">
        <w:rPr>
          <w:rFonts w:ascii="Consolas" w:eastAsia="Times New Roman" w:hAnsi="Consolas" w:cs="Courier New"/>
          <w:color w:val="D73A49"/>
          <w:sz w:val="17"/>
          <w:szCs w:val="17"/>
          <w:bdr w:val="single" w:sz="2" w:space="0" w:color="E5E7EB" w:frame="1"/>
          <w:lang w:val="en-US" w:eastAsia="ru-RU"/>
        </w:rPr>
        <w:t xml:space="preserve"> =</w:t>
      </w:r>
      <w:r w:rsidRPr="00B05E0C">
        <w:rPr>
          <w:rFonts w:ascii="Consolas" w:eastAsia="Times New Roman" w:hAnsi="Consolas" w:cs="Courier New"/>
          <w:color w:val="032F62"/>
          <w:sz w:val="17"/>
          <w:szCs w:val="17"/>
          <w:bdr w:val="single" w:sz="2" w:space="0" w:color="E5E7EB" w:frame="1"/>
          <w:lang w:val="en-US" w:eastAsia="ru-RU"/>
        </w:rPr>
        <w:t xml:space="preserve"> "allow"</w:t>
      </w:r>
    </w:p>
    <w:p w14:paraId="5969F4A3"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B05E0C">
        <w:rPr>
          <w:rFonts w:ascii="Consolas" w:eastAsia="Times New Roman" w:hAnsi="Consolas" w:cs="Courier New"/>
          <w:color w:val="005CC5"/>
          <w:sz w:val="17"/>
          <w:szCs w:val="17"/>
          <w:bdr w:val="single" w:sz="2" w:space="0" w:color="E5E7EB" w:frame="1"/>
          <w:lang w:val="en-US" w:eastAsia="ru-RU"/>
        </w:rPr>
        <w:t xml:space="preserve">    BLOCK</w:t>
      </w:r>
      <w:r w:rsidRPr="00B05E0C">
        <w:rPr>
          <w:rFonts w:ascii="Consolas" w:eastAsia="Times New Roman" w:hAnsi="Consolas" w:cs="Courier New"/>
          <w:color w:val="D73A49"/>
          <w:sz w:val="17"/>
          <w:szCs w:val="17"/>
          <w:bdr w:val="single" w:sz="2" w:space="0" w:color="E5E7EB" w:frame="1"/>
          <w:lang w:val="en-US" w:eastAsia="ru-RU"/>
        </w:rPr>
        <w:t xml:space="preserve"> =</w:t>
      </w:r>
      <w:r w:rsidRPr="00B05E0C">
        <w:rPr>
          <w:rFonts w:ascii="Consolas" w:eastAsia="Times New Roman" w:hAnsi="Consolas" w:cs="Courier New"/>
          <w:color w:val="032F62"/>
          <w:sz w:val="17"/>
          <w:szCs w:val="17"/>
          <w:bdr w:val="single" w:sz="2" w:space="0" w:color="E5E7EB" w:frame="1"/>
          <w:lang w:val="en-US" w:eastAsia="ru-RU"/>
        </w:rPr>
        <w:t xml:space="preserve"> "block"</w:t>
      </w:r>
    </w:p>
    <w:p w14:paraId="50DAE895"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p>
    <w:p w14:paraId="79196E06"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B05E0C">
        <w:rPr>
          <w:rFonts w:ascii="Consolas" w:eastAsia="Times New Roman" w:hAnsi="Consolas" w:cs="Courier New"/>
          <w:color w:val="6F42C1"/>
          <w:sz w:val="17"/>
          <w:szCs w:val="17"/>
          <w:bdr w:val="single" w:sz="2" w:space="0" w:color="E5E7EB" w:frame="1"/>
          <w:lang w:val="en-US" w:eastAsia="ru-RU"/>
        </w:rPr>
        <w:t>@dataclass</w:t>
      </w:r>
    </w:p>
    <w:p w14:paraId="5F9ECA79"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B05E0C">
        <w:rPr>
          <w:rFonts w:ascii="Consolas" w:eastAsia="Times New Roman" w:hAnsi="Consolas" w:cs="Courier New"/>
          <w:color w:val="D73A49"/>
          <w:sz w:val="17"/>
          <w:szCs w:val="17"/>
          <w:bdr w:val="single" w:sz="2" w:space="0" w:color="E5E7EB" w:frame="1"/>
          <w:lang w:val="en-US" w:eastAsia="ru-RU"/>
        </w:rPr>
        <w:t>class</w:t>
      </w:r>
      <w:r w:rsidRPr="00B05E0C">
        <w:rPr>
          <w:rFonts w:ascii="Consolas" w:eastAsia="Times New Roman" w:hAnsi="Consolas" w:cs="Courier New"/>
          <w:color w:val="6F42C1"/>
          <w:sz w:val="17"/>
          <w:szCs w:val="17"/>
          <w:bdr w:val="single" w:sz="2" w:space="0" w:color="E5E7EB" w:frame="1"/>
          <w:lang w:val="en-US" w:eastAsia="ru-RU"/>
        </w:rPr>
        <w:t xml:space="preserve"> GuardrailResult</w:t>
      </w:r>
      <w:r w:rsidRPr="00B05E0C">
        <w:rPr>
          <w:rFonts w:ascii="Consolas" w:eastAsia="Times New Roman" w:hAnsi="Consolas" w:cs="Courier New"/>
          <w:color w:val="24292E"/>
          <w:sz w:val="17"/>
          <w:szCs w:val="17"/>
          <w:bdr w:val="single" w:sz="2" w:space="0" w:color="E5E7EB" w:frame="1"/>
          <w:lang w:val="en-US" w:eastAsia="ru-RU"/>
        </w:rPr>
        <w:t>:</w:t>
      </w:r>
    </w:p>
    <w:p w14:paraId="69CA6C2E"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B05E0C">
        <w:rPr>
          <w:rFonts w:ascii="Consolas" w:eastAsia="Times New Roman" w:hAnsi="Consolas" w:cs="Courier New"/>
          <w:color w:val="24292E"/>
          <w:sz w:val="17"/>
          <w:szCs w:val="17"/>
          <w:bdr w:val="single" w:sz="2" w:space="0" w:color="E5E7EB" w:frame="1"/>
          <w:lang w:val="en-US" w:eastAsia="ru-RU"/>
        </w:rPr>
        <w:t xml:space="preserve">    decision: GuardrailDecision</w:t>
      </w:r>
    </w:p>
    <w:p w14:paraId="15A513F4"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B05E0C">
        <w:rPr>
          <w:rFonts w:ascii="Consolas" w:eastAsia="Times New Roman" w:hAnsi="Consolas" w:cs="Courier New"/>
          <w:color w:val="24292E"/>
          <w:sz w:val="17"/>
          <w:szCs w:val="17"/>
          <w:bdr w:val="single" w:sz="2" w:space="0" w:color="E5E7EB" w:frame="1"/>
          <w:lang w:val="en-US" w:eastAsia="ru-RU"/>
        </w:rPr>
        <w:t xml:space="preserve">    reason: </w:t>
      </w:r>
      <w:r w:rsidRPr="00B05E0C">
        <w:rPr>
          <w:rFonts w:ascii="Consolas" w:eastAsia="Times New Roman" w:hAnsi="Consolas" w:cs="Courier New"/>
          <w:color w:val="005CC5"/>
          <w:sz w:val="17"/>
          <w:szCs w:val="17"/>
          <w:bdr w:val="single" w:sz="2" w:space="0" w:color="E5E7EB" w:frame="1"/>
          <w:lang w:val="en-US" w:eastAsia="ru-RU"/>
        </w:rPr>
        <w:t>str</w:t>
      </w:r>
      <w:r w:rsidRPr="00B05E0C">
        <w:rPr>
          <w:rFonts w:ascii="Consolas" w:eastAsia="Times New Roman" w:hAnsi="Consolas" w:cs="Courier New"/>
          <w:color w:val="6A737D"/>
          <w:sz w:val="17"/>
          <w:szCs w:val="17"/>
          <w:bdr w:val="single" w:sz="2" w:space="0" w:color="E5E7EB" w:frame="1"/>
          <w:lang w:val="en-US" w:eastAsia="ru-RU"/>
        </w:rPr>
        <w:t xml:space="preserve">           # </w:t>
      </w:r>
      <w:r w:rsidRPr="00B05E0C">
        <w:rPr>
          <w:rFonts w:ascii="Consolas" w:eastAsia="Times New Roman" w:hAnsi="Consolas" w:cs="Courier New"/>
          <w:color w:val="6A737D"/>
          <w:sz w:val="17"/>
          <w:szCs w:val="17"/>
          <w:bdr w:val="single" w:sz="2" w:space="0" w:color="E5E7EB" w:frame="1"/>
          <w:lang w:eastAsia="ru-RU"/>
        </w:rPr>
        <w:t>всегда</w:t>
      </w:r>
      <w:r w:rsidRPr="00B05E0C">
        <w:rPr>
          <w:rFonts w:ascii="Consolas" w:eastAsia="Times New Roman" w:hAnsi="Consolas" w:cs="Courier New"/>
          <w:color w:val="6A737D"/>
          <w:sz w:val="17"/>
          <w:szCs w:val="17"/>
          <w:bdr w:val="single" w:sz="2" w:space="0" w:color="E5E7EB" w:frame="1"/>
          <w:lang w:val="en-US" w:eastAsia="ru-RU"/>
        </w:rPr>
        <w:t xml:space="preserve"> </w:t>
      </w:r>
      <w:r w:rsidRPr="00B05E0C">
        <w:rPr>
          <w:rFonts w:ascii="Consolas" w:eastAsia="Times New Roman" w:hAnsi="Consolas" w:cs="Courier New"/>
          <w:color w:val="6A737D"/>
          <w:sz w:val="17"/>
          <w:szCs w:val="17"/>
          <w:bdr w:val="single" w:sz="2" w:space="0" w:color="E5E7EB" w:frame="1"/>
          <w:lang w:eastAsia="ru-RU"/>
        </w:rPr>
        <w:t>заполнено</w:t>
      </w:r>
      <w:r w:rsidRPr="00B05E0C">
        <w:rPr>
          <w:rFonts w:ascii="Consolas" w:eastAsia="Times New Roman" w:hAnsi="Consolas" w:cs="Courier New"/>
          <w:color w:val="6A737D"/>
          <w:sz w:val="17"/>
          <w:szCs w:val="17"/>
          <w:bdr w:val="single" w:sz="2" w:space="0" w:color="E5E7EB" w:frame="1"/>
          <w:lang w:val="en-US" w:eastAsia="ru-RU"/>
        </w:rPr>
        <w:t xml:space="preserve">, </w:t>
      </w:r>
      <w:r w:rsidRPr="00B05E0C">
        <w:rPr>
          <w:rFonts w:ascii="Consolas" w:eastAsia="Times New Roman" w:hAnsi="Consolas" w:cs="Courier New"/>
          <w:color w:val="6A737D"/>
          <w:sz w:val="17"/>
          <w:szCs w:val="17"/>
          <w:bdr w:val="single" w:sz="2" w:space="0" w:color="E5E7EB" w:frame="1"/>
          <w:lang w:eastAsia="ru-RU"/>
        </w:rPr>
        <w:t>даже</w:t>
      </w:r>
      <w:r w:rsidRPr="00B05E0C">
        <w:rPr>
          <w:rFonts w:ascii="Consolas" w:eastAsia="Times New Roman" w:hAnsi="Consolas" w:cs="Courier New"/>
          <w:color w:val="6A737D"/>
          <w:sz w:val="17"/>
          <w:szCs w:val="17"/>
          <w:bdr w:val="single" w:sz="2" w:space="0" w:color="E5E7EB" w:frame="1"/>
          <w:lang w:val="en-US" w:eastAsia="ru-RU"/>
        </w:rPr>
        <w:t xml:space="preserve"> </w:t>
      </w:r>
      <w:r w:rsidRPr="00B05E0C">
        <w:rPr>
          <w:rFonts w:ascii="Consolas" w:eastAsia="Times New Roman" w:hAnsi="Consolas" w:cs="Courier New"/>
          <w:color w:val="6A737D"/>
          <w:sz w:val="17"/>
          <w:szCs w:val="17"/>
          <w:bdr w:val="single" w:sz="2" w:space="0" w:color="E5E7EB" w:frame="1"/>
          <w:lang w:eastAsia="ru-RU"/>
        </w:rPr>
        <w:t>при</w:t>
      </w:r>
      <w:r w:rsidRPr="00B05E0C">
        <w:rPr>
          <w:rFonts w:ascii="Consolas" w:eastAsia="Times New Roman" w:hAnsi="Consolas" w:cs="Courier New"/>
          <w:color w:val="6A737D"/>
          <w:sz w:val="17"/>
          <w:szCs w:val="17"/>
          <w:bdr w:val="single" w:sz="2" w:space="0" w:color="E5E7EB" w:frame="1"/>
          <w:lang w:val="en-US" w:eastAsia="ru-RU"/>
        </w:rPr>
        <w:t xml:space="preserve"> ALLOW</w:t>
      </w:r>
    </w:p>
    <w:p w14:paraId="78FB390D"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B05E0C">
        <w:rPr>
          <w:rFonts w:ascii="Consolas" w:eastAsia="Times New Roman" w:hAnsi="Consolas" w:cs="Courier New"/>
          <w:color w:val="24292E"/>
          <w:sz w:val="17"/>
          <w:szCs w:val="17"/>
          <w:bdr w:val="single" w:sz="2" w:space="0" w:color="E5E7EB" w:frame="1"/>
          <w:lang w:val="en-US" w:eastAsia="ru-RU"/>
        </w:rPr>
        <w:t xml:space="preserve">    threat_class: </w:t>
      </w:r>
      <w:r w:rsidRPr="00B05E0C">
        <w:rPr>
          <w:rFonts w:ascii="Consolas" w:eastAsia="Times New Roman" w:hAnsi="Consolas" w:cs="Courier New"/>
          <w:color w:val="005CC5"/>
          <w:sz w:val="17"/>
          <w:szCs w:val="17"/>
          <w:bdr w:val="single" w:sz="2" w:space="0" w:color="E5E7EB" w:frame="1"/>
          <w:lang w:val="en-US" w:eastAsia="ru-RU"/>
        </w:rPr>
        <w:t>str</w:t>
      </w:r>
      <w:r w:rsidRPr="00B05E0C">
        <w:rPr>
          <w:rFonts w:ascii="Consolas" w:eastAsia="Times New Roman" w:hAnsi="Consolas" w:cs="Courier New"/>
          <w:color w:val="6A737D"/>
          <w:sz w:val="17"/>
          <w:szCs w:val="17"/>
          <w:bdr w:val="single" w:sz="2" w:space="0" w:color="E5E7EB" w:frame="1"/>
          <w:lang w:val="en-US" w:eastAsia="ru-RU"/>
        </w:rPr>
        <w:t xml:space="preserve">     # </w:t>
      </w:r>
      <w:r w:rsidRPr="00B05E0C">
        <w:rPr>
          <w:rFonts w:ascii="Consolas" w:eastAsia="Times New Roman" w:hAnsi="Consolas" w:cs="Courier New"/>
          <w:color w:val="6A737D"/>
          <w:sz w:val="17"/>
          <w:szCs w:val="17"/>
          <w:bdr w:val="single" w:sz="2" w:space="0" w:color="E5E7EB" w:frame="1"/>
          <w:lang w:eastAsia="ru-RU"/>
        </w:rPr>
        <w:t>код</w:t>
      </w:r>
      <w:r w:rsidRPr="00B05E0C">
        <w:rPr>
          <w:rFonts w:ascii="Consolas" w:eastAsia="Times New Roman" w:hAnsi="Consolas" w:cs="Courier New"/>
          <w:color w:val="6A737D"/>
          <w:sz w:val="17"/>
          <w:szCs w:val="17"/>
          <w:bdr w:val="single" w:sz="2" w:space="0" w:color="E5E7EB" w:frame="1"/>
          <w:lang w:val="en-US" w:eastAsia="ru-RU"/>
        </w:rPr>
        <w:t xml:space="preserve"> OWASP/MITRE </w:t>
      </w:r>
      <w:r w:rsidRPr="00B05E0C">
        <w:rPr>
          <w:rFonts w:ascii="Consolas" w:eastAsia="Times New Roman" w:hAnsi="Consolas" w:cs="Courier New"/>
          <w:color w:val="6A737D"/>
          <w:sz w:val="17"/>
          <w:szCs w:val="17"/>
          <w:bdr w:val="single" w:sz="2" w:space="0" w:color="E5E7EB" w:frame="1"/>
          <w:lang w:eastAsia="ru-RU"/>
        </w:rPr>
        <w:t>из</w:t>
      </w:r>
      <w:r w:rsidRPr="00B05E0C">
        <w:rPr>
          <w:rFonts w:ascii="Consolas" w:eastAsia="Times New Roman" w:hAnsi="Consolas" w:cs="Courier New"/>
          <w:color w:val="6A737D"/>
          <w:sz w:val="17"/>
          <w:szCs w:val="17"/>
          <w:bdr w:val="single" w:sz="2" w:space="0" w:color="E5E7EB" w:frame="1"/>
          <w:lang w:val="en-US" w:eastAsia="ru-RU"/>
        </w:rPr>
        <w:t xml:space="preserve"> </w:t>
      </w:r>
      <w:r w:rsidRPr="00B05E0C">
        <w:rPr>
          <w:rFonts w:ascii="Consolas" w:eastAsia="Times New Roman" w:hAnsi="Consolas" w:cs="Courier New"/>
          <w:color w:val="6A737D"/>
          <w:sz w:val="17"/>
          <w:szCs w:val="17"/>
          <w:bdr w:val="single" w:sz="2" w:space="0" w:color="E5E7EB" w:frame="1"/>
          <w:lang w:eastAsia="ru-RU"/>
        </w:rPr>
        <w:t>отчёта</w:t>
      </w:r>
      <w:r w:rsidRPr="00B05E0C">
        <w:rPr>
          <w:rFonts w:ascii="Consolas" w:eastAsia="Times New Roman" w:hAnsi="Consolas" w:cs="Courier New"/>
          <w:color w:val="6A737D"/>
          <w:sz w:val="17"/>
          <w:szCs w:val="17"/>
          <w:bdr w:val="single" w:sz="2" w:space="0" w:color="E5E7EB" w:frame="1"/>
          <w:lang w:val="en-US" w:eastAsia="ru-RU"/>
        </w:rPr>
        <w:t xml:space="preserve"> </w:t>
      </w:r>
      <w:r w:rsidRPr="00B05E0C">
        <w:rPr>
          <w:rFonts w:ascii="Consolas" w:eastAsia="Times New Roman" w:hAnsi="Consolas" w:cs="Courier New"/>
          <w:color w:val="6A737D"/>
          <w:sz w:val="17"/>
          <w:szCs w:val="17"/>
          <w:bdr w:val="single" w:sz="2" w:space="0" w:color="E5E7EB" w:frame="1"/>
          <w:lang w:eastAsia="ru-RU"/>
        </w:rPr>
        <w:t>ЛР</w:t>
      </w:r>
      <w:r w:rsidRPr="00B05E0C">
        <w:rPr>
          <w:rFonts w:ascii="Consolas" w:eastAsia="Times New Roman" w:hAnsi="Consolas" w:cs="Courier New"/>
          <w:color w:val="6A737D"/>
          <w:sz w:val="17"/>
          <w:szCs w:val="17"/>
          <w:bdr w:val="single" w:sz="2" w:space="0" w:color="E5E7EB" w:frame="1"/>
          <w:lang w:val="en-US" w:eastAsia="ru-RU"/>
        </w:rPr>
        <w:t xml:space="preserve"> 2.2</w:t>
      </w:r>
    </w:p>
    <w:p w14:paraId="58C89784"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p>
    <w:p w14:paraId="22697D18"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B05E0C">
        <w:rPr>
          <w:rFonts w:ascii="Consolas" w:eastAsia="Times New Roman" w:hAnsi="Consolas" w:cs="Courier New"/>
          <w:color w:val="D73A49"/>
          <w:sz w:val="17"/>
          <w:szCs w:val="17"/>
          <w:bdr w:val="single" w:sz="2" w:space="0" w:color="E5E7EB" w:frame="1"/>
          <w:lang w:val="en-US" w:eastAsia="ru-RU"/>
        </w:rPr>
        <w:t>def</w:t>
      </w:r>
      <w:r w:rsidRPr="00B05E0C">
        <w:rPr>
          <w:rFonts w:ascii="Consolas" w:eastAsia="Times New Roman" w:hAnsi="Consolas" w:cs="Courier New"/>
          <w:color w:val="6F42C1"/>
          <w:sz w:val="17"/>
          <w:szCs w:val="17"/>
          <w:bdr w:val="single" w:sz="2" w:space="0" w:color="E5E7EB" w:frame="1"/>
          <w:lang w:val="en-US" w:eastAsia="ru-RU"/>
        </w:rPr>
        <w:t xml:space="preserve"> validate_input</w:t>
      </w:r>
      <w:r w:rsidRPr="00B05E0C">
        <w:rPr>
          <w:rFonts w:ascii="Consolas" w:eastAsia="Times New Roman" w:hAnsi="Consolas" w:cs="Courier New"/>
          <w:color w:val="24292E"/>
          <w:sz w:val="17"/>
          <w:szCs w:val="17"/>
          <w:bdr w:val="single" w:sz="2" w:space="0" w:color="E5E7EB" w:frame="1"/>
          <w:lang w:val="en-US" w:eastAsia="ru-RU"/>
        </w:rPr>
        <w:t xml:space="preserve">(content: </w:t>
      </w:r>
      <w:r w:rsidRPr="00B05E0C">
        <w:rPr>
          <w:rFonts w:ascii="Consolas" w:eastAsia="Times New Roman" w:hAnsi="Consolas" w:cs="Courier New"/>
          <w:color w:val="005CC5"/>
          <w:sz w:val="17"/>
          <w:szCs w:val="17"/>
          <w:bdr w:val="single" w:sz="2" w:space="0" w:color="E5E7EB" w:frame="1"/>
          <w:lang w:val="en-US" w:eastAsia="ru-RU"/>
        </w:rPr>
        <w:t>str</w:t>
      </w:r>
      <w:r w:rsidRPr="00B05E0C">
        <w:rPr>
          <w:rFonts w:ascii="Consolas" w:eastAsia="Times New Roman" w:hAnsi="Consolas" w:cs="Courier New"/>
          <w:color w:val="24292E"/>
          <w:sz w:val="17"/>
          <w:szCs w:val="17"/>
          <w:bdr w:val="single" w:sz="2" w:space="0" w:color="E5E7EB" w:frame="1"/>
          <w:lang w:val="en-US" w:eastAsia="ru-RU"/>
        </w:rPr>
        <w:t xml:space="preserve">, source_path: </w:t>
      </w:r>
      <w:r w:rsidRPr="00B05E0C">
        <w:rPr>
          <w:rFonts w:ascii="Consolas" w:eastAsia="Times New Roman" w:hAnsi="Consolas" w:cs="Courier New"/>
          <w:color w:val="005CC5"/>
          <w:sz w:val="17"/>
          <w:szCs w:val="17"/>
          <w:bdr w:val="single" w:sz="2" w:space="0" w:color="E5E7EB" w:frame="1"/>
          <w:lang w:val="en-US" w:eastAsia="ru-RU"/>
        </w:rPr>
        <w:t>str</w:t>
      </w:r>
      <w:r w:rsidRPr="00B05E0C">
        <w:rPr>
          <w:rFonts w:ascii="Consolas" w:eastAsia="Times New Roman" w:hAnsi="Consolas" w:cs="Courier New"/>
          <w:color w:val="24292E"/>
          <w:sz w:val="17"/>
          <w:szCs w:val="17"/>
          <w:bdr w:val="single" w:sz="2" w:space="0" w:color="E5E7EB" w:frame="1"/>
          <w:lang w:val="en-US" w:eastAsia="ru-RU"/>
        </w:rPr>
        <w:t>) -&gt; GuardrailResult:</w:t>
      </w:r>
    </w:p>
    <w:p w14:paraId="43F0C8E7"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color w:val="032F62"/>
          <w:sz w:val="17"/>
          <w:szCs w:val="17"/>
          <w:bdr w:val="single" w:sz="2" w:space="0" w:color="E5E7EB" w:frame="1"/>
          <w:lang w:val="en-US" w:eastAsia="ru-RU"/>
        </w:rPr>
        <w:t xml:space="preserve">    </w:t>
      </w:r>
      <w:r w:rsidRPr="00B05E0C">
        <w:rPr>
          <w:rFonts w:ascii="Consolas" w:eastAsia="Times New Roman" w:hAnsi="Consolas" w:cs="Courier New"/>
          <w:color w:val="032F62"/>
          <w:sz w:val="17"/>
          <w:szCs w:val="17"/>
          <w:bdr w:val="single" w:sz="2" w:space="0" w:color="E5E7EB" w:frame="1"/>
          <w:lang w:eastAsia="ru-RU"/>
        </w:rPr>
        <w:t>"""</w:t>
      </w:r>
    </w:p>
    <w:p w14:paraId="07580ED4"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color w:val="032F62"/>
          <w:sz w:val="17"/>
          <w:szCs w:val="17"/>
          <w:bdr w:val="single" w:sz="2" w:space="0" w:color="E5E7EB" w:frame="1"/>
          <w:lang w:eastAsia="ru-RU"/>
        </w:rPr>
        <w:t xml:space="preserve">    Валидатор ввода: проверяет содержимое файла</w:t>
      </w:r>
    </w:p>
    <w:p w14:paraId="583D8460"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color w:val="032F62"/>
          <w:sz w:val="17"/>
          <w:szCs w:val="17"/>
          <w:bdr w:val="single" w:sz="2" w:space="0" w:color="E5E7EB" w:frame="1"/>
          <w:lang w:eastAsia="ru-RU"/>
        </w:rPr>
        <w:t xml:space="preserve">    перед передачей в контекст агента.</w:t>
      </w:r>
    </w:p>
    <w:p w14:paraId="4B0C3AE7"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color w:val="032F62"/>
          <w:sz w:val="17"/>
          <w:szCs w:val="17"/>
          <w:bdr w:val="single" w:sz="2" w:space="0" w:color="E5E7EB" w:frame="1"/>
          <w:lang w:eastAsia="ru-RU"/>
        </w:rPr>
        <w:t xml:space="preserve">    """</w:t>
      </w:r>
    </w:p>
    <w:p w14:paraId="2F3C9C91"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color w:val="6A737D"/>
          <w:sz w:val="17"/>
          <w:szCs w:val="17"/>
          <w:bdr w:val="single" w:sz="2" w:space="0" w:color="E5E7EB" w:frame="1"/>
          <w:lang w:eastAsia="ru-RU"/>
        </w:rPr>
        <w:t xml:space="preserve">    # ваша реализация здесь</w:t>
      </w:r>
    </w:p>
    <w:p w14:paraId="434F28B0"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eastAsia="ru-RU"/>
        </w:rPr>
      </w:pPr>
      <w:r w:rsidRPr="00B05E0C">
        <w:rPr>
          <w:rFonts w:ascii="Consolas" w:eastAsia="Times New Roman" w:hAnsi="Consolas" w:cs="Courier New"/>
          <w:color w:val="005CC5"/>
          <w:sz w:val="17"/>
          <w:szCs w:val="17"/>
          <w:bdr w:val="single" w:sz="2" w:space="0" w:color="E5E7EB" w:frame="1"/>
          <w:lang w:eastAsia="ru-RU"/>
        </w:rPr>
        <w:t xml:space="preserve">    ...</w:t>
      </w:r>
    </w:p>
    <w:p w14:paraId="2CF43D22" w14:textId="77777777" w:rsidR="00B05E0C" w:rsidRPr="00B05E0C" w:rsidRDefault="00B05E0C" w:rsidP="00B05E0C">
      <w:r w:rsidRPr="00B05E0C">
        <w:rPr>
          <w:b/>
          <w:bCs/>
        </w:rPr>
        <w:t>Требование 3б: интеграция guardrail в пайплайн агента.</w:t>
      </w:r>
      <w:r w:rsidRPr="00B05E0C">
        <w:br/>
        <w:t>Guardrail должен быть встроен в обёртку вызова агента так, чтобы его невозможно было обойти, не изменив код самого guardrail. Не оставляйте «путь в обход» — например, прямой вызов модели, минующий валидатор.</w:t>
      </w:r>
    </w:p>
    <w:p w14:paraId="30DA0AB5" w14:textId="77777777" w:rsidR="00B05E0C" w:rsidRPr="00B05E0C" w:rsidRDefault="00B05E0C" w:rsidP="00B05E0C">
      <w:pPr>
        <w:rPr>
          <w:lang w:val="en-US"/>
        </w:rPr>
      </w:pPr>
      <w:r w:rsidRPr="00B05E0C">
        <w:rPr>
          <w:i/>
          <w:iCs/>
        </w:rPr>
        <w:t>Пример</w:t>
      </w:r>
      <w:r w:rsidRPr="00B05E0C">
        <w:rPr>
          <w:i/>
          <w:iCs/>
          <w:lang w:val="en-US"/>
        </w:rPr>
        <w:t xml:space="preserve"> </w:t>
      </w:r>
      <w:r w:rsidRPr="00B05E0C">
        <w:rPr>
          <w:i/>
          <w:iCs/>
        </w:rPr>
        <w:t>корректной</w:t>
      </w:r>
      <w:r w:rsidRPr="00B05E0C">
        <w:rPr>
          <w:i/>
          <w:iCs/>
          <w:lang w:val="en-US"/>
        </w:rPr>
        <w:t xml:space="preserve"> </w:t>
      </w:r>
      <w:r w:rsidRPr="00B05E0C">
        <w:rPr>
          <w:i/>
          <w:iCs/>
        </w:rPr>
        <w:t>интеграции</w:t>
      </w:r>
      <w:r w:rsidRPr="00B05E0C">
        <w:rPr>
          <w:i/>
          <w:iCs/>
          <w:lang w:val="en-US"/>
        </w:rPr>
        <w:t>:</w:t>
      </w:r>
    </w:p>
    <w:p w14:paraId="6E1880AA"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B05E0C">
        <w:rPr>
          <w:rFonts w:ascii="Consolas" w:eastAsia="Times New Roman" w:hAnsi="Consolas" w:cs="Courier New"/>
          <w:color w:val="D73A49"/>
          <w:sz w:val="17"/>
          <w:szCs w:val="17"/>
          <w:bdr w:val="single" w:sz="2" w:space="0" w:color="E5E7EB" w:frame="1"/>
          <w:lang w:val="en-US" w:eastAsia="ru-RU"/>
        </w:rPr>
        <w:t>def</w:t>
      </w:r>
      <w:r w:rsidRPr="00B05E0C">
        <w:rPr>
          <w:rFonts w:ascii="Consolas" w:eastAsia="Times New Roman" w:hAnsi="Consolas" w:cs="Courier New"/>
          <w:color w:val="6F42C1"/>
          <w:sz w:val="17"/>
          <w:szCs w:val="17"/>
          <w:bdr w:val="single" w:sz="2" w:space="0" w:color="E5E7EB" w:frame="1"/>
          <w:lang w:val="en-US" w:eastAsia="ru-RU"/>
        </w:rPr>
        <w:t xml:space="preserve"> run_agent</w:t>
      </w:r>
      <w:r w:rsidRPr="00B05E0C">
        <w:rPr>
          <w:rFonts w:ascii="Consolas" w:eastAsia="Times New Roman" w:hAnsi="Consolas" w:cs="Courier New"/>
          <w:color w:val="24292E"/>
          <w:sz w:val="17"/>
          <w:szCs w:val="17"/>
          <w:bdr w:val="single" w:sz="2" w:space="0" w:color="E5E7EB" w:frame="1"/>
          <w:lang w:val="en-US" w:eastAsia="ru-RU"/>
        </w:rPr>
        <w:t xml:space="preserve">(task: </w:t>
      </w:r>
      <w:r w:rsidRPr="00B05E0C">
        <w:rPr>
          <w:rFonts w:ascii="Consolas" w:eastAsia="Times New Roman" w:hAnsi="Consolas" w:cs="Courier New"/>
          <w:color w:val="005CC5"/>
          <w:sz w:val="17"/>
          <w:szCs w:val="17"/>
          <w:bdr w:val="single" w:sz="2" w:space="0" w:color="E5E7EB" w:frame="1"/>
          <w:lang w:val="en-US" w:eastAsia="ru-RU"/>
        </w:rPr>
        <w:t>str</w:t>
      </w:r>
      <w:r w:rsidRPr="00B05E0C">
        <w:rPr>
          <w:rFonts w:ascii="Consolas" w:eastAsia="Times New Roman" w:hAnsi="Consolas" w:cs="Courier New"/>
          <w:color w:val="24292E"/>
          <w:sz w:val="17"/>
          <w:szCs w:val="17"/>
          <w:bdr w:val="single" w:sz="2" w:space="0" w:color="E5E7EB" w:frame="1"/>
          <w:lang w:val="en-US" w:eastAsia="ru-RU"/>
        </w:rPr>
        <w:t xml:space="preserve">, file_path: </w:t>
      </w:r>
      <w:r w:rsidRPr="00B05E0C">
        <w:rPr>
          <w:rFonts w:ascii="Consolas" w:eastAsia="Times New Roman" w:hAnsi="Consolas" w:cs="Courier New"/>
          <w:color w:val="005CC5"/>
          <w:sz w:val="17"/>
          <w:szCs w:val="17"/>
          <w:bdr w:val="single" w:sz="2" w:space="0" w:color="E5E7EB" w:frame="1"/>
          <w:lang w:val="en-US" w:eastAsia="ru-RU"/>
        </w:rPr>
        <w:t>str</w:t>
      </w:r>
      <w:r w:rsidRPr="00B05E0C">
        <w:rPr>
          <w:rFonts w:ascii="Consolas" w:eastAsia="Times New Roman" w:hAnsi="Consolas" w:cs="Courier New"/>
          <w:color w:val="24292E"/>
          <w:sz w:val="17"/>
          <w:szCs w:val="17"/>
          <w:bdr w:val="single" w:sz="2" w:space="0" w:color="E5E7EB" w:frame="1"/>
          <w:lang w:val="en-US" w:eastAsia="ru-RU"/>
        </w:rPr>
        <w:t xml:space="preserve">) -&gt; </w:t>
      </w:r>
      <w:r w:rsidRPr="00B05E0C">
        <w:rPr>
          <w:rFonts w:ascii="Consolas" w:eastAsia="Times New Roman" w:hAnsi="Consolas" w:cs="Courier New"/>
          <w:color w:val="005CC5"/>
          <w:sz w:val="17"/>
          <w:szCs w:val="17"/>
          <w:bdr w:val="single" w:sz="2" w:space="0" w:color="E5E7EB" w:frame="1"/>
          <w:lang w:val="en-US" w:eastAsia="ru-RU"/>
        </w:rPr>
        <w:t>str</w:t>
      </w:r>
      <w:r w:rsidRPr="00B05E0C">
        <w:rPr>
          <w:rFonts w:ascii="Consolas" w:eastAsia="Times New Roman" w:hAnsi="Consolas" w:cs="Courier New"/>
          <w:color w:val="24292E"/>
          <w:sz w:val="17"/>
          <w:szCs w:val="17"/>
          <w:bdr w:val="single" w:sz="2" w:space="0" w:color="E5E7EB" w:frame="1"/>
          <w:lang w:val="en-US" w:eastAsia="ru-RU"/>
        </w:rPr>
        <w:t>:</w:t>
      </w:r>
    </w:p>
    <w:p w14:paraId="3D0CF577"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color w:val="6A737D"/>
          <w:sz w:val="17"/>
          <w:szCs w:val="17"/>
          <w:bdr w:val="single" w:sz="2" w:space="0" w:color="E5E7EB" w:frame="1"/>
          <w:lang w:val="en-US" w:eastAsia="ru-RU"/>
        </w:rPr>
        <w:t xml:space="preserve">    </w:t>
      </w:r>
      <w:r w:rsidRPr="00B05E0C">
        <w:rPr>
          <w:rFonts w:ascii="Consolas" w:eastAsia="Times New Roman" w:hAnsi="Consolas" w:cs="Courier New"/>
          <w:color w:val="6A737D"/>
          <w:sz w:val="17"/>
          <w:szCs w:val="17"/>
          <w:bdr w:val="single" w:sz="2" w:space="0" w:color="E5E7EB" w:frame="1"/>
          <w:lang w:eastAsia="ru-RU"/>
        </w:rPr>
        <w:t># Шаг 1: валидация ввода — ОБЯЗАТЕЛЬНА, обойти нельзя</w:t>
      </w:r>
    </w:p>
    <w:p w14:paraId="3531ABE0"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B05E0C">
        <w:rPr>
          <w:rFonts w:ascii="Consolas" w:eastAsia="Times New Roman" w:hAnsi="Consolas" w:cs="Courier New"/>
          <w:color w:val="24292E"/>
          <w:sz w:val="17"/>
          <w:szCs w:val="17"/>
          <w:bdr w:val="single" w:sz="2" w:space="0" w:color="E5E7EB" w:frame="1"/>
          <w:lang w:eastAsia="ru-RU"/>
        </w:rPr>
        <w:t xml:space="preserve">    </w:t>
      </w:r>
      <w:r w:rsidRPr="00B05E0C">
        <w:rPr>
          <w:rFonts w:ascii="Consolas" w:eastAsia="Times New Roman" w:hAnsi="Consolas" w:cs="Courier New"/>
          <w:color w:val="24292E"/>
          <w:sz w:val="17"/>
          <w:szCs w:val="17"/>
          <w:bdr w:val="single" w:sz="2" w:space="0" w:color="E5E7EB" w:frame="1"/>
          <w:lang w:val="en-US" w:eastAsia="ru-RU"/>
        </w:rPr>
        <w:t xml:space="preserve">content </w:t>
      </w:r>
      <w:r w:rsidRPr="00B05E0C">
        <w:rPr>
          <w:rFonts w:ascii="Consolas" w:eastAsia="Times New Roman" w:hAnsi="Consolas" w:cs="Courier New"/>
          <w:color w:val="D73A49"/>
          <w:sz w:val="17"/>
          <w:szCs w:val="17"/>
          <w:bdr w:val="single" w:sz="2" w:space="0" w:color="E5E7EB" w:frame="1"/>
          <w:lang w:val="en-US" w:eastAsia="ru-RU"/>
        </w:rPr>
        <w:t>=</w:t>
      </w:r>
      <w:r w:rsidRPr="00B05E0C">
        <w:rPr>
          <w:rFonts w:ascii="Consolas" w:eastAsia="Times New Roman" w:hAnsi="Consolas" w:cs="Courier New"/>
          <w:color w:val="24292E"/>
          <w:sz w:val="17"/>
          <w:szCs w:val="17"/>
          <w:bdr w:val="single" w:sz="2" w:space="0" w:color="E5E7EB" w:frame="1"/>
          <w:lang w:val="en-US" w:eastAsia="ru-RU"/>
        </w:rPr>
        <w:t xml:space="preserve"> read_file(file_path)</w:t>
      </w:r>
    </w:p>
    <w:p w14:paraId="4D9B7B74"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B05E0C">
        <w:rPr>
          <w:rFonts w:ascii="Consolas" w:eastAsia="Times New Roman" w:hAnsi="Consolas" w:cs="Courier New"/>
          <w:color w:val="24292E"/>
          <w:sz w:val="17"/>
          <w:szCs w:val="17"/>
          <w:bdr w:val="single" w:sz="2" w:space="0" w:color="E5E7EB" w:frame="1"/>
          <w:lang w:val="en-US" w:eastAsia="ru-RU"/>
        </w:rPr>
        <w:t xml:space="preserve">    input_check </w:t>
      </w:r>
      <w:r w:rsidRPr="00B05E0C">
        <w:rPr>
          <w:rFonts w:ascii="Consolas" w:eastAsia="Times New Roman" w:hAnsi="Consolas" w:cs="Courier New"/>
          <w:color w:val="D73A49"/>
          <w:sz w:val="17"/>
          <w:szCs w:val="17"/>
          <w:bdr w:val="single" w:sz="2" w:space="0" w:color="E5E7EB" w:frame="1"/>
          <w:lang w:val="en-US" w:eastAsia="ru-RU"/>
        </w:rPr>
        <w:t>=</w:t>
      </w:r>
      <w:r w:rsidRPr="00B05E0C">
        <w:rPr>
          <w:rFonts w:ascii="Consolas" w:eastAsia="Times New Roman" w:hAnsi="Consolas" w:cs="Courier New"/>
          <w:color w:val="24292E"/>
          <w:sz w:val="17"/>
          <w:szCs w:val="17"/>
          <w:bdr w:val="single" w:sz="2" w:space="0" w:color="E5E7EB" w:frame="1"/>
          <w:lang w:val="en-US" w:eastAsia="ru-RU"/>
        </w:rPr>
        <w:t xml:space="preserve"> validate_input(content, file_path)</w:t>
      </w:r>
    </w:p>
    <w:p w14:paraId="60DBEB21"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B05E0C">
        <w:rPr>
          <w:rFonts w:ascii="Consolas" w:eastAsia="Times New Roman" w:hAnsi="Consolas" w:cs="Courier New"/>
          <w:color w:val="24292E"/>
          <w:sz w:val="17"/>
          <w:szCs w:val="17"/>
          <w:bdr w:val="single" w:sz="2" w:space="0" w:color="E5E7EB" w:frame="1"/>
          <w:lang w:val="en-US" w:eastAsia="ru-RU"/>
        </w:rPr>
        <w:t xml:space="preserve">    </w:t>
      </w:r>
    </w:p>
    <w:p w14:paraId="6FD83098"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B05E0C">
        <w:rPr>
          <w:rFonts w:ascii="Consolas" w:eastAsia="Times New Roman" w:hAnsi="Consolas" w:cs="Courier New"/>
          <w:color w:val="24292E"/>
          <w:sz w:val="17"/>
          <w:szCs w:val="17"/>
          <w:bdr w:val="single" w:sz="2" w:space="0" w:color="E5E7EB" w:frame="1"/>
          <w:lang w:val="en-US" w:eastAsia="ru-RU"/>
        </w:rPr>
        <w:t xml:space="preserve">    log_guardrail_event(input_check, </w:t>
      </w:r>
      <w:r w:rsidRPr="00B05E0C">
        <w:rPr>
          <w:rFonts w:ascii="Consolas" w:eastAsia="Times New Roman" w:hAnsi="Consolas" w:cs="Courier New"/>
          <w:color w:val="E36209"/>
          <w:sz w:val="17"/>
          <w:szCs w:val="17"/>
          <w:bdr w:val="single" w:sz="2" w:space="0" w:color="E5E7EB" w:frame="1"/>
          <w:lang w:val="en-US" w:eastAsia="ru-RU"/>
        </w:rPr>
        <w:t>stage</w:t>
      </w:r>
      <w:r w:rsidRPr="00B05E0C">
        <w:rPr>
          <w:rFonts w:ascii="Consolas" w:eastAsia="Times New Roman" w:hAnsi="Consolas" w:cs="Courier New"/>
          <w:color w:val="D73A49"/>
          <w:sz w:val="17"/>
          <w:szCs w:val="17"/>
          <w:bdr w:val="single" w:sz="2" w:space="0" w:color="E5E7EB" w:frame="1"/>
          <w:lang w:val="en-US" w:eastAsia="ru-RU"/>
        </w:rPr>
        <w:t>=</w:t>
      </w:r>
      <w:r w:rsidRPr="00B05E0C">
        <w:rPr>
          <w:rFonts w:ascii="Consolas" w:eastAsia="Times New Roman" w:hAnsi="Consolas" w:cs="Courier New"/>
          <w:color w:val="032F62"/>
          <w:sz w:val="17"/>
          <w:szCs w:val="17"/>
          <w:bdr w:val="single" w:sz="2" w:space="0" w:color="E5E7EB" w:frame="1"/>
          <w:lang w:val="en-US" w:eastAsia="ru-RU"/>
        </w:rPr>
        <w:t>"input"</w:t>
      </w:r>
      <w:r w:rsidRPr="00B05E0C">
        <w:rPr>
          <w:rFonts w:ascii="Consolas" w:eastAsia="Times New Roman" w:hAnsi="Consolas" w:cs="Courier New"/>
          <w:color w:val="24292E"/>
          <w:sz w:val="17"/>
          <w:szCs w:val="17"/>
          <w:bdr w:val="single" w:sz="2" w:space="0" w:color="E5E7EB" w:frame="1"/>
          <w:lang w:val="en-US" w:eastAsia="ru-RU"/>
        </w:rPr>
        <w:t xml:space="preserve">, </w:t>
      </w:r>
      <w:r w:rsidRPr="00B05E0C">
        <w:rPr>
          <w:rFonts w:ascii="Consolas" w:eastAsia="Times New Roman" w:hAnsi="Consolas" w:cs="Courier New"/>
          <w:color w:val="E36209"/>
          <w:sz w:val="17"/>
          <w:szCs w:val="17"/>
          <w:bdr w:val="single" w:sz="2" w:space="0" w:color="E5E7EB" w:frame="1"/>
          <w:lang w:val="en-US" w:eastAsia="ru-RU"/>
        </w:rPr>
        <w:t>source</w:t>
      </w:r>
      <w:r w:rsidRPr="00B05E0C">
        <w:rPr>
          <w:rFonts w:ascii="Consolas" w:eastAsia="Times New Roman" w:hAnsi="Consolas" w:cs="Courier New"/>
          <w:color w:val="D73A49"/>
          <w:sz w:val="17"/>
          <w:szCs w:val="17"/>
          <w:bdr w:val="single" w:sz="2" w:space="0" w:color="E5E7EB" w:frame="1"/>
          <w:lang w:val="en-US" w:eastAsia="ru-RU"/>
        </w:rPr>
        <w:t>=</w:t>
      </w:r>
      <w:r w:rsidRPr="00B05E0C">
        <w:rPr>
          <w:rFonts w:ascii="Consolas" w:eastAsia="Times New Roman" w:hAnsi="Consolas" w:cs="Courier New"/>
          <w:color w:val="24292E"/>
          <w:sz w:val="17"/>
          <w:szCs w:val="17"/>
          <w:bdr w:val="single" w:sz="2" w:space="0" w:color="E5E7EB" w:frame="1"/>
          <w:lang w:val="en-US" w:eastAsia="ru-RU"/>
        </w:rPr>
        <w:t>file_path)</w:t>
      </w:r>
    </w:p>
    <w:p w14:paraId="53CD2EBA"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B05E0C">
        <w:rPr>
          <w:rFonts w:ascii="Consolas" w:eastAsia="Times New Roman" w:hAnsi="Consolas" w:cs="Courier New"/>
          <w:color w:val="24292E"/>
          <w:sz w:val="17"/>
          <w:szCs w:val="17"/>
          <w:bdr w:val="single" w:sz="2" w:space="0" w:color="E5E7EB" w:frame="1"/>
          <w:lang w:val="en-US" w:eastAsia="ru-RU"/>
        </w:rPr>
        <w:t xml:space="preserve">    </w:t>
      </w:r>
    </w:p>
    <w:p w14:paraId="01868AFD"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B05E0C">
        <w:rPr>
          <w:rFonts w:ascii="Consolas" w:eastAsia="Times New Roman" w:hAnsi="Consolas" w:cs="Courier New"/>
          <w:color w:val="D73A49"/>
          <w:sz w:val="17"/>
          <w:szCs w:val="17"/>
          <w:bdr w:val="single" w:sz="2" w:space="0" w:color="E5E7EB" w:frame="1"/>
          <w:lang w:val="en-US" w:eastAsia="ru-RU"/>
        </w:rPr>
        <w:t xml:space="preserve">    if</w:t>
      </w:r>
      <w:r w:rsidRPr="00B05E0C">
        <w:rPr>
          <w:rFonts w:ascii="Consolas" w:eastAsia="Times New Roman" w:hAnsi="Consolas" w:cs="Courier New"/>
          <w:color w:val="24292E"/>
          <w:sz w:val="17"/>
          <w:szCs w:val="17"/>
          <w:bdr w:val="single" w:sz="2" w:space="0" w:color="E5E7EB" w:frame="1"/>
          <w:lang w:val="en-US" w:eastAsia="ru-RU"/>
        </w:rPr>
        <w:t xml:space="preserve"> input_check.decision </w:t>
      </w:r>
      <w:r w:rsidRPr="00B05E0C">
        <w:rPr>
          <w:rFonts w:ascii="Consolas" w:eastAsia="Times New Roman" w:hAnsi="Consolas" w:cs="Courier New"/>
          <w:color w:val="D73A49"/>
          <w:sz w:val="17"/>
          <w:szCs w:val="17"/>
          <w:bdr w:val="single" w:sz="2" w:space="0" w:color="E5E7EB" w:frame="1"/>
          <w:lang w:val="en-US" w:eastAsia="ru-RU"/>
        </w:rPr>
        <w:t>==</w:t>
      </w:r>
      <w:r w:rsidRPr="00B05E0C">
        <w:rPr>
          <w:rFonts w:ascii="Consolas" w:eastAsia="Times New Roman" w:hAnsi="Consolas" w:cs="Courier New"/>
          <w:color w:val="24292E"/>
          <w:sz w:val="17"/>
          <w:szCs w:val="17"/>
          <w:bdr w:val="single" w:sz="2" w:space="0" w:color="E5E7EB" w:frame="1"/>
          <w:lang w:val="en-US" w:eastAsia="ru-RU"/>
        </w:rPr>
        <w:t xml:space="preserve"> GuardrailDecision.</w:t>
      </w:r>
      <w:r w:rsidRPr="00B05E0C">
        <w:rPr>
          <w:rFonts w:ascii="Consolas" w:eastAsia="Times New Roman" w:hAnsi="Consolas" w:cs="Courier New"/>
          <w:color w:val="005CC5"/>
          <w:sz w:val="17"/>
          <w:szCs w:val="17"/>
          <w:bdr w:val="single" w:sz="2" w:space="0" w:color="E5E7EB" w:frame="1"/>
          <w:lang w:val="en-US" w:eastAsia="ru-RU"/>
        </w:rPr>
        <w:t>BLOCK</w:t>
      </w:r>
      <w:r w:rsidRPr="00B05E0C">
        <w:rPr>
          <w:rFonts w:ascii="Consolas" w:eastAsia="Times New Roman" w:hAnsi="Consolas" w:cs="Courier New"/>
          <w:color w:val="24292E"/>
          <w:sz w:val="17"/>
          <w:szCs w:val="17"/>
          <w:bdr w:val="single" w:sz="2" w:space="0" w:color="E5E7EB" w:frame="1"/>
          <w:lang w:val="en-US" w:eastAsia="ru-RU"/>
        </w:rPr>
        <w:t>:</w:t>
      </w:r>
    </w:p>
    <w:p w14:paraId="218EB13A"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B05E0C">
        <w:rPr>
          <w:rFonts w:ascii="Consolas" w:eastAsia="Times New Roman" w:hAnsi="Consolas" w:cs="Courier New"/>
          <w:color w:val="D73A49"/>
          <w:sz w:val="17"/>
          <w:szCs w:val="17"/>
          <w:bdr w:val="single" w:sz="2" w:space="0" w:color="E5E7EB" w:frame="1"/>
          <w:lang w:val="en-US" w:eastAsia="ru-RU"/>
        </w:rPr>
        <w:t xml:space="preserve">        return f</w:t>
      </w:r>
      <w:r w:rsidRPr="00B05E0C">
        <w:rPr>
          <w:rFonts w:ascii="Consolas" w:eastAsia="Times New Roman" w:hAnsi="Consolas" w:cs="Courier New"/>
          <w:color w:val="032F62"/>
          <w:sz w:val="17"/>
          <w:szCs w:val="17"/>
          <w:bdr w:val="single" w:sz="2" w:space="0" w:color="E5E7EB" w:frame="1"/>
          <w:lang w:val="en-US" w:eastAsia="ru-RU"/>
        </w:rPr>
        <w:t>"</w:t>
      </w:r>
      <w:r w:rsidRPr="00B05E0C">
        <w:rPr>
          <w:rFonts w:ascii="Consolas" w:eastAsia="Times New Roman" w:hAnsi="Consolas" w:cs="Courier New"/>
          <w:color w:val="032F62"/>
          <w:sz w:val="17"/>
          <w:szCs w:val="17"/>
          <w:bdr w:val="single" w:sz="2" w:space="0" w:color="E5E7EB" w:frame="1"/>
          <w:lang w:eastAsia="ru-RU"/>
        </w:rPr>
        <w:t>Запрос</w:t>
      </w:r>
      <w:r w:rsidRPr="00B05E0C">
        <w:rPr>
          <w:rFonts w:ascii="Consolas" w:eastAsia="Times New Roman" w:hAnsi="Consolas" w:cs="Courier New"/>
          <w:color w:val="032F62"/>
          <w:sz w:val="17"/>
          <w:szCs w:val="17"/>
          <w:bdr w:val="single" w:sz="2" w:space="0" w:color="E5E7EB" w:frame="1"/>
          <w:lang w:val="en-US" w:eastAsia="ru-RU"/>
        </w:rPr>
        <w:t xml:space="preserve"> </w:t>
      </w:r>
      <w:r w:rsidRPr="00B05E0C">
        <w:rPr>
          <w:rFonts w:ascii="Consolas" w:eastAsia="Times New Roman" w:hAnsi="Consolas" w:cs="Courier New"/>
          <w:color w:val="032F62"/>
          <w:sz w:val="17"/>
          <w:szCs w:val="17"/>
          <w:bdr w:val="single" w:sz="2" w:space="0" w:color="E5E7EB" w:frame="1"/>
          <w:lang w:eastAsia="ru-RU"/>
        </w:rPr>
        <w:t>отклонён</w:t>
      </w:r>
      <w:r w:rsidRPr="00B05E0C">
        <w:rPr>
          <w:rFonts w:ascii="Consolas" w:eastAsia="Times New Roman" w:hAnsi="Consolas" w:cs="Courier New"/>
          <w:color w:val="032F62"/>
          <w:sz w:val="17"/>
          <w:szCs w:val="17"/>
          <w:bdr w:val="single" w:sz="2" w:space="0" w:color="E5E7EB" w:frame="1"/>
          <w:lang w:val="en-US" w:eastAsia="ru-RU"/>
        </w:rPr>
        <w:t xml:space="preserve">: </w:t>
      </w:r>
      <w:r w:rsidRPr="00B05E0C">
        <w:rPr>
          <w:rFonts w:ascii="Consolas" w:eastAsia="Times New Roman" w:hAnsi="Consolas" w:cs="Courier New"/>
          <w:color w:val="005CC5"/>
          <w:sz w:val="17"/>
          <w:szCs w:val="17"/>
          <w:bdr w:val="single" w:sz="2" w:space="0" w:color="E5E7EB" w:frame="1"/>
          <w:lang w:val="en-US" w:eastAsia="ru-RU"/>
        </w:rPr>
        <w:t>{</w:t>
      </w:r>
      <w:r w:rsidRPr="00B05E0C">
        <w:rPr>
          <w:rFonts w:ascii="Consolas" w:eastAsia="Times New Roman" w:hAnsi="Consolas" w:cs="Courier New"/>
          <w:color w:val="24292E"/>
          <w:sz w:val="17"/>
          <w:szCs w:val="17"/>
          <w:bdr w:val="single" w:sz="2" w:space="0" w:color="E5E7EB" w:frame="1"/>
          <w:lang w:val="en-US" w:eastAsia="ru-RU"/>
        </w:rPr>
        <w:t>input_check.reason</w:t>
      </w:r>
      <w:r w:rsidRPr="00B05E0C">
        <w:rPr>
          <w:rFonts w:ascii="Consolas" w:eastAsia="Times New Roman" w:hAnsi="Consolas" w:cs="Courier New"/>
          <w:color w:val="005CC5"/>
          <w:sz w:val="17"/>
          <w:szCs w:val="17"/>
          <w:bdr w:val="single" w:sz="2" w:space="0" w:color="E5E7EB" w:frame="1"/>
          <w:lang w:val="en-US" w:eastAsia="ru-RU"/>
        </w:rPr>
        <w:t>}</w:t>
      </w:r>
      <w:r w:rsidRPr="00B05E0C">
        <w:rPr>
          <w:rFonts w:ascii="Consolas" w:eastAsia="Times New Roman" w:hAnsi="Consolas" w:cs="Courier New"/>
          <w:color w:val="032F62"/>
          <w:sz w:val="17"/>
          <w:szCs w:val="17"/>
          <w:bdr w:val="single" w:sz="2" w:space="0" w:color="E5E7EB" w:frame="1"/>
          <w:lang w:val="en-US" w:eastAsia="ru-RU"/>
        </w:rPr>
        <w:t>"</w:t>
      </w:r>
    </w:p>
    <w:p w14:paraId="7A31C314"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B05E0C">
        <w:rPr>
          <w:rFonts w:ascii="Consolas" w:eastAsia="Times New Roman" w:hAnsi="Consolas" w:cs="Courier New"/>
          <w:color w:val="24292E"/>
          <w:sz w:val="17"/>
          <w:szCs w:val="17"/>
          <w:bdr w:val="single" w:sz="2" w:space="0" w:color="E5E7EB" w:frame="1"/>
          <w:lang w:val="en-US" w:eastAsia="ru-RU"/>
        </w:rPr>
        <w:t xml:space="preserve">    </w:t>
      </w:r>
    </w:p>
    <w:p w14:paraId="6215C6C5"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B05E0C">
        <w:rPr>
          <w:rFonts w:ascii="Consolas" w:eastAsia="Times New Roman" w:hAnsi="Consolas" w:cs="Courier New"/>
          <w:color w:val="6A737D"/>
          <w:sz w:val="17"/>
          <w:szCs w:val="17"/>
          <w:bdr w:val="single" w:sz="2" w:space="0" w:color="E5E7EB" w:frame="1"/>
          <w:lang w:val="en-US" w:eastAsia="ru-RU"/>
        </w:rPr>
        <w:t xml:space="preserve">    # </w:t>
      </w:r>
      <w:r w:rsidRPr="00B05E0C">
        <w:rPr>
          <w:rFonts w:ascii="Consolas" w:eastAsia="Times New Roman" w:hAnsi="Consolas" w:cs="Courier New"/>
          <w:color w:val="6A737D"/>
          <w:sz w:val="17"/>
          <w:szCs w:val="17"/>
          <w:bdr w:val="single" w:sz="2" w:space="0" w:color="E5E7EB" w:frame="1"/>
          <w:lang w:eastAsia="ru-RU"/>
        </w:rPr>
        <w:t>Шаг</w:t>
      </w:r>
      <w:r w:rsidRPr="00B05E0C">
        <w:rPr>
          <w:rFonts w:ascii="Consolas" w:eastAsia="Times New Roman" w:hAnsi="Consolas" w:cs="Courier New"/>
          <w:color w:val="6A737D"/>
          <w:sz w:val="17"/>
          <w:szCs w:val="17"/>
          <w:bdr w:val="single" w:sz="2" w:space="0" w:color="E5E7EB" w:frame="1"/>
          <w:lang w:val="en-US" w:eastAsia="ru-RU"/>
        </w:rPr>
        <w:t xml:space="preserve"> 2: </w:t>
      </w:r>
      <w:r w:rsidRPr="00B05E0C">
        <w:rPr>
          <w:rFonts w:ascii="Consolas" w:eastAsia="Times New Roman" w:hAnsi="Consolas" w:cs="Courier New"/>
          <w:color w:val="6A737D"/>
          <w:sz w:val="17"/>
          <w:szCs w:val="17"/>
          <w:bdr w:val="single" w:sz="2" w:space="0" w:color="E5E7EB" w:frame="1"/>
          <w:lang w:eastAsia="ru-RU"/>
        </w:rPr>
        <w:t>выполнение</w:t>
      </w:r>
      <w:r w:rsidRPr="00B05E0C">
        <w:rPr>
          <w:rFonts w:ascii="Consolas" w:eastAsia="Times New Roman" w:hAnsi="Consolas" w:cs="Courier New"/>
          <w:color w:val="6A737D"/>
          <w:sz w:val="17"/>
          <w:szCs w:val="17"/>
          <w:bdr w:val="single" w:sz="2" w:space="0" w:color="E5E7EB" w:frame="1"/>
          <w:lang w:val="en-US" w:eastAsia="ru-RU"/>
        </w:rPr>
        <w:t xml:space="preserve"> </w:t>
      </w:r>
      <w:r w:rsidRPr="00B05E0C">
        <w:rPr>
          <w:rFonts w:ascii="Consolas" w:eastAsia="Times New Roman" w:hAnsi="Consolas" w:cs="Courier New"/>
          <w:color w:val="6A737D"/>
          <w:sz w:val="17"/>
          <w:szCs w:val="17"/>
          <w:bdr w:val="single" w:sz="2" w:space="0" w:color="E5E7EB" w:frame="1"/>
          <w:lang w:eastAsia="ru-RU"/>
        </w:rPr>
        <w:t>задачи</w:t>
      </w:r>
      <w:r w:rsidRPr="00B05E0C">
        <w:rPr>
          <w:rFonts w:ascii="Consolas" w:eastAsia="Times New Roman" w:hAnsi="Consolas" w:cs="Courier New"/>
          <w:color w:val="6A737D"/>
          <w:sz w:val="17"/>
          <w:szCs w:val="17"/>
          <w:bdr w:val="single" w:sz="2" w:space="0" w:color="E5E7EB" w:frame="1"/>
          <w:lang w:val="en-US" w:eastAsia="ru-RU"/>
        </w:rPr>
        <w:t xml:space="preserve"> </w:t>
      </w:r>
      <w:r w:rsidRPr="00B05E0C">
        <w:rPr>
          <w:rFonts w:ascii="Consolas" w:eastAsia="Times New Roman" w:hAnsi="Consolas" w:cs="Courier New"/>
          <w:color w:val="6A737D"/>
          <w:sz w:val="17"/>
          <w:szCs w:val="17"/>
          <w:bdr w:val="single" w:sz="2" w:space="0" w:color="E5E7EB" w:frame="1"/>
          <w:lang w:eastAsia="ru-RU"/>
        </w:rPr>
        <w:t>агентом</w:t>
      </w:r>
    </w:p>
    <w:p w14:paraId="78775665"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B05E0C">
        <w:rPr>
          <w:rFonts w:ascii="Consolas" w:eastAsia="Times New Roman" w:hAnsi="Consolas" w:cs="Courier New"/>
          <w:color w:val="24292E"/>
          <w:sz w:val="17"/>
          <w:szCs w:val="17"/>
          <w:bdr w:val="single" w:sz="2" w:space="0" w:color="E5E7EB" w:frame="1"/>
          <w:lang w:val="en-US" w:eastAsia="ru-RU"/>
        </w:rPr>
        <w:t xml:space="preserve">    agent_output </w:t>
      </w:r>
      <w:r w:rsidRPr="00B05E0C">
        <w:rPr>
          <w:rFonts w:ascii="Consolas" w:eastAsia="Times New Roman" w:hAnsi="Consolas" w:cs="Courier New"/>
          <w:color w:val="D73A49"/>
          <w:sz w:val="17"/>
          <w:szCs w:val="17"/>
          <w:bdr w:val="single" w:sz="2" w:space="0" w:color="E5E7EB" w:frame="1"/>
          <w:lang w:val="en-US" w:eastAsia="ru-RU"/>
        </w:rPr>
        <w:t>=</w:t>
      </w:r>
      <w:r w:rsidRPr="00B05E0C">
        <w:rPr>
          <w:rFonts w:ascii="Consolas" w:eastAsia="Times New Roman" w:hAnsi="Consolas" w:cs="Courier New"/>
          <w:color w:val="24292E"/>
          <w:sz w:val="17"/>
          <w:szCs w:val="17"/>
          <w:bdr w:val="single" w:sz="2" w:space="0" w:color="E5E7EB" w:frame="1"/>
          <w:lang w:val="en-US" w:eastAsia="ru-RU"/>
        </w:rPr>
        <w:t xml:space="preserve"> call_agent(task, content)</w:t>
      </w:r>
    </w:p>
    <w:p w14:paraId="153A50F0"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B05E0C">
        <w:rPr>
          <w:rFonts w:ascii="Consolas" w:eastAsia="Times New Roman" w:hAnsi="Consolas" w:cs="Courier New"/>
          <w:color w:val="24292E"/>
          <w:sz w:val="17"/>
          <w:szCs w:val="17"/>
          <w:bdr w:val="single" w:sz="2" w:space="0" w:color="E5E7EB" w:frame="1"/>
          <w:lang w:val="en-US" w:eastAsia="ru-RU"/>
        </w:rPr>
        <w:t xml:space="preserve">    </w:t>
      </w:r>
    </w:p>
    <w:p w14:paraId="793FBE8E"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color w:val="6A737D"/>
          <w:sz w:val="17"/>
          <w:szCs w:val="17"/>
          <w:bdr w:val="single" w:sz="2" w:space="0" w:color="E5E7EB" w:frame="1"/>
          <w:lang w:val="en-US" w:eastAsia="ru-RU"/>
        </w:rPr>
        <w:t xml:space="preserve">    </w:t>
      </w:r>
      <w:r w:rsidRPr="00B05E0C">
        <w:rPr>
          <w:rFonts w:ascii="Consolas" w:eastAsia="Times New Roman" w:hAnsi="Consolas" w:cs="Courier New"/>
          <w:color w:val="6A737D"/>
          <w:sz w:val="17"/>
          <w:szCs w:val="17"/>
          <w:bdr w:val="single" w:sz="2" w:space="0" w:color="E5E7EB" w:frame="1"/>
          <w:lang w:eastAsia="ru-RU"/>
        </w:rPr>
        <w:t># Шаг 3: валидация вывода — ОБЯЗАТЕЛЬНА, обойти нельзя</w:t>
      </w:r>
    </w:p>
    <w:p w14:paraId="1D7E56B5"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B05E0C">
        <w:rPr>
          <w:rFonts w:ascii="Consolas" w:eastAsia="Times New Roman" w:hAnsi="Consolas" w:cs="Courier New"/>
          <w:color w:val="24292E"/>
          <w:sz w:val="17"/>
          <w:szCs w:val="17"/>
          <w:bdr w:val="single" w:sz="2" w:space="0" w:color="E5E7EB" w:frame="1"/>
          <w:lang w:eastAsia="ru-RU"/>
        </w:rPr>
        <w:t xml:space="preserve">    </w:t>
      </w:r>
      <w:r w:rsidRPr="00B05E0C">
        <w:rPr>
          <w:rFonts w:ascii="Consolas" w:eastAsia="Times New Roman" w:hAnsi="Consolas" w:cs="Courier New"/>
          <w:color w:val="24292E"/>
          <w:sz w:val="17"/>
          <w:szCs w:val="17"/>
          <w:bdr w:val="single" w:sz="2" w:space="0" w:color="E5E7EB" w:frame="1"/>
          <w:lang w:val="en-US" w:eastAsia="ru-RU"/>
        </w:rPr>
        <w:t xml:space="preserve">output_check </w:t>
      </w:r>
      <w:r w:rsidRPr="00B05E0C">
        <w:rPr>
          <w:rFonts w:ascii="Consolas" w:eastAsia="Times New Roman" w:hAnsi="Consolas" w:cs="Courier New"/>
          <w:color w:val="D73A49"/>
          <w:sz w:val="17"/>
          <w:szCs w:val="17"/>
          <w:bdr w:val="single" w:sz="2" w:space="0" w:color="E5E7EB" w:frame="1"/>
          <w:lang w:val="en-US" w:eastAsia="ru-RU"/>
        </w:rPr>
        <w:t>=</w:t>
      </w:r>
      <w:r w:rsidRPr="00B05E0C">
        <w:rPr>
          <w:rFonts w:ascii="Consolas" w:eastAsia="Times New Roman" w:hAnsi="Consolas" w:cs="Courier New"/>
          <w:color w:val="24292E"/>
          <w:sz w:val="17"/>
          <w:szCs w:val="17"/>
          <w:bdr w:val="single" w:sz="2" w:space="0" w:color="E5E7EB" w:frame="1"/>
          <w:lang w:val="en-US" w:eastAsia="ru-RU"/>
        </w:rPr>
        <w:t xml:space="preserve"> validate_output(agent_output)</w:t>
      </w:r>
    </w:p>
    <w:p w14:paraId="12D120D1"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B05E0C">
        <w:rPr>
          <w:rFonts w:ascii="Consolas" w:eastAsia="Times New Roman" w:hAnsi="Consolas" w:cs="Courier New"/>
          <w:color w:val="24292E"/>
          <w:sz w:val="17"/>
          <w:szCs w:val="17"/>
          <w:bdr w:val="single" w:sz="2" w:space="0" w:color="E5E7EB" w:frame="1"/>
          <w:lang w:val="en-US" w:eastAsia="ru-RU"/>
        </w:rPr>
        <w:t xml:space="preserve">    </w:t>
      </w:r>
    </w:p>
    <w:p w14:paraId="7BE4BB34"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B05E0C">
        <w:rPr>
          <w:rFonts w:ascii="Consolas" w:eastAsia="Times New Roman" w:hAnsi="Consolas" w:cs="Courier New"/>
          <w:color w:val="24292E"/>
          <w:sz w:val="17"/>
          <w:szCs w:val="17"/>
          <w:bdr w:val="single" w:sz="2" w:space="0" w:color="E5E7EB" w:frame="1"/>
          <w:lang w:val="en-US" w:eastAsia="ru-RU"/>
        </w:rPr>
        <w:t xml:space="preserve">    log_guardrail_event(output_check, </w:t>
      </w:r>
      <w:r w:rsidRPr="00B05E0C">
        <w:rPr>
          <w:rFonts w:ascii="Consolas" w:eastAsia="Times New Roman" w:hAnsi="Consolas" w:cs="Courier New"/>
          <w:color w:val="E36209"/>
          <w:sz w:val="17"/>
          <w:szCs w:val="17"/>
          <w:bdr w:val="single" w:sz="2" w:space="0" w:color="E5E7EB" w:frame="1"/>
          <w:lang w:val="en-US" w:eastAsia="ru-RU"/>
        </w:rPr>
        <w:t>stage</w:t>
      </w:r>
      <w:r w:rsidRPr="00B05E0C">
        <w:rPr>
          <w:rFonts w:ascii="Consolas" w:eastAsia="Times New Roman" w:hAnsi="Consolas" w:cs="Courier New"/>
          <w:color w:val="D73A49"/>
          <w:sz w:val="17"/>
          <w:szCs w:val="17"/>
          <w:bdr w:val="single" w:sz="2" w:space="0" w:color="E5E7EB" w:frame="1"/>
          <w:lang w:val="en-US" w:eastAsia="ru-RU"/>
        </w:rPr>
        <w:t>=</w:t>
      </w:r>
      <w:r w:rsidRPr="00B05E0C">
        <w:rPr>
          <w:rFonts w:ascii="Consolas" w:eastAsia="Times New Roman" w:hAnsi="Consolas" w:cs="Courier New"/>
          <w:color w:val="032F62"/>
          <w:sz w:val="17"/>
          <w:szCs w:val="17"/>
          <w:bdr w:val="single" w:sz="2" w:space="0" w:color="E5E7EB" w:frame="1"/>
          <w:lang w:val="en-US" w:eastAsia="ru-RU"/>
        </w:rPr>
        <w:t>"output"</w:t>
      </w:r>
      <w:r w:rsidRPr="00B05E0C">
        <w:rPr>
          <w:rFonts w:ascii="Consolas" w:eastAsia="Times New Roman" w:hAnsi="Consolas" w:cs="Courier New"/>
          <w:color w:val="24292E"/>
          <w:sz w:val="17"/>
          <w:szCs w:val="17"/>
          <w:bdr w:val="single" w:sz="2" w:space="0" w:color="E5E7EB" w:frame="1"/>
          <w:lang w:val="en-US" w:eastAsia="ru-RU"/>
        </w:rPr>
        <w:t>)</w:t>
      </w:r>
    </w:p>
    <w:p w14:paraId="10EEAC76"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B05E0C">
        <w:rPr>
          <w:rFonts w:ascii="Consolas" w:eastAsia="Times New Roman" w:hAnsi="Consolas" w:cs="Courier New"/>
          <w:color w:val="24292E"/>
          <w:sz w:val="17"/>
          <w:szCs w:val="17"/>
          <w:bdr w:val="single" w:sz="2" w:space="0" w:color="E5E7EB" w:frame="1"/>
          <w:lang w:val="en-US" w:eastAsia="ru-RU"/>
        </w:rPr>
        <w:t xml:space="preserve">    </w:t>
      </w:r>
    </w:p>
    <w:p w14:paraId="2F5AD401"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B05E0C">
        <w:rPr>
          <w:rFonts w:ascii="Consolas" w:eastAsia="Times New Roman" w:hAnsi="Consolas" w:cs="Courier New"/>
          <w:color w:val="D73A49"/>
          <w:sz w:val="17"/>
          <w:szCs w:val="17"/>
          <w:bdr w:val="single" w:sz="2" w:space="0" w:color="E5E7EB" w:frame="1"/>
          <w:lang w:val="en-US" w:eastAsia="ru-RU"/>
        </w:rPr>
        <w:t xml:space="preserve">    if</w:t>
      </w:r>
      <w:r w:rsidRPr="00B05E0C">
        <w:rPr>
          <w:rFonts w:ascii="Consolas" w:eastAsia="Times New Roman" w:hAnsi="Consolas" w:cs="Courier New"/>
          <w:color w:val="24292E"/>
          <w:sz w:val="17"/>
          <w:szCs w:val="17"/>
          <w:bdr w:val="single" w:sz="2" w:space="0" w:color="E5E7EB" w:frame="1"/>
          <w:lang w:val="en-US" w:eastAsia="ru-RU"/>
        </w:rPr>
        <w:t xml:space="preserve"> output_check.decision </w:t>
      </w:r>
      <w:r w:rsidRPr="00B05E0C">
        <w:rPr>
          <w:rFonts w:ascii="Consolas" w:eastAsia="Times New Roman" w:hAnsi="Consolas" w:cs="Courier New"/>
          <w:color w:val="D73A49"/>
          <w:sz w:val="17"/>
          <w:szCs w:val="17"/>
          <w:bdr w:val="single" w:sz="2" w:space="0" w:color="E5E7EB" w:frame="1"/>
          <w:lang w:val="en-US" w:eastAsia="ru-RU"/>
        </w:rPr>
        <w:t>==</w:t>
      </w:r>
      <w:r w:rsidRPr="00B05E0C">
        <w:rPr>
          <w:rFonts w:ascii="Consolas" w:eastAsia="Times New Roman" w:hAnsi="Consolas" w:cs="Courier New"/>
          <w:color w:val="24292E"/>
          <w:sz w:val="17"/>
          <w:szCs w:val="17"/>
          <w:bdr w:val="single" w:sz="2" w:space="0" w:color="E5E7EB" w:frame="1"/>
          <w:lang w:val="en-US" w:eastAsia="ru-RU"/>
        </w:rPr>
        <w:t xml:space="preserve"> GuardrailDecision.</w:t>
      </w:r>
      <w:r w:rsidRPr="00B05E0C">
        <w:rPr>
          <w:rFonts w:ascii="Consolas" w:eastAsia="Times New Roman" w:hAnsi="Consolas" w:cs="Courier New"/>
          <w:color w:val="005CC5"/>
          <w:sz w:val="17"/>
          <w:szCs w:val="17"/>
          <w:bdr w:val="single" w:sz="2" w:space="0" w:color="E5E7EB" w:frame="1"/>
          <w:lang w:val="en-US" w:eastAsia="ru-RU"/>
        </w:rPr>
        <w:t>BLOCK</w:t>
      </w:r>
      <w:r w:rsidRPr="00B05E0C">
        <w:rPr>
          <w:rFonts w:ascii="Consolas" w:eastAsia="Times New Roman" w:hAnsi="Consolas" w:cs="Courier New"/>
          <w:color w:val="24292E"/>
          <w:sz w:val="17"/>
          <w:szCs w:val="17"/>
          <w:bdr w:val="single" w:sz="2" w:space="0" w:color="E5E7EB" w:frame="1"/>
          <w:lang w:val="en-US" w:eastAsia="ru-RU"/>
        </w:rPr>
        <w:t>:</w:t>
      </w:r>
    </w:p>
    <w:p w14:paraId="4A83F97D"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B05E0C">
        <w:rPr>
          <w:rFonts w:ascii="Consolas" w:eastAsia="Times New Roman" w:hAnsi="Consolas" w:cs="Courier New"/>
          <w:color w:val="24292E"/>
          <w:sz w:val="17"/>
          <w:szCs w:val="17"/>
          <w:bdr w:val="single" w:sz="2" w:space="0" w:color="E5E7EB" w:frame="1"/>
          <w:lang w:val="en-US" w:eastAsia="ru-RU"/>
        </w:rPr>
        <w:t xml:space="preserve">        log_blocked_output(agent_output)  </w:t>
      </w:r>
      <w:r w:rsidRPr="00B05E0C">
        <w:rPr>
          <w:rFonts w:ascii="Consolas" w:eastAsia="Times New Roman" w:hAnsi="Consolas" w:cs="Courier New"/>
          <w:color w:val="6A737D"/>
          <w:sz w:val="17"/>
          <w:szCs w:val="17"/>
          <w:bdr w:val="single" w:sz="2" w:space="0" w:color="E5E7EB" w:frame="1"/>
          <w:lang w:val="en-US" w:eastAsia="ru-RU"/>
        </w:rPr>
        <w:t xml:space="preserve"># </w:t>
      </w:r>
      <w:r w:rsidRPr="00B05E0C">
        <w:rPr>
          <w:rFonts w:ascii="Consolas" w:eastAsia="Times New Roman" w:hAnsi="Consolas" w:cs="Courier New"/>
          <w:color w:val="6A737D"/>
          <w:sz w:val="17"/>
          <w:szCs w:val="17"/>
          <w:bdr w:val="single" w:sz="2" w:space="0" w:color="E5E7EB" w:frame="1"/>
          <w:lang w:eastAsia="ru-RU"/>
        </w:rPr>
        <w:t>логируем</w:t>
      </w:r>
      <w:r w:rsidRPr="00B05E0C">
        <w:rPr>
          <w:rFonts w:ascii="Consolas" w:eastAsia="Times New Roman" w:hAnsi="Consolas" w:cs="Courier New"/>
          <w:color w:val="6A737D"/>
          <w:sz w:val="17"/>
          <w:szCs w:val="17"/>
          <w:bdr w:val="single" w:sz="2" w:space="0" w:color="E5E7EB" w:frame="1"/>
          <w:lang w:val="en-US" w:eastAsia="ru-RU"/>
        </w:rPr>
        <w:t xml:space="preserve"> </w:t>
      </w:r>
      <w:r w:rsidRPr="00B05E0C">
        <w:rPr>
          <w:rFonts w:ascii="Consolas" w:eastAsia="Times New Roman" w:hAnsi="Consolas" w:cs="Courier New"/>
          <w:color w:val="6A737D"/>
          <w:sz w:val="17"/>
          <w:szCs w:val="17"/>
          <w:bdr w:val="single" w:sz="2" w:space="0" w:color="E5E7EB" w:frame="1"/>
          <w:lang w:eastAsia="ru-RU"/>
        </w:rPr>
        <w:t>заблокированное</w:t>
      </w:r>
    </w:p>
    <w:p w14:paraId="4407030E"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B05E0C">
        <w:rPr>
          <w:rFonts w:ascii="Consolas" w:eastAsia="Times New Roman" w:hAnsi="Consolas" w:cs="Courier New"/>
          <w:color w:val="D73A49"/>
          <w:sz w:val="17"/>
          <w:szCs w:val="17"/>
          <w:bdr w:val="single" w:sz="2" w:space="0" w:color="E5E7EB" w:frame="1"/>
          <w:lang w:val="en-US" w:eastAsia="ru-RU"/>
        </w:rPr>
        <w:t xml:space="preserve">        return f</w:t>
      </w:r>
      <w:r w:rsidRPr="00B05E0C">
        <w:rPr>
          <w:rFonts w:ascii="Consolas" w:eastAsia="Times New Roman" w:hAnsi="Consolas" w:cs="Courier New"/>
          <w:color w:val="032F62"/>
          <w:sz w:val="17"/>
          <w:szCs w:val="17"/>
          <w:bdr w:val="single" w:sz="2" w:space="0" w:color="E5E7EB" w:frame="1"/>
          <w:lang w:val="en-US" w:eastAsia="ru-RU"/>
        </w:rPr>
        <w:t>"</w:t>
      </w:r>
      <w:r w:rsidRPr="00B05E0C">
        <w:rPr>
          <w:rFonts w:ascii="Consolas" w:eastAsia="Times New Roman" w:hAnsi="Consolas" w:cs="Courier New"/>
          <w:color w:val="032F62"/>
          <w:sz w:val="17"/>
          <w:szCs w:val="17"/>
          <w:bdr w:val="single" w:sz="2" w:space="0" w:color="E5E7EB" w:frame="1"/>
          <w:lang w:eastAsia="ru-RU"/>
        </w:rPr>
        <w:t>Результат</w:t>
      </w:r>
      <w:r w:rsidRPr="00B05E0C">
        <w:rPr>
          <w:rFonts w:ascii="Consolas" w:eastAsia="Times New Roman" w:hAnsi="Consolas" w:cs="Courier New"/>
          <w:color w:val="032F62"/>
          <w:sz w:val="17"/>
          <w:szCs w:val="17"/>
          <w:bdr w:val="single" w:sz="2" w:space="0" w:color="E5E7EB" w:frame="1"/>
          <w:lang w:val="en-US" w:eastAsia="ru-RU"/>
        </w:rPr>
        <w:t xml:space="preserve"> </w:t>
      </w:r>
      <w:r w:rsidRPr="00B05E0C">
        <w:rPr>
          <w:rFonts w:ascii="Consolas" w:eastAsia="Times New Roman" w:hAnsi="Consolas" w:cs="Courier New"/>
          <w:color w:val="032F62"/>
          <w:sz w:val="17"/>
          <w:szCs w:val="17"/>
          <w:bdr w:val="single" w:sz="2" w:space="0" w:color="E5E7EB" w:frame="1"/>
          <w:lang w:eastAsia="ru-RU"/>
        </w:rPr>
        <w:t>отклонён</w:t>
      </w:r>
      <w:r w:rsidRPr="00B05E0C">
        <w:rPr>
          <w:rFonts w:ascii="Consolas" w:eastAsia="Times New Roman" w:hAnsi="Consolas" w:cs="Courier New"/>
          <w:color w:val="032F62"/>
          <w:sz w:val="17"/>
          <w:szCs w:val="17"/>
          <w:bdr w:val="single" w:sz="2" w:space="0" w:color="E5E7EB" w:frame="1"/>
          <w:lang w:val="en-US" w:eastAsia="ru-RU"/>
        </w:rPr>
        <w:t xml:space="preserve">: </w:t>
      </w:r>
      <w:r w:rsidRPr="00B05E0C">
        <w:rPr>
          <w:rFonts w:ascii="Consolas" w:eastAsia="Times New Roman" w:hAnsi="Consolas" w:cs="Courier New"/>
          <w:color w:val="005CC5"/>
          <w:sz w:val="17"/>
          <w:szCs w:val="17"/>
          <w:bdr w:val="single" w:sz="2" w:space="0" w:color="E5E7EB" w:frame="1"/>
          <w:lang w:val="en-US" w:eastAsia="ru-RU"/>
        </w:rPr>
        <w:t>{</w:t>
      </w:r>
      <w:r w:rsidRPr="00B05E0C">
        <w:rPr>
          <w:rFonts w:ascii="Consolas" w:eastAsia="Times New Roman" w:hAnsi="Consolas" w:cs="Courier New"/>
          <w:color w:val="24292E"/>
          <w:sz w:val="17"/>
          <w:szCs w:val="17"/>
          <w:bdr w:val="single" w:sz="2" w:space="0" w:color="E5E7EB" w:frame="1"/>
          <w:lang w:val="en-US" w:eastAsia="ru-RU"/>
        </w:rPr>
        <w:t>output_check.reason</w:t>
      </w:r>
      <w:r w:rsidRPr="00B05E0C">
        <w:rPr>
          <w:rFonts w:ascii="Consolas" w:eastAsia="Times New Roman" w:hAnsi="Consolas" w:cs="Courier New"/>
          <w:color w:val="005CC5"/>
          <w:sz w:val="17"/>
          <w:szCs w:val="17"/>
          <w:bdr w:val="single" w:sz="2" w:space="0" w:color="E5E7EB" w:frame="1"/>
          <w:lang w:val="en-US" w:eastAsia="ru-RU"/>
        </w:rPr>
        <w:t>}</w:t>
      </w:r>
      <w:r w:rsidRPr="00B05E0C">
        <w:rPr>
          <w:rFonts w:ascii="Consolas" w:eastAsia="Times New Roman" w:hAnsi="Consolas" w:cs="Courier New"/>
          <w:color w:val="032F62"/>
          <w:sz w:val="17"/>
          <w:szCs w:val="17"/>
          <w:bdr w:val="single" w:sz="2" w:space="0" w:color="E5E7EB" w:frame="1"/>
          <w:lang w:val="en-US" w:eastAsia="ru-RU"/>
        </w:rPr>
        <w:t>"</w:t>
      </w:r>
    </w:p>
    <w:p w14:paraId="5C0D1756"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B05E0C">
        <w:rPr>
          <w:rFonts w:ascii="Consolas" w:eastAsia="Times New Roman" w:hAnsi="Consolas" w:cs="Courier New"/>
          <w:color w:val="24292E"/>
          <w:sz w:val="17"/>
          <w:szCs w:val="17"/>
          <w:bdr w:val="single" w:sz="2" w:space="0" w:color="E5E7EB" w:frame="1"/>
          <w:lang w:val="en-US" w:eastAsia="ru-RU"/>
        </w:rPr>
        <w:t xml:space="preserve">    </w:t>
      </w:r>
    </w:p>
    <w:p w14:paraId="7D45239E"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eastAsia="ru-RU"/>
        </w:rPr>
      </w:pPr>
      <w:r w:rsidRPr="00B05E0C">
        <w:rPr>
          <w:rFonts w:ascii="Consolas" w:eastAsia="Times New Roman" w:hAnsi="Consolas" w:cs="Courier New"/>
          <w:color w:val="D73A49"/>
          <w:sz w:val="17"/>
          <w:szCs w:val="17"/>
          <w:bdr w:val="single" w:sz="2" w:space="0" w:color="E5E7EB" w:frame="1"/>
          <w:lang w:val="en-US" w:eastAsia="ru-RU"/>
        </w:rPr>
        <w:t xml:space="preserve">    </w:t>
      </w:r>
      <w:r w:rsidRPr="00B05E0C">
        <w:rPr>
          <w:rFonts w:ascii="Consolas" w:eastAsia="Times New Roman" w:hAnsi="Consolas" w:cs="Courier New"/>
          <w:color w:val="D73A49"/>
          <w:sz w:val="17"/>
          <w:szCs w:val="17"/>
          <w:bdr w:val="single" w:sz="2" w:space="0" w:color="E5E7EB" w:frame="1"/>
          <w:lang w:eastAsia="ru-RU"/>
        </w:rPr>
        <w:t>return</w:t>
      </w:r>
      <w:r w:rsidRPr="00B05E0C">
        <w:rPr>
          <w:rFonts w:ascii="Consolas" w:eastAsia="Times New Roman" w:hAnsi="Consolas" w:cs="Courier New"/>
          <w:color w:val="24292E"/>
          <w:sz w:val="17"/>
          <w:szCs w:val="17"/>
          <w:bdr w:val="single" w:sz="2" w:space="0" w:color="E5E7EB" w:frame="1"/>
          <w:lang w:eastAsia="ru-RU"/>
        </w:rPr>
        <w:t xml:space="preserve"> agent_output</w:t>
      </w:r>
    </w:p>
    <w:p w14:paraId="0AFAEFA8" w14:textId="77777777" w:rsidR="00B05E0C" w:rsidRPr="00B05E0C" w:rsidRDefault="00B05E0C" w:rsidP="00B05E0C">
      <w:r w:rsidRPr="00B05E0C">
        <w:rPr>
          <w:b/>
          <w:bCs/>
        </w:rPr>
        <w:t>Требование 3в: структурированное логирование событий безопасности.</w:t>
      </w:r>
      <w:r w:rsidRPr="00B05E0C">
        <w:br/>
        <w:t>Каждое срабатывание guardrail (как блокировка, так и разрешение) логируется в структурированном формате, совместимом с тем, что введено в инфраструктурном документе (раздел 4.6):</w:t>
      </w:r>
    </w:p>
    <w:p w14:paraId="712C1562"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B05E0C">
        <w:rPr>
          <w:rFonts w:ascii="Consolas" w:eastAsia="Times New Roman" w:hAnsi="Consolas" w:cs="Courier New"/>
          <w:color w:val="D73A49"/>
          <w:sz w:val="17"/>
          <w:szCs w:val="17"/>
          <w:bdr w:val="single" w:sz="2" w:space="0" w:color="E5E7EB" w:frame="1"/>
          <w:lang w:val="en-US" w:eastAsia="ru-RU"/>
        </w:rPr>
        <w:lastRenderedPageBreak/>
        <w:t>def</w:t>
      </w:r>
      <w:r w:rsidRPr="00B05E0C">
        <w:rPr>
          <w:rFonts w:ascii="Consolas" w:eastAsia="Times New Roman" w:hAnsi="Consolas" w:cs="Courier New"/>
          <w:color w:val="6F42C1"/>
          <w:sz w:val="17"/>
          <w:szCs w:val="17"/>
          <w:bdr w:val="single" w:sz="2" w:space="0" w:color="E5E7EB" w:frame="1"/>
          <w:lang w:val="en-US" w:eastAsia="ru-RU"/>
        </w:rPr>
        <w:t xml:space="preserve"> log_guardrail_event</w:t>
      </w:r>
      <w:r w:rsidRPr="00B05E0C">
        <w:rPr>
          <w:rFonts w:ascii="Consolas" w:eastAsia="Times New Roman" w:hAnsi="Consolas" w:cs="Courier New"/>
          <w:color w:val="24292E"/>
          <w:sz w:val="17"/>
          <w:szCs w:val="17"/>
          <w:bdr w:val="single" w:sz="2" w:space="0" w:color="E5E7EB" w:frame="1"/>
          <w:lang w:val="en-US" w:eastAsia="ru-RU"/>
        </w:rPr>
        <w:t xml:space="preserve">(result: GuardrailResult, </w:t>
      </w:r>
    </w:p>
    <w:p w14:paraId="433D3695"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B05E0C">
        <w:rPr>
          <w:rFonts w:ascii="Consolas" w:eastAsia="Times New Roman" w:hAnsi="Consolas" w:cs="Courier New"/>
          <w:color w:val="24292E"/>
          <w:sz w:val="17"/>
          <w:szCs w:val="17"/>
          <w:bdr w:val="single" w:sz="2" w:space="0" w:color="E5E7EB" w:frame="1"/>
          <w:lang w:val="en-US" w:eastAsia="ru-RU"/>
        </w:rPr>
        <w:t xml:space="preserve">                         stage: </w:t>
      </w:r>
      <w:r w:rsidRPr="00B05E0C">
        <w:rPr>
          <w:rFonts w:ascii="Consolas" w:eastAsia="Times New Roman" w:hAnsi="Consolas" w:cs="Courier New"/>
          <w:color w:val="005CC5"/>
          <w:sz w:val="17"/>
          <w:szCs w:val="17"/>
          <w:bdr w:val="single" w:sz="2" w:space="0" w:color="E5E7EB" w:frame="1"/>
          <w:lang w:val="en-US" w:eastAsia="ru-RU"/>
        </w:rPr>
        <w:t>str</w:t>
      </w:r>
      <w:r w:rsidRPr="00B05E0C">
        <w:rPr>
          <w:rFonts w:ascii="Consolas" w:eastAsia="Times New Roman" w:hAnsi="Consolas" w:cs="Courier New"/>
          <w:color w:val="24292E"/>
          <w:sz w:val="17"/>
          <w:szCs w:val="17"/>
          <w:bdr w:val="single" w:sz="2" w:space="0" w:color="E5E7EB" w:frame="1"/>
          <w:lang w:val="en-US" w:eastAsia="ru-RU"/>
        </w:rPr>
        <w:t xml:space="preserve">, </w:t>
      </w:r>
    </w:p>
    <w:p w14:paraId="1E63C4C7"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B05E0C">
        <w:rPr>
          <w:rFonts w:ascii="Consolas" w:eastAsia="Times New Roman" w:hAnsi="Consolas" w:cs="Courier New"/>
          <w:color w:val="24292E"/>
          <w:sz w:val="17"/>
          <w:szCs w:val="17"/>
          <w:bdr w:val="single" w:sz="2" w:space="0" w:color="E5E7EB" w:frame="1"/>
          <w:lang w:val="en-US" w:eastAsia="ru-RU"/>
        </w:rPr>
        <w:t xml:space="preserve">                         source: </w:t>
      </w:r>
      <w:r w:rsidRPr="00B05E0C">
        <w:rPr>
          <w:rFonts w:ascii="Consolas" w:eastAsia="Times New Roman" w:hAnsi="Consolas" w:cs="Courier New"/>
          <w:color w:val="005CC5"/>
          <w:sz w:val="17"/>
          <w:szCs w:val="17"/>
          <w:bdr w:val="single" w:sz="2" w:space="0" w:color="E5E7EB" w:frame="1"/>
          <w:lang w:val="en-US" w:eastAsia="ru-RU"/>
        </w:rPr>
        <w:t>str</w:t>
      </w:r>
      <w:r w:rsidRPr="00B05E0C">
        <w:rPr>
          <w:rFonts w:ascii="Consolas" w:eastAsia="Times New Roman" w:hAnsi="Consolas" w:cs="Courier New"/>
          <w:color w:val="D73A49"/>
          <w:sz w:val="17"/>
          <w:szCs w:val="17"/>
          <w:bdr w:val="single" w:sz="2" w:space="0" w:color="E5E7EB" w:frame="1"/>
          <w:lang w:val="en-US" w:eastAsia="ru-RU"/>
        </w:rPr>
        <w:t xml:space="preserve"> =</w:t>
      </w:r>
      <w:r w:rsidRPr="00B05E0C">
        <w:rPr>
          <w:rFonts w:ascii="Consolas" w:eastAsia="Times New Roman" w:hAnsi="Consolas" w:cs="Courier New"/>
          <w:color w:val="005CC5"/>
          <w:sz w:val="17"/>
          <w:szCs w:val="17"/>
          <w:bdr w:val="single" w:sz="2" w:space="0" w:color="E5E7EB" w:frame="1"/>
          <w:lang w:val="en-US" w:eastAsia="ru-RU"/>
        </w:rPr>
        <w:t xml:space="preserve"> None</w:t>
      </w:r>
      <w:r w:rsidRPr="00B05E0C">
        <w:rPr>
          <w:rFonts w:ascii="Consolas" w:eastAsia="Times New Roman" w:hAnsi="Consolas" w:cs="Courier New"/>
          <w:color w:val="24292E"/>
          <w:sz w:val="17"/>
          <w:szCs w:val="17"/>
          <w:bdr w:val="single" w:sz="2" w:space="0" w:color="E5E7EB" w:frame="1"/>
          <w:lang w:val="en-US" w:eastAsia="ru-RU"/>
        </w:rPr>
        <w:t xml:space="preserve">) -&gt; </w:t>
      </w:r>
      <w:r w:rsidRPr="00B05E0C">
        <w:rPr>
          <w:rFonts w:ascii="Consolas" w:eastAsia="Times New Roman" w:hAnsi="Consolas" w:cs="Courier New"/>
          <w:color w:val="005CC5"/>
          <w:sz w:val="17"/>
          <w:szCs w:val="17"/>
          <w:bdr w:val="single" w:sz="2" w:space="0" w:color="E5E7EB" w:frame="1"/>
          <w:lang w:val="en-US" w:eastAsia="ru-RU"/>
        </w:rPr>
        <w:t>None</w:t>
      </w:r>
      <w:r w:rsidRPr="00B05E0C">
        <w:rPr>
          <w:rFonts w:ascii="Consolas" w:eastAsia="Times New Roman" w:hAnsi="Consolas" w:cs="Courier New"/>
          <w:color w:val="24292E"/>
          <w:sz w:val="17"/>
          <w:szCs w:val="17"/>
          <w:bdr w:val="single" w:sz="2" w:space="0" w:color="E5E7EB" w:frame="1"/>
          <w:lang w:val="en-US" w:eastAsia="ru-RU"/>
        </w:rPr>
        <w:t>:</w:t>
      </w:r>
    </w:p>
    <w:p w14:paraId="7480C72E"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B05E0C">
        <w:rPr>
          <w:rFonts w:ascii="Consolas" w:eastAsia="Times New Roman" w:hAnsi="Consolas" w:cs="Courier New"/>
          <w:color w:val="D73A49"/>
          <w:sz w:val="17"/>
          <w:szCs w:val="17"/>
          <w:bdr w:val="single" w:sz="2" w:space="0" w:color="E5E7EB" w:frame="1"/>
          <w:lang w:val="en-US" w:eastAsia="ru-RU"/>
        </w:rPr>
        <w:t xml:space="preserve">    import</w:t>
      </w:r>
      <w:r w:rsidRPr="00B05E0C">
        <w:rPr>
          <w:rFonts w:ascii="Consolas" w:eastAsia="Times New Roman" w:hAnsi="Consolas" w:cs="Courier New"/>
          <w:color w:val="24292E"/>
          <w:sz w:val="17"/>
          <w:szCs w:val="17"/>
          <w:bdr w:val="single" w:sz="2" w:space="0" w:color="E5E7EB" w:frame="1"/>
          <w:lang w:val="en-US" w:eastAsia="ru-RU"/>
        </w:rPr>
        <w:t xml:space="preserve"> json, time</w:t>
      </w:r>
    </w:p>
    <w:p w14:paraId="0B661518"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B05E0C">
        <w:rPr>
          <w:rFonts w:ascii="Consolas" w:eastAsia="Times New Roman" w:hAnsi="Consolas" w:cs="Courier New"/>
          <w:color w:val="24292E"/>
          <w:sz w:val="17"/>
          <w:szCs w:val="17"/>
          <w:bdr w:val="single" w:sz="2" w:space="0" w:color="E5E7EB" w:frame="1"/>
          <w:lang w:val="en-US" w:eastAsia="ru-RU"/>
        </w:rPr>
        <w:t xml:space="preserve">    event </w:t>
      </w:r>
      <w:r w:rsidRPr="00B05E0C">
        <w:rPr>
          <w:rFonts w:ascii="Consolas" w:eastAsia="Times New Roman" w:hAnsi="Consolas" w:cs="Courier New"/>
          <w:color w:val="D73A49"/>
          <w:sz w:val="17"/>
          <w:szCs w:val="17"/>
          <w:bdr w:val="single" w:sz="2" w:space="0" w:color="E5E7EB" w:frame="1"/>
          <w:lang w:val="en-US" w:eastAsia="ru-RU"/>
        </w:rPr>
        <w:t>=</w:t>
      </w:r>
      <w:r w:rsidRPr="00B05E0C">
        <w:rPr>
          <w:rFonts w:ascii="Consolas" w:eastAsia="Times New Roman" w:hAnsi="Consolas" w:cs="Courier New"/>
          <w:color w:val="24292E"/>
          <w:sz w:val="17"/>
          <w:szCs w:val="17"/>
          <w:bdr w:val="single" w:sz="2" w:space="0" w:color="E5E7EB" w:frame="1"/>
          <w:lang w:val="en-US" w:eastAsia="ru-RU"/>
        </w:rPr>
        <w:t xml:space="preserve"> {</w:t>
      </w:r>
    </w:p>
    <w:p w14:paraId="6643E40D"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B05E0C">
        <w:rPr>
          <w:rFonts w:ascii="Consolas" w:eastAsia="Times New Roman" w:hAnsi="Consolas" w:cs="Courier New"/>
          <w:color w:val="032F62"/>
          <w:sz w:val="17"/>
          <w:szCs w:val="17"/>
          <w:bdr w:val="single" w:sz="2" w:space="0" w:color="E5E7EB" w:frame="1"/>
          <w:lang w:val="en-US" w:eastAsia="ru-RU"/>
        </w:rPr>
        <w:t xml:space="preserve">        "timestamp"</w:t>
      </w:r>
      <w:r w:rsidRPr="00B05E0C">
        <w:rPr>
          <w:rFonts w:ascii="Consolas" w:eastAsia="Times New Roman" w:hAnsi="Consolas" w:cs="Courier New"/>
          <w:color w:val="24292E"/>
          <w:sz w:val="17"/>
          <w:szCs w:val="17"/>
          <w:bdr w:val="single" w:sz="2" w:space="0" w:color="E5E7EB" w:frame="1"/>
          <w:lang w:val="en-US" w:eastAsia="ru-RU"/>
        </w:rPr>
        <w:t>: time.time(),</w:t>
      </w:r>
    </w:p>
    <w:p w14:paraId="5590B89D"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B05E0C">
        <w:rPr>
          <w:rFonts w:ascii="Consolas" w:eastAsia="Times New Roman" w:hAnsi="Consolas" w:cs="Courier New"/>
          <w:color w:val="032F62"/>
          <w:sz w:val="17"/>
          <w:szCs w:val="17"/>
          <w:bdr w:val="single" w:sz="2" w:space="0" w:color="E5E7EB" w:frame="1"/>
          <w:lang w:val="en-US" w:eastAsia="ru-RU"/>
        </w:rPr>
        <w:t xml:space="preserve">        "event_type"</w:t>
      </w:r>
      <w:r w:rsidRPr="00B05E0C">
        <w:rPr>
          <w:rFonts w:ascii="Consolas" w:eastAsia="Times New Roman" w:hAnsi="Consolas" w:cs="Courier New"/>
          <w:color w:val="24292E"/>
          <w:sz w:val="17"/>
          <w:szCs w:val="17"/>
          <w:bdr w:val="single" w:sz="2" w:space="0" w:color="E5E7EB" w:frame="1"/>
          <w:lang w:val="en-US" w:eastAsia="ru-RU"/>
        </w:rPr>
        <w:t xml:space="preserve">: </w:t>
      </w:r>
      <w:r w:rsidRPr="00B05E0C">
        <w:rPr>
          <w:rFonts w:ascii="Consolas" w:eastAsia="Times New Roman" w:hAnsi="Consolas" w:cs="Courier New"/>
          <w:color w:val="032F62"/>
          <w:sz w:val="17"/>
          <w:szCs w:val="17"/>
          <w:bdr w:val="single" w:sz="2" w:space="0" w:color="E5E7EB" w:frame="1"/>
          <w:lang w:val="en-US" w:eastAsia="ru-RU"/>
        </w:rPr>
        <w:t>"guardrail"</w:t>
      </w:r>
      <w:r w:rsidRPr="00B05E0C">
        <w:rPr>
          <w:rFonts w:ascii="Consolas" w:eastAsia="Times New Roman" w:hAnsi="Consolas" w:cs="Courier New"/>
          <w:color w:val="24292E"/>
          <w:sz w:val="17"/>
          <w:szCs w:val="17"/>
          <w:bdr w:val="single" w:sz="2" w:space="0" w:color="E5E7EB" w:frame="1"/>
          <w:lang w:val="en-US" w:eastAsia="ru-RU"/>
        </w:rPr>
        <w:t>,</w:t>
      </w:r>
    </w:p>
    <w:p w14:paraId="2C073C79"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B05E0C">
        <w:rPr>
          <w:rFonts w:ascii="Consolas" w:eastAsia="Times New Roman" w:hAnsi="Consolas" w:cs="Courier New"/>
          <w:color w:val="032F62"/>
          <w:sz w:val="17"/>
          <w:szCs w:val="17"/>
          <w:bdr w:val="single" w:sz="2" w:space="0" w:color="E5E7EB" w:frame="1"/>
          <w:lang w:val="en-US" w:eastAsia="ru-RU"/>
        </w:rPr>
        <w:t xml:space="preserve">        "stage"</w:t>
      </w:r>
      <w:r w:rsidRPr="00B05E0C">
        <w:rPr>
          <w:rFonts w:ascii="Consolas" w:eastAsia="Times New Roman" w:hAnsi="Consolas" w:cs="Courier New"/>
          <w:color w:val="24292E"/>
          <w:sz w:val="17"/>
          <w:szCs w:val="17"/>
          <w:bdr w:val="single" w:sz="2" w:space="0" w:color="E5E7EB" w:frame="1"/>
          <w:lang w:val="en-US" w:eastAsia="ru-RU"/>
        </w:rPr>
        <w:t xml:space="preserve">: stage,           </w:t>
      </w:r>
      <w:r w:rsidRPr="00B05E0C">
        <w:rPr>
          <w:rFonts w:ascii="Consolas" w:eastAsia="Times New Roman" w:hAnsi="Consolas" w:cs="Courier New"/>
          <w:color w:val="6A737D"/>
          <w:sz w:val="17"/>
          <w:szCs w:val="17"/>
          <w:bdr w:val="single" w:sz="2" w:space="0" w:color="E5E7EB" w:frame="1"/>
          <w:lang w:val="en-US" w:eastAsia="ru-RU"/>
        </w:rPr>
        <w:t xml:space="preserve"># "input" </w:t>
      </w:r>
      <w:r w:rsidRPr="00B05E0C">
        <w:rPr>
          <w:rFonts w:ascii="Consolas" w:eastAsia="Times New Roman" w:hAnsi="Consolas" w:cs="Courier New"/>
          <w:color w:val="6A737D"/>
          <w:sz w:val="17"/>
          <w:szCs w:val="17"/>
          <w:bdr w:val="single" w:sz="2" w:space="0" w:color="E5E7EB" w:frame="1"/>
          <w:lang w:eastAsia="ru-RU"/>
        </w:rPr>
        <w:t>или</w:t>
      </w:r>
      <w:r w:rsidRPr="00B05E0C">
        <w:rPr>
          <w:rFonts w:ascii="Consolas" w:eastAsia="Times New Roman" w:hAnsi="Consolas" w:cs="Courier New"/>
          <w:color w:val="6A737D"/>
          <w:sz w:val="17"/>
          <w:szCs w:val="17"/>
          <w:bdr w:val="single" w:sz="2" w:space="0" w:color="E5E7EB" w:frame="1"/>
          <w:lang w:val="en-US" w:eastAsia="ru-RU"/>
        </w:rPr>
        <w:t xml:space="preserve"> "output"</w:t>
      </w:r>
    </w:p>
    <w:p w14:paraId="2CA7B4D7"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B05E0C">
        <w:rPr>
          <w:rFonts w:ascii="Consolas" w:eastAsia="Times New Roman" w:hAnsi="Consolas" w:cs="Courier New"/>
          <w:color w:val="032F62"/>
          <w:sz w:val="17"/>
          <w:szCs w:val="17"/>
          <w:bdr w:val="single" w:sz="2" w:space="0" w:color="E5E7EB" w:frame="1"/>
          <w:lang w:val="en-US" w:eastAsia="ru-RU"/>
        </w:rPr>
        <w:t xml:space="preserve">        "decision"</w:t>
      </w:r>
      <w:r w:rsidRPr="00B05E0C">
        <w:rPr>
          <w:rFonts w:ascii="Consolas" w:eastAsia="Times New Roman" w:hAnsi="Consolas" w:cs="Courier New"/>
          <w:color w:val="24292E"/>
          <w:sz w:val="17"/>
          <w:szCs w:val="17"/>
          <w:bdr w:val="single" w:sz="2" w:space="0" w:color="E5E7EB" w:frame="1"/>
          <w:lang w:val="en-US" w:eastAsia="ru-RU"/>
        </w:rPr>
        <w:t>: result.decision.value,</w:t>
      </w:r>
    </w:p>
    <w:p w14:paraId="38D16F80"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B05E0C">
        <w:rPr>
          <w:rFonts w:ascii="Consolas" w:eastAsia="Times New Roman" w:hAnsi="Consolas" w:cs="Courier New"/>
          <w:color w:val="032F62"/>
          <w:sz w:val="17"/>
          <w:szCs w:val="17"/>
          <w:bdr w:val="single" w:sz="2" w:space="0" w:color="E5E7EB" w:frame="1"/>
          <w:lang w:val="en-US" w:eastAsia="ru-RU"/>
        </w:rPr>
        <w:t xml:space="preserve">        "reason"</w:t>
      </w:r>
      <w:r w:rsidRPr="00B05E0C">
        <w:rPr>
          <w:rFonts w:ascii="Consolas" w:eastAsia="Times New Roman" w:hAnsi="Consolas" w:cs="Courier New"/>
          <w:color w:val="24292E"/>
          <w:sz w:val="17"/>
          <w:szCs w:val="17"/>
          <w:bdr w:val="single" w:sz="2" w:space="0" w:color="E5E7EB" w:frame="1"/>
          <w:lang w:val="en-US" w:eastAsia="ru-RU"/>
        </w:rPr>
        <w:t>: result.reason,</w:t>
      </w:r>
    </w:p>
    <w:p w14:paraId="55AF61B5"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B05E0C">
        <w:rPr>
          <w:rFonts w:ascii="Consolas" w:eastAsia="Times New Roman" w:hAnsi="Consolas" w:cs="Courier New"/>
          <w:color w:val="032F62"/>
          <w:sz w:val="17"/>
          <w:szCs w:val="17"/>
          <w:bdr w:val="single" w:sz="2" w:space="0" w:color="E5E7EB" w:frame="1"/>
          <w:lang w:val="en-US" w:eastAsia="ru-RU"/>
        </w:rPr>
        <w:t xml:space="preserve">        "threat_class"</w:t>
      </w:r>
      <w:r w:rsidRPr="00B05E0C">
        <w:rPr>
          <w:rFonts w:ascii="Consolas" w:eastAsia="Times New Roman" w:hAnsi="Consolas" w:cs="Courier New"/>
          <w:color w:val="24292E"/>
          <w:sz w:val="17"/>
          <w:szCs w:val="17"/>
          <w:bdr w:val="single" w:sz="2" w:space="0" w:color="E5E7EB" w:frame="1"/>
          <w:lang w:val="en-US" w:eastAsia="ru-RU"/>
        </w:rPr>
        <w:t>: result.threat_class,</w:t>
      </w:r>
    </w:p>
    <w:p w14:paraId="44443F49"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color w:val="032F62"/>
          <w:sz w:val="17"/>
          <w:szCs w:val="17"/>
          <w:bdr w:val="single" w:sz="2" w:space="0" w:color="E5E7EB" w:frame="1"/>
          <w:lang w:val="en-US" w:eastAsia="ru-RU"/>
        </w:rPr>
        <w:t xml:space="preserve">        </w:t>
      </w:r>
      <w:r w:rsidRPr="00B05E0C">
        <w:rPr>
          <w:rFonts w:ascii="Consolas" w:eastAsia="Times New Roman" w:hAnsi="Consolas" w:cs="Courier New"/>
          <w:color w:val="032F62"/>
          <w:sz w:val="17"/>
          <w:szCs w:val="17"/>
          <w:bdr w:val="single" w:sz="2" w:space="0" w:color="E5E7EB" w:frame="1"/>
          <w:lang w:eastAsia="ru-RU"/>
        </w:rPr>
        <w:t>"source"</w:t>
      </w:r>
      <w:r w:rsidRPr="00B05E0C">
        <w:rPr>
          <w:rFonts w:ascii="Consolas" w:eastAsia="Times New Roman" w:hAnsi="Consolas" w:cs="Courier New"/>
          <w:color w:val="24292E"/>
          <w:sz w:val="17"/>
          <w:szCs w:val="17"/>
          <w:bdr w:val="single" w:sz="2" w:space="0" w:color="E5E7EB" w:frame="1"/>
          <w:lang w:eastAsia="ru-RU"/>
        </w:rPr>
        <w:t>: source</w:t>
      </w:r>
    </w:p>
    <w:p w14:paraId="093CA7E4"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color w:val="24292E"/>
          <w:sz w:val="17"/>
          <w:szCs w:val="17"/>
          <w:bdr w:val="single" w:sz="2" w:space="0" w:color="E5E7EB" w:frame="1"/>
          <w:lang w:eastAsia="ru-RU"/>
        </w:rPr>
        <w:t xml:space="preserve">    }</w:t>
      </w:r>
    </w:p>
    <w:p w14:paraId="77019D88"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color w:val="6A737D"/>
          <w:sz w:val="17"/>
          <w:szCs w:val="17"/>
          <w:bdr w:val="single" w:sz="2" w:space="0" w:color="E5E7EB" w:frame="1"/>
          <w:lang w:eastAsia="ru-RU"/>
        </w:rPr>
        <w:t xml:space="preserve">    # запись в структурированный лог-файл</w:t>
      </w:r>
    </w:p>
    <w:p w14:paraId="14056418"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B05E0C">
        <w:rPr>
          <w:rFonts w:ascii="Consolas" w:eastAsia="Times New Roman" w:hAnsi="Consolas" w:cs="Courier New"/>
          <w:color w:val="D73A49"/>
          <w:sz w:val="17"/>
          <w:szCs w:val="17"/>
          <w:bdr w:val="single" w:sz="2" w:space="0" w:color="E5E7EB" w:frame="1"/>
          <w:lang w:eastAsia="ru-RU"/>
        </w:rPr>
        <w:t xml:space="preserve">    </w:t>
      </w:r>
      <w:r w:rsidRPr="00B05E0C">
        <w:rPr>
          <w:rFonts w:ascii="Consolas" w:eastAsia="Times New Roman" w:hAnsi="Consolas" w:cs="Courier New"/>
          <w:color w:val="D73A49"/>
          <w:sz w:val="17"/>
          <w:szCs w:val="17"/>
          <w:bdr w:val="single" w:sz="2" w:space="0" w:color="E5E7EB" w:frame="1"/>
          <w:lang w:val="en-US" w:eastAsia="ru-RU"/>
        </w:rPr>
        <w:t>with</w:t>
      </w:r>
      <w:r w:rsidRPr="00B05E0C">
        <w:rPr>
          <w:rFonts w:ascii="Consolas" w:eastAsia="Times New Roman" w:hAnsi="Consolas" w:cs="Courier New"/>
          <w:color w:val="005CC5"/>
          <w:sz w:val="17"/>
          <w:szCs w:val="17"/>
          <w:bdr w:val="single" w:sz="2" w:space="0" w:color="E5E7EB" w:frame="1"/>
          <w:lang w:val="en-US" w:eastAsia="ru-RU"/>
        </w:rPr>
        <w:t xml:space="preserve"> open</w:t>
      </w:r>
      <w:r w:rsidRPr="00B05E0C">
        <w:rPr>
          <w:rFonts w:ascii="Consolas" w:eastAsia="Times New Roman" w:hAnsi="Consolas" w:cs="Courier New"/>
          <w:color w:val="24292E"/>
          <w:sz w:val="17"/>
          <w:szCs w:val="17"/>
          <w:bdr w:val="single" w:sz="2" w:space="0" w:color="E5E7EB" w:frame="1"/>
          <w:lang w:val="en-US" w:eastAsia="ru-RU"/>
        </w:rPr>
        <w:t>(</w:t>
      </w:r>
      <w:r w:rsidRPr="00B05E0C">
        <w:rPr>
          <w:rFonts w:ascii="Consolas" w:eastAsia="Times New Roman" w:hAnsi="Consolas" w:cs="Courier New"/>
          <w:color w:val="032F62"/>
          <w:sz w:val="17"/>
          <w:szCs w:val="17"/>
          <w:bdr w:val="single" w:sz="2" w:space="0" w:color="E5E7EB" w:frame="1"/>
          <w:lang w:val="en-US" w:eastAsia="ru-RU"/>
        </w:rPr>
        <w:t>"security/guardrail.log"</w:t>
      </w:r>
      <w:r w:rsidRPr="00B05E0C">
        <w:rPr>
          <w:rFonts w:ascii="Consolas" w:eastAsia="Times New Roman" w:hAnsi="Consolas" w:cs="Courier New"/>
          <w:color w:val="24292E"/>
          <w:sz w:val="17"/>
          <w:szCs w:val="17"/>
          <w:bdr w:val="single" w:sz="2" w:space="0" w:color="E5E7EB" w:frame="1"/>
          <w:lang w:val="en-US" w:eastAsia="ru-RU"/>
        </w:rPr>
        <w:t xml:space="preserve">, </w:t>
      </w:r>
      <w:r w:rsidRPr="00B05E0C">
        <w:rPr>
          <w:rFonts w:ascii="Consolas" w:eastAsia="Times New Roman" w:hAnsi="Consolas" w:cs="Courier New"/>
          <w:color w:val="032F62"/>
          <w:sz w:val="17"/>
          <w:szCs w:val="17"/>
          <w:bdr w:val="single" w:sz="2" w:space="0" w:color="E5E7EB" w:frame="1"/>
          <w:lang w:val="en-US" w:eastAsia="ru-RU"/>
        </w:rPr>
        <w:t>"a"</w:t>
      </w:r>
      <w:r w:rsidRPr="00B05E0C">
        <w:rPr>
          <w:rFonts w:ascii="Consolas" w:eastAsia="Times New Roman" w:hAnsi="Consolas" w:cs="Courier New"/>
          <w:color w:val="24292E"/>
          <w:sz w:val="17"/>
          <w:szCs w:val="17"/>
          <w:bdr w:val="single" w:sz="2" w:space="0" w:color="E5E7EB" w:frame="1"/>
          <w:lang w:val="en-US" w:eastAsia="ru-RU"/>
        </w:rPr>
        <w:t xml:space="preserve">) </w:t>
      </w:r>
      <w:r w:rsidRPr="00B05E0C">
        <w:rPr>
          <w:rFonts w:ascii="Consolas" w:eastAsia="Times New Roman" w:hAnsi="Consolas" w:cs="Courier New"/>
          <w:color w:val="D73A49"/>
          <w:sz w:val="17"/>
          <w:szCs w:val="17"/>
          <w:bdr w:val="single" w:sz="2" w:space="0" w:color="E5E7EB" w:frame="1"/>
          <w:lang w:val="en-US" w:eastAsia="ru-RU"/>
        </w:rPr>
        <w:t>as</w:t>
      </w:r>
      <w:r w:rsidRPr="00B05E0C">
        <w:rPr>
          <w:rFonts w:ascii="Consolas" w:eastAsia="Times New Roman" w:hAnsi="Consolas" w:cs="Courier New"/>
          <w:color w:val="24292E"/>
          <w:sz w:val="17"/>
          <w:szCs w:val="17"/>
          <w:bdr w:val="single" w:sz="2" w:space="0" w:color="E5E7EB" w:frame="1"/>
          <w:lang w:val="en-US" w:eastAsia="ru-RU"/>
        </w:rPr>
        <w:t xml:space="preserve"> f:</w:t>
      </w:r>
    </w:p>
    <w:p w14:paraId="2DDD9F99"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val="en-US" w:eastAsia="ru-RU"/>
        </w:rPr>
      </w:pPr>
      <w:r w:rsidRPr="00B05E0C">
        <w:rPr>
          <w:rFonts w:ascii="Consolas" w:eastAsia="Times New Roman" w:hAnsi="Consolas" w:cs="Courier New"/>
          <w:color w:val="24292E"/>
          <w:sz w:val="17"/>
          <w:szCs w:val="17"/>
          <w:bdr w:val="single" w:sz="2" w:space="0" w:color="E5E7EB" w:frame="1"/>
          <w:lang w:val="en-US" w:eastAsia="ru-RU"/>
        </w:rPr>
        <w:t xml:space="preserve">        f.write(json.dumps(event, </w:t>
      </w:r>
      <w:r w:rsidRPr="00B05E0C">
        <w:rPr>
          <w:rFonts w:ascii="Consolas" w:eastAsia="Times New Roman" w:hAnsi="Consolas" w:cs="Courier New"/>
          <w:color w:val="E36209"/>
          <w:sz w:val="17"/>
          <w:szCs w:val="17"/>
          <w:bdr w:val="single" w:sz="2" w:space="0" w:color="E5E7EB" w:frame="1"/>
          <w:lang w:val="en-US" w:eastAsia="ru-RU"/>
        </w:rPr>
        <w:t>ensure_ascii</w:t>
      </w:r>
      <w:r w:rsidRPr="00B05E0C">
        <w:rPr>
          <w:rFonts w:ascii="Consolas" w:eastAsia="Times New Roman" w:hAnsi="Consolas" w:cs="Courier New"/>
          <w:color w:val="D73A49"/>
          <w:sz w:val="17"/>
          <w:szCs w:val="17"/>
          <w:bdr w:val="single" w:sz="2" w:space="0" w:color="E5E7EB" w:frame="1"/>
          <w:lang w:val="en-US" w:eastAsia="ru-RU"/>
        </w:rPr>
        <w:t>=</w:t>
      </w:r>
      <w:r w:rsidRPr="00B05E0C">
        <w:rPr>
          <w:rFonts w:ascii="Consolas" w:eastAsia="Times New Roman" w:hAnsi="Consolas" w:cs="Courier New"/>
          <w:color w:val="005CC5"/>
          <w:sz w:val="17"/>
          <w:szCs w:val="17"/>
          <w:bdr w:val="single" w:sz="2" w:space="0" w:color="E5E7EB" w:frame="1"/>
          <w:lang w:val="en-US" w:eastAsia="ru-RU"/>
        </w:rPr>
        <w:t>False</w:t>
      </w:r>
      <w:r w:rsidRPr="00B05E0C">
        <w:rPr>
          <w:rFonts w:ascii="Consolas" w:eastAsia="Times New Roman" w:hAnsi="Consolas" w:cs="Courier New"/>
          <w:color w:val="24292E"/>
          <w:sz w:val="17"/>
          <w:szCs w:val="17"/>
          <w:bdr w:val="single" w:sz="2" w:space="0" w:color="E5E7EB" w:frame="1"/>
          <w:lang w:val="en-US" w:eastAsia="ru-RU"/>
        </w:rPr>
        <w:t xml:space="preserve">) </w:t>
      </w:r>
      <w:r w:rsidRPr="00B05E0C">
        <w:rPr>
          <w:rFonts w:ascii="Consolas" w:eastAsia="Times New Roman" w:hAnsi="Consolas" w:cs="Courier New"/>
          <w:color w:val="D73A49"/>
          <w:sz w:val="17"/>
          <w:szCs w:val="17"/>
          <w:bdr w:val="single" w:sz="2" w:space="0" w:color="E5E7EB" w:frame="1"/>
          <w:lang w:val="en-US" w:eastAsia="ru-RU"/>
        </w:rPr>
        <w:t>+</w:t>
      </w:r>
      <w:r w:rsidRPr="00B05E0C">
        <w:rPr>
          <w:rFonts w:ascii="Consolas" w:eastAsia="Times New Roman" w:hAnsi="Consolas" w:cs="Courier New"/>
          <w:color w:val="032F62"/>
          <w:sz w:val="17"/>
          <w:szCs w:val="17"/>
          <w:bdr w:val="single" w:sz="2" w:space="0" w:color="E5E7EB" w:frame="1"/>
          <w:lang w:val="en-US" w:eastAsia="ru-RU"/>
        </w:rPr>
        <w:t xml:space="preserve"> "</w:t>
      </w:r>
      <w:r w:rsidRPr="00B05E0C">
        <w:rPr>
          <w:rFonts w:ascii="Consolas" w:eastAsia="Times New Roman" w:hAnsi="Consolas" w:cs="Courier New"/>
          <w:color w:val="005CC5"/>
          <w:sz w:val="17"/>
          <w:szCs w:val="17"/>
          <w:bdr w:val="single" w:sz="2" w:space="0" w:color="E5E7EB" w:frame="1"/>
          <w:lang w:val="en-US" w:eastAsia="ru-RU"/>
        </w:rPr>
        <w:t>\n</w:t>
      </w:r>
      <w:r w:rsidRPr="00B05E0C">
        <w:rPr>
          <w:rFonts w:ascii="Consolas" w:eastAsia="Times New Roman" w:hAnsi="Consolas" w:cs="Courier New"/>
          <w:color w:val="032F62"/>
          <w:sz w:val="17"/>
          <w:szCs w:val="17"/>
          <w:bdr w:val="single" w:sz="2" w:space="0" w:color="E5E7EB" w:frame="1"/>
          <w:lang w:val="en-US" w:eastAsia="ru-RU"/>
        </w:rPr>
        <w:t>"</w:t>
      </w:r>
      <w:r w:rsidRPr="00B05E0C">
        <w:rPr>
          <w:rFonts w:ascii="Consolas" w:eastAsia="Times New Roman" w:hAnsi="Consolas" w:cs="Courier New"/>
          <w:color w:val="24292E"/>
          <w:sz w:val="17"/>
          <w:szCs w:val="17"/>
          <w:bdr w:val="single" w:sz="2" w:space="0" w:color="E5E7EB" w:frame="1"/>
          <w:lang w:val="en-US" w:eastAsia="ru-RU"/>
        </w:rPr>
        <w:t>)</w:t>
      </w:r>
    </w:p>
    <w:p w14:paraId="328857EC" w14:textId="77777777" w:rsidR="00B05E0C" w:rsidRPr="00B05E0C" w:rsidRDefault="00B05E0C" w:rsidP="00B05E0C">
      <w:r w:rsidRPr="00B05E0C">
        <w:rPr>
          <w:b/>
          <w:bCs/>
        </w:rPr>
        <w:t>Требование 3г: добавление тестов для guardrails.</w:t>
      </w:r>
      <w:r w:rsidRPr="00B05E0C">
        <w:br/>
        <w:t>Для каждого реализованного guardrail добавьте тесты в тестовый контур (ЛР 2.1), покрывающие как минимум: срабатывание при подаче заражённого входа, пропуск легитимного входа, корректное заполнение полей результата (decision, reason, threat_class). Добавьте эти тесты в таблицу трассируемости.</w:t>
      </w:r>
    </w:p>
    <w:p w14:paraId="33A1C05E" w14:textId="770FBF84" w:rsidR="00B05E0C" w:rsidRPr="00B05E0C" w:rsidRDefault="00B05E0C" w:rsidP="00B05E0C">
      <w:pPr>
        <w:rPr>
          <w:b/>
          <w:bCs/>
        </w:rPr>
      </w:pPr>
      <w:r w:rsidRPr="00B05E0C">
        <w:rPr>
          <w:b/>
          <w:bCs/>
        </w:rPr>
        <w:t>Шаг 4. Верификация — доказательство работоспособности защиты (совместно)</w:t>
      </w:r>
    </w:p>
    <w:p w14:paraId="5F5DA280" w14:textId="77777777" w:rsidR="00B05E0C" w:rsidRPr="00B05E0C" w:rsidRDefault="00B05E0C" w:rsidP="00B05E0C">
      <w:r w:rsidRPr="00B05E0C">
        <w:t>Это самый важный шаг всей сегодняшней работы, потому что именно здесь происходит переход от «у нас есть guardrail» к «мы можем доказать, что guardrail работает». Верификация состоит из трёх обязательных проверок.</w:t>
      </w:r>
    </w:p>
    <w:p w14:paraId="262FE5DD" w14:textId="77777777" w:rsidR="00B05E0C" w:rsidRPr="00B05E0C" w:rsidRDefault="00B05E0C" w:rsidP="00B05E0C">
      <w:r w:rsidRPr="00B05E0C">
        <w:rPr>
          <w:b/>
          <w:bCs/>
        </w:rPr>
        <w:t>Проверка 4а: атака больше не проходит.</w:t>
      </w:r>
      <w:r w:rsidRPr="00B05E0C">
        <w:br/>
        <w:t>Возьмите точный воспроизводимый сценарий каждой атаки из отчёта ЛР 2.2 и выполните его заново на той же изолированной тестовой среде, но уже с внедрёнными guardrails. Зафиксируйте результат:</w:t>
      </w:r>
    </w:p>
    <w:p w14:paraId="16920F34" w14:textId="77777777" w:rsidR="00B05E0C" w:rsidRPr="00B05E0C" w:rsidRDefault="00B05E0C" w:rsidP="00B05E0C">
      <w:pPr>
        <w:numPr>
          <w:ilvl w:val="0"/>
          <w:numId w:val="7"/>
        </w:numPr>
      </w:pPr>
      <w:r w:rsidRPr="00B05E0C">
        <w:t>Была ли атака заблокирована?</w:t>
      </w:r>
    </w:p>
    <w:p w14:paraId="7C5DEF0A" w14:textId="77777777" w:rsidR="00B05E0C" w:rsidRPr="00B05E0C" w:rsidRDefault="00B05E0C" w:rsidP="00B05E0C">
      <w:pPr>
        <w:numPr>
          <w:ilvl w:val="0"/>
          <w:numId w:val="7"/>
        </w:numPr>
      </w:pPr>
      <w:r w:rsidRPr="00B05E0C">
        <w:t>На каком именно слое (входной валидатор / выходной валидатор / ограничитель прав)?</w:t>
      </w:r>
    </w:p>
    <w:p w14:paraId="3AA858D4" w14:textId="77777777" w:rsidR="00B05E0C" w:rsidRPr="00B05E0C" w:rsidRDefault="00B05E0C" w:rsidP="00B05E0C">
      <w:pPr>
        <w:numPr>
          <w:ilvl w:val="0"/>
          <w:numId w:val="7"/>
        </w:numPr>
      </w:pPr>
      <w:r w:rsidRPr="00B05E0C">
        <w:t>Что именно зафиксировано в структурированном логе в момент блокировки?</w:t>
      </w:r>
    </w:p>
    <w:p w14:paraId="6764A324" w14:textId="77777777" w:rsidR="00B05E0C" w:rsidRPr="00B05E0C" w:rsidRDefault="00B05E0C" w:rsidP="00B05E0C">
      <w:r w:rsidRPr="00B05E0C">
        <w:t>Если атака по-прежнему проходит — не переходите к следующей проверке. Вернитесь к шагу 2 и пересмотрите проектирование guardrail: скорее всего, реализована «заплатка» вместо архитектурного решения (см. раздел 4.2).</w:t>
      </w:r>
    </w:p>
    <w:p w14:paraId="1AD38C06" w14:textId="77777777" w:rsidR="00B05E0C" w:rsidRPr="00B05E0C" w:rsidRDefault="00B05E0C" w:rsidP="00B05E0C">
      <w:r w:rsidRPr="00B05E0C">
        <w:rPr>
          <w:b/>
          <w:bCs/>
        </w:rPr>
        <w:t>Проверка 4б: легитимные сценарии по-прежнему работают.</w:t>
      </w:r>
      <w:r w:rsidRPr="00B05E0C">
        <w:br/>
        <w:t>Прогоните </w:t>
      </w:r>
      <w:r w:rsidRPr="00B05E0C">
        <w:rPr>
          <w:b/>
          <w:bCs/>
        </w:rPr>
        <w:t>весь</w:t>
      </w:r>
      <w:r w:rsidRPr="00B05E0C">
        <w:t> тестовый контур из ЛР 2.1 на системе с внедрёнными guardrails. Убедитесь, что ни один тест, проходивший до внедрения guardrails, не начал падать после. Если тест упал — это сигнал того, что guardrail является избыточно строгим и блокирует легитимное поведение (ложное срабатывание, false positive). Такой guardrail нужно доработать, смягчив критерии срабатывания, но не ценой возврата уязвимости.</w:t>
      </w:r>
    </w:p>
    <w:p w14:paraId="40AF83E4" w14:textId="77777777" w:rsidR="00B05E0C" w:rsidRPr="00B05E0C" w:rsidRDefault="00B05E0C" w:rsidP="00B05E0C">
      <w:r w:rsidRPr="00B05E0C">
        <w:t>Баланс между «слишком мягким» (пропускает атаки) и «слишком строгим» (блокирует легитимные запросы) — это центральная инженерная задача проектирования guardrails, и именно она делает эту работу нетривиальной.</w:t>
      </w:r>
    </w:p>
    <w:p w14:paraId="2863A722" w14:textId="77777777" w:rsidR="00B05E0C" w:rsidRPr="00B05E0C" w:rsidRDefault="00B05E0C" w:rsidP="00B05E0C">
      <w:r w:rsidRPr="00B05E0C">
        <w:rPr>
          <w:b/>
          <w:bCs/>
        </w:rPr>
        <w:t>Проверка 4в: форензический разбор успешной блокировки.</w:t>
      </w:r>
      <w:r w:rsidRPr="00B05E0C">
        <w:br/>
        <w:t>Для одной из атак (достаточно одной, наиболее показательной) выполните полный форензический разбор </w:t>
      </w:r>
      <w:r w:rsidRPr="00B05E0C">
        <w:rPr>
          <w:b/>
          <w:bCs/>
        </w:rPr>
        <w:t>успешной блокировки</w:t>
      </w:r>
      <w:r w:rsidRPr="00B05E0C">
        <w:t> — аналогичный тому, что вы делали на шаге 1 для успешной атаки, но теперь показывающий момент срабатывания защиты:</w:t>
      </w:r>
    </w:p>
    <w:p w14:paraId="1550F7D9"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color w:val="24292E"/>
          <w:sz w:val="17"/>
          <w:szCs w:val="17"/>
          <w:bdr w:val="single" w:sz="2" w:space="0" w:color="E5E7EB" w:frame="1"/>
          <w:lang w:eastAsia="ru-RU"/>
        </w:rPr>
        <w:lastRenderedPageBreak/>
        <w:t>Хронология:</w:t>
      </w:r>
    </w:p>
    <w:p w14:paraId="5E410524"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color w:val="24292E"/>
          <w:sz w:val="17"/>
          <w:szCs w:val="17"/>
          <w:bdr w:val="single" w:sz="2" w:space="0" w:color="E5E7EB" w:frame="1"/>
          <w:lang w:eastAsia="ru-RU"/>
        </w:rPr>
        <w:t>T1: агент получил запрос на обработку файла X</w:t>
      </w:r>
    </w:p>
    <w:p w14:paraId="7F6F1097"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color w:val="24292E"/>
          <w:sz w:val="17"/>
          <w:szCs w:val="17"/>
          <w:bdr w:val="single" w:sz="2" w:space="0" w:color="E5E7EB" w:frame="1"/>
          <w:lang w:eastAsia="ru-RU"/>
        </w:rPr>
        <w:t>T2: входной валидатор прочитал содержимое файла X</w:t>
      </w:r>
    </w:p>
    <w:p w14:paraId="62DC5AE1"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color w:val="24292E"/>
          <w:sz w:val="17"/>
          <w:szCs w:val="17"/>
          <w:bdr w:val="single" w:sz="2" w:space="0" w:color="E5E7EB" w:frame="1"/>
          <w:lang w:eastAsia="ru-RU"/>
        </w:rPr>
        <w:t>T3: валидатор обнаружил паттерн [описание] → решение: BLOCK</w:t>
      </w:r>
    </w:p>
    <w:p w14:paraId="3A97447A"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color w:val="24292E"/>
          <w:sz w:val="17"/>
          <w:szCs w:val="17"/>
          <w:bdr w:val="single" w:sz="2" w:space="0" w:color="E5E7EB" w:frame="1"/>
          <w:lang w:eastAsia="ru-RU"/>
        </w:rPr>
        <w:t>T4: в лог записана запись с threat_class=LLM01</w:t>
      </w:r>
    </w:p>
    <w:p w14:paraId="582AD4E2"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color w:val="24292E"/>
          <w:sz w:val="17"/>
          <w:szCs w:val="17"/>
          <w:bdr w:val="single" w:sz="2" w:space="0" w:color="E5E7EB" w:frame="1"/>
          <w:lang w:eastAsia="ru-RU"/>
        </w:rPr>
        <w:t>T5: агент получил ответ "Запрос отклонён: [причина]"</w:t>
      </w:r>
    </w:p>
    <w:p w14:paraId="7E35D6C3"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color w:val="24292E"/>
          <w:sz w:val="17"/>
          <w:szCs w:val="17"/>
          <w:bdr w:val="single" w:sz="2" w:space="0" w:color="E5E7EB" w:frame="1"/>
          <w:lang w:eastAsia="ru-RU"/>
        </w:rPr>
        <w:t>T6: файл X не был передан в контекст модели</w:t>
      </w:r>
    </w:p>
    <w:p w14:paraId="727CEFEC"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3E0D1EF4"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color w:val="24292E"/>
          <w:sz w:val="17"/>
          <w:szCs w:val="17"/>
          <w:bdr w:val="single" w:sz="2" w:space="0" w:color="E5E7EB" w:frame="1"/>
          <w:lang w:eastAsia="ru-RU"/>
        </w:rPr>
        <w:t>Точка срабатывания защиты: T3</w:t>
      </w:r>
    </w:p>
    <w:p w14:paraId="186957FA"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color w:val="24292E"/>
          <w:sz w:val="17"/>
          <w:szCs w:val="17"/>
          <w:bdr w:val="single" w:sz="2" w:space="0" w:color="E5E7EB" w:frame="1"/>
          <w:lang w:eastAsia="ru-RU"/>
        </w:rPr>
        <w:t>Точка отказа до внедрения защиты (из шага 1б): [ссылка]</w:t>
      </w:r>
    </w:p>
    <w:p w14:paraId="1C60C36D"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color w:val="24292E"/>
          <w:sz w:val="17"/>
          <w:szCs w:val="17"/>
          <w:bdr w:val="single" w:sz="2" w:space="0" w:color="E5E7EB" w:frame="1"/>
          <w:lang w:eastAsia="ru-RU"/>
        </w:rPr>
        <w:t>Сравнение: до защиты агент на шаге T3 читал содержимое файла</w:t>
      </w:r>
    </w:p>
    <w:p w14:paraId="4735E984"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color w:val="24292E"/>
          <w:sz w:val="17"/>
          <w:szCs w:val="17"/>
          <w:bdr w:val="single" w:sz="2" w:space="0" w:color="E5E7EB" w:frame="1"/>
          <w:lang w:eastAsia="ru-RU"/>
        </w:rPr>
        <w:t>без проверки → после защиты: содержимое проверяется и</w:t>
      </w:r>
    </w:p>
    <w:p w14:paraId="7A4C3A47"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eastAsia="ru-RU"/>
        </w:rPr>
      </w:pPr>
      <w:r w:rsidRPr="00B05E0C">
        <w:rPr>
          <w:rFonts w:ascii="Consolas" w:eastAsia="Times New Roman" w:hAnsi="Consolas" w:cs="Courier New"/>
          <w:color w:val="24292E"/>
          <w:sz w:val="17"/>
          <w:szCs w:val="17"/>
          <w:bdr w:val="single" w:sz="2" w:space="0" w:color="E5E7EB" w:frame="1"/>
          <w:lang w:eastAsia="ru-RU"/>
        </w:rPr>
        <w:t>заражённый файл блокируется до попадания в контекст модели.</w:t>
      </w:r>
    </w:p>
    <w:p w14:paraId="73CB26FA" w14:textId="77777777" w:rsidR="00B05E0C" w:rsidRPr="00B05E0C" w:rsidRDefault="00B05E0C" w:rsidP="00B05E0C">
      <w:r w:rsidRPr="00B05E0C">
        <w:pict w14:anchorId="3EE90814">
          <v:rect id="_x0000_i1097" style="width:0;height:0" o:hralign="center" o:hrstd="t" o:hr="t" fillcolor="#a0a0a0" stroked="f"/>
        </w:pict>
      </w:r>
    </w:p>
    <w:p w14:paraId="53A343BF" w14:textId="77777777" w:rsidR="00B05E0C" w:rsidRPr="00B05E0C" w:rsidRDefault="00B05E0C" w:rsidP="00B05E0C">
      <w:pPr>
        <w:rPr>
          <w:b/>
          <w:bCs/>
        </w:rPr>
      </w:pPr>
      <w:r w:rsidRPr="00B05E0C">
        <w:rPr>
          <w:b/>
          <w:bCs/>
        </w:rPr>
        <w:t>6. Шаблоны документов</w:t>
      </w:r>
    </w:p>
    <w:p w14:paraId="396AEB33" w14:textId="77777777" w:rsidR="00B05E0C" w:rsidRPr="00B05E0C" w:rsidRDefault="00B05E0C" w:rsidP="00B05E0C">
      <w:pPr>
        <w:rPr>
          <w:b/>
          <w:bCs/>
        </w:rPr>
      </w:pPr>
      <w:r w:rsidRPr="00B05E0C">
        <w:rPr>
          <w:b/>
          <w:bCs/>
        </w:rPr>
        <w:t>6.1. Шаблон форензического отчёта (шаг 1)</w:t>
      </w:r>
    </w:p>
    <w:p w14:paraId="0A43105D"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b/>
          <w:bCs/>
          <w:color w:val="005CC5"/>
          <w:sz w:val="17"/>
          <w:szCs w:val="17"/>
          <w:bdr w:val="single" w:sz="2" w:space="0" w:color="E5E7EB" w:frame="1"/>
          <w:lang w:eastAsia="ru-RU"/>
        </w:rPr>
        <w:t># Форензический отчёт — Атака [название из ЛР 2.2]</w:t>
      </w:r>
    </w:p>
    <w:p w14:paraId="49D763FA"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67233D64"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b/>
          <w:bCs/>
          <w:color w:val="005CC5"/>
          <w:sz w:val="17"/>
          <w:szCs w:val="17"/>
          <w:bdr w:val="single" w:sz="2" w:space="0" w:color="E5E7EB" w:frame="1"/>
          <w:lang w:eastAsia="ru-RU"/>
        </w:rPr>
        <w:t>## Хронология событий</w:t>
      </w:r>
    </w:p>
    <w:p w14:paraId="4DF721C9"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color w:val="24292E"/>
          <w:sz w:val="17"/>
          <w:szCs w:val="17"/>
          <w:bdr w:val="single" w:sz="2" w:space="0" w:color="E5E7EB" w:frame="1"/>
          <w:lang w:eastAsia="ru-RU"/>
        </w:rPr>
        <w:t>| Время (T+сек) | Событие из лога | Тип действия |</w:t>
      </w:r>
    </w:p>
    <w:p w14:paraId="1CD7EA8C"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color w:val="24292E"/>
          <w:sz w:val="17"/>
          <w:szCs w:val="17"/>
          <w:bdr w:val="single" w:sz="2" w:space="0" w:color="E5E7EB" w:frame="1"/>
          <w:lang w:eastAsia="ru-RU"/>
        </w:rPr>
        <w:t>|---|---|---|</w:t>
      </w:r>
    </w:p>
    <w:p w14:paraId="224DBE20"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color w:val="24292E"/>
          <w:sz w:val="17"/>
          <w:szCs w:val="17"/>
          <w:bdr w:val="single" w:sz="2" w:space="0" w:color="E5E7EB" w:frame="1"/>
          <w:lang w:eastAsia="ru-RU"/>
        </w:rPr>
        <w:t>| T+0 | ... | запрос |</w:t>
      </w:r>
    </w:p>
    <w:p w14:paraId="1B838D1F"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color w:val="24292E"/>
          <w:sz w:val="17"/>
          <w:szCs w:val="17"/>
          <w:bdr w:val="single" w:sz="2" w:space="0" w:color="E5E7EB" w:frame="1"/>
          <w:lang w:eastAsia="ru-RU"/>
        </w:rPr>
        <w:t>| T+1 | ... | чтение файла |</w:t>
      </w:r>
    </w:p>
    <w:p w14:paraId="20C99A48"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color w:val="24292E"/>
          <w:sz w:val="17"/>
          <w:szCs w:val="17"/>
          <w:bdr w:val="single" w:sz="2" w:space="0" w:color="E5E7EB" w:frame="1"/>
          <w:lang w:eastAsia="ru-RU"/>
        </w:rPr>
        <w:t>| ... | | |</w:t>
      </w:r>
    </w:p>
    <w:p w14:paraId="71308296"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6D0EAACD"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b/>
          <w:bCs/>
          <w:color w:val="005CC5"/>
          <w:sz w:val="17"/>
          <w:szCs w:val="17"/>
          <w:bdr w:val="single" w:sz="2" w:space="0" w:color="E5E7EB" w:frame="1"/>
          <w:lang w:eastAsia="ru-RU"/>
        </w:rPr>
        <w:t>## Точка отказа</w:t>
      </w:r>
    </w:p>
    <w:p w14:paraId="66BB737B"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color w:val="24292E"/>
          <w:sz w:val="17"/>
          <w:szCs w:val="17"/>
          <w:bdr w:val="single" w:sz="2" w:space="0" w:color="E5E7EB" w:frame="1"/>
          <w:lang w:eastAsia="ru-RU"/>
        </w:rPr>
        <w:t>Момент: T+[</w:t>
      </w:r>
      <w:r w:rsidRPr="00B05E0C">
        <w:rPr>
          <w:rFonts w:ascii="Consolas" w:eastAsia="Times New Roman" w:hAnsi="Consolas" w:cs="Courier New"/>
          <w:color w:val="032F62"/>
          <w:sz w:val="17"/>
          <w:szCs w:val="17"/>
          <w:u w:val="single"/>
          <w:bdr w:val="single" w:sz="2" w:space="0" w:color="E5E7EB" w:frame="1"/>
          <w:lang w:eastAsia="ru-RU"/>
        </w:rPr>
        <w:t>N</w:t>
      </w:r>
      <w:r w:rsidRPr="00B05E0C">
        <w:rPr>
          <w:rFonts w:ascii="Consolas" w:eastAsia="Times New Roman" w:hAnsi="Consolas" w:cs="Courier New"/>
          <w:color w:val="24292E"/>
          <w:sz w:val="17"/>
          <w:szCs w:val="17"/>
          <w:bdr w:val="single" w:sz="2" w:space="0" w:color="E5E7EB" w:frame="1"/>
          <w:lang w:eastAsia="ru-RU"/>
        </w:rPr>
        <w:t>]</w:t>
      </w:r>
    </w:p>
    <w:p w14:paraId="404A1D03"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color w:val="24292E"/>
          <w:sz w:val="17"/>
          <w:szCs w:val="17"/>
          <w:bdr w:val="single" w:sz="2" w:space="0" w:color="E5E7EB" w:frame="1"/>
          <w:lang w:eastAsia="ru-RU"/>
        </w:rPr>
        <w:t>Событие: [точное описание события в логе]</w:t>
      </w:r>
    </w:p>
    <w:p w14:paraId="7647C212"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color w:val="24292E"/>
          <w:sz w:val="17"/>
          <w:szCs w:val="17"/>
          <w:bdr w:val="single" w:sz="2" w:space="0" w:color="E5E7EB" w:frame="1"/>
          <w:lang w:eastAsia="ru-RU"/>
        </w:rPr>
        <w:t>Интерпретация: [почему именно здесь защита должна была сработать]</w:t>
      </w:r>
    </w:p>
    <w:p w14:paraId="39ED1F68"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58DA9DCA"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b/>
          <w:bCs/>
          <w:color w:val="005CC5"/>
          <w:sz w:val="17"/>
          <w:szCs w:val="17"/>
          <w:bdr w:val="single" w:sz="2" w:space="0" w:color="E5E7EB" w:frame="1"/>
          <w:lang w:eastAsia="ru-RU"/>
        </w:rPr>
        <w:t>## Инвариант безопасности</w:t>
      </w:r>
    </w:p>
    <w:p w14:paraId="55E43363"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color w:val="24292E"/>
          <w:sz w:val="17"/>
          <w:szCs w:val="17"/>
          <w:bdr w:val="single" w:sz="2" w:space="0" w:color="E5E7EB" w:frame="1"/>
          <w:lang w:eastAsia="ru-RU"/>
        </w:rPr>
        <w:t>"Агент никогда не должен [</w:t>
      </w:r>
      <w:r w:rsidRPr="00B05E0C">
        <w:rPr>
          <w:rFonts w:ascii="Consolas" w:eastAsia="Times New Roman" w:hAnsi="Consolas" w:cs="Courier New"/>
          <w:color w:val="032F62"/>
          <w:sz w:val="17"/>
          <w:szCs w:val="17"/>
          <w:u w:val="single"/>
          <w:bdr w:val="single" w:sz="2" w:space="0" w:color="E5E7EB" w:frame="1"/>
          <w:lang w:eastAsia="ru-RU"/>
        </w:rPr>
        <w:t>действие</w:t>
      </w:r>
      <w:r w:rsidRPr="00B05E0C">
        <w:rPr>
          <w:rFonts w:ascii="Consolas" w:eastAsia="Times New Roman" w:hAnsi="Consolas" w:cs="Courier New"/>
          <w:color w:val="24292E"/>
          <w:sz w:val="17"/>
          <w:szCs w:val="17"/>
          <w:bdr w:val="single" w:sz="2" w:space="0" w:color="E5E7EB" w:frame="1"/>
          <w:lang w:eastAsia="ru-RU"/>
        </w:rPr>
        <w:t>], если [</w:t>
      </w:r>
      <w:r w:rsidRPr="00B05E0C">
        <w:rPr>
          <w:rFonts w:ascii="Consolas" w:eastAsia="Times New Roman" w:hAnsi="Consolas" w:cs="Courier New"/>
          <w:color w:val="032F62"/>
          <w:sz w:val="17"/>
          <w:szCs w:val="17"/>
          <w:u w:val="single"/>
          <w:bdr w:val="single" w:sz="2" w:space="0" w:color="E5E7EB" w:frame="1"/>
          <w:lang w:eastAsia="ru-RU"/>
        </w:rPr>
        <w:t>условие</w:t>
      </w:r>
      <w:r w:rsidRPr="00B05E0C">
        <w:rPr>
          <w:rFonts w:ascii="Consolas" w:eastAsia="Times New Roman" w:hAnsi="Consolas" w:cs="Courier New"/>
          <w:color w:val="24292E"/>
          <w:sz w:val="17"/>
          <w:szCs w:val="17"/>
          <w:bdr w:val="single" w:sz="2" w:space="0" w:color="E5E7EB" w:frame="1"/>
          <w:lang w:eastAsia="ru-RU"/>
        </w:rPr>
        <w:t>]"</w:t>
      </w:r>
    </w:p>
    <w:p w14:paraId="2E94311C"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062CD857"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b/>
          <w:bCs/>
          <w:color w:val="005CC5"/>
          <w:sz w:val="17"/>
          <w:szCs w:val="17"/>
          <w:bdr w:val="single" w:sz="2" w:space="0" w:color="E5E7EB" w:frame="1"/>
          <w:lang w:eastAsia="ru-RU"/>
        </w:rPr>
        <w:t>## Связь с тестовым контуром</w:t>
      </w:r>
    </w:p>
    <w:p w14:paraId="01743AEE"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color w:val="24292E"/>
          <w:sz w:val="17"/>
          <w:szCs w:val="17"/>
          <w:bdr w:val="single" w:sz="2" w:space="0" w:color="E5E7EB" w:frame="1"/>
          <w:lang w:eastAsia="ru-RU"/>
        </w:rPr>
        <w:t>Тест, покрывающий этот инвариант: [название/ID теста]</w:t>
      </w:r>
    </w:p>
    <w:p w14:paraId="63056E36"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color w:val="24292E"/>
          <w:sz w:val="17"/>
          <w:szCs w:val="17"/>
          <w:bdr w:val="single" w:sz="2" w:space="0" w:color="E5E7EB" w:frame="1"/>
          <w:lang w:eastAsia="ru-RU"/>
        </w:rPr>
        <w:t>Статус до внедрения guardrail: [отсутствовал / присутствовал,</w:t>
      </w:r>
    </w:p>
    <w:p w14:paraId="6261FED5"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eastAsia="ru-RU"/>
        </w:rPr>
      </w:pPr>
      <w:r w:rsidRPr="00B05E0C">
        <w:rPr>
          <w:rFonts w:ascii="Consolas" w:eastAsia="Times New Roman" w:hAnsi="Consolas" w:cs="Courier New"/>
          <w:color w:val="24292E"/>
          <w:sz w:val="17"/>
          <w:szCs w:val="17"/>
          <w:bdr w:val="single" w:sz="2" w:space="0" w:color="E5E7EB" w:frame="1"/>
          <w:lang w:eastAsia="ru-RU"/>
        </w:rPr>
        <w:t>но не отлавливал / присутствовал и отлавливал]</w:t>
      </w:r>
    </w:p>
    <w:p w14:paraId="7B1EFDDD" w14:textId="77777777" w:rsidR="00B05E0C" w:rsidRPr="00B05E0C" w:rsidRDefault="00B05E0C" w:rsidP="00B05E0C">
      <w:pPr>
        <w:rPr>
          <w:b/>
          <w:bCs/>
        </w:rPr>
      </w:pPr>
      <w:r w:rsidRPr="00B05E0C">
        <w:rPr>
          <w:b/>
          <w:bCs/>
        </w:rPr>
        <w:t>6.2. Шаблон документа проектирования guardrail (шаг 2)</w:t>
      </w:r>
    </w:p>
    <w:p w14:paraId="3EDD078A"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b/>
          <w:bCs/>
          <w:color w:val="005CC5"/>
          <w:sz w:val="17"/>
          <w:szCs w:val="17"/>
          <w:bdr w:val="single" w:sz="2" w:space="0" w:color="E5E7EB" w:frame="1"/>
          <w:lang w:eastAsia="ru-RU"/>
        </w:rPr>
        <w:t># Guardrail: [</w:t>
      </w:r>
      <w:r w:rsidRPr="00B05E0C">
        <w:rPr>
          <w:rFonts w:ascii="Consolas" w:eastAsia="Times New Roman" w:hAnsi="Consolas" w:cs="Courier New"/>
          <w:color w:val="032F62"/>
          <w:sz w:val="17"/>
          <w:szCs w:val="17"/>
          <w:u w:val="single"/>
          <w:bdr w:val="single" w:sz="2" w:space="0" w:color="E5E7EB" w:frame="1"/>
          <w:lang w:eastAsia="ru-RU"/>
        </w:rPr>
        <w:t>название</w:t>
      </w:r>
      <w:r w:rsidRPr="00B05E0C">
        <w:rPr>
          <w:rFonts w:ascii="Consolas" w:eastAsia="Times New Roman" w:hAnsi="Consolas" w:cs="Courier New"/>
          <w:b/>
          <w:bCs/>
          <w:color w:val="005CC5"/>
          <w:sz w:val="17"/>
          <w:szCs w:val="17"/>
          <w:bdr w:val="single" w:sz="2" w:space="0" w:color="E5E7EB" w:frame="1"/>
          <w:lang w:eastAsia="ru-RU"/>
        </w:rPr>
        <w:t>]</w:t>
      </w:r>
    </w:p>
    <w:p w14:paraId="40771419"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color w:val="24292E"/>
          <w:sz w:val="17"/>
          <w:szCs w:val="17"/>
          <w:bdr w:val="single" w:sz="2" w:space="0" w:color="E5E7EB" w:frame="1"/>
          <w:lang w:eastAsia="ru-RU"/>
        </w:rPr>
        <w:t>Владелец: [</w:t>
      </w:r>
      <w:r w:rsidRPr="00B05E0C">
        <w:rPr>
          <w:rFonts w:ascii="Consolas" w:eastAsia="Times New Roman" w:hAnsi="Consolas" w:cs="Courier New"/>
          <w:color w:val="032F62"/>
          <w:sz w:val="17"/>
          <w:szCs w:val="17"/>
          <w:u w:val="single"/>
          <w:bdr w:val="single" w:sz="2" w:space="0" w:color="E5E7EB" w:frame="1"/>
          <w:lang w:eastAsia="ru-RU"/>
        </w:rPr>
        <w:t>ФИО</w:t>
      </w:r>
      <w:r w:rsidRPr="00B05E0C">
        <w:rPr>
          <w:rFonts w:ascii="Consolas" w:eastAsia="Times New Roman" w:hAnsi="Consolas" w:cs="Courier New"/>
          <w:color w:val="24292E"/>
          <w:sz w:val="17"/>
          <w:szCs w:val="17"/>
          <w:bdr w:val="single" w:sz="2" w:space="0" w:color="E5E7EB" w:frame="1"/>
          <w:lang w:eastAsia="ru-RU"/>
        </w:rPr>
        <w:t>], слой: [Данные / Модель / Сервис]</w:t>
      </w:r>
    </w:p>
    <w:p w14:paraId="334ACA31"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color w:val="24292E"/>
          <w:sz w:val="17"/>
          <w:szCs w:val="17"/>
          <w:bdr w:val="single" w:sz="2" w:space="0" w:color="E5E7EB" w:frame="1"/>
          <w:lang w:eastAsia="ru-RU"/>
        </w:rPr>
        <w:t>Версия: ..., дата: ...</w:t>
      </w:r>
    </w:p>
    <w:p w14:paraId="573B7BBD"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2006D582"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b/>
          <w:bCs/>
          <w:color w:val="005CC5"/>
          <w:sz w:val="17"/>
          <w:szCs w:val="17"/>
          <w:bdr w:val="single" w:sz="2" w:space="0" w:color="E5E7EB" w:frame="1"/>
          <w:lang w:eastAsia="ru-RU"/>
        </w:rPr>
        <w:t>## Инвариант безопасности</w:t>
      </w:r>
    </w:p>
    <w:p w14:paraId="41399985"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color w:val="24292E"/>
          <w:sz w:val="17"/>
          <w:szCs w:val="17"/>
          <w:bdr w:val="single" w:sz="2" w:space="0" w:color="E5E7EB" w:frame="1"/>
          <w:lang w:eastAsia="ru-RU"/>
        </w:rPr>
        <w:t>[Формулировка из форензического отчёта]</w:t>
      </w:r>
    </w:p>
    <w:p w14:paraId="59C34D1F"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347274E1"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b/>
          <w:bCs/>
          <w:color w:val="005CC5"/>
          <w:sz w:val="17"/>
          <w:szCs w:val="17"/>
          <w:bdr w:val="single" w:sz="2" w:space="0" w:color="E5E7EB" w:frame="1"/>
          <w:lang w:eastAsia="ru-RU"/>
        </w:rPr>
        <w:t>## Класс угрозы</w:t>
      </w:r>
    </w:p>
    <w:p w14:paraId="25FAB4AE"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color w:val="24292E"/>
          <w:sz w:val="17"/>
          <w:szCs w:val="17"/>
          <w:bdr w:val="single" w:sz="2" w:space="0" w:color="E5E7EB" w:frame="1"/>
          <w:lang w:eastAsia="ru-RU"/>
        </w:rPr>
        <w:t>OWASP: LLM0X | MITRE ATLAS: AML.TXXXX</w:t>
      </w:r>
    </w:p>
    <w:p w14:paraId="1DF241FE"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71DA6B63"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b/>
          <w:bCs/>
          <w:color w:val="005CC5"/>
          <w:sz w:val="17"/>
          <w:szCs w:val="17"/>
          <w:bdr w:val="single" w:sz="2" w:space="0" w:color="E5E7EB" w:frame="1"/>
          <w:lang w:eastAsia="ru-RU"/>
        </w:rPr>
        <w:t>## Алгоритм проверки</w:t>
      </w:r>
    </w:p>
    <w:p w14:paraId="6356A50E"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color w:val="24292E"/>
          <w:sz w:val="17"/>
          <w:szCs w:val="17"/>
          <w:bdr w:val="single" w:sz="2" w:space="0" w:color="E5E7EB" w:frame="1"/>
          <w:lang w:eastAsia="ru-RU"/>
        </w:rPr>
        <w:t>[Псевдокод или словесное описание логики]</w:t>
      </w:r>
    </w:p>
    <w:p w14:paraId="0E07001A"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3D9B9C25"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b/>
          <w:bCs/>
          <w:color w:val="005CC5"/>
          <w:sz w:val="17"/>
          <w:szCs w:val="17"/>
          <w:bdr w:val="single" w:sz="2" w:space="0" w:color="E5E7EB" w:frame="1"/>
          <w:lang w:eastAsia="ru-RU"/>
        </w:rPr>
        <w:t>## Поведение при срабатывании</w:t>
      </w:r>
    </w:p>
    <w:p w14:paraId="15C201D9"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color w:val="E36209"/>
          <w:sz w:val="17"/>
          <w:szCs w:val="17"/>
          <w:bdr w:val="single" w:sz="2" w:space="0" w:color="E5E7EB" w:frame="1"/>
          <w:lang w:eastAsia="ru-RU"/>
        </w:rPr>
        <w:t>-</w:t>
      </w:r>
      <w:r w:rsidRPr="00B05E0C">
        <w:rPr>
          <w:rFonts w:ascii="Consolas" w:eastAsia="Times New Roman" w:hAnsi="Consolas" w:cs="Courier New"/>
          <w:color w:val="24292E"/>
          <w:sz w:val="17"/>
          <w:szCs w:val="17"/>
          <w:bdr w:val="single" w:sz="2" w:space="0" w:color="E5E7EB" w:frame="1"/>
          <w:lang w:eastAsia="ru-RU"/>
        </w:rPr>
        <w:t xml:space="preserve"> Действие: [блокировка / предупреждение / запрос подтверждения]</w:t>
      </w:r>
    </w:p>
    <w:p w14:paraId="4ECDA378"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color w:val="E36209"/>
          <w:sz w:val="17"/>
          <w:szCs w:val="17"/>
          <w:bdr w:val="single" w:sz="2" w:space="0" w:color="E5E7EB" w:frame="1"/>
          <w:lang w:eastAsia="ru-RU"/>
        </w:rPr>
        <w:t>-</w:t>
      </w:r>
      <w:r w:rsidRPr="00B05E0C">
        <w:rPr>
          <w:rFonts w:ascii="Consolas" w:eastAsia="Times New Roman" w:hAnsi="Consolas" w:cs="Courier New"/>
          <w:color w:val="24292E"/>
          <w:sz w:val="17"/>
          <w:szCs w:val="17"/>
          <w:bdr w:val="single" w:sz="2" w:space="0" w:color="E5E7EB" w:frame="1"/>
          <w:lang w:eastAsia="ru-RU"/>
        </w:rPr>
        <w:t xml:space="preserve"> Лог-запись: [формат события]</w:t>
      </w:r>
    </w:p>
    <w:p w14:paraId="420510EE"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color w:val="E36209"/>
          <w:sz w:val="17"/>
          <w:szCs w:val="17"/>
          <w:bdr w:val="single" w:sz="2" w:space="0" w:color="E5E7EB" w:frame="1"/>
          <w:lang w:eastAsia="ru-RU"/>
        </w:rPr>
        <w:t>-</w:t>
      </w:r>
      <w:r w:rsidRPr="00B05E0C">
        <w:rPr>
          <w:rFonts w:ascii="Consolas" w:eastAsia="Times New Roman" w:hAnsi="Consolas" w:cs="Courier New"/>
          <w:color w:val="24292E"/>
          <w:sz w:val="17"/>
          <w:szCs w:val="17"/>
          <w:bdr w:val="single" w:sz="2" w:space="0" w:color="E5E7EB" w:frame="1"/>
          <w:lang w:eastAsia="ru-RU"/>
        </w:rPr>
        <w:t xml:space="preserve"> Сообщение пользователю: [</w:t>
      </w:r>
      <w:r w:rsidRPr="00B05E0C">
        <w:rPr>
          <w:rFonts w:ascii="Consolas" w:eastAsia="Times New Roman" w:hAnsi="Consolas" w:cs="Courier New"/>
          <w:color w:val="032F62"/>
          <w:sz w:val="17"/>
          <w:szCs w:val="17"/>
          <w:u w:val="single"/>
          <w:bdr w:val="single" w:sz="2" w:space="0" w:color="E5E7EB" w:frame="1"/>
          <w:lang w:eastAsia="ru-RU"/>
        </w:rPr>
        <w:t>текст</w:t>
      </w:r>
      <w:r w:rsidRPr="00B05E0C">
        <w:rPr>
          <w:rFonts w:ascii="Consolas" w:eastAsia="Times New Roman" w:hAnsi="Consolas" w:cs="Courier New"/>
          <w:color w:val="24292E"/>
          <w:sz w:val="17"/>
          <w:szCs w:val="17"/>
          <w:bdr w:val="single" w:sz="2" w:space="0" w:color="E5E7EB" w:frame="1"/>
          <w:lang w:eastAsia="ru-RU"/>
        </w:rPr>
        <w:t>]</w:t>
      </w:r>
    </w:p>
    <w:p w14:paraId="5767483C"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304B1478"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b/>
          <w:bCs/>
          <w:color w:val="005CC5"/>
          <w:sz w:val="17"/>
          <w:szCs w:val="17"/>
          <w:bdr w:val="single" w:sz="2" w:space="0" w:color="E5E7EB" w:frame="1"/>
          <w:lang w:eastAsia="ru-RU"/>
        </w:rPr>
        <w:t>## Обоснование: почему это архитектурное решение, а не заплатка</w:t>
      </w:r>
    </w:p>
    <w:p w14:paraId="4B5CFDEF"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color w:val="24292E"/>
          <w:sz w:val="17"/>
          <w:szCs w:val="17"/>
          <w:bdr w:val="single" w:sz="2" w:space="0" w:color="E5E7EB" w:frame="1"/>
          <w:lang w:eastAsia="ru-RU"/>
        </w:rPr>
        <w:t>[Явное объяснение через критерий раздела 4.2]</w:t>
      </w:r>
    </w:p>
    <w:p w14:paraId="49869875"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4B93AA27"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b/>
          <w:bCs/>
          <w:color w:val="005CC5"/>
          <w:sz w:val="17"/>
          <w:szCs w:val="17"/>
          <w:bdr w:val="single" w:sz="2" w:space="0" w:color="E5E7EB" w:frame="1"/>
          <w:lang w:eastAsia="ru-RU"/>
        </w:rPr>
        <w:t>## Ограничения</w:t>
      </w:r>
    </w:p>
    <w:p w14:paraId="7AF37859"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color w:val="24292E"/>
          <w:sz w:val="17"/>
          <w:szCs w:val="17"/>
          <w:bdr w:val="single" w:sz="2" w:space="0" w:color="E5E7EB" w:frame="1"/>
          <w:lang w:eastAsia="ru-RU"/>
        </w:rPr>
        <w:t>[Какие классы атак этот guardrail НЕ закрывает —</w:t>
      </w:r>
    </w:p>
    <w:p w14:paraId="695CFAE5"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eastAsia="ru-RU"/>
        </w:rPr>
      </w:pPr>
      <w:r w:rsidRPr="00B05E0C">
        <w:rPr>
          <w:rFonts w:ascii="Consolas" w:eastAsia="Times New Roman" w:hAnsi="Consolas" w:cs="Courier New"/>
          <w:color w:val="24292E"/>
          <w:sz w:val="17"/>
          <w:szCs w:val="17"/>
          <w:bdr w:val="single" w:sz="2" w:space="0" w:color="E5E7EB" w:frame="1"/>
          <w:lang w:eastAsia="ru-RU"/>
        </w:rPr>
        <w:t>честность важнее видимости полноты]</w:t>
      </w:r>
    </w:p>
    <w:p w14:paraId="54549F9C" w14:textId="77777777" w:rsidR="00B05E0C" w:rsidRPr="00B05E0C" w:rsidRDefault="00B05E0C" w:rsidP="00B05E0C">
      <w:pPr>
        <w:rPr>
          <w:b/>
          <w:bCs/>
        </w:rPr>
      </w:pPr>
      <w:r w:rsidRPr="00B05E0C">
        <w:rPr>
          <w:b/>
          <w:bCs/>
        </w:rPr>
        <w:t>6.3. Шаблон объединённого отчёта верификации (шаг 4)</w:t>
      </w:r>
    </w:p>
    <w:p w14:paraId="5402BEEE"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b/>
          <w:bCs/>
          <w:color w:val="005CC5"/>
          <w:sz w:val="17"/>
          <w:szCs w:val="17"/>
          <w:bdr w:val="single" w:sz="2" w:space="0" w:color="E5E7EB" w:frame="1"/>
          <w:lang w:eastAsia="ru-RU"/>
        </w:rPr>
        <w:t># Отчёт верификации защиты — ЛР 2.3</w:t>
      </w:r>
    </w:p>
    <w:p w14:paraId="08639911"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6FF3C42A"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b/>
          <w:bCs/>
          <w:color w:val="005CC5"/>
          <w:sz w:val="17"/>
          <w:szCs w:val="17"/>
          <w:bdr w:val="single" w:sz="2" w:space="0" w:color="E5E7EB" w:frame="1"/>
          <w:lang w:eastAsia="ru-RU"/>
        </w:rPr>
        <w:t>## Проверка 4а: атаки заблокированы</w:t>
      </w:r>
    </w:p>
    <w:p w14:paraId="75B978CA"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675BCF32"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color w:val="24292E"/>
          <w:sz w:val="17"/>
          <w:szCs w:val="17"/>
          <w:bdr w:val="single" w:sz="2" w:space="0" w:color="E5E7EB" w:frame="1"/>
          <w:lang w:eastAsia="ru-RU"/>
        </w:rPr>
        <w:t>| Атака (из ЛР 2.2) | Заблокирована? | Слой блокировки | Запись в логе |</w:t>
      </w:r>
    </w:p>
    <w:p w14:paraId="4828AE12"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color w:val="24292E"/>
          <w:sz w:val="17"/>
          <w:szCs w:val="17"/>
          <w:bdr w:val="single" w:sz="2" w:space="0" w:color="E5E7EB" w:frame="1"/>
          <w:lang w:eastAsia="ru-RU"/>
        </w:rPr>
        <w:t>|---|---|---|---|</w:t>
      </w:r>
    </w:p>
    <w:p w14:paraId="5BAABA82"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color w:val="24292E"/>
          <w:sz w:val="17"/>
          <w:szCs w:val="17"/>
          <w:bdr w:val="single" w:sz="2" w:space="0" w:color="E5E7EB" w:frame="1"/>
          <w:lang w:eastAsia="ru-RU"/>
        </w:rPr>
        <w:t>| Атака 1 | да/нет | ... | timestamp, threat_class |</w:t>
      </w:r>
    </w:p>
    <w:p w14:paraId="3FC2027D"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color w:val="24292E"/>
          <w:sz w:val="17"/>
          <w:szCs w:val="17"/>
          <w:bdr w:val="single" w:sz="2" w:space="0" w:color="E5E7EB" w:frame="1"/>
          <w:lang w:eastAsia="ru-RU"/>
        </w:rPr>
        <w:t>| Атака 2 | да/нет | ... | ... |</w:t>
      </w:r>
    </w:p>
    <w:p w14:paraId="10E65984"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7004EA34"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b/>
          <w:bCs/>
          <w:color w:val="005CC5"/>
          <w:sz w:val="17"/>
          <w:szCs w:val="17"/>
          <w:bdr w:val="single" w:sz="2" w:space="0" w:color="E5E7EB" w:frame="1"/>
          <w:lang w:eastAsia="ru-RU"/>
        </w:rPr>
        <w:t>## Проверка 4б: регресс тестового контура</w:t>
      </w:r>
    </w:p>
    <w:p w14:paraId="0799B126"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2E2DB3C8"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color w:val="24292E"/>
          <w:sz w:val="17"/>
          <w:szCs w:val="17"/>
          <w:bdr w:val="single" w:sz="2" w:space="0" w:color="E5E7EB" w:frame="1"/>
          <w:lang w:eastAsia="ru-RU"/>
        </w:rPr>
        <w:t>Прогон тестов до внедрения guardrails: [X пройдено / Y провалено]</w:t>
      </w:r>
    </w:p>
    <w:p w14:paraId="2A56C33E"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color w:val="24292E"/>
          <w:sz w:val="17"/>
          <w:szCs w:val="17"/>
          <w:bdr w:val="single" w:sz="2" w:space="0" w:color="E5E7EB" w:frame="1"/>
          <w:lang w:eastAsia="ru-RU"/>
        </w:rPr>
        <w:t>Прогон тестов после внедрения guardrails: [X пройдено / Y провалено]</w:t>
      </w:r>
    </w:p>
    <w:p w14:paraId="5D8CF538"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03A83B11"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color w:val="24292E"/>
          <w:sz w:val="17"/>
          <w:szCs w:val="17"/>
          <w:bdr w:val="single" w:sz="2" w:space="0" w:color="E5E7EB" w:frame="1"/>
          <w:lang w:eastAsia="ru-RU"/>
        </w:rPr>
        <w:t>Изменения: [перечислить тесты, изменившие статус, если такие есть]</w:t>
      </w:r>
    </w:p>
    <w:p w14:paraId="67EEA6DB"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color w:val="24292E"/>
          <w:sz w:val="17"/>
          <w:szCs w:val="17"/>
          <w:bdr w:val="single" w:sz="2" w:space="0" w:color="E5E7EB" w:frame="1"/>
          <w:lang w:eastAsia="ru-RU"/>
        </w:rPr>
        <w:t>Вывод: [guardrail не создаёт ложных срабатываний / устранены</w:t>
      </w:r>
    </w:p>
    <w:p w14:paraId="49841BCA"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color w:val="24292E"/>
          <w:sz w:val="17"/>
          <w:szCs w:val="17"/>
          <w:bdr w:val="single" w:sz="2" w:space="0" w:color="E5E7EB" w:frame="1"/>
          <w:lang w:eastAsia="ru-RU"/>
        </w:rPr>
        <w:t>ложные срабатывания следующим образом: ...]</w:t>
      </w:r>
    </w:p>
    <w:p w14:paraId="6C2AF45D"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46ED87C6"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B05E0C">
        <w:rPr>
          <w:rFonts w:ascii="Consolas" w:eastAsia="Times New Roman" w:hAnsi="Consolas" w:cs="Courier New"/>
          <w:b/>
          <w:bCs/>
          <w:color w:val="005CC5"/>
          <w:sz w:val="17"/>
          <w:szCs w:val="17"/>
          <w:bdr w:val="single" w:sz="2" w:space="0" w:color="E5E7EB" w:frame="1"/>
          <w:lang w:eastAsia="ru-RU"/>
        </w:rPr>
        <w:t>## Проверка 4в: форензический разбор успешной блокировки</w:t>
      </w:r>
    </w:p>
    <w:p w14:paraId="217E97AA"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108D1B58" w14:textId="77777777" w:rsidR="00B05E0C" w:rsidRPr="00B05E0C" w:rsidRDefault="00B05E0C" w:rsidP="00B05E0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eastAsia="ru-RU"/>
        </w:rPr>
      </w:pPr>
      <w:r w:rsidRPr="00B05E0C">
        <w:rPr>
          <w:rFonts w:ascii="Consolas" w:eastAsia="Times New Roman" w:hAnsi="Consolas" w:cs="Courier New"/>
          <w:color w:val="24292E"/>
          <w:sz w:val="17"/>
          <w:szCs w:val="17"/>
          <w:bdr w:val="single" w:sz="2" w:space="0" w:color="E5E7EB" w:frame="1"/>
          <w:lang w:eastAsia="ru-RU"/>
        </w:rPr>
        <w:t>[Полная хронология для выбранной показательной атаки]</w:t>
      </w:r>
    </w:p>
    <w:p w14:paraId="54F586E0" w14:textId="77777777" w:rsidR="00B05E0C" w:rsidRPr="00B05E0C" w:rsidRDefault="00B05E0C" w:rsidP="00B05E0C">
      <w:r w:rsidRPr="00B05E0C">
        <w:pict w14:anchorId="0CE7B977">
          <v:rect id="_x0000_i1098" style="width:0;height:0" o:hralign="center" o:hrstd="t" o:hr="t" fillcolor="#a0a0a0" stroked="f"/>
        </w:pict>
      </w:r>
    </w:p>
    <w:p w14:paraId="6A442A1C" w14:textId="77777777" w:rsidR="00B05E0C" w:rsidRPr="00B05E0C" w:rsidRDefault="00B05E0C" w:rsidP="00B05E0C">
      <w:pPr>
        <w:rPr>
          <w:b/>
          <w:bCs/>
        </w:rPr>
      </w:pPr>
      <w:r w:rsidRPr="00B05E0C">
        <w:rPr>
          <w:b/>
          <w:bCs/>
        </w:rPr>
        <w:t>7. Типичные ошибки выполнения (развёрнуто)</w:t>
      </w:r>
    </w:p>
    <w:p w14:paraId="54105787" w14:textId="77777777" w:rsidR="00B05E0C" w:rsidRPr="00B05E0C" w:rsidRDefault="00B05E0C" w:rsidP="00B05E0C">
      <w:r w:rsidRPr="00B05E0C">
        <w:rPr>
          <w:b/>
          <w:bCs/>
        </w:rPr>
        <w:t>Ошибка 1. Реализация guardrail, блокирующего конкретную формулировку, а не класс угрозы.</w:t>
      </w:r>
      <w:r w:rsidRPr="00B05E0C">
        <w:br/>
      </w:r>
      <w:r w:rsidRPr="00B05E0C">
        <w:rPr>
          <w:i/>
          <w:iCs/>
        </w:rPr>
        <w:t>Как это выглядит на практике:</w:t>
      </w:r>
      <w:r w:rsidRPr="00B05E0C">
        <w:t> в валидаторе ввода написана проверка вроде if "SYSTEM OVERRIDE" in content: block(). </w:t>
      </w:r>
      <w:r w:rsidRPr="00B05E0C">
        <w:rPr>
          <w:i/>
          <w:iCs/>
        </w:rPr>
        <w:t>Почему это происходит:</w:t>
      </w:r>
      <w:r w:rsidRPr="00B05E0C">
        <w:t> это самая очевидная, первая приходящая в голову реализация после обнаружения атаки с этой конкретной фразой. </w:t>
      </w:r>
      <w:r w:rsidRPr="00B05E0C">
        <w:rPr>
          <w:i/>
          <w:iCs/>
        </w:rPr>
        <w:t>Чем это оборачивается:</w:t>
      </w:r>
      <w:r w:rsidRPr="00B05E0C">
        <w:t> именно заплатка из раздела 4.2 — тривиально обходится заменой фразы. </w:t>
      </w:r>
      <w:r w:rsidRPr="00B05E0C">
        <w:rPr>
          <w:i/>
          <w:iCs/>
        </w:rPr>
        <w:t>Как избежать:</w:t>
      </w:r>
      <w:r w:rsidRPr="00B05E0C">
        <w:t> перед написанием кода обязательно пройдите через документ проектирования (шаблон 6.2), особенно пункт «Обоснование: почему это архитектурное решение» — если вы не можете написать убедительный ответ на этот вопрос, код писать рано.</w:t>
      </w:r>
    </w:p>
    <w:p w14:paraId="11FAAA57" w14:textId="77777777" w:rsidR="00B05E0C" w:rsidRPr="00B05E0C" w:rsidRDefault="00B05E0C" w:rsidP="00B05E0C">
      <w:r w:rsidRPr="00B05E0C">
        <w:rPr>
          <w:b/>
          <w:bCs/>
        </w:rPr>
        <w:t>Ошибка 2. Отсутствие логирования до внедрения защиты — невозможность предъявить «было/стало».</w:t>
      </w:r>
      <w:r w:rsidRPr="00B05E0C">
        <w:br/>
      </w:r>
      <w:r w:rsidRPr="00B05E0C">
        <w:rPr>
          <w:i/>
          <w:iCs/>
        </w:rPr>
        <w:t>Как это выглядит на практике:</w:t>
      </w:r>
      <w:r w:rsidRPr="00B05E0C">
        <w:t> защита реализована и работает, но нет данных, позволяющих восстановить хронологию атаки до внедрения защиты — только данные о работе уже защищённой системы. </w:t>
      </w:r>
      <w:r w:rsidRPr="00B05E0C">
        <w:rPr>
          <w:i/>
          <w:iCs/>
        </w:rPr>
        <w:t>Почему это происходит:</w:t>
      </w:r>
      <w:r w:rsidRPr="00B05E0C">
        <w:t> логирование на ЛР 2.2 не было настроено, или его данные не были сохранены. </w:t>
      </w:r>
      <w:r w:rsidRPr="00B05E0C">
        <w:rPr>
          <w:i/>
          <w:iCs/>
        </w:rPr>
        <w:t>Чем это оборачивается:</w:t>
      </w:r>
      <w:r w:rsidRPr="00B05E0C">
        <w:t> невозможно выполнить шаг 1 (форензика) и шаг 4в (форензика успешной блокировки) — центральные части сегодняшней работы. </w:t>
      </w:r>
      <w:r w:rsidRPr="00B05E0C">
        <w:rPr>
          <w:i/>
          <w:iCs/>
        </w:rPr>
        <w:t>Как избежать:</w:t>
      </w:r>
      <w:r w:rsidRPr="00B05E0C">
        <w:t> если логов с ЛР 2.2 нет — воспроизведите атаку в изолированной среде с детальным логированием до любых работ по защите (первым делом, до шага 2).</w:t>
      </w:r>
    </w:p>
    <w:p w14:paraId="58658C58" w14:textId="77777777" w:rsidR="00B05E0C" w:rsidRPr="00B05E0C" w:rsidRDefault="00B05E0C" w:rsidP="00B05E0C">
      <w:r w:rsidRPr="00B05E0C">
        <w:rPr>
          <w:b/>
          <w:bCs/>
        </w:rPr>
        <w:t>Ошибка 3. Избыточно строгий guardrail, блокирующий легитимные запросы.</w:t>
      </w:r>
      <w:r w:rsidRPr="00B05E0C">
        <w:br/>
      </w:r>
      <w:r w:rsidRPr="00B05E0C">
        <w:rPr>
          <w:i/>
          <w:iCs/>
        </w:rPr>
        <w:t>Как это выглядит на практике:</w:t>
      </w:r>
      <w:r w:rsidRPr="00B05E0C">
        <w:t> после внедрения guardrail тесты из ЛР 2.1, ранее успешно проходившие, начинают падать — агент отказывается обрабатывать корректные запросы, которые guardrail расценивает как подозрительные. </w:t>
      </w:r>
      <w:r w:rsidRPr="00B05E0C">
        <w:rPr>
          <w:i/>
          <w:iCs/>
        </w:rPr>
        <w:t>Почему это происходит:</w:t>
      </w:r>
      <w:r w:rsidRPr="00B05E0C">
        <w:t> при проектировании guardrail не были рассмотрены позитивные сценарии — только негативные (атаки). </w:t>
      </w:r>
      <w:r w:rsidRPr="00B05E0C">
        <w:rPr>
          <w:i/>
          <w:iCs/>
        </w:rPr>
        <w:t>Чем это оборачивается:</w:t>
      </w:r>
      <w:r w:rsidRPr="00B05E0C">
        <w:t> система, блокирующая как атаки, так и легитимные запросы, бесполезна для пользователей — это называется «отказ в обслуживании через избыточную защиту». </w:t>
      </w:r>
      <w:r w:rsidRPr="00B05E0C">
        <w:rPr>
          <w:i/>
          <w:iCs/>
        </w:rPr>
        <w:t>Как избежать:</w:t>
      </w:r>
      <w:r w:rsidRPr="00B05E0C">
        <w:t> всегда проводите проверку 4б (тестовый контур) до финализации настроек guardrail, и явно документируйте в разделе «Ограничения» документа проектирования, какие типы легитимных запросов потенциально могут вызвать ложное срабатывание.</w:t>
      </w:r>
    </w:p>
    <w:p w14:paraId="4AC5E369" w14:textId="77777777" w:rsidR="00B05E0C" w:rsidRPr="00B05E0C" w:rsidRDefault="00B05E0C" w:rsidP="00B05E0C">
      <w:r w:rsidRPr="00B05E0C">
        <w:rPr>
          <w:b/>
          <w:bCs/>
        </w:rPr>
        <w:t>Ошибка 4. Форензический разбор сведён к фразе «атака была отражена».</w:t>
      </w:r>
      <w:r w:rsidRPr="00B05E0C">
        <w:br/>
      </w:r>
      <w:r w:rsidRPr="00B05E0C">
        <w:rPr>
          <w:i/>
          <w:iCs/>
        </w:rPr>
        <w:t>Как это выглядит на практике:</w:t>
      </w:r>
      <w:r w:rsidRPr="00B05E0C">
        <w:t> в форензическом отчёте написано: «В результате внедрения guardrail атака была успешно заблокирована. Система работает корректно». </w:t>
      </w:r>
      <w:r w:rsidRPr="00B05E0C">
        <w:rPr>
          <w:i/>
          <w:iCs/>
        </w:rPr>
        <w:t>Почему это происходит:</w:t>
      </w:r>
      <w:r w:rsidRPr="00B05E0C">
        <w:t xml:space="preserve"> восстановление хронологии по логам требует терпеливой, детальной работы с </w:t>
      </w:r>
      <w:r w:rsidRPr="00B05E0C">
        <w:lastRenderedPageBreak/>
        <w:t>данными, тогда как резюмирующий вывод кажется достаточным. </w:t>
      </w:r>
      <w:r w:rsidRPr="00B05E0C">
        <w:rPr>
          <w:i/>
          <w:iCs/>
        </w:rPr>
        <w:t>Чем это оборачивается:</w:t>
      </w:r>
      <w:r w:rsidRPr="00B05E0C">
        <w:t> такой «отчёт» не доказывает ничего — он декларирует вывод без предъявления данных, на которых вывод основан. Комиссия на защите проекта видит разницу немедленно. </w:t>
      </w:r>
      <w:r w:rsidRPr="00B05E0C">
        <w:rPr>
          <w:i/>
          <w:iCs/>
        </w:rPr>
        <w:t>Как избежать:</w:t>
      </w:r>
      <w:r w:rsidRPr="00B05E0C">
        <w:t> используйте шаблон 6.1 строго: каждое утверждение отчёта должно быть подкреплено конкретной строкой из лога с временной меткой.</w:t>
      </w:r>
    </w:p>
    <w:p w14:paraId="24B20C03" w14:textId="77777777" w:rsidR="00B05E0C" w:rsidRPr="00B05E0C" w:rsidRDefault="00B05E0C" w:rsidP="00B05E0C">
      <w:r w:rsidRPr="00B05E0C">
        <w:rPr>
          <w:b/>
          <w:bCs/>
        </w:rPr>
        <w:t>Ошибка 5. Закрыт только один вектор из двух, зафиксированных в отчёте ЛР 2.2.</w:t>
      </w:r>
      <w:r w:rsidRPr="00B05E0C">
        <w:br/>
      </w:r>
      <w:r w:rsidRPr="00B05E0C">
        <w:rPr>
          <w:i/>
          <w:iCs/>
        </w:rPr>
        <w:t>Как это выглядит на практике:</w:t>
      </w:r>
      <w:r w:rsidRPr="00B05E0C">
        <w:t> команда реализует защиту от основной атаки (например, косвенная инъекция) и считает работу завершённой, не работая над вторым независимым вектором, найденным на шаге 4 ЛР 2.2. </w:t>
      </w:r>
      <w:r w:rsidRPr="00B05E0C">
        <w:rPr>
          <w:i/>
          <w:iCs/>
        </w:rPr>
        <w:t>Почему это происходит:</w:t>
      </w:r>
      <w:r w:rsidRPr="00B05E0C">
        <w:t> первый вектор кажется «главным», второй — «дополнительным». </w:t>
      </w:r>
      <w:r w:rsidRPr="00B05E0C">
        <w:rPr>
          <w:i/>
          <w:iCs/>
        </w:rPr>
        <w:t>Чем это оборачивается:</w:t>
      </w:r>
      <w:r w:rsidRPr="00B05E0C">
        <w:t> система остаётся уязвима к известному, документально зафиксированному вектору, что немедленно обнаруживается при стресс-тесте на ЛР 2.4. </w:t>
      </w:r>
      <w:r w:rsidRPr="00B05E0C">
        <w:rPr>
          <w:i/>
          <w:iCs/>
        </w:rPr>
        <w:t>Как избежать:</w:t>
      </w:r>
      <w:r w:rsidRPr="00B05E0C">
        <w:t> проверяйте отчёт ЛР 2.2 перед шагом 2 — количество спроектированных guardrails должно соответствовать количеству зафиксированных векторов (включая независимые).</w:t>
      </w:r>
    </w:p>
    <w:p w14:paraId="5D8392E6" w14:textId="77777777" w:rsidR="00B05E0C" w:rsidRPr="00B05E0C" w:rsidRDefault="00B05E0C" w:rsidP="00B05E0C">
      <w:r w:rsidRPr="00B05E0C">
        <w:pict w14:anchorId="30C2C7AC">
          <v:rect id="_x0000_i1099" style="width:0;height:0" o:hralign="center" o:hrstd="t" o:hr="t" fillcolor="#a0a0a0" stroked="f"/>
        </w:pict>
      </w:r>
    </w:p>
    <w:p w14:paraId="1BA76A28" w14:textId="77777777" w:rsidR="00B05E0C" w:rsidRPr="00B05E0C" w:rsidRDefault="00B05E0C" w:rsidP="00B05E0C">
      <w:pPr>
        <w:rPr>
          <w:b/>
          <w:bCs/>
        </w:rPr>
      </w:pPr>
      <w:r w:rsidRPr="00B05E0C">
        <w:rPr>
          <w:b/>
          <w:bCs/>
        </w:rPr>
        <w:t>8. Артефакты и чек-лист приёмки</w:t>
      </w:r>
    </w:p>
    <w:p w14:paraId="00A049E4" w14:textId="77777777" w:rsidR="00B05E0C" w:rsidRPr="00B05E0C" w:rsidRDefault="00B05E0C" w:rsidP="00B05E0C">
      <w:pPr>
        <w:rPr>
          <w:b/>
          <w:bCs/>
        </w:rPr>
      </w:pPr>
      <w:r w:rsidRPr="00B05E0C">
        <w:rPr>
          <w:b/>
          <w:bCs/>
        </w:rPr>
        <w:t>8.1. Что сдаётся по итогам лабораторной работы</w:t>
      </w:r>
    </w:p>
    <w:p w14:paraId="203F5CA3" w14:textId="77777777" w:rsidR="00B05E0C" w:rsidRPr="00B05E0C" w:rsidRDefault="00B05E0C" w:rsidP="00B05E0C">
      <w:pPr>
        <w:numPr>
          <w:ilvl w:val="0"/>
          <w:numId w:val="8"/>
        </w:numPr>
      </w:pPr>
      <w:r w:rsidRPr="00B05E0C">
        <w:t>Форензические отчёты (шаблон 6.1) для каждой атаки из ЛР 2.2;</w:t>
      </w:r>
    </w:p>
    <w:p w14:paraId="39D1A485" w14:textId="77777777" w:rsidR="00B05E0C" w:rsidRPr="00B05E0C" w:rsidRDefault="00B05E0C" w:rsidP="00B05E0C">
      <w:pPr>
        <w:numPr>
          <w:ilvl w:val="0"/>
          <w:numId w:val="8"/>
        </w:numPr>
      </w:pPr>
      <w:r w:rsidRPr="00B05E0C">
        <w:t>Документы проектирования guardrails (шаблон 6.2) — по одному на каждый реализованный механизм;</w:t>
      </w:r>
    </w:p>
    <w:p w14:paraId="3AA15659" w14:textId="77777777" w:rsidR="00B05E0C" w:rsidRPr="00B05E0C" w:rsidRDefault="00B05E0C" w:rsidP="00B05E0C">
      <w:pPr>
        <w:numPr>
          <w:ilvl w:val="0"/>
          <w:numId w:val="8"/>
        </w:numPr>
      </w:pPr>
      <w:r w:rsidRPr="00B05E0C">
        <w:t>Реализованные guardrails как отдельные, тестируемые программные модули;</w:t>
      </w:r>
    </w:p>
    <w:p w14:paraId="5A7A7630" w14:textId="77777777" w:rsidR="00B05E0C" w:rsidRPr="00B05E0C" w:rsidRDefault="00B05E0C" w:rsidP="00B05E0C">
      <w:pPr>
        <w:numPr>
          <w:ilvl w:val="0"/>
          <w:numId w:val="8"/>
        </w:numPr>
      </w:pPr>
      <w:r w:rsidRPr="00B05E0C">
        <w:t>Дополненный тестовый контур — тесты для guardrails добавлены в таблицу трассируемости;</w:t>
      </w:r>
    </w:p>
    <w:p w14:paraId="2714F1D2" w14:textId="77777777" w:rsidR="00B05E0C" w:rsidRPr="00B05E0C" w:rsidRDefault="00B05E0C" w:rsidP="00B05E0C">
      <w:pPr>
        <w:numPr>
          <w:ilvl w:val="0"/>
          <w:numId w:val="8"/>
        </w:numPr>
      </w:pPr>
      <w:r w:rsidRPr="00B05E0C">
        <w:t>Структурированные логи событий безопасности — минимум один лог, фиксирующий хронологию атаки до защиты, и один, фиксирующий успешную блокировку после защиты;</w:t>
      </w:r>
    </w:p>
    <w:p w14:paraId="698DCBB8" w14:textId="77777777" w:rsidR="00B05E0C" w:rsidRPr="00B05E0C" w:rsidRDefault="00B05E0C" w:rsidP="00B05E0C">
      <w:pPr>
        <w:numPr>
          <w:ilvl w:val="0"/>
          <w:numId w:val="8"/>
        </w:numPr>
      </w:pPr>
      <w:r w:rsidRPr="00B05E0C">
        <w:t>Отчёт верификации (шаблон 6.3).</w:t>
      </w:r>
    </w:p>
    <w:p w14:paraId="7FCD4827" w14:textId="77777777" w:rsidR="00B05E0C" w:rsidRPr="00B05E0C" w:rsidRDefault="00B05E0C" w:rsidP="00B05E0C">
      <w:pPr>
        <w:rPr>
          <w:b/>
          <w:bCs/>
        </w:rPr>
      </w:pPr>
      <w:r w:rsidRPr="00B05E0C">
        <w:rPr>
          <w:b/>
          <w:bCs/>
        </w:rPr>
        <w:t>8.2. Чек-лист приёмки</w:t>
      </w:r>
    </w:p>
    <w:p w14:paraId="0155F91B" w14:textId="77777777" w:rsidR="00B05E0C" w:rsidRPr="00B05E0C" w:rsidRDefault="00B05E0C" w:rsidP="00B05E0C">
      <w:pPr>
        <w:numPr>
          <w:ilvl w:val="0"/>
          <w:numId w:val="9"/>
        </w:numPr>
      </w:pPr>
      <w:r w:rsidRPr="00B05E0C">
        <w:t> Обе атаки с ЛР 2.2 (включая второй независимый вектор) повторно воспроизведены и не проходят после внедрения защиты (продемонстрировано с логами)</w:t>
      </w:r>
    </w:p>
    <w:p w14:paraId="5A423AE0" w14:textId="77777777" w:rsidR="00B05E0C" w:rsidRPr="00B05E0C" w:rsidRDefault="00B05E0C" w:rsidP="00B05E0C">
      <w:pPr>
        <w:numPr>
          <w:ilvl w:val="0"/>
          <w:numId w:val="9"/>
        </w:numPr>
      </w:pPr>
      <w:r w:rsidRPr="00B05E0C">
        <w:t> Для каждого guardrail оформлен документ проектирования с явным обоснованием «архитектурное решение, а не заплатка»</w:t>
      </w:r>
    </w:p>
    <w:p w14:paraId="39D99AD0" w14:textId="77777777" w:rsidR="00B05E0C" w:rsidRPr="00B05E0C" w:rsidRDefault="00B05E0C" w:rsidP="00B05E0C">
      <w:pPr>
        <w:numPr>
          <w:ilvl w:val="0"/>
          <w:numId w:val="9"/>
        </w:numPr>
      </w:pPr>
      <w:r w:rsidRPr="00B05E0C">
        <w:t> Структурированные логи фиксируют достаточно данных для восстановления полной хронологии событий (минимум: timestamp, тип события, решение guardrail, источник)</w:t>
      </w:r>
    </w:p>
    <w:p w14:paraId="6C14F108" w14:textId="77777777" w:rsidR="00B05E0C" w:rsidRPr="00B05E0C" w:rsidRDefault="00B05E0C" w:rsidP="00B05E0C">
      <w:pPr>
        <w:numPr>
          <w:ilvl w:val="0"/>
          <w:numId w:val="9"/>
        </w:numPr>
      </w:pPr>
      <w:r w:rsidRPr="00B05E0C">
        <w:t> Форензический отчёт явно указывает точку отказа до защиты и точку срабатывания после — с конкретными данными из логов</w:t>
      </w:r>
    </w:p>
    <w:p w14:paraId="7A6FA714" w14:textId="77777777" w:rsidR="00B05E0C" w:rsidRPr="00B05E0C" w:rsidRDefault="00B05E0C" w:rsidP="00B05E0C">
      <w:pPr>
        <w:numPr>
          <w:ilvl w:val="0"/>
          <w:numId w:val="9"/>
        </w:numPr>
      </w:pPr>
      <w:r w:rsidRPr="00B05E0C">
        <w:t> Весь тестовый контур ЛР 2.1 проходит без изменений после внедрения guardrails (guardrail не создаёт ложных срабатываний на легитимных сценариях)</w:t>
      </w:r>
    </w:p>
    <w:p w14:paraId="2869AF1E" w14:textId="77777777" w:rsidR="00B05E0C" w:rsidRPr="00B05E0C" w:rsidRDefault="00B05E0C" w:rsidP="00B05E0C">
      <w:pPr>
        <w:numPr>
          <w:ilvl w:val="0"/>
          <w:numId w:val="9"/>
        </w:numPr>
      </w:pPr>
      <w:r w:rsidRPr="00B05E0C">
        <w:t> Тесты для guardrails добавлены в тестовый контур и таблицу трассируемости</w:t>
      </w:r>
    </w:p>
    <w:p w14:paraId="796FC752" w14:textId="77777777" w:rsidR="00B05E0C" w:rsidRPr="00B05E0C" w:rsidRDefault="00B05E0C" w:rsidP="00B05E0C">
      <w:r w:rsidRPr="00B05E0C">
        <w:pict w14:anchorId="3B72E93A">
          <v:rect id="_x0000_i1100" style="width:0;height:0" o:hralign="center" o:hrstd="t" o:hr="t" fillcolor="#a0a0a0" stroked="f"/>
        </w:pict>
      </w:r>
    </w:p>
    <w:p w14:paraId="503E822F" w14:textId="77777777" w:rsidR="00B05E0C" w:rsidRPr="00B05E0C" w:rsidRDefault="00B05E0C" w:rsidP="00B05E0C">
      <w:pPr>
        <w:rPr>
          <w:b/>
          <w:bCs/>
        </w:rPr>
      </w:pPr>
      <w:r w:rsidRPr="00B05E0C">
        <w:rPr>
          <w:b/>
          <w:bCs/>
        </w:rPr>
        <w:lastRenderedPageBreak/>
        <w:t>9. Связь с дальнейшим курсом</w:t>
      </w:r>
    </w:p>
    <w:p w14:paraId="09152669" w14:textId="77777777" w:rsidR="00B05E0C" w:rsidRPr="00B05E0C" w:rsidRDefault="00B05E0C" w:rsidP="00B05E0C">
      <w:r w:rsidRPr="00B05E0C">
        <w:t>Сегодняшняя работа производит три типа результатов, которые напрямую используются на ЛР 2.4.</w:t>
      </w:r>
    </w:p>
    <w:p w14:paraId="0B6F3BC0" w14:textId="77777777" w:rsidR="00B05E0C" w:rsidRPr="00B05E0C" w:rsidRDefault="00B05E0C" w:rsidP="00B05E0C">
      <w:r w:rsidRPr="00B05E0C">
        <w:rPr>
          <w:b/>
          <w:bCs/>
        </w:rPr>
        <w:t>Во-первых</w:t>
      </w:r>
      <w:r w:rsidRPr="00B05E0C">
        <w:t>, отдельные guardrails трёх слоёв (входной валидатор слоя «Данные», выходной валидатор слоя «Модель», система мониторинга слоя «Сервис») — это именно те строительные блоки, из которых на ЛР 2.4 будет собрана единая, документированная многоуровневая архитектура. Они не будут переписаны заново — они будут собраны вместе и дополнены недостающими элементами (шифрование, идентификация, версионирование).</w:t>
      </w:r>
    </w:p>
    <w:p w14:paraId="4553F1AB" w14:textId="77777777" w:rsidR="00B05E0C" w:rsidRPr="00B05E0C" w:rsidRDefault="00B05E0C" w:rsidP="00B05E0C">
      <w:r w:rsidRPr="00B05E0C">
        <w:rPr>
          <w:b/>
          <w:bCs/>
        </w:rPr>
        <w:t>Во-вторых</w:t>
      </w:r>
      <w:r w:rsidRPr="00B05E0C">
        <w:t>, структурированные логи событий безопасности, формат которых вы задали сегодня, станут основой системы мониторинга на ЛР 2.4 — там будет добавлен механизм автоматической агрегации и анализа накопленных событий.</w:t>
      </w:r>
    </w:p>
    <w:p w14:paraId="406AFA73" w14:textId="77777777" w:rsidR="00B05E0C" w:rsidRPr="00B05E0C" w:rsidRDefault="00B05E0C" w:rsidP="00B05E0C">
      <w:r w:rsidRPr="00B05E0C">
        <w:rPr>
          <w:b/>
          <w:bCs/>
        </w:rPr>
        <w:t>В-третьих</w:t>
      </w:r>
      <w:r w:rsidRPr="00B05E0C">
        <w:t>, форензические отчёты и документы проектирования guardrails войдут в раздел 2.6 инварианта итогового проекта («Отчёт об атаке и защите») — они уже написаны в том формате, который будет предъявляться комиссии, и требуют только финальной сверки на актуальность перед защитой.</w:t>
      </w:r>
    </w:p>
    <w:p w14:paraId="6316D2A2" w14:textId="77777777" w:rsidR="00B05E0C" w:rsidRPr="00B05E0C" w:rsidRDefault="00B05E0C" w:rsidP="00B05E0C">
      <w:r w:rsidRPr="00B05E0C">
        <w:pict w14:anchorId="426A2472">
          <v:rect id="_x0000_i1101" style="width:0;height:0" o:hralign="center" o:hrstd="t" o:hr="t" fillcolor="#a0a0a0" stroked="f"/>
        </w:pict>
      </w:r>
    </w:p>
    <w:p w14:paraId="7D9B8E47" w14:textId="77777777" w:rsidR="00B05E0C" w:rsidRPr="00B05E0C" w:rsidRDefault="00B05E0C" w:rsidP="00B05E0C">
      <w:pPr>
        <w:rPr>
          <w:b/>
          <w:bCs/>
        </w:rPr>
      </w:pPr>
      <w:r w:rsidRPr="00B05E0C">
        <w:rPr>
          <w:b/>
          <w:bCs/>
        </w:rPr>
        <w:t>10. Частые вопросы</w:t>
      </w:r>
    </w:p>
    <w:p w14:paraId="53AE3C8B" w14:textId="77777777" w:rsidR="00B05E0C" w:rsidRPr="00B05E0C" w:rsidRDefault="00B05E0C" w:rsidP="00B05E0C">
      <w:r w:rsidRPr="00B05E0C">
        <w:rPr>
          <w:b/>
          <w:bCs/>
        </w:rPr>
        <w:t>Что если guardrail корректно блокирует атаку, но одновременно блокирует схожий легитимный запрос, который мы не можем разрешить, не открыв атакующий вектор снова?</w:t>
      </w:r>
      <w:r w:rsidRPr="00B05E0C">
        <w:br/>
        <w:t>Это реальная, распространённая инженерная ситуация, называемая «дилеммой ложного срабатывания». Честный ответ: иногда идеального решения нет, и задача инженера — найти наилучший доступный компромисс и явно задокументировать его. Зафиксируйте в разделе «Ограничения» документа проектирования: «Этот guardrail имеет известный ложноположительный случай: [описание]. Принято решение [принять ограничение / смягчить критерий ценой снижения чувствительности] по следующей причине: [обоснование]». Комиссия ценит честно задокументированный компромисс выше, чем недокументированное неизвестное ограничение.</w:t>
      </w:r>
    </w:p>
    <w:p w14:paraId="5E5578FC" w14:textId="77777777" w:rsidR="00B05E0C" w:rsidRPr="00B05E0C" w:rsidRDefault="00B05E0C" w:rsidP="00B05E0C">
      <w:r w:rsidRPr="00B05E0C">
        <w:rPr>
          <w:b/>
          <w:bCs/>
        </w:rPr>
        <w:t>Нужно ли переписывать обёртку вызова LLM (infra/llm_client.py из ЛР 1.2), чтобы встроить туда guardrails?</w:t>
      </w:r>
      <w:r w:rsidRPr="00B05E0C">
        <w:br/>
        <w:t>Не обязательно переписывать, но нужно дополнить. Guardrails интегрируются на уровень, обволакивающий вызов агента — то есть не внутрь llm_client.py (который отвечает за один конкретный вызов модели), а в функцию run_agent, которая оркестрирует полный цикл: подготовка данных → вызов агента → применение результата. Именно на этом уровне размещаются входной и выходной валидаторы.</w:t>
      </w:r>
    </w:p>
    <w:p w14:paraId="100F493F" w14:textId="77777777" w:rsidR="00B05E0C" w:rsidRPr="00B05E0C" w:rsidRDefault="00B05E0C" w:rsidP="00B05E0C">
      <w:r w:rsidRPr="00B05E0C">
        <w:rPr>
          <w:b/>
          <w:bCs/>
        </w:rPr>
        <w:t>Что если тест, добавленный для guardrail, проверяет только то, что guardrail не вызывает исключения, но не проверяет корректность решения ALLOW/BLOCK?</w:t>
      </w:r>
      <w:r w:rsidRPr="00B05E0C">
        <w:br/>
        <w:t>Это «пустой тест» в смысле методических указаний к ЛР 2.1 (раздел 4.3). Вернитесь и перепишите его: тест для guardrail должен явно проверять, что при подаче заражённого входа возвращается GuardrailDecision.BLOCK, а при подаче легитимного — GuardrailDecision.ALLOW.</w:t>
      </w:r>
    </w:p>
    <w:p w14:paraId="25052348" w14:textId="77777777" w:rsidR="00FC7A35" w:rsidRDefault="00FC7A35"/>
    <w:sectPr w:rsidR="00FC7A3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ourier New">
    <w:panose1 w:val="02070309020205020404"/>
    <w:charset w:val="CC"/>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4410A"/>
    <w:multiLevelType w:val="multilevel"/>
    <w:tmpl w:val="A360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523DE3"/>
    <w:multiLevelType w:val="multilevel"/>
    <w:tmpl w:val="E3409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BD660C"/>
    <w:multiLevelType w:val="multilevel"/>
    <w:tmpl w:val="5154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9C296D"/>
    <w:multiLevelType w:val="multilevel"/>
    <w:tmpl w:val="D7FED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314237"/>
    <w:multiLevelType w:val="multilevel"/>
    <w:tmpl w:val="ECEA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3133D4D"/>
    <w:multiLevelType w:val="multilevel"/>
    <w:tmpl w:val="C6DC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4D205A1"/>
    <w:multiLevelType w:val="multilevel"/>
    <w:tmpl w:val="680A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72D7D35"/>
    <w:multiLevelType w:val="multilevel"/>
    <w:tmpl w:val="6E78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BC209AF"/>
    <w:multiLevelType w:val="multilevel"/>
    <w:tmpl w:val="6A64E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2165867">
    <w:abstractNumId w:val="5"/>
  </w:num>
  <w:num w:numId="2" w16cid:durableId="2019845300">
    <w:abstractNumId w:val="3"/>
  </w:num>
  <w:num w:numId="3" w16cid:durableId="505366635">
    <w:abstractNumId w:val="1"/>
  </w:num>
  <w:num w:numId="4" w16cid:durableId="1873111882">
    <w:abstractNumId w:val="0"/>
  </w:num>
  <w:num w:numId="5" w16cid:durableId="703598549">
    <w:abstractNumId w:val="4"/>
  </w:num>
  <w:num w:numId="6" w16cid:durableId="1009985971">
    <w:abstractNumId w:val="2"/>
  </w:num>
  <w:num w:numId="7" w16cid:durableId="14044678">
    <w:abstractNumId w:val="6"/>
  </w:num>
  <w:num w:numId="8" w16cid:durableId="1448620801">
    <w:abstractNumId w:val="8"/>
  </w:num>
  <w:num w:numId="9" w16cid:durableId="1376519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E0C"/>
    <w:rsid w:val="00634452"/>
    <w:rsid w:val="00722BA0"/>
    <w:rsid w:val="009872D0"/>
    <w:rsid w:val="00B05E0C"/>
    <w:rsid w:val="00FC7A3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85463"/>
  <w15:chartTrackingRefBased/>
  <w15:docId w15:val="{D0795459-C85B-4941-A38A-E3F6EA25D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05E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05E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05E0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05E0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05E0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05E0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05E0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05E0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05E0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05E0C"/>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B05E0C"/>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B05E0C"/>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B05E0C"/>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B05E0C"/>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B05E0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05E0C"/>
    <w:rPr>
      <w:rFonts w:eastAsiaTheme="majorEastAsia" w:cstheme="majorBidi"/>
      <w:color w:val="595959" w:themeColor="text1" w:themeTint="A6"/>
    </w:rPr>
  </w:style>
  <w:style w:type="character" w:customStyle="1" w:styleId="80">
    <w:name w:val="Заголовок 8 Знак"/>
    <w:basedOn w:val="a0"/>
    <w:link w:val="8"/>
    <w:uiPriority w:val="9"/>
    <w:semiHidden/>
    <w:rsid w:val="00B05E0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05E0C"/>
    <w:rPr>
      <w:rFonts w:eastAsiaTheme="majorEastAsia" w:cstheme="majorBidi"/>
      <w:color w:val="272727" w:themeColor="text1" w:themeTint="D8"/>
    </w:rPr>
  </w:style>
  <w:style w:type="paragraph" w:styleId="a3">
    <w:name w:val="Title"/>
    <w:basedOn w:val="a"/>
    <w:next w:val="a"/>
    <w:link w:val="a4"/>
    <w:uiPriority w:val="10"/>
    <w:qFormat/>
    <w:rsid w:val="00B05E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05E0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05E0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05E0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05E0C"/>
    <w:pPr>
      <w:spacing w:before="160"/>
      <w:jc w:val="center"/>
    </w:pPr>
    <w:rPr>
      <w:i/>
      <w:iCs/>
      <w:color w:val="404040" w:themeColor="text1" w:themeTint="BF"/>
    </w:rPr>
  </w:style>
  <w:style w:type="character" w:customStyle="1" w:styleId="22">
    <w:name w:val="Цитата 2 Знак"/>
    <w:basedOn w:val="a0"/>
    <w:link w:val="21"/>
    <w:uiPriority w:val="29"/>
    <w:rsid w:val="00B05E0C"/>
    <w:rPr>
      <w:i/>
      <w:iCs/>
      <w:color w:val="404040" w:themeColor="text1" w:themeTint="BF"/>
    </w:rPr>
  </w:style>
  <w:style w:type="paragraph" w:styleId="a7">
    <w:name w:val="List Paragraph"/>
    <w:basedOn w:val="a"/>
    <w:uiPriority w:val="34"/>
    <w:qFormat/>
    <w:rsid w:val="00B05E0C"/>
    <w:pPr>
      <w:ind w:left="720"/>
      <w:contextualSpacing/>
    </w:pPr>
  </w:style>
  <w:style w:type="character" w:styleId="a8">
    <w:name w:val="Intense Emphasis"/>
    <w:basedOn w:val="a0"/>
    <w:uiPriority w:val="21"/>
    <w:qFormat/>
    <w:rsid w:val="00B05E0C"/>
    <w:rPr>
      <w:i/>
      <w:iCs/>
      <w:color w:val="2F5496" w:themeColor="accent1" w:themeShade="BF"/>
    </w:rPr>
  </w:style>
  <w:style w:type="paragraph" w:styleId="a9">
    <w:name w:val="Intense Quote"/>
    <w:basedOn w:val="a"/>
    <w:next w:val="a"/>
    <w:link w:val="aa"/>
    <w:uiPriority w:val="30"/>
    <w:qFormat/>
    <w:rsid w:val="00B05E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B05E0C"/>
    <w:rPr>
      <w:i/>
      <w:iCs/>
      <w:color w:val="2F5496" w:themeColor="accent1" w:themeShade="BF"/>
    </w:rPr>
  </w:style>
  <w:style w:type="character" w:styleId="ab">
    <w:name w:val="Intense Reference"/>
    <w:basedOn w:val="a0"/>
    <w:uiPriority w:val="32"/>
    <w:qFormat/>
    <w:rsid w:val="00B05E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12</Pages>
  <Words>5001</Words>
  <Characters>28512</Characters>
  <Application>Microsoft Office Word</Application>
  <DocSecurity>0</DocSecurity>
  <Lines>237</Lines>
  <Paragraphs>66</Paragraphs>
  <ScaleCrop>false</ScaleCrop>
  <Company/>
  <LinksUpToDate>false</LinksUpToDate>
  <CharactersWithSpaces>33447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Колупаев Александр Владимирович</dc:creator>
  <cp:keywords/>
  <dc:description/>
  <cp:lastModifiedBy>Колупаев Александр Владимирович</cp:lastModifiedBy>
  <cp:revision>2</cp:revision>
  <dcterms:created xsi:type="dcterms:W3CDTF">2026-07-19T10:13:00Z</dcterms:created>
  <dcterms:modified xsi:type="dcterms:W3CDTF">2026-07-19T10:27:00Z</dcterms:modified>
</cp:coreProperties>
</file>