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3812"/>
        <w:gridCol w:w="2890"/>
        <w:gridCol w:w="2006"/>
        <w:gridCol w:w="2416"/>
      </w:tblGrid>
      <w:tr w:rsidR="00BA1774" w14:paraId="4617A556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6" w:space="0" w:color="000000"/>
              <w:left w:val="single" w:sz="1" w:space="0" w:color="000000"/>
              <w:bottom w:val="single" w:sz="16" w:space="0" w:color="000000"/>
              <w:right w:val="single" w:sz="16" w:space="0" w:color="000000"/>
            </w:tcBorders>
          </w:tcPr>
          <w:p w14:paraId="0CBDC1B0" w14:textId="77777777" w:rsidR="00BA1774" w:rsidRDefault="004D723A" w:rsidP="004D723A">
            <w:pPr>
              <w:spacing w:after="0"/>
            </w:pPr>
            <w:r>
              <w:t xml:space="preserve">Data Disponibilização: </w:t>
            </w:r>
          </w:p>
          <w:p w14:paraId="66BC39ED" w14:textId="77777777" w:rsidR="00BA1774" w:rsidRDefault="004D723A" w:rsidP="004D723A">
            <w:pPr>
              <w:spacing w:after="0"/>
            </w:pPr>
            <w:r>
              <w:rPr>
                <w:b/>
              </w:rPr>
              <w:t>29/09/2025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" w:space="0" w:color="000000"/>
              <w:bottom w:val="single" w:sz="16" w:space="0" w:color="000000"/>
              <w:right w:val="single" w:sz="16" w:space="0" w:color="000000"/>
            </w:tcBorders>
          </w:tcPr>
          <w:p w14:paraId="5E0733C1" w14:textId="77777777" w:rsidR="00BA1774" w:rsidRDefault="004D723A" w:rsidP="004D723A">
            <w:pPr>
              <w:spacing w:after="0"/>
            </w:pPr>
            <w:r>
              <w:t xml:space="preserve">Data Publicação: </w:t>
            </w:r>
          </w:p>
          <w:p w14:paraId="55595A37" w14:textId="77777777" w:rsidR="00BA1774" w:rsidRDefault="004D723A" w:rsidP="004D723A">
            <w:pPr>
              <w:spacing w:after="0"/>
            </w:pPr>
            <w:r>
              <w:rPr>
                <w:b/>
              </w:rPr>
              <w:t>30/09/2025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" w:space="0" w:color="000000"/>
              <w:bottom w:val="single" w:sz="16" w:space="0" w:color="000000"/>
              <w:right w:val="single" w:sz="16" w:space="0" w:color="000000"/>
            </w:tcBorders>
          </w:tcPr>
          <w:p w14:paraId="5FE6C76C" w14:textId="77777777" w:rsidR="00BA1774" w:rsidRDefault="004D723A" w:rsidP="004D723A">
            <w:pPr>
              <w:spacing w:after="0"/>
            </w:pPr>
            <w:r>
              <w:t xml:space="preserve">Código: </w:t>
            </w:r>
          </w:p>
          <w:p w14:paraId="337D531A" w14:textId="77777777" w:rsidR="00BA1774" w:rsidRDefault="004D723A" w:rsidP="004D723A">
            <w:pPr>
              <w:spacing w:after="0"/>
            </w:pPr>
            <w:r>
              <w:rPr>
                <w:b/>
              </w:rPr>
              <w:t>47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" w:space="0" w:color="000000"/>
              <w:bottom w:val="single" w:sz="16" w:space="0" w:color="000000"/>
              <w:right w:val="single" w:sz="1" w:space="0" w:color="000000"/>
            </w:tcBorders>
          </w:tcPr>
          <w:p w14:paraId="69E9D041" w14:textId="77777777" w:rsidR="00BA1774" w:rsidRDefault="004D723A" w:rsidP="004D723A">
            <w:pPr>
              <w:spacing w:after="0"/>
            </w:pPr>
            <w:r>
              <w:t xml:space="preserve">Jornal:  </w:t>
            </w:r>
          </w:p>
          <w:p w14:paraId="49E73637" w14:textId="77777777" w:rsidR="00BA1774" w:rsidRDefault="004D723A" w:rsidP="004D723A">
            <w:pPr>
              <w:spacing w:after="0"/>
            </w:pPr>
            <w:r>
              <w:rPr>
                <w:b/>
              </w:rPr>
              <w:t>SERGIPE</w:t>
            </w:r>
          </w:p>
        </w:tc>
      </w:tr>
      <w:tr w:rsidR="00BA1774" w14:paraId="59B00100" w14:textId="77777777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single" w:sz="1" w:space="0" w:color="000000"/>
              <w:left w:val="single" w:sz="1" w:space="0" w:color="000000"/>
              <w:bottom w:val="single" w:sz="16" w:space="0" w:color="000000"/>
              <w:right w:val="single" w:sz="16" w:space="0" w:color="000000"/>
            </w:tcBorders>
          </w:tcPr>
          <w:p w14:paraId="142EA76A" w14:textId="77777777" w:rsidR="00BA1774" w:rsidRDefault="004D723A" w:rsidP="004D723A">
            <w:pPr>
              <w:spacing w:after="0"/>
            </w:pPr>
            <w:r>
              <w:t xml:space="preserve">Tribunal: </w:t>
            </w:r>
          </w:p>
          <w:p w14:paraId="5CD958CF" w14:textId="77777777" w:rsidR="00BA1774" w:rsidRDefault="004D723A" w:rsidP="004D723A">
            <w:pPr>
              <w:spacing w:after="0"/>
            </w:pPr>
            <w:r>
              <w:rPr>
                <w:b/>
              </w:rPr>
              <w:t>TRIBUNAL DE JUSTICA - DJN</w:t>
            </w:r>
          </w:p>
        </w:tc>
        <w:tc>
          <w:tcPr>
            <w:tcW w:w="0" w:type="auto"/>
            <w:gridSpan w:val="2"/>
            <w:tcBorders>
              <w:top w:val="single" w:sz="1" w:space="0" w:color="000000"/>
              <w:left w:val="single" w:sz="1" w:space="0" w:color="000000"/>
              <w:bottom w:val="single" w:sz="16" w:space="0" w:color="000000"/>
              <w:right w:val="single" w:sz="1" w:space="0" w:color="000000"/>
            </w:tcBorders>
          </w:tcPr>
          <w:p w14:paraId="1930EC19" w14:textId="77777777" w:rsidR="00BA1774" w:rsidRDefault="004D723A" w:rsidP="004D723A">
            <w:pPr>
              <w:spacing w:after="0"/>
            </w:pPr>
            <w:r>
              <w:t xml:space="preserve">Vara: </w:t>
            </w:r>
          </w:p>
          <w:p w14:paraId="04DE27F8" w14:textId="77777777" w:rsidR="00BA1774" w:rsidRDefault="004D723A" w:rsidP="004D723A">
            <w:pPr>
              <w:spacing w:after="0"/>
            </w:pPr>
            <w:r>
              <w:rPr>
                <w:b/>
              </w:rPr>
              <w:t xml:space="preserve">2ª Vara </w:t>
            </w:r>
            <w:proofErr w:type="spellStart"/>
            <w:r>
              <w:rPr>
                <w:b/>
              </w:rPr>
              <w:t>Civel</w:t>
            </w:r>
            <w:proofErr w:type="spellEnd"/>
            <w:r>
              <w:rPr>
                <w:b/>
              </w:rPr>
              <w:t xml:space="preserve"> de Socorro</w:t>
            </w:r>
          </w:p>
        </w:tc>
      </w:tr>
      <w:tr w:rsidR="00BA1774" w14:paraId="74854A8C" w14:textId="77777777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2347C6" w14:textId="77777777" w:rsidR="00BA1774" w:rsidRDefault="004D723A" w:rsidP="004D723A">
            <w:pPr>
              <w:spacing w:after="0"/>
            </w:pPr>
            <w:r>
              <w:t>Informações:</w:t>
            </w:r>
          </w:p>
        </w:tc>
      </w:tr>
      <w:tr w:rsidR="00BA1774" w14:paraId="1A4913B4" w14:textId="77777777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89D1F9" w14:textId="77777777" w:rsidR="00BA1774" w:rsidRDefault="004D723A" w:rsidP="004D723A">
            <w:pPr>
              <w:spacing w:after="0"/>
            </w:pPr>
            <w:r>
              <w:t xml:space="preserve">PUBLICACAO PROCESSO: 0007316-92.2024.8.25.0053 ORGAO: 2ª VARA CIVEL DE SOCORRO DATA DE DISPONIBILIZACAO: 29/09/2025 TIPO DE COMUNICACAO: INTIMACAO MEIO: DIARIO DE JUSTICA ELETRONICO NACIONAL INTEIRO TEOR: </w:t>
            </w:r>
            <w:hyperlink>
              <w:r>
                <w:rPr>
                  <w:rStyle w:val="Hyperlink"/>
                </w:rPr>
                <w:t>HTTPS: / /WWW.TJSE.JUS.BR /TJNET /CONSULTAS /INTERNET /RESPNUMPROCESSO.WSP?TMP.NPRO202488101866</w:t>
              </w:r>
            </w:hyperlink>
            <w:r>
              <w:t xml:space="preserve"> PARTE: CARLOS SANTOS CAETANO PARTE: INSS INSTITUTO NACIONAL DO SEGURO SOCIAL ADVOGADO: </w:t>
            </w:r>
            <w:r>
              <w:rPr>
                <w:b/>
              </w:rPr>
              <w:t>FABIO CORREA RIBEIRO</w:t>
            </w:r>
            <w:r>
              <w:t xml:space="preserve"> - OAB SE-353A CONTEUDO: PROCEDIMENTO COMUM PROC.: 202488101866 NUMERO UNICO: 0007316-92.2024.8.25.0053 REQUERENTE : CARLOS SANTOS CAETANO ADV. : </w:t>
            </w:r>
            <w:r>
              <w:rPr>
                <w:b/>
              </w:rPr>
              <w:t>FABIO CORREA RIBEIRO</w:t>
            </w:r>
            <w:r>
              <w:t xml:space="preserve"> - OAB: 353-A-SE REQUERIDO : INSS INSTITUTO NACIONAL DO SEGURO SOCIAL SENTENCA....: HOMOLOGO O ACORDO APRESENTADO EM 03/09/2025, EXPRESSAMENTE ACEITO PELO AUTOR EM 23/09/2025, PARA QUE SURTA OS SEUS JURIDICOS E LEGAIS EFEITOS, DECLARANDO EXTINTO O PRESENTE FEITO COM RESOLUCAO DO MERITO, O QUE FACO NOS TERMOS DO ART. 487, INCISO III, ALINEA B DO CPC. CUSTAS PRO RATA, SENDO AS REMANESCENTES DISPENSADAS, OBSERVADA A GRATUIDADE CONCEDIDA A PARTE AUTORA. HONORARIOS NOS TERMOS DO ACORDO. NADA SENDO REQUERIDO, ARQUIVEM-SE OS AUTOS COM AS CAUTELAS DE PRAXE. P. R. I. |COMUNICACAO_ID: 416911915|</w:t>
            </w:r>
          </w:p>
        </w:tc>
      </w:tr>
    </w:tbl>
    <w:p w14:paraId="0085967E" w14:textId="77777777" w:rsidR="00BA1774" w:rsidRDefault="00BA1774" w:rsidP="004D723A">
      <w:pPr>
        <w:spacing w:after="0"/>
      </w:pPr>
    </w:p>
    <w:p w14:paraId="1FEB18CC" w14:textId="77777777" w:rsidR="003B7F54" w:rsidRPr="003B7F54" w:rsidRDefault="003B7F54" w:rsidP="003B7F54">
      <w:pPr>
        <w:spacing w:after="0" w:line="240" w:lineRule="auto"/>
        <w:jc w:val="center"/>
        <w:rPr>
          <w:rFonts w:eastAsia="Times New Roman" w:hAnsi="Times New Roman" w:cs="Times New Roman"/>
          <w:color w:val="FF0000"/>
          <w:sz w:val="24"/>
          <w:szCs w:val="24"/>
        </w:rPr>
      </w:pPr>
      <w:r w:rsidRPr="00BF2F45">
        <w:rPr>
          <w:rFonts w:eastAsia="Times New Roman" w:hAnsi="Times New Roman" w:cs="Times New Roman"/>
          <w:b/>
          <w:bCs/>
          <w:color w:val="FF0000"/>
          <w:sz w:val="24"/>
          <w:szCs w:val="24"/>
          <w:highlight w:val="yellow"/>
        </w:rPr>
        <w:t>202488101866 - SENTENÇA - (03/10/2025 - 21/10/2025) - GABRIEL</w:t>
      </w:r>
    </w:p>
    <w:p w14:paraId="1923065B" w14:textId="77777777" w:rsidR="00BA1774" w:rsidRDefault="00BA1774" w:rsidP="004D723A">
      <w:pPr>
        <w:spacing w:after="0"/>
      </w:pPr>
    </w:p>
    <w:p w14:paraId="6FB79188" w14:textId="77777777" w:rsidR="00BA1774" w:rsidRDefault="006E397F">
      <w:r>
        <w:t>ANALISADO POR: ISAC CRUZ</w:t>
      </w:r>
    </w:p>
    <w:p w14:paraId="70570700" w14:textId="77777777" w:rsidR="00BF2F45" w:rsidRDefault="00BF2F45">
      <w:r>
        <w:t>LANÇADO POR: GUILHERME</w:t>
      </w:r>
    </w:p>
    <w:sectPr w:rsidR="00BF2F45" w:rsidSect="004D723A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1774"/>
    <w:rsid w:val="003B7F54"/>
    <w:rsid w:val="004D723A"/>
    <w:rsid w:val="006E397F"/>
    <w:rsid w:val="008B0E4A"/>
    <w:rsid w:val="00BA1774"/>
    <w:rsid w:val="00BF2F45"/>
    <w:rsid w:val="00EF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2A578"/>
  <w15:docId w15:val="{4943CA52-2458-40E0-91FC-BFB194C6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3B7F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3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230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Yuri Dias</cp:lastModifiedBy>
  <cp:revision>7</cp:revision>
  <dcterms:created xsi:type="dcterms:W3CDTF">2025-09-30T10:47:00Z</dcterms:created>
  <dcterms:modified xsi:type="dcterms:W3CDTF">2025-10-01T17:58:00Z</dcterms:modified>
</cp:coreProperties>
</file>