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0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 There needs to be more user guidance for adding items to the cart and checking out,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an insight is: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 There needs to be an Add to Cart button from the Browse Screen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there needs to be more detailed summary step in the shopping cart, prior to payment information being entered at checkout,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The Payment information should come at the end of the checkout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 There needs to be more user guidance for adding items to the cart and checking out,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an insight is: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 The shopping cart should be clickable.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there can be improvement made to the slider so that it is more informative, inclusive and easier to use,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an insight is: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 The calorie slider should have more clearly marked and labeled, and inclusive of numbers that goes up to 2000+.</w:t>
      </w:r>
    </w:p>
    <w:p w:rsidR="00000000" w:rsidDel="00000000" w:rsidP="00000000" w:rsidRDefault="00000000" w:rsidRPr="00000000" w14:paraId="0000000B">
      <w:pPr>
        <w:ind w:left="720" w:firstLine="0"/>
        <w:rPr>
          <w:rFonts w:ascii="Google Sans" w:cs="Google Sans" w:eastAsia="Google Sans" w:hAnsi="Google Sans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we should provide users with additional filter and nutritional details available for specific needs, 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we add the main popular demanded filters like Keto, Sugar content, and Spicy at appropriate places in the user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Priority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Based on the theme that: </w:t>
      </w:r>
      <w:r w:rsidDel="00000000" w:rsidR="00000000" w:rsidRPr="00000000">
        <w:rPr>
          <w:rFonts w:ascii="Google Sans" w:cs="Google Sans" w:eastAsia="Google Sans" w:hAnsi="Google Sans"/>
          <w:color w:val="1967d2"/>
          <w:sz w:val="28"/>
          <w:szCs w:val="28"/>
          <w:rtl w:val="0"/>
        </w:rPr>
        <w:t xml:space="preserve">there needs to be a more user friendly nutrition summary that is easier to interpret,</w:t>
      </w:r>
      <w:r w:rsidDel="00000000" w:rsidR="00000000" w:rsidRPr="00000000">
        <w:rPr>
          <w:rFonts w:ascii="Google Sans" w:cs="Google Sans" w:eastAsia="Google Sans" w:hAnsi="Google Sans"/>
          <w:sz w:val="28"/>
          <w:szCs w:val="28"/>
          <w:rtl w:val="0"/>
        </w:rPr>
        <w:t xml:space="preserve"> an insight is: </w:t>
      </w:r>
      <w:r w:rsidDel="00000000" w:rsidR="00000000" w:rsidRPr="00000000">
        <w:rPr>
          <w:rFonts w:ascii="Google Sans" w:cs="Google Sans" w:eastAsia="Google Sans" w:hAnsi="Google Sans"/>
          <w:color w:val="188038"/>
          <w:sz w:val="28"/>
          <w:szCs w:val="28"/>
          <w:rtl w:val="0"/>
        </w:rPr>
        <w:t xml:space="preserve">The Nutrition Dashboard should be revamped for easier interpretation.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720" w:firstLine="0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1"/>
      <w:pageBreakBefore w:val="0"/>
      <w:ind w:left="360" w:hanging="360"/>
      <w:rPr>
        <w:rFonts w:ascii="Google Sans" w:cs="Google Sans" w:eastAsia="Google Sans" w:hAnsi="Google Sans"/>
      </w:rPr>
    </w:pPr>
    <w:bookmarkStart w:colFirst="0" w:colLast="0" w:name="_9exc58kfh3cp" w:id="0"/>
    <w:bookmarkEnd w:id="0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Prioritized Insights Template</w:t>
    </w:r>
    <w:r w:rsidDel="00000000" w:rsidR="00000000" w:rsidRPr="00000000">
      <w:rPr>
        <w:rFonts w:ascii="Google Sans" w:cs="Google Sans" w:eastAsia="Google Sans" w:hAnsi="Google Sans"/>
        <w:b w:val="1"/>
        <w:rtl w:val="0"/>
      </w:rPr>
      <w:t xml:space="preserve"> </w:t>
      <w:tab/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