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Study Buddy — Use Case Details</w:t>
      </w:r>
    </w:p>
    <w:p>
      <w:r>
        <w:t>Date: 2025-10-09 19:19 UTC</w:t>
      </w:r>
    </w:p>
    <w:p>
      <w:r>
        <w:t>Detailed tables for the four requested use cases.</w:t>
      </w:r>
    </w:p>
    <w:p>
      <w:pPr>
        <w:pStyle w:val="Heading2"/>
      </w:pPr>
      <w:r>
        <w:t>Login &amp; Registration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Primary actor(s)</w:t>
            </w:r>
          </w:p>
        </w:tc>
        <w:tc>
          <w:tcPr>
            <w:tcW w:type="dxa" w:w="4320"/>
          </w:tcPr>
          <w:p>
            <w:r>
              <w:t>Student; Email Service; optional SSO Provider</w:t>
            </w:r>
          </w:p>
        </w:tc>
      </w:tr>
      <w:tr>
        <w:tc>
          <w:tcPr>
            <w:tcW w:type="dxa" w:w="4320"/>
          </w:tcPr>
          <w:p>
            <w:r>
              <w:t>Preconditions</w:t>
            </w:r>
          </w:p>
        </w:tc>
        <w:tc>
          <w:tcPr>
            <w:tcW w:type="dxa" w:w="4320"/>
          </w:tcPr>
          <w:p>
            <w:r>
              <w:t>User not logged in; network available; account may or may not exist.</w:t>
            </w:r>
          </w:p>
        </w:tc>
      </w:tr>
      <w:tr>
        <w:tc>
          <w:tcPr>
            <w:tcW w:type="dxa" w:w="4320"/>
          </w:tcPr>
          <w:p>
            <w:r>
              <w:t>Trigger</w:t>
            </w:r>
          </w:p>
        </w:tc>
        <w:tc>
          <w:tcPr>
            <w:tcW w:type="dxa" w:w="4320"/>
          </w:tcPr>
          <w:p>
            <w:r>
              <w:t>User clicks 'Log in' or 'Sign up'.</w:t>
            </w:r>
          </w:p>
        </w:tc>
      </w:tr>
      <w:tr>
        <w:tc>
          <w:tcPr>
            <w:tcW w:type="dxa" w:w="4320"/>
          </w:tcPr>
          <w:p>
            <w:r>
              <w:t>Postconditions</w:t>
            </w:r>
          </w:p>
        </w:tc>
        <w:tc>
          <w:tcPr>
            <w:tcW w:type="dxa" w:w="4320"/>
          </w:tcPr>
          <w:p>
            <w:r>
              <w:t>User is authenticated; refresh token stored securely; audit log updated.</w:t>
            </w:r>
          </w:p>
        </w:tc>
      </w:tr>
      <w:tr>
        <w:tc>
          <w:tcPr>
            <w:tcW w:type="dxa" w:w="4320"/>
          </w:tcPr>
          <w:p>
            <w:r>
              <w:t>Non-functional notes</w:t>
            </w:r>
          </w:p>
        </w:tc>
        <w:tc>
          <w:tcPr>
            <w:tcW w:type="dxa" w:w="4320"/>
          </w:tcPr>
          <w:p>
            <w:r>
              <w:t>Security: rate-limit, lockout after N attempts; refresh rotation; JWT expiry; CSRF-safe refresh endpoint; accessibility AA forms.</w:t>
            </w:r>
          </w:p>
        </w:tc>
      </w:tr>
    </w:tbl>
    <w:p/>
    <w:p>
      <w:r>
        <w:t>Main Success Scenario:</w:t>
      </w:r>
    </w:p>
    <w:p>
      <w:pPr>
        <w:pStyle w:val="ListNumber"/>
      </w:pPr>
      <w:r>
        <w:t>1. System shows login/registration form.</w:t>
      </w:r>
    </w:p>
    <w:p>
      <w:pPr>
        <w:pStyle w:val="ListNumber"/>
      </w:pPr>
      <w:r>
        <w:t>2. User submits credentials or SSO intent.</w:t>
      </w:r>
    </w:p>
    <w:p>
      <w:pPr>
        <w:pStyle w:val="ListNumber"/>
      </w:pPr>
      <w:r>
        <w:t>3. System validates input; on sign-up, creates account in DB.</w:t>
      </w:r>
    </w:p>
    <w:p>
      <w:pPr>
        <w:pStyle w:val="ListNumber"/>
      </w:pPr>
      <w:r>
        <w:t>4. System sends verification email with time-limited token.</w:t>
      </w:r>
    </w:p>
    <w:p>
      <w:pPr>
        <w:pStyle w:val="ListNumber"/>
      </w:pPr>
      <w:r>
        <w:t>5. User verifies email; system marks account verified.</w:t>
      </w:r>
    </w:p>
    <w:p>
      <w:pPr>
        <w:pStyle w:val="ListNumber"/>
      </w:pPr>
      <w:r>
        <w:t>6. System issues access token + refresh token; session started.</w:t>
      </w:r>
    </w:p>
    <w:p>
      <w:r>
        <w:t>Alternate / Exception Flows:</w:t>
      </w:r>
    </w:p>
    <w:p>
      <w:pPr>
        <w:pStyle w:val="ListBullet"/>
      </w:pPr>
      <w:r>
        <w:t>A1: Wrong password</w:t>
      </w:r>
    </w:p>
    <w:p>
      <w:pPr>
        <w:pStyle w:val="ListBullet2"/>
      </w:pPr>
      <w:r>
        <w:t>- Reject login; increment attempt count; show safe error; offer reset.</w:t>
      </w:r>
    </w:p>
    <w:p>
      <w:pPr>
        <w:pStyle w:val="ListBullet"/>
      </w:pPr>
      <w:r>
        <w:t>A2: Unverified account</w:t>
      </w:r>
    </w:p>
    <w:p>
      <w:pPr>
        <w:pStyle w:val="ListBullet2"/>
      </w:pPr>
      <w:r>
        <w:t>- Prompt to verify email; resend verification token; limit resends.</w:t>
      </w:r>
    </w:p>
    <w:p>
      <w:pPr>
        <w:pStyle w:val="ListBullet"/>
      </w:pPr>
      <w:r>
        <w:t>A3: Password reset</w:t>
      </w:r>
    </w:p>
    <w:p>
      <w:pPr>
        <w:pStyle w:val="ListBullet2"/>
      </w:pPr>
      <w:r>
        <w:t>- User requests reset; system emails link; user sets new password.</w:t>
      </w:r>
    </w:p>
    <w:p>
      <w:pPr>
        <w:pStyle w:val="ListBullet"/>
      </w:pPr>
      <w:r>
        <w:t>A4: SSO failure</w:t>
      </w:r>
    </w:p>
    <w:p>
      <w:pPr>
        <w:pStyle w:val="ListBullet2"/>
      </w:pPr>
      <w:r>
        <w:t>- Show fallback to username/password; log event.</w:t>
      </w:r>
    </w:p>
    <w:p>
      <w:r>
        <w:br w:type="page"/>
      </w:r>
    </w:p>
    <w:p>
      <w:pPr>
        <w:pStyle w:val="Heading2"/>
      </w:pPr>
      <w:r>
        <w:t>Create Module &amp; Add Notes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Primary actor(s)</w:t>
            </w:r>
          </w:p>
        </w:tc>
        <w:tc>
          <w:tcPr>
            <w:tcW w:type="dxa" w:w="4320"/>
          </w:tcPr>
          <w:p>
            <w:r>
              <w:t>Student; Object Storage; Background Worker</w:t>
            </w:r>
          </w:p>
        </w:tc>
      </w:tr>
      <w:tr>
        <w:tc>
          <w:tcPr>
            <w:tcW w:type="dxa" w:w="4320"/>
          </w:tcPr>
          <w:p>
            <w:r>
              <w:t>Preconditions</w:t>
            </w:r>
          </w:p>
        </w:tc>
        <w:tc>
          <w:tcPr>
            <w:tcW w:type="dxa" w:w="4320"/>
          </w:tcPr>
          <w:p>
            <w:r>
              <w:t>User is authenticated and has at least one course/module context.</w:t>
            </w:r>
          </w:p>
        </w:tc>
      </w:tr>
      <w:tr>
        <w:tc>
          <w:tcPr>
            <w:tcW w:type="dxa" w:w="4320"/>
          </w:tcPr>
          <w:p>
            <w:r>
              <w:t>Trigger</w:t>
            </w:r>
          </w:p>
        </w:tc>
        <w:tc>
          <w:tcPr>
            <w:tcW w:type="dxa" w:w="4320"/>
          </w:tcPr>
          <w:p>
            <w:r>
              <w:t>User selects 'New Module' or opens a module and selects 'Add note'.</w:t>
            </w:r>
          </w:p>
        </w:tc>
      </w:tr>
      <w:tr>
        <w:tc>
          <w:tcPr>
            <w:tcW w:type="dxa" w:w="4320"/>
          </w:tcPr>
          <w:p>
            <w:r>
              <w:t>Postconditions</w:t>
            </w:r>
          </w:p>
        </w:tc>
        <w:tc>
          <w:tcPr>
            <w:tcW w:type="dxa" w:w="4320"/>
          </w:tcPr>
          <w:p>
            <w:r>
              <w:t>Module exists with associated notes; searchable with embeddings; artefacts stored in object storage.</w:t>
            </w:r>
          </w:p>
        </w:tc>
      </w:tr>
      <w:tr>
        <w:tc>
          <w:tcPr>
            <w:tcW w:type="dxa" w:w="4320"/>
          </w:tcPr>
          <w:p>
            <w:r>
              <w:t>Non-functional notes</w:t>
            </w:r>
          </w:p>
        </w:tc>
        <w:tc>
          <w:tcPr>
            <w:tcW w:type="dxa" w:w="4320"/>
          </w:tcPr>
          <w:p>
            <w:r>
              <w:t>Performance: uploads stream and never hit DB; reliability via queued processing; signed URLs for downloads.</w:t>
            </w:r>
          </w:p>
        </w:tc>
      </w:tr>
    </w:tbl>
    <w:p/>
    <w:p>
      <w:r>
        <w:t>Main Success Scenario:</w:t>
      </w:r>
    </w:p>
    <w:p>
      <w:pPr>
        <w:pStyle w:val="ListNumber"/>
      </w:pPr>
      <w:r>
        <w:t>1. System shows module form (name, semester, tags).</w:t>
      </w:r>
    </w:p>
    <w:p>
      <w:pPr>
        <w:pStyle w:val="ListNumber"/>
      </w:pPr>
      <w:r>
        <w:t>2. User submits; system creates module record.</w:t>
      </w:r>
    </w:p>
    <w:p>
      <w:pPr>
        <w:pStyle w:val="ListNumber"/>
      </w:pPr>
      <w:r>
        <w:t>3. User selects 'Add note' and uploads file(s) or pastes text.</w:t>
      </w:r>
    </w:p>
    <w:p>
      <w:pPr>
        <w:pStyle w:val="ListNumber"/>
      </w:pPr>
      <w:r>
        <w:t>4. API streams file to object storage; returns Job ID.</w:t>
      </w:r>
    </w:p>
    <w:p>
      <w:pPr>
        <w:pStyle w:val="ListNumber"/>
      </w:pPr>
      <w:r>
        <w:t>5. System enqueues processing job (OCR/ASR if needed).</w:t>
      </w:r>
    </w:p>
    <w:p>
      <w:pPr>
        <w:pStyle w:val="ListNumber"/>
      </w:pPr>
      <w:r>
        <w:t>6. Worker processes file; generates summary + embeddings; updates DB.</w:t>
      </w:r>
    </w:p>
    <w:p>
      <w:pPr>
        <w:pStyle w:val="ListNumber"/>
      </w:pPr>
      <w:r>
        <w:t>7. System notifies user when ready; note appears in module.</w:t>
      </w:r>
    </w:p>
    <w:p>
      <w:r>
        <w:t>Alternate / Exception Flows:</w:t>
      </w:r>
    </w:p>
    <w:p>
      <w:pPr>
        <w:pStyle w:val="ListBullet"/>
      </w:pPr>
      <w:r>
        <w:t>B1: Unsupported file</w:t>
      </w:r>
    </w:p>
    <w:p>
      <w:pPr>
        <w:pStyle w:val="ListBullet2"/>
      </w:pPr>
      <w:r>
        <w:t>- Reject with message; show allowed types; keep UI state for retry.</w:t>
      </w:r>
    </w:p>
    <w:p>
      <w:pPr>
        <w:pStyle w:val="ListBullet"/>
      </w:pPr>
      <w:r>
        <w:t>B2: Large file</w:t>
      </w:r>
    </w:p>
    <w:p>
      <w:pPr>
        <w:pStyle w:val="ListBullet2"/>
      </w:pPr>
      <w:r>
        <w:t>- Use chunked upload; show progress; allow resume.</w:t>
      </w:r>
    </w:p>
    <w:p>
      <w:pPr>
        <w:pStyle w:val="ListBullet"/>
      </w:pPr>
      <w:r>
        <w:t>B3: Processing failed</w:t>
      </w:r>
    </w:p>
    <w:p>
      <w:pPr>
        <w:pStyle w:val="ListBullet2"/>
      </w:pPr>
      <w:r>
        <w:t>- Mark job failed; expose retry; capture error for observability.</w:t>
      </w:r>
    </w:p>
    <w:p>
      <w:r>
        <w:br w:type="page"/>
      </w:r>
    </w:p>
    <w:p>
      <w:pPr>
        <w:pStyle w:val="Heading2"/>
      </w:pPr>
      <w:r>
        <w:t>Pomodoro Timer while Studying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Primary actor(s)</w:t>
            </w:r>
          </w:p>
        </w:tc>
        <w:tc>
          <w:tcPr>
            <w:tcW w:type="dxa" w:w="4320"/>
          </w:tcPr>
          <w:p>
            <w:r>
              <w:t>Student; Notification Service</w:t>
            </w:r>
          </w:p>
        </w:tc>
      </w:tr>
      <w:tr>
        <w:tc>
          <w:tcPr>
            <w:tcW w:type="dxa" w:w="4320"/>
          </w:tcPr>
          <w:p>
            <w:r>
              <w:t>Preconditions</w:t>
            </w:r>
          </w:p>
        </w:tc>
        <w:tc>
          <w:tcPr>
            <w:tcW w:type="dxa" w:w="4320"/>
          </w:tcPr>
          <w:p>
            <w:r>
              <w:t>User authenticated and inside study session view.</w:t>
            </w:r>
          </w:p>
        </w:tc>
      </w:tr>
      <w:tr>
        <w:tc>
          <w:tcPr>
            <w:tcW w:type="dxa" w:w="4320"/>
          </w:tcPr>
          <w:p>
            <w:r>
              <w:t>Trigger</w:t>
            </w:r>
          </w:p>
        </w:tc>
        <w:tc>
          <w:tcPr>
            <w:tcW w:type="dxa" w:w="4320"/>
          </w:tcPr>
          <w:p>
            <w:r>
              <w:t>User clicks 'Start Pomodoro'.</w:t>
            </w:r>
          </w:p>
        </w:tc>
      </w:tr>
      <w:tr>
        <w:tc>
          <w:tcPr>
            <w:tcW w:type="dxa" w:w="4320"/>
          </w:tcPr>
          <w:p>
            <w:r>
              <w:t>Postconditions</w:t>
            </w:r>
          </w:p>
        </w:tc>
        <w:tc>
          <w:tcPr>
            <w:tcW w:type="dxa" w:w="4320"/>
          </w:tcPr>
          <w:p>
            <w:r>
              <w:t>Study stats updated; streaks/badges awarded where applicable; next session ready.</w:t>
            </w:r>
          </w:p>
        </w:tc>
      </w:tr>
      <w:tr>
        <w:tc>
          <w:tcPr>
            <w:tcW w:type="dxa" w:w="4320"/>
          </w:tcPr>
          <w:p>
            <w:r>
              <w:t>Non-functional notes</w:t>
            </w:r>
          </w:p>
        </w:tc>
        <w:tc>
          <w:tcPr>
            <w:tcW w:type="dxa" w:w="4320"/>
          </w:tcPr>
          <w:p>
            <w:r>
              <w:t>Usability: large, accessible controls; offline-safe tick; resilient to tab loss; P95 drift &lt; 2s per 25-min block.</w:t>
            </w:r>
          </w:p>
        </w:tc>
      </w:tr>
    </w:tbl>
    <w:p/>
    <w:p>
      <w:r>
        <w:t>Main Success Scenario:</w:t>
      </w:r>
    </w:p>
    <w:p>
      <w:pPr>
        <w:pStyle w:val="ListNumber"/>
      </w:pPr>
      <w:r>
        <w:t>1. System starts 25-minute timer; shows remaining time.</w:t>
      </w:r>
    </w:p>
    <w:p>
      <w:pPr>
        <w:pStyle w:val="ListNumber"/>
      </w:pPr>
      <w:r>
        <w:t>2. At end, system triggers 5-minute break; play alert/notification.</w:t>
      </w:r>
    </w:p>
    <w:p>
      <w:pPr>
        <w:pStyle w:val="ListNumber"/>
      </w:pPr>
      <w:r>
        <w:t>3. After 4 sessions, schedule long break.</w:t>
      </w:r>
    </w:p>
    <w:p>
      <w:pPr>
        <w:pStyle w:val="ListNumber"/>
      </w:pPr>
      <w:r>
        <w:t>4. System logs completed focus/break blocks to user stats.</w:t>
      </w:r>
    </w:p>
    <w:p>
      <w:pPr>
        <w:pStyle w:val="ListNumber"/>
      </w:pPr>
      <w:r>
        <w:t>5. User can pause/adjust presets within allowed limits.</w:t>
      </w:r>
    </w:p>
    <w:p>
      <w:r>
        <w:t>Alternate / Exception Flows:</w:t>
      </w:r>
    </w:p>
    <w:p>
      <w:pPr>
        <w:pStyle w:val="ListBullet"/>
      </w:pPr>
      <w:r>
        <w:t>C1: Browser sleep/tab closed</w:t>
      </w:r>
    </w:p>
    <w:p>
      <w:pPr>
        <w:pStyle w:val="ListBullet2"/>
      </w:pPr>
      <w:r>
        <w:t>- Persist timer server-side or via service worker; resync on return.</w:t>
      </w:r>
    </w:p>
    <w:p>
      <w:pPr>
        <w:pStyle w:val="ListBullet"/>
      </w:pPr>
      <w:r>
        <w:t>C2: Notification disabled</w:t>
      </w:r>
    </w:p>
    <w:p>
      <w:pPr>
        <w:pStyle w:val="ListBullet2"/>
      </w:pPr>
      <w:r>
        <w:t>- Fallback to in-app sound/banner; prompt to enable notifications.</w:t>
      </w:r>
    </w:p>
    <w:p>
      <w:r>
        <w:br w:type="page"/>
      </w:r>
    </w:p>
    <w:p>
      <w:pPr>
        <w:pStyle w:val="Heading2"/>
      </w:pPr>
      <w:r>
        <w:t>Seek AI Help while Studying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Primary actor(s)</w:t>
            </w:r>
          </w:p>
        </w:tc>
        <w:tc>
          <w:tcPr>
            <w:tcW w:type="dxa" w:w="4320"/>
          </w:tcPr>
          <w:p>
            <w:r>
              <w:t>Student; AI Provider</w:t>
            </w:r>
          </w:p>
        </w:tc>
      </w:tr>
      <w:tr>
        <w:tc>
          <w:tcPr>
            <w:tcW w:type="dxa" w:w="4320"/>
          </w:tcPr>
          <w:p>
            <w:r>
              <w:t>Preconditions</w:t>
            </w:r>
          </w:p>
        </w:tc>
        <w:tc>
          <w:tcPr>
            <w:tcW w:type="dxa" w:w="4320"/>
          </w:tcPr>
          <w:p>
            <w:r>
              <w:t>User authenticated; relevant notes exist with embeddings; daily usage quota available.</w:t>
            </w:r>
          </w:p>
        </w:tc>
      </w:tr>
      <w:tr>
        <w:tc>
          <w:tcPr>
            <w:tcW w:type="dxa" w:w="4320"/>
          </w:tcPr>
          <w:p>
            <w:r>
              <w:t>Trigger</w:t>
            </w:r>
          </w:p>
        </w:tc>
        <w:tc>
          <w:tcPr>
            <w:tcW w:type="dxa" w:w="4320"/>
          </w:tcPr>
          <w:p>
            <w:r>
              <w:t>User asks a question from study view (optionally highlights text).</w:t>
            </w:r>
          </w:p>
        </w:tc>
      </w:tr>
      <w:tr>
        <w:tc>
          <w:tcPr>
            <w:tcW w:type="dxa" w:w="4320"/>
          </w:tcPr>
          <w:p>
            <w:r>
              <w:t>Postconditions</w:t>
            </w:r>
          </w:p>
        </w:tc>
        <w:tc>
          <w:tcPr>
            <w:tcW w:type="dxa" w:w="4320"/>
          </w:tcPr>
          <w:p>
            <w:r>
              <w:t>Answer shown with citations; saved QA available later; analytics updated.</w:t>
            </w:r>
          </w:p>
        </w:tc>
      </w:tr>
      <w:tr>
        <w:tc>
          <w:tcPr>
            <w:tcW w:type="dxa" w:w="4320"/>
          </w:tcPr>
          <w:p>
            <w:r>
              <w:t>Non-functional notes</w:t>
            </w:r>
          </w:p>
        </w:tc>
        <w:tc>
          <w:tcPr>
            <w:tcW w:type="dxa" w:w="4320"/>
          </w:tcPr>
          <w:p>
            <w:r>
              <w:t>Quality: cite sources; latency target &lt; 4s with streaming; privacy — redact PII in prompts.</w:t>
            </w:r>
          </w:p>
        </w:tc>
      </w:tr>
    </w:tbl>
    <w:p/>
    <w:p>
      <w:r>
        <w:t>Main Success Scenario:</w:t>
      </w:r>
    </w:p>
    <w:p>
      <w:pPr>
        <w:pStyle w:val="ListNumber"/>
      </w:pPr>
      <w:r>
        <w:t>1. System retrieves top-k relevant chunks (pgvector).</w:t>
      </w:r>
    </w:p>
    <w:p>
      <w:pPr>
        <w:pStyle w:val="ListNumber"/>
      </w:pPr>
      <w:r>
        <w:t>2. System sends prompt with citations to AI provider.</w:t>
      </w:r>
    </w:p>
    <w:p>
      <w:pPr>
        <w:pStyle w:val="ListNumber"/>
      </w:pPr>
      <w:r>
        <w:t>3. AI responds; system formats answer with sources and follow-ups.</w:t>
      </w:r>
    </w:p>
    <w:p>
      <w:pPr>
        <w:pStyle w:val="ListNumber"/>
      </w:pPr>
      <w:r>
        <w:t>4. User can rate/save answer; content added to knowledge base.</w:t>
      </w:r>
    </w:p>
    <w:p>
      <w:pPr>
        <w:pStyle w:val="ListNumber"/>
      </w:pPr>
      <w:r>
        <w:t>5. System adapts suggestions based on weak areas.</w:t>
      </w:r>
    </w:p>
    <w:p>
      <w:r>
        <w:t>Alternate / Exception Flows:</w:t>
      </w:r>
    </w:p>
    <w:p>
      <w:pPr>
        <w:pStyle w:val="ListBullet"/>
      </w:pPr>
      <w:r>
        <w:t>D1: No relevant context</w:t>
      </w:r>
    </w:p>
    <w:p>
      <w:pPr>
        <w:pStyle w:val="ListBullet2"/>
      </w:pPr>
      <w:r>
        <w:t>- Answer with general guidance and ask to upload notes; suggest module.</w:t>
      </w:r>
    </w:p>
    <w:p>
      <w:pPr>
        <w:pStyle w:val="ListBullet"/>
      </w:pPr>
      <w:r>
        <w:t>D2: AI provider error/rate limit</w:t>
      </w:r>
    </w:p>
    <w:p>
      <w:pPr>
        <w:pStyle w:val="ListBullet2"/>
      </w:pPr>
      <w:r>
        <w:t>- Retry with backoff; switch provider; show gentle message.</w:t>
      </w:r>
    </w:p>
    <w:p>
      <w:pPr>
        <w:pStyle w:val="ListBullet"/>
      </w:pPr>
      <w:r>
        <w:t>D3: Safety/guardrails</w:t>
      </w:r>
    </w:p>
    <w:p>
      <w:pPr>
        <w:pStyle w:val="ListBullet2"/>
      </w:pPr>
      <w:r>
        <w:t>- Filter prompts/outputs; avoid disallowed content; log for review.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