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Addendum — Layered &amp; N-Tier View</w:t>
      </w:r>
    </w:p>
    <w:p>
      <w:r>
        <w:t>Refactors the architecture into layered (closed by default) and N-tier deployment.</w:t>
      </w:r>
    </w:p>
    <w:p>
      <w:pPr>
        <w:pStyle w:val="Heading1"/>
      </w:pPr>
      <w:r>
        <w:t>Layered (Logical)</w:t>
      </w:r>
    </w:p>
    <w:p>
      <w:r>
        <w:t>Presentation → API/Controllers → Domain/Business → Persistence → Infrastructure; adjacent-layer comms; approved open-layer exceptions (service→cache, service→AI).</w:t>
      </w:r>
    </w:p>
    <w:p>
      <w:pPr>
        <w:pStyle w:val="Heading1"/>
      </w:pPr>
      <w:r>
        <w:t>N-Tier (Deployment)</w:t>
      </w:r>
    </w:p>
    <w:p>
      <w:r>
        <w:t>Presentation (SPA+Ingress) → Application/API (Express+Redis cache) → Integration/Async (Workers+Queue) → Data (Postgres+pgvector, Object Storage, Observability).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