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ECA6" w14:textId="77777777" w:rsidR="00FB01D1" w:rsidRDefault="00FB01D1" w:rsidP="00FB01D1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</w:pPr>
      <w:bookmarkStart w:id="0" w:name="_Toc213344697"/>
      <w:r>
        <w:t>Cognitive Walkthrough Questions</w:t>
      </w:r>
      <w:bookmarkEnd w:id="0"/>
      <w:r>
        <w:t xml:space="preserve"> (Change for what we have ready by Monday)</w:t>
      </w:r>
    </w:p>
    <w:p w14:paraId="26F8923E" w14:textId="77777777" w:rsidR="00FB01D1" w:rsidRPr="00DB4787" w:rsidRDefault="00FB01D1" w:rsidP="00FB01D1">
      <w:r>
        <w:t xml:space="preserve">To reduce cognitive fatigue, the walkthrough is focused on five key tasks which are representative of the app’s core features. The participants will perform each of the tasks whilst </w:t>
      </w:r>
      <w:r w:rsidRPr="00DB4787">
        <w:rPr>
          <w:i/>
          <w:iCs/>
        </w:rPr>
        <w:t>thinking-aloud</w:t>
      </w:r>
      <w:r>
        <w:t>, allowing the observers to identify the points of confusion or success.</w:t>
      </w:r>
    </w:p>
    <w:p w14:paraId="290F2AC5" w14:textId="77777777" w:rsidR="00FB01D1" w:rsidRDefault="00FB01D1" w:rsidP="00FB01D1">
      <w:pPr>
        <w:pStyle w:val="ListParagraph"/>
        <w:ind w:left="840"/>
      </w:pPr>
      <w:r w:rsidRPr="00294A34">
        <w:rPr>
          <w:b/>
          <w:bCs/>
        </w:rPr>
        <w:t>1:</w:t>
      </w:r>
      <w:r>
        <w:t xml:space="preserve"> Register and access the dashboard</w:t>
      </w:r>
    </w:p>
    <w:p w14:paraId="45E87DAA" w14:textId="77777777" w:rsidR="00FB01D1" w:rsidRDefault="00FB01D1" w:rsidP="00FB01D1">
      <w:pPr>
        <w:pStyle w:val="ListParagraph"/>
        <w:ind w:left="840"/>
      </w:pPr>
      <w:r w:rsidRPr="00294A34">
        <w:rPr>
          <w:b/>
          <w:bCs/>
        </w:rPr>
        <w:t>2:</w:t>
      </w:r>
      <w:r>
        <w:t xml:space="preserve"> Upload a PDF of your notes for summarisation</w:t>
      </w:r>
    </w:p>
    <w:p w14:paraId="0329C225" w14:textId="77777777" w:rsidR="00FB01D1" w:rsidRDefault="00FB01D1" w:rsidP="00FB01D1">
      <w:pPr>
        <w:pStyle w:val="ListParagraph"/>
        <w:ind w:left="840"/>
      </w:pPr>
      <w:r w:rsidRPr="00294A34">
        <w:rPr>
          <w:b/>
          <w:bCs/>
        </w:rPr>
        <w:t>3:</w:t>
      </w:r>
      <w:r>
        <w:t xml:space="preserve"> Generate a set of flashcards</w:t>
      </w:r>
    </w:p>
    <w:p w14:paraId="7409C1AE" w14:textId="77777777" w:rsidR="00FB01D1" w:rsidRDefault="00FB01D1" w:rsidP="00FB01D1">
      <w:pPr>
        <w:pStyle w:val="ListParagraph"/>
        <w:ind w:left="840"/>
      </w:pPr>
      <w:r w:rsidRPr="00294A34">
        <w:rPr>
          <w:b/>
          <w:bCs/>
        </w:rPr>
        <w:t>4:</w:t>
      </w:r>
      <w:r>
        <w:t xml:space="preserve"> Take a short quiz</w:t>
      </w:r>
    </w:p>
    <w:p w14:paraId="355831EA" w14:textId="77777777" w:rsidR="00FB01D1" w:rsidRDefault="00FB01D1" w:rsidP="00FB01D1">
      <w:pPr>
        <w:pStyle w:val="ListParagraph"/>
        <w:ind w:left="840"/>
      </w:pPr>
      <w:r w:rsidRPr="00294A34">
        <w:rPr>
          <w:b/>
          <w:bCs/>
        </w:rPr>
        <w:t>5:</w:t>
      </w:r>
      <w:r>
        <w:t xml:space="preserve"> Use the focus timer</w:t>
      </w:r>
    </w:p>
    <w:p w14:paraId="137FB899" w14:textId="77777777" w:rsidR="00FB01D1" w:rsidRDefault="00FB01D1" w:rsidP="00FB01D1">
      <w:r w:rsidRPr="009C684D">
        <w:rPr>
          <w:i/>
          <w:iCs/>
        </w:rPr>
        <w:t>The overseer documents if the user could identify where to start</w:t>
      </w:r>
      <w:r>
        <w:rPr>
          <w:i/>
          <w:iCs/>
        </w:rPr>
        <w:t xml:space="preserve"> (1)</w:t>
      </w:r>
      <w:r w:rsidRPr="009C684D">
        <w:rPr>
          <w:i/>
          <w:iCs/>
        </w:rPr>
        <w:t>, perform actions</w:t>
      </w:r>
      <w:r>
        <w:rPr>
          <w:i/>
          <w:iCs/>
        </w:rPr>
        <w:t xml:space="preserve"> unaided (2)</w:t>
      </w:r>
      <w:r w:rsidRPr="009C684D">
        <w:rPr>
          <w:i/>
          <w:iCs/>
        </w:rPr>
        <w:t>, and understand the result</w:t>
      </w:r>
      <w:r>
        <w:rPr>
          <w:i/>
          <w:iCs/>
        </w:rPr>
        <w:t xml:space="preserve"> (3)</w:t>
      </w:r>
      <w:r w:rsidRPr="009C684D">
        <w:rPr>
          <w:i/>
          <w:iCs/>
        </w:rPr>
        <w:t>.</w:t>
      </w:r>
    </w:p>
    <w:p w14:paraId="25D99036" w14:textId="77777777" w:rsidR="00FB01D1" w:rsidRPr="00294A34" w:rsidRDefault="00FB01D1" w:rsidP="00FB01D1"/>
    <w:p w14:paraId="267E3E29" w14:textId="77777777" w:rsidR="00FB01D1" w:rsidRDefault="00FB01D1" w:rsidP="00FB01D1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</w:pPr>
      <w:bookmarkStart w:id="1" w:name="_Toc213344698"/>
      <w:r>
        <w:t>Qualitative Questionnaire</w:t>
      </w:r>
      <w:bookmarkEnd w:id="1"/>
    </w:p>
    <w:p w14:paraId="54237CDD" w14:textId="77777777" w:rsidR="00FB01D1" w:rsidRPr="00946CE6" w:rsidRDefault="00FB01D1" w:rsidP="00FB01D1">
      <w:r w:rsidRPr="00946CE6">
        <w:t>Open-ended questions which are asked</w:t>
      </w:r>
      <w:r w:rsidRPr="00E77930">
        <w:t xml:space="preserve"> after</w:t>
      </w:r>
      <w:r w:rsidRPr="00946CE6">
        <w:t xml:space="preserve"> the walkthrough concludes, encourage the participants to express any of their frustrations, improvements, or perceptions.</w:t>
      </w:r>
    </w:p>
    <w:p w14:paraId="707A1F8C" w14:textId="77777777" w:rsidR="00FB01D1" w:rsidRDefault="00FB01D1" w:rsidP="00FB01D1">
      <w:pPr>
        <w:pStyle w:val="ListParagraph"/>
        <w:ind w:left="840"/>
      </w:pPr>
      <w:r>
        <w:rPr>
          <w:b/>
          <w:bCs/>
        </w:rPr>
        <w:t>1</w:t>
      </w:r>
      <w:r w:rsidRPr="00294A34">
        <w:rPr>
          <w:b/>
          <w:bCs/>
        </w:rPr>
        <w:t>:</w:t>
      </w:r>
      <w:r>
        <w:t xml:space="preserve"> What was the most useful feature? Why?</w:t>
      </w:r>
    </w:p>
    <w:p w14:paraId="181921F7" w14:textId="77777777" w:rsidR="00FB01D1" w:rsidRDefault="00FB01D1" w:rsidP="00FB01D1">
      <w:pPr>
        <w:pStyle w:val="ListParagraph"/>
        <w:ind w:left="840"/>
      </w:pPr>
      <w:r>
        <w:rPr>
          <w:b/>
          <w:bCs/>
        </w:rPr>
        <w:t>2</w:t>
      </w:r>
      <w:r w:rsidRPr="00294A34">
        <w:rPr>
          <w:b/>
          <w:bCs/>
        </w:rPr>
        <w:t>:</w:t>
      </w:r>
      <w:r>
        <w:t xml:space="preserve"> Was any aspect too complex?</w:t>
      </w:r>
    </w:p>
    <w:p w14:paraId="1738CDFC" w14:textId="77777777" w:rsidR="00FB01D1" w:rsidRDefault="00FB01D1" w:rsidP="00FB01D1">
      <w:pPr>
        <w:pStyle w:val="ListParagraph"/>
        <w:ind w:left="840"/>
      </w:pPr>
      <w:r>
        <w:rPr>
          <w:b/>
          <w:bCs/>
        </w:rPr>
        <w:t>3</w:t>
      </w:r>
      <w:r w:rsidRPr="00294A34">
        <w:rPr>
          <w:b/>
          <w:bCs/>
        </w:rPr>
        <w:t>:</w:t>
      </w:r>
      <w:r>
        <w:t xml:space="preserve"> Were any icons or labels unclear?</w:t>
      </w:r>
    </w:p>
    <w:p w14:paraId="7942FA6F" w14:textId="77777777" w:rsidR="00FB01D1" w:rsidRDefault="00FB01D1" w:rsidP="00FB01D1">
      <w:pPr>
        <w:pStyle w:val="ListParagraph"/>
        <w:ind w:left="840"/>
      </w:pPr>
      <w:r>
        <w:rPr>
          <w:b/>
          <w:bCs/>
        </w:rPr>
        <w:t>4</w:t>
      </w:r>
      <w:r w:rsidRPr="00294A34">
        <w:rPr>
          <w:b/>
          <w:bCs/>
        </w:rPr>
        <w:t>:</w:t>
      </w:r>
      <w:r>
        <w:t xml:space="preserve"> What features do you think are missing from AI Study Buddy?</w:t>
      </w:r>
    </w:p>
    <w:p w14:paraId="198E75E1" w14:textId="77777777" w:rsidR="00FB01D1" w:rsidRDefault="00FB01D1" w:rsidP="00FB01D1">
      <w:pPr>
        <w:pStyle w:val="ListParagraph"/>
        <w:ind w:left="840"/>
      </w:pPr>
      <w:r>
        <w:rPr>
          <w:b/>
          <w:bCs/>
        </w:rPr>
        <w:t>5</w:t>
      </w:r>
      <w:r w:rsidRPr="00294A34">
        <w:rPr>
          <w:b/>
          <w:bCs/>
        </w:rPr>
        <w:t>:</w:t>
      </w:r>
      <w:r>
        <w:t xml:space="preserve"> Did you have any issues using AI Study Buddy, e.g., Accessibility Issues, Technical problems etc…?</w:t>
      </w:r>
    </w:p>
    <w:p w14:paraId="094CEE77" w14:textId="77777777" w:rsidR="00FB01D1" w:rsidRPr="00294A34" w:rsidRDefault="00FB01D1" w:rsidP="00FB01D1">
      <w:pPr>
        <w:pStyle w:val="ListParagraph"/>
        <w:ind w:left="840"/>
      </w:pPr>
      <w:r>
        <w:rPr>
          <w:b/>
          <w:bCs/>
        </w:rPr>
        <w:t>6</w:t>
      </w:r>
      <w:r w:rsidRPr="00294A34">
        <w:rPr>
          <w:b/>
          <w:bCs/>
        </w:rPr>
        <w:t>:</w:t>
      </w:r>
      <w:r>
        <w:t xml:space="preserve"> Would you use this application regularly?</w:t>
      </w:r>
    </w:p>
    <w:p w14:paraId="676507C5" w14:textId="77777777" w:rsidR="00FB01D1" w:rsidRDefault="00FB01D1" w:rsidP="00FB01D1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</w:pPr>
      <w:bookmarkStart w:id="2" w:name="_Toc213344699"/>
      <w:r>
        <w:t>Quantitative Questionnaire</w:t>
      </w:r>
      <w:bookmarkEnd w:id="2"/>
    </w:p>
    <w:p w14:paraId="29E807C7" w14:textId="77777777" w:rsidR="00FB01D1" w:rsidRPr="000358BA" w:rsidRDefault="00FB01D1" w:rsidP="00FB01D1">
      <w:r>
        <w:t xml:space="preserve">To measure the perceived usability, the System Usability Scale (SUS) is utilised (Brooke, 1996). The </w:t>
      </w:r>
      <w:r w:rsidRPr="00A55C94">
        <w:rPr>
          <w:i/>
          <w:iCs/>
        </w:rPr>
        <w:t>SUS</w:t>
      </w:r>
      <w:r>
        <w:t xml:space="preserve"> is made up of ten core, and two personalised ending statements, which are rated on a five-point </w:t>
      </w:r>
      <w:r w:rsidRPr="00971529">
        <w:rPr>
          <w:i/>
          <w:iCs/>
        </w:rPr>
        <w:t>Likert</w:t>
      </w:r>
      <w:r>
        <w:t xml:space="preserve"> scale. These questions not only provide the usability data for the SUS score, but also the motivational perception data which come together to address hypotheses H1-H3. It is also worth noting that any questions marked with an (</w:t>
      </w:r>
      <w:r>
        <w:rPr>
          <w:b/>
          <w:bCs/>
        </w:rPr>
        <w:t>R)</w:t>
      </w:r>
      <w:r>
        <w:t xml:space="preserve"> are rated in reverse (</w:t>
      </w:r>
      <w:r w:rsidRPr="00024D79">
        <w:rPr>
          <w:i/>
          <w:iCs/>
        </w:rPr>
        <w:t>hidden from the participants</w:t>
      </w:r>
      <w:r>
        <w:t>), which prevents a response bias by encouraging critical thinking.</w:t>
      </w:r>
    </w:p>
    <w:p w14:paraId="457F36C2" w14:textId="77777777" w:rsidR="00FB01D1" w:rsidRDefault="00FB01D1" w:rsidP="00FB01D1">
      <w:pPr>
        <w:pStyle w:val="ListParagraph"/>
        <w:ind w:left="840"/>
        <w:rPr>
          <w:i/>
          <w:iCs/>
        </w:rPr>
      </w:pPr>
      <w:r w:rsidRPr="00A17019">
        <w:rPr>
          <w:b/>
          <w:bCs/>
          <w:i/>
          <w:iCs/>
        </w:rPr>
        <w:t>Likert scale</w:t>
      </w:r>
      <w:r>
        <w:rPr>
          <w:i/>
          <w:iCs/>
        </w:rPr>
        <w:t xml:space="preserve"> (</w:t>
      </w:r>
      <w:r w:rsidRPr="00880F0A">
        <w:rPr>
          <w:b/>
          <w:bCs/>
          <w:i/>
          <w:iCs/>
        </w:rPr>
        <w:t>1</w:t>
      </w:r>
      <w:r>
        <w:rPr>
          <w:i/>
          <w:iCs/>
        </w:rPr>
        <w:t xml:space="preserve"> = </w:t>
      </w:r>
      <w:r w:rsidRPr="00880F0A">
        <w:rPr>
          <w:b/>
          <w:bCs/>
          <w:i/>
          <w:iCs/>
        </w:rPr>
        <w:t>Strongly Disagree</w:t>
      </w:r>
      <w:r>
        <w:rPr>
          <w:i/>
          <w:iCs/>
        </w:rPr>
        <w:t xml:space="preserve"> | </w:t>
      </w:r>
      <w:r w:rsidRPr="00880F0A">
        <w:rPr>
          <w:b/>
          <w:bCs/>
          <w:i/>
          <w:iCs/>
        </w:rPr>
        <w:t>5</w:t>
      </w:r>
      <w:r>
        <w:rPr>
          <w:i/>
          <w:iCs/>
        </w:rPr>
        <w:t xml:space="preserve"> = </w:t>
      </w:r>
      <w:r w:rsidRPr="00880F0A">
        <w:rPr>
          <w:b/>
          <w:bCs/>
          <w:i/>
          <w:iCs/>
        </w:rPr>
        <w:t>Strongly Agree</w:t>
      </w:r>
      <w:r>
        <w:rPr>
          <w:i/>
          <w:iCs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888"/>
        <w:gridCol w:w="3006"/>
      </w:tblGrid>
      <w:tr w:rsidR="00FB01D1" w14:paraId="107ACAB0" w14:textId="77777777" w:rsidTr="00B949C7">
        <w:tc>
          <w:tcPr>
            <w:tcW w:w="2122" w:type="dxa"/>
          </w:tcPr>
          <w:p w14:paraId="3C6485AC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3888" w:type="dxa"/>
          </w:tcPr>
          <w:p w14:paraId="7768DF1D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006" w:type="dxa"/>
          </w:tcPr>
          <w:p w14:paraId="0D444E41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1-5 Rating</w:t>
            </w:r>
          </w:p>
        </w:tc>
      </w:tr>
      <w:tr w:rsidR="00FB01D1" w14:paraId="4F337B30" w14:textId="77777777" w:rsidTr="00B949C7">
        <w:tc>
          <w:tcPr>
            <w:tcW w:w="2122" w:type="dxa"/>
          </w:tcPr>
          <w:p w14:paraId="51BE88D2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 w:rsidRPr="004A22B5">
              <w:rPr>
                <w:b/>
                <w:bCs/>
              </w:rPr>
              <w:t>1</w:t>
            </w:r>
          </w:p>
        </w:tc>
        <w:tc>
          <w:tcPr>
            <w:tcW w:w="3888" w:type="dxa"/>
          </w:tcPr>
          <w:p w14:paraId="1593B3B0" w14:textId="77777777" w:rsidR="00FB01D1" w:rsidRDefault="00FB01D1" w:rsidP="00B949C7">
            <w:pPr>
              <w:jc w:val="center"/>
            </w:pPr>
            <w:r>
              <w:t>I think that I would like to use this system frequently</w:t>
            </w:r>
          </w:p>
        </w:tc>
        <w:tc>
          <w:tcPr>
            <w:tcW w:w="3006" w:type="dxa"/>
          </w:tcPr>
          <w:p w14:paraId="5E6120C8" w14:textId="77777777" w:rsidR="00FB01D1" w:rsidRPr="00BE5939" w:rsidRDefault="00FB01D1" w:rsidP="00B949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14F81BF" wp14:editId="12316451">
                  <wp:extent cx="1095375" cy="409575"/>
                  <wp:effectExtent l="0" t="0" r="9525" b="9525"/>
                  <wp:docPr id="1702359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3597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74A7782F" w14:textId="77777777" w:rsidTr="00B949C7">
        <w:tc>
          <w:tcPr>
            <w:tcW w:w="2122" w:type="dxa"/>
          </w:tcPr>
          <w:p w14:paraId="0509B4D0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 w:rsidRPr="004A22B5">
              <w:rPr>
                <w:b/>
                <w:bCs/>
              </w:rPr>
              <w:lastRenderedPageBreak/>
              <w:t>2</w:t>
            </w:r>
          </w:p>
        </w:tc>
        <w:tc>
          <w:tcPr>
            <w:tcW w:w="3888" w:type="dxa"/>
          </w:tcPr>
          <w:p w14:paraId="606A30E7" w14:textId="77777777" w:rsidR="00FB01D1" w:rsidRDefault="00FB01D1" w:rsidP="00B949C7">
            <w:pPr>
              <w:jc w:val="center"/>
            </w:pPr>
            <w:r w:rsidRPr="00374F9E">
              <w:t xml:space="preserve">I found the system unnecessarily complex. </w:t>
            </w:r>
            <w:r w:rsidRPr="00374F9E">
              <w:rPr>
                <w:b/>
                <w:bCs/>
              </w:rPr>
              <w:t>(R)</w:t>
            </w:r>
          </w:p>
        </w:tc>
        <w:tc>
          <w:tcPr>
            <w:tcW w:w="3006" w:type="dxa"/>
          </w:tcPr>
          <w:p w14:paraId="64E30799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E22882" wp14:editId="7E38B5BA">
                  <wp:extent cx="1095375" cy="409575"/>
                  <wp:effectExtent l="0" t="0" r="9525" b="9525"/>
                  <wp:docPr id="34338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3844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3BCCE2A0" w14:textId="77777777" w:rsidTr="00B949C7">
        <w:tc>
          <w:tcPr>
            <w:tcW w:w="2122" w:type="dxa"/>
          </w:tcPr>
          <w:p w14:paraId="57BA89BA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88" w:type="dxa"/>
          </w:tcPr>
          <w:p w14:paraId="2A4278B7" w14:textId="77777777" w:rsidR="00FB01D1" w:rsidRDefault="00FB01D1" w:rsidP="00B949C7">
            <w:pPr>
              <w:jc w:val="center"/>
            </w:pPr>
            <w:r w:rsidRPr="00374F9E">
              <w:t>I thought the system was easy to use.</w:t>
            </w:r>
          </w:p>
        </w:tc>
        <w:tc>
          <w:tcPr>
            <w:tcW w:w="3006" w:type="dxa"/>
          </w:tcPr>
          <w:p w14:paraId="531DDDA5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A08ABE" wp14:editId="09F783B4">
                  <wp:extent cx="1095375" cy="409575"/>
                  <wp:effectExtent l="0" t="0" r="9525" b="9525"/>
                  <wp:docPr id="1839337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3379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216AA4C3" w14:textId="77777777" w:rsidTr="00B949C7">
        <w:tc>
          <w:tcPr>
            <w:tcW w:w="2122" w:type="dxa"/>
          </w:tcPr>
          <w:p w14:paraId="3E1EEC3E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88" w:type="dxa"/>
          </w:tcPr>
          <w:p w14:paraId="4359D160" w14:textId="77777777" w:rsidR="00FB01D1" w:rsidRDefault="00FB01D1" w:rsidP="00B949C7">
            <w:pPr>
              <w:jc w:val="center"/>
            </w:pPr>
            <w:r w:rsidRPr="00374F9E">
              <w:t xml:space="preserve">I think that I would need the support of a technical person to use this system. </w:t>
            </w:r>
            <w:r w:rsidRPr="00374F9E">
              <w:rPr>
                <w:b/>
                <w:bCs/>
              </w:rPr>
              <w:t>(R)</w:t>
            </w:r>
          </w:p>
        </w:tc>
        <w:tc>
          <w:tcPr>
            <w:tcW w:w="3006" w:type="dxa"/>
          </w:tcPr>
          <w:p w14:paraId="67C23B52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843A59" wp14:editId="26BF5DBF">
                  <wp:extent cx="1095375" cy="409575"/>
                  <wp:effectExtent l="0" t="0" r="9525" b="9525"/>
                  <wp:docPr id="537949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4946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4A006270" w14:textId="77777777" w:rsidTr="00B949C7">
        <w:tc>
          <w:tcPr>
            <w:tcW w:w="2122" w:type="dxa"/>
          </w:tcPr>
          <w:p w14:paraId="133F9CDE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88" w:type="dxa"/>
          </w:tcPr>
          <w:p w14:paraId="0A71A3D4" w14:textId="77777777" w:rsidR="00FB01D1" w:rsidRDefault="00FB01D1" w:rsidP="00B949C7">
            <w:pPr>
              <w:jc w:val="center"/>
            </w:pPr>
            <w:r w:rsidRPr="00374F9E">
              <w:t>I found the various functions in this system were well integrated.</w:t>
            </w:r>
          </w:p>
        </w:tc>
        <w:tc>
          <w:tcPr>
            <w:tcW w:w="3006" w:type="dxa"/>
          </w:tcPr>
          <w:p w14:paraId="44A6B1D0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7C3424" wp14:editId="35E9150E">
                  <wp:extent cx="1095375" cy="409575"/>
                  <wp:effectExtent l="0" t="0" r="9525" b="9525"/>
                  <wp:docPr id="571193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1936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5E930EC0" w14:textId="77777777" w:rsidTr="00B949C7">
        <w:tc>
          <w:tcPr>
            <w:tcW w:w="2122" w:type="dxa"/>
          </w:tcPr>
          <w:p w14:paraId="0BCD2F6B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88" w:type="dxa"/>
          </w:tcPr>
          <w:p w14:paraId="59A0CF58" w14:textId="77777777" w:rsidR="00FB01D1" w:rsidRDefault="00FB01D1" w:rsidP="00B949C7">
            <w:pPr>
              <w:jc w:val="center"/>
            </w:pPr>
            <w:r w:rsidRPr="00374F9E">
              <w:t xml:space="preserve">I thought there was too much inconsistency in this system. </w:t>
            </w:r>
            <w:r w:rsidRPr="00374F9E">
              <w:rPr>
                <w:b/>
                <w:bCs/>
              </w:rPr>
              <w:t>(R)</w:t>
            </w:r>
          </w:p>
        </w:tc>
        <w:tc>
          <w:tcPr>
            <w:tcW w:w="3006" w:type="dxa"/>
          </w:tcPr>
          <w:p w14:paraId="093F5B02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D99AF8" wp14:editId="3C1AF09D">
                  <wp:extent cx="1095375" cy="409575"/>
                  <wp:effectExtent l="0" t="0" r="9525" b="9525"/>
                  <wp:docPr id="1090075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0759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3A3C9816" w14:textId="77777777" w:rsidTr="00B949C7">
        <w:tc>
          <w:tcPr>
            <w:tcW w:w="2122" w:type="dxa"/>
          </w:tcPr>
          <w:p w14:paraId="4AA9D057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88" w:type="dxa"/>
          </w:tcPr>
          <w:p w14:paraId="6FAA655B" w14:textId="77777777" w:rsidR="00FB01D1" w:rsidRDefault="00FB01D1" w:rsidP="00B949C7">
            <w:pPr>
              <w:jc w:val="center"/>
            </w:pPr>
            <w:r w:rsidRPr="00374F9E">
              <w:t>I would imagine that most people would learn to use this system very quickly.</w:t>
            </w:r>
          </w:p>
        </w:tc>
        <w:tc>
          <w:tcPr>
            <w:tcW w:w="3006" w:type="dxa"/>
          </w:tcPr>
          <w:p w14:paraId="76FF4665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8D8CAD" wp14:editId="015ABA4B">
                  <wp:extent cx="1095375" cy="409575"/>
                  <wp:effectExtent l="0" t="0" r="9525" b="9525"/>
                  <wp:docPr id="1867846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84668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10CFD049" w14:textId="77777777" w:rsidTr="00B949C7">
        <w:tc>
          <w:tcPr>
            <w:tcW w:w="2122" w:type="dxa"/>
          </w:tcPr>
          <w:p w14:paraId="41A36686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88" w:type="dxa"/>
          </w:tcPr>
          <w:p w14:paraId="34A0F70D" w14:textId="77777777" w:rsidR="00FB01D1" w:rsidRDefault="00FB01D1" w:rsidP="00B949C7">
            <w:pPr>
              <w:jc w:val="center"/>
            </w:pPr>
            <w:r w:rsidRPr="00374F9E">
              <w:t xml:space="preserve">I found the system very cumbersome to use. </w:t>
            </w:r>
            <w:r w:rsidRPr="00374F9E">
              <w:rPr>
                <w:b/>
                <w:bCs/>
              </w:rPr>
              <w:t>(R)</w:t>
            </w:r>
          </w:p>
        </w:tc>
        <w:tc>
          <w:tcPr>
            <w:tcW w:w="3006" w:type="dxa"/>
          </w:tcPr>
          <w:p w14:paraId="1E32756E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A98306" wp14:editId="5214445D">
                  <wp:extent cx="1095375" cy="409575"/>
                  <wp:effectExtent l="0" t="0" r="9525" b="9525"/>
                  <wp:docPr id="520943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9431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30E5F5F6" w14:textId="77777777" w:rsidTr="00B949C7">
        <w:tc>
          <w:tcPr>
            <w:tcW w:w="2122" w:type="dxa"/>
          </w:tcPr>
          <w:p w14:paraId="0F763366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88" w:type="dxa"/>
          </w:tcPr>
          <w:p w14:paraId="449E9058" w14:textId="77777777" w:rsidR="00FB01D1" w:rsidRDefault="00FB01D1" w:rsidP="00B949C7">
            <w:pPr>
              <w:jc w:val="center"/>
            </w:pPr>
            <w:r w:rsidRPr="00374F9E">
              <w:t>I felt very confident using the system.</w:t>
            </w:r>
          </w:p>
        </w:tc>
        <w:tc>
          <w:tcPr>
            <w:tcW w:w="3006" w:type="dxa"/>
          </w:tcPr>
          <w:p w14:paraId="121453F7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8F7830" wp14:editId="1102CE37">
                  <wp:extent cx="1095375" cy="409575"/>
                  <wp:effectExtent l="0" t="0" r="9525" b="9525"/>
                  <wp:docPr id="1965324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32499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16B0C668" w14:textId="77777777" w:rsidTr="00B949C7">
        <w:tc>
          <w:tcPr>
            <w:tcW w:w="2122" w:type="dxa"/>
          </w:tcPr>
          <w:p w14:paraId="01199FEF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88" w:type="dxa"/>
          </w:tcPr>
          <w:p w14:paraId="4F1944D4" w14:textId="77777777" w:rsidR="00FB01D1" w:rsidRDefault="00FB01D1" w:rsidP="00B949C7">
            <w:pPr>
              <w:jc w:val="center"/>
            </w:pPr>
            <w:r w:rsidRPr="00374F9E">
              <w:t xml:space="preserve">I needed to learn a lot of things before I could get going with this system. </w:t>
            </w:r>
            <w:r w:rsidRPr="00374F9E">
              <w:rPr>
                <w:b/>
                <w:bCs/>
              </w:rPr>
              <w:t>(R)</w:t>
            </w:r>
          </w:p>
        </w:tc>
        <w:tc>
          <w:tcPr>
            <w:tcW w:w="3006" w:type="dxa"/>
          </w:tcPr>
          <w:p w14:paraId="17724AEB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ADC25D" wp14:editId="2C062DF9">
                  <wp:extent cx="1095375" cy="409575"/>
                  <wp:effectExtent l="0" t="0" r="9525" b="9525"/>
                  <wp:docPr id="784654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6544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6EAE811F" w14:textId="77777777" w:rsidTr="00B949C7">
        <w:tc>
          <w:tcPr>
            <w:tcW w:w="2122" w:type="dxa"/>
          </w:tcPr>
          <w:p w14:paraId="16B83DA1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3888" w:type="dxa"/>
          </w:tcPr>
          <w:p w14:paraId="352105A8" w14:textId="77777777" w:rsidR="00FB01D1" w:rsidRDefault="00FB01D1" w:rsidP="00B949C7">
            <w:pPr>
              <w:jc w:val="center"/>
            </w:pPr>
            <w:r w:rsidRPr="00374F9E">
              <w:t>If I used AI Study Buddy a few times, I think it might motivate me to study more often.</w:t>
            </w:r>
          </w:p>
        </w:tc>
        <w:tc>
          <w:tcPr>
            <w:tcW w:w="3006" w:type="dxa"/>
          </w:tcPr>
          <w:p w14:paraId="4EE2D266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1E682D" wp14:editId="1D8F3B19">
                  <wp:extent cx="1095375" cy="409575"/>
                  <wp:effectExtent l="0" t="0" r="9525" b="9525"/>
                  <wp:docPr id="19559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8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2F4E7E49" w14:textId="77777777" w:rsidTr="00B949C7">
        <w:tc>
          <w:tcPr>
            <w:tcW w:w="2122" w:type="dxa"/>
          </w:tcPr>
          <w:p w14:paraId="379C7BF2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3888" w:type="dxa"/>
          </w:tcPr>
          <w:p w14:paraId="094BCC28" w14:textId="77777777" w:rsidR="00FB01D1" w:rsidRDefault="00FB01D1" w:rsidP="00B949C7">
            <w:pPr>
              <w:jc w:val="center"/>
            </w:pPr>
            <w:r w:rsidRPr="00374F9E">
              <w:t>I would recommend AI Study Buddy to other students.</w:t>
            </w:r>
          </w:p>
        </w:tc>
        <w:tc>
          <w:tcPr>
            <w:tcW w:w="3006" w:type="dxa"/>
          </w:tcPr>
          <w:p w14:paraId="3BE3DAD2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DB0321" wp14:editId="5F13C2AE">
                  <wp:extent cx="1095375" cy="409575"/>
                  <wp:effectExtent l="0" t="0" r="9525" b="9525"/>
                  <wp:docPr id="926937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93796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73240" w14:textId="77777777" w:rsidR="0022387C" w:rsidRDefault="0022387C"/>
    <w:sectPr w:rsidR="0022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727B4"/>
    <w:multiLevelType w:val="multilevel"/>
    <w:tmpl w:val="F35A501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25535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D1"/>
    <w:rsid w:val="0022387C"/>
    <w:rsid w:val="00782696"/>
    <w:rsid w:val="00D74006"/>
    <w:rsid w:val="00FB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8647"/>
  <w15:chartTrackingRefBased/>
  <w15:docId w15:val="{039BBE04-3572-4026-A164-C79107F5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1D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0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Nugget</dc:creator>
  <cp:keywords/>
  <dc:description/>
  <cp:lastModifiedBy>Mr Nugget</cp:lastModifiedBy>
  <cp:revision>1</cp:revision>
  <dcterms:created xsi:type="dcterms:W3CDTF">2025-11-07T09:36:00Z</dcterms:created>
  <dcterms:modified xsi:type="dcterms:W3CDTF">2025-11-07T09:36:00Z</dcterms:modified>
</cp:coreProperties>
</file>