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Project Team: Holly B., Tyler C., Yurii H., Jana B., Eric R., Aaron L.</w:t>
      </w:r>
    </w:p>
    <w:p w:rsidR="00000000" w:rsidDel="00000000" w:rsidP="00000000" w:rsidRDefault="00000000" w:rsidRPr="00000000" w14:paraId="00000002">
      <w:pPr>
        <w:spacing w:line="360" w:lineRule="auto"/>
        <w:rPr/>
      </w:pPr>
      <w:r w:rsidDel="00000000" w:rsidR="00000000" w:rsidRPr="00000000">
        <w:rPr>
          <w:rtl w:val="0"/>
        </w:rPr>
        <w:t xml:space="preserve">Professor: Stephanie Besser</w:t>
      </w:r>
    </w:p>
    <w:p w:rsidR="00000000" w:rsidDel="00000000" w:rsidP="00000000" w:rsidRDefault="00000000" w:rsidRPr="00000000" w14:paraId="00000003">
      <w:pPr>
        <w:spacing w:line="360" w:lineRule="auto"/>
        <w:rPr/>
      </w:pPr>
      <w:r w:rsidDel="00000000" w:rsidR="00000000" w:rsidRPr="00000000">
        <w:rPr>
          <w:rtl w:val="0"/>
        </w:rPr>
        <w:t xml:space="preserve">DSC 324/424</w:t>
      </w:r>
    </w:p>
    <w:p w:rsidR="00000000" w:rsidDel="00000000" w:rsidP="00000000" w:rsidRDefault="00000000" w:rsidRPr="00000000" w14:paraId="00000004">
      <w:pPr>
        <w:spacing w:line="360" w:lineRule="auto"/>
        <w:ind w:left="-180" w:firstLine="0"/>
        <w:rPr/>
      </w:pPr>
      <w:r w:rsidDel="00000000" w:rsidR="00000000" w:rsidRPr="00000000">
        <w:rPr>
          <w:rtl w:val="0"/>
        </w:rPr>
        <w:t xml:space="preserve">   Executive Summary </w:t>
      </w:r>
    </w:p>
    <w:p w:rsidR="00000000" w:rsidDel="00000000" w:rsidP="00000000" w:rsidRDefault="00000000" w:rsidRPr="00000000" w14:paraId="00000005">
      <w:pPr>
        <w:spacing w:line="360" w:lineRule="auto"/>
        <w:rPr/>
      </w:pPr>
      <w:r w:rsidDel="00000000" w:rsidR="00000000" w:rsidRPr="00000000">
        <w:rPr>
          <w:rtl w:val="0"/>
        </w:rPr>
        <w:t xml:space="preserve">August 27, 2024</w:t>
      </w:r>
    </w:p>
    <w:p w:rsidR="00000000" w:rsidDel="00000000" w:rsidP="00000000" w:rsidRDefault="00000000" w:rsidRPr="00000000" w14:paraId="00000006">
      <w:pPr>
        <w:spacing w:line="360" w:lineRule="auto"/>
        <w:jc w:val="center"/>
        <w:rPr/>
      </w:pPr>
      <w:r w:rsidDel="00000000" w:rsidR="00000000" w:rsidRPr="00000000">
        <w:rPr>
          <w:rtl w:val="0"/>
        </w:rPr>
        <w:t xml:space="preserve"> The Algorithm of Speed Dating</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ind w:firstLine="720"/>
        <w:rPr/>
      </w:pPr>
      <w:r w:rsidDel="00000000" w:rsidR="00000000" w:rsidRPr="00000000">
        <w:rPr>
          <w:rtl w:val="0"/>
        </w:rPr>
        <w:t xml:space="preserve">Traditional methods of dating have increasingly been complemented with fast-paced, organized dating events such as speed dating. This research was driven by challenging speed dating events which only allow participants just a few minutes to develop meaningful connections. High turnover rates suggest that participants leave events feeling unsatisfied, lowering chances of them returning for future events. This not only leaves a lasting impact on participants, but event organizers whose reputation and success is on the line is at risk. Identifying the underlying factors to improve these events gives event organizers data-driven solutions to enhance the speed-dating experience of their participants. Previous research notes the impact of participants’ immediate judgements concerning attraction and personality, suggesting a strong influence on connections (Finkel). Another article, from Asendorf’s et al. (2007) titled From Dating to Mating: Predictors of Speed-Dating Success, adds the dimension of sociosexuality, or willingness to have sex outside of a monogamous relationship as a significant factor in determining the success at speed-dating events.</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ind w:firstLine="720"/>
        <w:rPr/>
      </w:pPr>
      <w:r w:rsidDel="00000000" w:rsidR="00000000" w:rsidRPr="00000000">
        <w:rPr>
          <w:rtl w:val="0"/>
        </w:rPr>
        <w:t xml:space="preserve">This study was conducted to answer one critical question: what factors most significantly influence the success of speed dating encounters and subsequent matches made between partners? The overall objective of this study is to help event organizers and participants optimize their speed dating experience in terms of forming more meaningful connections. For a better understanding of the dynamics that drive these romantic matches, this study homed in on three specific considerations- which personality traits, demographic factors, and self-perceptions most strongly influence these meaningful connections and matches? Furthermore, how can these insights be applied to improve speed-dating experiences and outcomes?</w:t>
      </w:r>
    </w:p>
    <w:p w:rsidR="00000000" w:rsidDel="00000000" w:rsidP="00000000" w:rsidRDefault="00000000" w:rsidRPr="00000000" w14:paraId="0000000B">
      <w:pPr>
        <w:spacing w:line="360" w:lineRule="auto"/>
        <w:ind w:firstLine="720"/>
        <w:rPr/>
      </w:pPr>
      <w:r w:rsidDel="00000000" w:rsidR="00000000" w:rsidRPr="00000000">
        <w:rPr>
          <w:rtl w:val="0"/>
        </w:rPr>
      </w:r>
    </w:p>
    <w:p w:rsidR="00000000" w:rsidDel="00000000" w:rsidP="00000000" w:rsidRDefault="00000000" w:rsidRPr="00000000" w14:paraId="0000000C">
      <w:pPr>
        <w:spacing w:line="360" w:lineRule="auto"/>
        <w:ind w:firstLine="720"/>
        <w:rPr/>
      </w:pPr>
      <w:r w:rsidDel="00000000" w:rsidR="00000000" w:rsidRPr="00000000">
        <w:rPr>
          <w:rtl w:val="0"/>
        </w:rPr>
        <w:t xml:space="preserve">Several findings surfaced from this analysis derived from a speed dating questionnaire. First, a Principle Component analysis found that personality traits, such as the perception of fun and ambition, were more significant than physical appearance when determining a successful match. A Canonical Correlation Analysis revealed the importance of self-perception, where participants who rated themselves highly on personality trait scales were more likely to find a match. Correspondence analysis answered questions on demographics, revealing factors such as age and perceived attractiveness, had a close link to a participants likelihood in forming a match. And finally, a ridge regression analysis revealed participants who viewed themselves highly in personality traits, such as fun and intelligence, also perceived themselves to be more attractive- underscoring the importance of confidence and self-perceptions.</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ind w:firstLine="720"/>
        <w:rPr/>
      </w:pPr>
      <w:r w:rsidDel="00000000" w:rsidR="00000000" w:rsidRPr="00000000">
        <w:rPr>
          <w:rtl w:val="0"/>
        </w:rPr>
        <w:t xml:space="preserve">A significant limitation of this study surrounds an incomplete dataset. Approximately 75% of this dataset contained missing values. As a result, 85 variables had to be excluded from the analysis, limiting the scope of our findings and conclusions in which more variables could have provided more insight. Additionally, this dataset was collected between 2002 and 2004. Since then, the dating landscape has changed with the advent of social media, dating apps, and the effects on dating since Covid-19 in 2020. These variables should be considered when assessing how individuals approach and form meaningful connections over this time period. </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ind w:firstLine="720"/>
        <w:rPr/>
      </w:pPr>
      <w:r w:rsidDel="00000000" w:rsidR="00000000" w:rsidRPr="00000000">
        <w:rPr>
          <w:rtl w:val="0"/>
        </w:rPr>
        <w:t xml:space="preserve">Repeating this study in present time may give researchers more insight into what drives successful and meaningful matches in today’s society. Furthermore, this study reflects data collected by a college institution, Columbia University. Repeating this study outside of the college institution may be more representative and generalizable to the entire population and their dynamics within. The study's limitations, specifically surrounding an outdated and incomplete survey, suggests future research should center around more recent and comprehensive datasets. Broader and more diverse populations should be considered in future studies that reflect the traits of populations outside of the college experience. </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ind w:firstLine="720"/>
        <w:rPr/>
      </w:pPr>
      <w:r w:rsidDel="00000000" w:rsidR="00000000" w:rsidRPr="00000000">
        <w:rPr>
          <w:rtl w:val="0"/>
        </w:rPr>
        <w:t xml:space="preserve">In conclusion, this study uncovered several insights that encompass self-perception, personality traits, and demographic factors when forming romantic connections in the speed dating context. The implications of this research emphasizes a need for speed dating organizers to facilitate environments which allow participants to express authenticity and encourage self-reflection and confidence building activities. In return, they can enhance participant satisfaction and successful matches. All things considered, and as the dating world continues to develop and evolve, this study will help both organizers and speed dating participants improve upon forming long lasting relationships.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