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9A998" w14:textId="18777701" w:rsidR="004D6946" w:rsidRDefault="004D6946" w:rsidP="004D6946">
      <w:pPr>
        <w:rPr>
          <w:b/>
          <w:bCs/>
        </w:rPr>
      </w:pPr>
      <w:r>
        <w:rPr>
          <w:b/>
          <w:bCs/>
        </w:rPr>
        <w:t>Labor Market Data Analysis</w:t>
      </w:r>
    </w:p>
    <w:p w14:paraId="4957AF1B" w14:textId="249B7A90" w:rsidR="004D6946" w:rsidRDefault="004D6946" w:rsidP="004D6946">
      <w:pPr>
        <w:rPr>
          <w:b/>
          <w:bCs/>
        </w:rPr>
      </w:pPr>
      <w:r>
        <w:rPr>
          <w:b/>
          <w:bCs/>
        </w:rPr>
        <w:t>Multi-doc RAG</w:t>
      </w:r>
    </w:p>
    <w:p w14:paraId="0ACC0CBB" w14:textId="1EF267A2" w:rsidR="004D6946" w:rsidRDefault="00E66100" w:rsidP="004D6946">
      <w:pPr>
        <w:rPr>
          <w:b/>
          <w:bCs/>
        </w:rPr>
      </w:pPr>
      <w:r>
        <w:rPr>
          <w:b/>
          <w:bCs/>
        </w:rPr>
        <w:t xml:space="preserve">Prompt: </w:t>
      </w:r>
      <w:r w:rsidRPr="00E66100">
        <w:rPr>
          <w:b/>
          <w:bCs/>
        </w:rPr>
        <w:t xml:space="preserve">write me a detailed 1-page memo about the state of the us economy from the perspective of a foundation who cares about economic mobility for low-income </w:t>
      </w:r>
      <w:proofErr w:type="spellStart"/>
      <w:r w:rsidRPr="00E66100">
        <w:rPr>
          <w:b/>
          <w:bCs/>
        </w:rPr>
        <w:t>americans</w:t>
      </w:r>
      <w:proofErr w:type="spellEnd"/>
      <w:r w:rsidRPr="00E66100">
        <w:rPr>
          <w:b/>
          <w:bCs/>
        </w:rPr>
        <w:t>. Describe detailed trends and numbers. Provide a headline summarizing the overall takeaway</w:t>
      </w:r>
    </w:p>
    <w:p w14:paraId="12D6789A" w14:textId="77777777" w:rsidR="00E66100" w:rsidRDefault="00E66100" w:rsidP="004D6946">
      <w:pPr>
        <w:rPr>
          <w:b/>
          <w:bCs/>
        </w:rPr>
      </w:pPr>
    </w:p>
    <w:p w14:paraId="784A9E23" w14:textId="5BCFAE1E" w:rsidR="004D6946" w:rsidRPr="004D6946" w:rsidRDefault="004D6946" w:rsidP="004D6946">
      <w:r w:rsidRPr="004D6946">
        <w:rPr>
          <w:b/>
          <w:bCs/>
        </w:rPr>
        <w:t>Headline: Progress in Economic Mobility for Low-Income Americans Amidst Structural Challenges</w:t>
      </w:r>
    </w:p>
    <w:p w14:paraId="61A193E8" w14:textId="77777777" w:rsidR="004D6946" w:rsidRPr="004D6946" w:rsidRDefault="004D6946" w:rsidP="004D6946">
      <w:r w:rsidRPr="004D6946">
        <w:t>The current state of the U.S. economy presents a mixed picture for low-income Americans, characterized by significant improvements in wage growth and job creation, alongside persistent structural challenges that affect economic mobility. Recent trends indicate a concerted effort by policymakers to enhance economic opportunities for disadvantaged groups, particularly through targeted investments and reforms.</w:t>
      </w:r>
    </w:p>
    <w:p w14:paraId="0EB41A67" w14:textId="77777777" w:rsidR="004D6946" w:rsidRPr="004D6946" w:rsidRDefault="004D6946" w:rsidP="004D6946">
      <w:r w:rsidRPr="004D6946">
        <w:rPr>
          <w:b/>
          <w:bCs/>
        </w:rPr>
        <w:t>Economic Growth and Wage Trends</w:t>
      </w:r>
    </w:p>
    <w:p w14:paraId="2E65A335" w14:textId="77777777" w:rsidR="004D6946" w:rsidRPr="004D6946" w:rsidRDefault="004D6946" w:rsidP="004D6946">
      <w:r w:rsidRPr="004D6946">
        <w:t>The U.S. economy has experienced robust real wage growth, particularly benefiting lower-wage workers. This trend has contributed to a reduction in income inequality, with historically disadvantaged groups, including Black men and Hispanic women, seeing notable increases in their earnings. The labor market has become more inclusive, with young workers also experiencing wage growth. These developments suggest that the economy is moving towards a more equitable distribution of income, which is crucial for enhancing economic mobility among low-income populations.</w:t>
      </w:r>
    </w:p>
    <w:p w14:paraId="0C32EE2A" w14:textId="77777777" w:rsidR="004D6946" w:rsidRPr="004D6946" w:rsidRDefault="004D6946" w:rsidP="004D6946">
      <w:r w:rsidRPr="004D6946">
        <w:rPr>
          <w:b/>
          <w:bCs/>
        </w:rPr>
        <w:t>Manufacturing and Job Quality Initiatives</w:t>
      </w:r>
    </w:p>
    <w:p w14:paraId="18E786CB" w14:textId="77777777" w:rsidR="004D6946" w:rsidRPr="004D6946" w:rsidRDefault="004D6946" w:rsidP="004D6946">
      <w:r w:rsidRPr="004D6946">
        <w:t>The Biden-Harris administration has prioritized the creation of high-quality manufacturing jobs as a cornerstone of its economic strategy. Investments aimed at building domestic manufacturing capacity and critical infrastructure are expected to generate significant employment opportunities. These initiatives include implementing worker-centered trade policies and enforcing minimum job quality standards, which are designed to ensure that new manufacturing jobs provide good wages and opportunities for skill development. The scale of recent public and private investments in manufacturing is unprecedented, signaling a strong commitment to revitalizing this sector as a driver of middle-class growth.</w:t>
      </w:r>
    </w:p>
    <w:p w14:paraId="052AE2CE" w14:textId="77777777" w:rsidR="004D6946" w:rsidRPr="004D6946" w:rsidRDefault="004D6946" w:rsidP="004D6946">
      <w:r w:rsidRPr="004D6946">
        <w:rPr>
          <w:b/>
          <w:bCs/>
        </w:rPr>
        <w:t>Challenges in Economic Mobility</w:t>
      </w:r>
    </w:p>
    <w:p w14:paraId="594BB022" w14:textId="77777777" w:rsidR="004D6946" w:rsidRPr="004D6946" w:rsidRDefault="004D6946" w:rsidP="004D6946">
      <w:r w:rsidRPr="004D6946">
        <w:t xml:space="preserve">Despite these positive trends, challenges remain, particularly regarding the implicit marginal tax rates (IMTRs) that low-income families face. High IMTRs can create disincentives for transitioning from welfare to work, complicating efforts to improve economic mobility. Reforms to programs such as the Earned Income Tax Credit (EITC), Temporary Assistance for Needy Families (TANF), and Supplemental Nutrition Assistance Program (SNAP) have aimed to alleviate these issues. However, while some reforms have successfully reduced IMTRs for certain groups, they have also shifted </w:t>
      </w:r>
      <w:r w:rsidRPr="004D6946">
        <w:lastRenderedPageBreak/>
        <w:t>benefits towards employed households, potentially leaving those just above the federal poverty level at a disadvantage.</w:t>
      </w:r>
    </w:p>
    <w:p w14:paraId="47B0E423" w14:textId="77777777" w:rsidR="004D6946" w:rsidRPr="004D6946" w:rsidRDefault="004D6946" w:rsidP="004D6946">
      <w:r w:rsidRPr="004D6946">
        <w:rPr>
          <w:b/>
          <w:bCs/>
        </w:rPr>
        <w:t>Conclusion</w:t>
      </w:r>
    </w:p>
    <w:p w14:paraId="682D001C" w14:textId="77777777" w:rsidR="004D6946" w:rsidRPr="004D6946" w:rsidRDefault="004D6946" w:rsidP="004D6946">
      <w:r w:rsidRPr="004D6946">
        <w:t>In summary, while the U.S. economy shows promising signs of growth and improved economic mobility for low-income Americans, it is essential to address the structural challenges that persist. Comprehensive reforms are needed to ensure that all low-income families can benefit from economic opportunities without facing disincentives that hinder their progress. The focus on job quality and inclusive growth will be critical in shaping a more equitable economic landscape for the future.</w:t>
      </w:r>
    </w:p>
    <w:p w14:paraId="216A1382" w14:textId="77777777" w:rsidR="004D6946" w:rsidRPr="004D6946" w:rsidRDefault="004D6946" w:rsidP="004D6946">
      <w:pPr>
        <w:rPr>
          <w:b/>
          <w:bCs/>
        </w:rPr>
      </w:pPr>
      <w:r w:rsidRPr="004D6946">
        <w:rPr>
          <w:b/>
          <w:bCs/>
        </w:rPr>
        <w:t>Agent Execution Details</w:t>
      </w:r>
    </w:p>
    <w:p w14:paraId="7D7B13D3" w14:textId="77777777" w:rsidR="004D6946" w:rsidRPr="004D6946" w:rsidRDefault="004D6946" w:rsidP="004D6946">
      <w:r w:rsidRPr="004D6946">
        <w:t xml:space="preserve">Added user message to memory: </w:t>
      </w:r>
    </w:p>
    <w:p w14:paraId="75B48F4B" w14:textId="77777777" w:rsidR="004D6946" w:rsidRPr="004D6946" w:rsidRDefault="004D6946" w:rsidP="004D6946">
      <w:r w:rsidRPr="004D6946">
        <w:t xml:space="preserve">Please provide an answer based solely on the provided sources. </w:t>
      </w:r>
    </w:p>
    <w:p w14:paraId="2AEA2403" w14:textId="77777777" w:rsidR="004D6946" w:rsidRPr="004D6946" w:rsidRDefault="004D6946" w:rsidP="004D6946">
      <w:r w:rsidRPr="004D6946">
        <w:t xml:space="preserve">If none of the sources are helpful, you should indicate that. </w:t>
      </w:r>
    </w:p>
    <w:p w14:paraId="737452FD" w14:textId="77777777" w:rsidR="004D6946" w:rsidRPr="004D6946" w:rsidRDefault="004D6946" w:rsidP="004D6946">
      <w:r w:rsidRPr="004D6946">
        <w:t>------</w:t>
      </w:r>
    </w:p>
    <w:p w14:paraId="50A0B430" w14:textId="77777777" w:rsidR="004D6946" w:rsidRPr="004D6946" w:rsidRDefault="004D6946" w:rsidP="004D6946">
      <w:r w:rsidRPr="004D6946">
        <w:t>REPLACE_WITH_CONTEXT</w:t>
      </w:r>
    </w:p>
    <w:p w14:paraId="402D6E14" w14:textId="77777777" w:rsidR="004D6946" w:rsidRPr="004D6946" w:rsidRDefault="004D6946" w:rsidP="004D6946">
      <w:r w:rsidRPr="004D6946">
        <w:t>------</w:t>
      </w:r>
    </w:p>
    <w:p w14:paraId="29E4CA89" w14:textId="77777777" w:rsidR="004D6946" w:rsidRPr="004D6946" w:rsidRDefault="004D6946" w:rsidP="004D6946">
      <w:r w:rsidRPr="004D6946">
        <w:t xml:space="preserve">Query: write me a detailed 1-page memo about the state of the us economy from the perspective of a foundation who cares about economic mobility for low-income </w:t>
      </w:r>
      <w:proofErr w:type="spellStart"/>
      <w:r w:rsidRPr="004D6946">
        <w:t>americans</w:t>
      </w:r>
      <w:proofErr w:type="spellEnd"/>
      <w:r w:rsidRPr="004D6946">
        <w:t>. Describe detailed trends and numbers. Provide a headline summarizing the overall takeaway</w:t>
      </w:r>
    </w:p>
    <w:p w14:paraId="493AB85E" w14:textId="77777777" w:rsidR="004D6946" w:rsidRPr="004D6946" w:rsidRDefault="004D6946" w:rsidP="004D6946">
      <w:r w:rsidRPr="004D6946">
        <w:t>Answer:</w:t>
      </w:r>
    </w:p>
    <w:p w14:paraId="6CBFDCBD" w14:textId="77777777" w:rsidR="004D6946" w:rsidRPr="004D6946" w:rsidRDefault="004D6946" w:rsidP="004D6946"/>
    <w:p w14:paraId="178442C3" w14:textId="77777777" w:rsidR="004D6946" w:rsidRPr="004D6946" w:rsidRDefault="004D6946" w:rsidP="004D6946">
      <w:r w:rsidRPr="004D6946">
        <w:t>=== Calling Function ===</w:t>
      </w:r>
    </w:p>
    <w:p w14:paraId="4801EF4F" w14:textId="77777777" w:rsidR="004D6946" w:rsidRPr="004D6946" w:rsidRDefault="004D6946" w:rsidP="004D6946">
      <w:r w:rsidRPr="004D6946">
        <w:t xml:space="preserve">Calling function: vector_tool_45573_Center_for_American_Progress_Job_Quality with </w:t>
      </w:r>
      <w:proofErr w:type="spellStart"/>
      <w:r w:rsidRPr="004D6946">
        <w:t>args</w:t>
      </w:r>
      <w:proofErr w:type="spellEnd"/>
      <w:r w:rsidRPr="004D6946">
        <w:t>: {"query": "state of the US economy trends economic mobility low-income Americans"}</w:t>
      </w:r>
    </w:p>
    <w:p w14:paraId="0D467395" w14:textId="77777777" w:rsidR="004D6946" w:rsidRPr="004D6946" w:rsidRDefault="004D6946" w:rsidP="004D6946">
      <w:r w:rsidRPr="004D6946">
        <w:t>=== Function Output ===</w:t>
      </w:r>
    </w:p>
    <w:p w14:paraId="62CCD259" w14:textId="77777777" w:rsidR="004D6946" w:rsidRPr="004D6946" w:rsidRDefault="004D6946" w:rsidP="004D6946">
      <w:r w:rsidRPr="004D6946">
        <w:t xml:space="preserve">The state of the US economy trends </w:t>
      </w:r>
      <w:proofErr w:type="gramStart"/>
      <w:r w:rsidRPr="004D6946">
        <w:t>suggest</w:t>
      </w:r>
      <w:proofErr w:type="gramEnd"/>
      <w:r w:rsidRPr="004D6946">
        <w:t xml:space="preserve"> a focus on creating good manufacturing jobs through the Biden-Harris administration's industrial investments. These investments aim to directly and indirectly create high-quality manufacturing jobs by building out domestic manufacturing capacity, making critical infrastructure investments with American materials, implementing targeted tariffs, and adopting worker-centered trade policies. The government's efforts include using job quality incentives, enforcing minimum standards, and encouraging partnerships with unions to ensure that manufacturing jobs pay good wages and offer opportunities for skill development. The recent public and private investments in manufacturing exceed those made in decades, indicating a significant push to strengthen the American manufacturing sector as a driver of middle-class growth.</w:t>
      </w:r>
    </w:p>
    <w:p w14:paraId="66AE9B83" w14:textId="77777777" w:rsidR="004D6946" w:rsidRPr="004D6946" w:rsidRDefault="004D6946" w:rsidP="004D6946">
      <w:r w:rsidRPr="004D6946">
        <w:lastRenderedPageBreak/>
        <w:t>=== Calling Function ===</w:t>
      </w:r>
    </w:p>
    <w:p w14:paraId="5390E21B" w14:textId="77777777" w:rsidR="004D6946" w:rsidRPr="004D6946" w:rsidRDefault="004D6946" w:rsidP="004D6946">
      <w:r w:rsidRPr="004D6946">
        <w:t xml:space="preserve">Calling function: vector_tool_45573_EPI_Labor_Market with </w:t>
      </w:r>
      <w:proofErr w:type="spellStart"/>
      <w:r w:rsidRPr="004D6946">
        <w:t>args</w:t>
      </w:r>
      <w:proofErr w:type="spellEnd"/>
      <w:r w:rsidRPr="004D6946">
        <w:t>: {"query": "state of the US economy trends economic mobility low-income Americans"}</w:t>
      </w:r>
    </w:p>
    <w:p w14:paraId="783F06C3" w14:textId="77777777" w:rsidR="004D6946" w:rsidRPr="004D6946" w:rsidRDefault="004D6946" w:rsidP="004D6946">
      <w:r w:rsidRPr="004D6946">
        <w:t>=== Function Output ===</w:t>
      </w:r>
    </w:p>
    <w:p w14:paraId="24F368B1" w14:textId="77777777" w:rsidR="004D6946" w:rsidRPr="004D6946" w:rsidRDefault="004D6946" w:rsidP="004D6946">
      <w:r w:rsidRPr="004D6946">
        <w:t>The US economy has shown strong trends in recent years, with significant improvements in economic mobility for low-income Americans. Real wage growth has been robust, particularly benefiting lower-wage workers, leading to a reduction in inequality. Historically disadvantaged groups, such as Black men, Hispanic women, and young workers, have experienced notable wage growth, indicating a more inclusive labor market. Despite some challenges, the overall state of the US economy appears to be positive, with improvements in job creation and wage growth contributing to enhanced economic opportunities for low-income individuals.</w:t>
      </w:r>
    </w:p>
    <w:p w14:paraId="29041FE6" w14:textId="77777777" w:rsidR="004D6946" w:rsidRPr="004D6946" w:rsidRDefault="004D6946" w:rsidP="004D6946">
      <w:r w:rsidRPr="004D6946">
        <w:t>=== Calling Function ===</w:t>
      </w:r>
    </w:p>
    <w:p w14:paraId="1E488CFA" w14:textId="77777777" w:rsidR="004D6946" w:rsidRPr="004D6946" w:rsidRDefault="004D6946" w:rsidP="004D6946">
      <w:r w:rsidRPr="004D6946">
        <w:t xml:space="preserve">Calling function: vector_tool_45573_Niskanen_Center_Safety_Net with </w:t>
      </w:r>
      <w:proofErr w:type="spellStart"/>
      <w:r w:rsidRPr="004D6946">
        <w:t>args</w:t>
      </w:r>
      <w:proofErr w:type="spellEnd"/>
      <w:r w:rsidRPr="004D6946">
        <w:t>: {"query": "state of the US economy trends economic mobility low-income Americans"}</w:t>
      </w:r>
    </w:p>
    <w:p w14:paraId="6055252A" w14:textId="77777777" w:rsidR="004D6946" w:rsidRPr="004D6946" w:rsidRDefault="004D6946" w:rsidP="004D6946">
      <w:r w:rsidRPr="004D6946">
        <w:t>=== Function Output ===</w:t>
      </w:r>
    </w:p>
    <w:p w14:paraId="3D7FAE00" w14:textId="77777777" w:rsidR="004D6946" w:rsidRPr="004D6946" w:rsidRDefault="004D6946" w:rsidP="004D6946">
      <w:r w:rsidRPr="004D6946">
        <w:t>The US economy trends have shown a significant impact on economic mobility for low-income Americans. Policymakers have recognized the challenges faced by low-income families, particularly in relation to high implicit marginal tax rates (IMTRs) that can hinder their ability to transition from welfare to work. Reforms such as changes to programs like the Earned Income Tax Credit (EITC), Temporary Assistance for Needy Families (TANF), and Supplemental Nutrition Assistance Program (SNAP) have aimed to address these issues. However, recent evidence suggests that while these reforms have reduced IMTRs for some, they have also shifted the focus of benefits towards employed households with low incomes, potentially creating new challenges for households just above the federal poverty level. This complex landscape of benefit interactions and trade-offs underscores the need for comprehensive reforms that support economic mobility for low-income families without inadvertently creating disincentives or cliffs that hinder their progress.</w:t>
      </w:r>
    </w:p>
    <w:p w14:paraId="6643057F" w14:textId="77777777" w:rsidR="004D6946" w:rsidRPr="004D6946" w:rsidRDefault="004D6946" w:rsidP="004D6946">
      <w:r w:rsidRPr="004D6946">
        <w:t>=== LLM Response ===</w:t>
      </w:r>
    </w:p>
    <w:p w14:paraId="3436CEA0" w14:textId="77777777" w:rsidR="004D6946" w:rsidRPr="004D6946" w:rsidRDefault="004D6946" w:rsidP="004D6946">
      <w:r w:rsidRPr="004D6946">
        <w:t>**Memo: The State of the U.S. Economy and Its Impact on Economic Mobility for Low-Income Americans**</w:t>
      </w:r>
    </w:p>
    <w:p w14:paraId="35A1A2C6" w14:textId="77777777" w:rsidR="004D6946" w:rsidRPr="004D6946" w:rsidRDefault="004D6946" w:rsidP="004D6946"/>
    <w:p w14:paraId="14EE46D2" w14:textId="77777777" w:rsidR="004D6946" w:rsidRPr="004D6946" w:rsidRDefault="004D6946" w:rsidP="004D6946">
      <w:r w:rsidRPr="004D6946">
        <w:t>**Headline: Progress in Economic Mobility for Low-Income Americans Amidst Structural Challenges**</w:t>
      </w:r>
    </w:p>
    <w:p w14:paraId="141FA54F" w14:textId="77777777" w:rsidR="004D6946" w:rsidRPr="004D6946" w:rsidRDefault="004D6946" w:rsidP="004D6946"/>
    <w:p w14:paraId="1D1571F6" w14:textId="77777777" w:rsidR="004D6946" w:rsidRPr="004D6946" w:rsidRDefault="004D6946" w:rsidP="004D6946">
      <w:r w:rsidRPr="004D6946">
        <w:t xml:space="preserve">The current state of the U.S. economy presents a mixed picture for low-income Americans, characterized by significant improvements in wage growth and job creation, alongside persistent structural challenges that affect economic mobility. Recent trends indicate a concerted effort by </w:t>
      </w:r>
      <w:r w:rsidRPr="004D6946">
        <w:lastRenderedPageBreak/>
        <w:t>policymakers to enhance economic opportunities for disadvantaged groups, particularly through targeted investments and reforms.</w:t>
      </w:r>
    </w:p>
    <w:p w14:paraId="5AC1AEED" w14:textId="77777777" w:rsidR="004D6946" w:rsidRPr="004D6946" w:rsidRDefault="004D6946" w:rsidP="004D6946"/>
    <w:p w14:paraId="53609BA7" w14:textId="77777777" w:rsidR="004D6946" w:rsidRPr="004D6946" w:rsidRDefault="004D6946" w:rsidP="004D6946">
      <w:r w:rsidRPr="004D6946">
        <w:t>**Economic Growth and Wage Trends**</w:t>
      </w:r>
    </w:p>
    <w:p w14:paraId="3C40428A" w14:textId="77777777" w:rsidR="004D6946" w:rsidRPr="004D6946" w:rsidRDefault="004D6946" w:rsidP="004D6946"/>
    <w:p w14:paraId="08457F0E" w14:textId="77777777" w:rsidR="004D6946" w:rsidRPr="004D6946" w:rsidRDefault="004D6946" w:rsidP="004D6946">
      <w:r w:rsidRPr="004D6946">
        <w:t>The U.S. economy has experienced robust real wage growth, particularly benefiting lower-wage workers. This trend has contributed to a reduction in income inequality, with historically disadvantaged groups, including Black men and Hispanic women, seeing notable increases in their earnings. The labor market has become more inclusive, with young workers also experiencing wage growth. These developments suggest that the economy is moving towards a more equitable distribution of income, which is crucial for enhancing economic mobility among low-income populations.</w:t>
      </w:r>
    </w:p>
    <w:p w14:paraId="6D27E42C" w14:textId="77777777" w:rsidR="004D6946" w:rsidRPr="004D6946" w:rsidRDefault="004D6946" w:rsidP="004D6946"/>
    <w:p w14:paraId="2E694CA5" w14:textId="77777777" w:rsidR="004D6946" w:rsidRPr="004D6946" w:rsidRDefault="004D6946" w:rsidP="004D6946">
      <w:r w:rsidRPr="004D6946">
        <w:t>**Manufacturing and Job Quality Initiatives**</w:t>
      </w:r>
    </w:p>
    <w:p w14:paraId="18AE15B5" w14:textId="77777777" w:rsidR="004D6946" w:rsidRPr="004D6946" w:rsidRDefault="004D6946" w:rsidP="004D6946"/>
    <w:p w14:paraId="69838A55" w14:textId="77777777" w:rsidR="004D6946" w:rsidRPr="004D6946" w:rsidRDefault="004D6946" w:rsidP="004D6946">
      <w:r w:rsidRPr="004D6946">
        <w:t>The Biden-Harris administration has prioritized the creation of high-quality manufacturing jobs as a cornerstone of its economic strategy. Investments aimed at building domestic manufacturing capacity and critical infrastructure are expected to generate significant employment opportunities. These initiatives include implementing worker-centered trade policies and enforcing minimum job quality standards, which are designed to ensure that new manufacturing jobs provide good wages and opportunities for skill development. The scale of recent public and private investments in manufacturing is unprecedented, signaling a strong commitment to revitalizing this sector as a driver of middle-class growth.</w:t>
      </w:r>
    </w:p>
    <w:p w14:paraId="765EC6F4" w14:textId="77777777" w:rsidR="004D6946" w:rsidRPr="004D6946" w:rsidRDefault="004D6946" w:rsidP="004D6946"/>
    <w:p w14:paraId="2D0363F2" w14:textId="77777777" w:rsidR="004D6946" w:rsidRPr="004D6946" w:rsidRDefault="004D6946" w:rsidP="004D6946">
      <w:r w:rsidRPr="004D6946">
        <w:t>**Challenges in Economic Mobility**</w:t>
      </w:r>
    </w:p>
    <w:p w14:paraId="761E0491" w14:textId="77777777" w:rsidR="004D6946" w:rsidRPr="004D6946" w:rsidRDefault="004D6946" w:rsidP="004D6946"/>
    <w:p w14:paraId="78A21DB7" w14:textId="77777777" w:rsidR="004D6946" w:rsidRPr="004D6946" w:rsidRDefault="004D6946" w:rsidP="004D6946">
      <w:r w:rsidRPr="004D6946">
        <w:t>Despite these positive trends, challenges remain, particularly regarding the implicit marginal tax rates (IMTRs) that low-income families face. High IMTRs can create disincentives for transitioning from welfare to work, complicating efforts to improve economic mobility. Reforms to programs such as the Earned Income Tax Credit (EITC), Temporary Assistance for Needy Families (TANF), and Supplemental Nutrition Assistance Program (SNAP) have aimed to alleviate these issues. However, while some reforms have successfully reduced IMTRs for certain groups, they have also shifted benefits towards employed households, potentially leaving those just above the federal poverty level at a disadvantage.</w:t>
      </w:r>
    </w:p>
    <w:p w14:paraId="7E5AFD2C" w14:textId="77777777" w:rsidR="004D6946" w:rsidRPr="004D6946" w:rsidRDefault="004D6946" w:rsidP="004D6946"/>
    <w:p w14:paraId="03AF7F64" w14:textId="77777777" w:rsidR="004D6946" w:rsidRPr="004D6946" w:rsidRDefault="004D6946" w:rsidP="004D6946">
      <w:r w:rsidRPr="004D6946">
        <w:t>**Conclusion**</w:t>
      </w:r>
    </w:p>
    <w:p w14:paraId="7EB6E349" w14:textId="77777777" w:rsidR="004D6946" w:rsidRPr="004D6946" w:rsidRDefault="004D6946" w:rsidP="004D6946"/>
    <w:p w14:paraId="493A5E0E" w14:textId="77777777" w:rsidR="004D6946" w:rsidRPr="004D6946" w:rsidRDefault="004D6946" w:rsidP="004D6946">
      <w:r w:rsidRPr="004D6946">
        <w:t xml:space="preserve">In summary, while the U.S. economy shows promising signs of growth and improved economic </w:t>
      </w:r>
      <w:proofErr w:type="spellStart"/>
      <w:r w:rsidRPr="004D6946">
        <w:t>mobi</w:t>
      </w:r>
      <w:proofErr w:type="spellEnd"/>
    </w:p>
    <w:p w14:paraId="7AF1DDF8" w14:textId="77777777" w:rsidR="006A67C2" w:rsidRDefault="006A67C2"/>
    <w:sectPr w:rsidR="006A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46"/>
    <w:rsid w:val="003B0F71"/>
    <w:rsid w:val="004D6946"/>
    <w:rsid w:val="006A67C2"/>
    <w:rsid w:val="008B0C87"/>
    <w:rsid w:val="009152B4"/>
    <w:rsid w:val="00B47965"/>
    <w:rsid w:val="00B775AF"/>
    <w:rsid w:val="00BE7B76"/>
    <w:rsid w:val="00E6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7A7B"/>
  <w15:chartTrackingRefBased/>
  <w15:docId w15:val="{FBB72D6D-A9D6-417E-8544-8422E5BB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946"/>
    <w:rPr>
      <w:rFonts w:eastAsiaTheme="majorEastAsia" w:cstheme="majorBidi"/>
      <w:color w:val="272727" w:themeColor="text1" w:themeTint="D8"/>
    </w:rPr>
  </w:style>
  <w:style w:type="paragraph" w:styleId="Title">
    <w:name w:val="Title"/>
    <w:basedOn w:val="Normal"/>
    <w:next w:val="Normal"/>
    <w:link w:val="TitleChar"/>
    <w:uiPriority w:val="10"/>
    <w:qFormat/>
    <w:rsid w:val="004D6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946"/>
    <w:pPr>
      <w:spacing w:before="160"/>
      <w:jc w:val="center"/>
    </w:pPr>
    <w:rPr>
      <w:i/>
      <w:iCs/>
      <w:color w:val="404040" w:themeColor="text1" w:themeTint="BF"/>
    </w:rPr>
  </w:style>
  <w:style w:type="character" w:customStyle="1" w:styleId="QuoteChar">
    <w:name w:val="Quote Char"/>
    <w:basedOn w:val="DefaultParagraphFont"/>
    <w:link w:val="Quote"/>
    <w:uiPriority w:val="29"/>
    <w:rsid w:val="004D6946"/>
    <w:rPr>
      <w:i/>
      <w:iCs/>
      <w:color w:val="404040" w:themeColor="text1" w:themeTint="BF"/>
    </w:rPr>
  </w:style>
  <w:style w:type="paragraph" w:styleId="ListParagraph">
    <w:name w:val="List Paragraph"/>
    <w:basedOn w:val="Normal"/>
    <w:uiPriority w:val="34"/>
    <w:qFormat/>
    <w:rsid w:val="004D6946"/>
    <w:pPr>
      <w:ind w:left="720"/>
      <w:contextualSpacing/>
    </w:pPr>
  </w:style>
  <w:style w:type="character" w:styleId="IntenseEmphasis">
    <w:name w:val="Intense Emphasis"/>
    <w:basedOn w:val="DefaultParagraphFont"/>
    <w:uiPriority w:val="21"/>
    <w:qFormat/>
    <w:rsid w:val="004D6946"/>
    <w:rPr>
      <w:i/>
      <w:iCs/>
      <w:color w:val="0F4761" w:themeColor="accent1" w:themeShade="BF"/>
    </w:rPr>
  </w:style>
  <w:style w:type="paragraph" w:styleId="IntenseQuote">
    <w:name w:val="Intense Quote"/>
    <w:basedOn w:val="Normal"/>
    <w:next w:val="Normal"/>
    <w:link w:val="IntenseQuoteChar"/>
    <w:uiPriority w:val="30"/>
    <w:qFormat/>
    <w:rsid w:val="004D6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946"/>
    <w:rPr>
      <w:i/>
      <w:iCs/>
      <w:color w:val="0F4761" w:themeColor="accent1" w:themeShade="BF"/>
    </w:rPr>
  </w:style>
  <w:style w:type="character" w:styleId="IntenseReference">
    <w:name w:val="Intense Reference"/>
    <w:basedOn w:val="DefaultParagraphFont"/>
    <w:uiPriority w:val="32"/>
    <w:qFormat/>
    <w:rsid w:val="004D69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182628">
      <w:bodyDiv w:val="1"/>
      <w:marLeft w:val="0"/>
      <w:marRight w:val="0"/>
      <w:marTop w:val="0"/>
      <w:marBottom w:val="0"/>
      <w:divBdr>
        <w:top w:val="none" w:sz="0" w:space="0" w:color="auto"/>
        <w:left w:val="none" w:sz="0" w:space="0" w:color="auto"/>
        <w:bottom w:val="none" w:sz="0" w:space="0" w:color="auto"/>
        <w:right w:val="none" w:sz="0" w:space="0" w:color="auto"/>
      </w:divBdr>
      <w:divsChild>
        <w:div w:id="1505437387">
          <w:marLeft w:val="0"/>
          <w:marRight w:val="0"/>
          <w:marTop w:val="0"/>
          <w:marBottom w:val="0"/>
          <w:divBdr>
            <w:top w:val="none" w:sz="0" w:space="0" w:color="auto"/>
            <w:left w:val="none" w:sz="0" w:space="0" w:color="auto"/>
            <w:bottom w:val="none" w:sz="0" w:space="0" w:color="auto"/>
            <w:right w:val="none" w:sz="0" w:space="0" w:color="auto"/>
          </w:divBdr>
          <w:divsChild>
            <w:div w:id="1628195677">
              <w:marLeft w:val="0"/>
              <w:marRight w:val="0"/>
              <w:marTop w:val="0"/>
              <w:marBottom w:val="0"/>
              <w:divBdr>
                <w:top w:val="none" w:sz="0" w:space="0" w:color="auto"/>
                <w:left w:val="none" w:sz="0" w:space="0" w:color="auto"/>
                <w:bottom w:val="none" w:sz="0" w:space="0" w:color="auto"/>
                <w:right w:val="none" w:sz="0" w:space="0" w:color="auto"/>
              </w:divBdr>
              <w:divsChild>
                <w:div w:id="15962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2393">
          <w:marLeft w:val="0"/>
          <w:marRight w:val="0"/>
          <w:marTop w:val="0"/>
          <w:marBottom w:val="0"/>
          <w:divBdr>
            <w:top w:val="none" w:sz="0" w:space="0" w:color="auto"/>
            <w:left w:val="none" w:sz="0" w:space="0" w:color="auto"/>
            <w:bottom w:val="none" w:sz="0" w:space="0" w:color="auto"/>
            <w:right w:val="none" w:sz="0" w:space="0" w:color="auto"/>
          </w:divBdr>
          <w:divsChild>
            <w:div w:id="1492480164">
              <w:marLeft w:val="0"/>
              <w:marRight w:val="0"/>
              <w:marTop w:val="0"/>
              <w:marBottom w:val="0"/>
              <w:divBdr>
                <w:top w:val="none" w:sz="0" w:space="0" w:color="auto"/>
                <w:left w:val="none" w:sz="0" w:space="0" w:color="auto"/>
                <w:bottom w:val="none" w:sz="0" w:space="0" w:color="auto"/>
                <w:right w:val="none" w:sz="0" w:space="0" w:color="auto"/>
              </w:divBdr>
              <w:divsChild>
                <w:div w:id="1308313797">
                  <w:marLeft w:val="0"/>
                  <w:marRight w:val="0"/>
                  <w:marTop w:val="0"/>
                  <w:marBottom w:val="0"/>
                  <w:divBdr>
                    <w:top w:val="none" w:sz="0" w:space="0" w:color="auto"/>
                    <w:left w:val="none" w:sz="0" w:space="0" w:color="auto"/>
                    <w:bottom w:val="none" w:sz="0" w:space="0" w:color="auto"/>
                    <w:right w:val="none" w:sz="0" w:space="0" w:color="auto"/>
                  </w:divBdr>
                  <w:divsChild>
                    <w:div w:id="14013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37425">
          <w:marLeft w:val="0"/>
          <w:marRight w:val="0"/>
          <w:marTop w:val="0"/>
          <w:marBottom w:val="0"/>
          <w:divBdr>
            <w:top w:val="none" w:sz="0" w:space="0" w:color="auto"/>
            <w:left w:val="none" w:sz="0" w:space="0" w:color="auto"/>
            <w:bottom w:val="none" w:sz="0" w:space="0" w:color="auto"/>
            <w:right w:val="none" w:sz="0" w:space="0" w:color="auto"/>
          </w:divBdr>
          <w:divsChild>
            <w:div w:id="1281650711">
              <w:marLeft w:val="0"/>
              <w:marRight w:val="0"/>
              <w:marTop w:val="0"/>
              <w:marBottom w:val="0"/>
              <w:divBdr>
                <w:top w:val="none" w:sz="0" w:space="0" w:color="auto"/>
                <w:left w:val="none" w:sz="0" w:space="0" w:color="auto"/>
                <w:bottom w:val="none" w:sz="0" w:space="0" w:color="auto"/>
                <w:right w:val="none" w:sz="0" w:space="0" w:color="auto"/>
              </w:divBdr>
              <w:divsChild>
                <w:div w:id="1476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84037">
      <w:bodyDiv w:val="1"/>
      <w:marLeft w:val="0"/>
      <w:marRight w:val="0"/>
      <w:marTop w:val="0"/>
      <w:marBottom w:val="0"/>
      <w:divBdr>
        <w:top w:val="none" w:sz="0" w:space="0" w:color="auto"/>
        <w:left w:val="none" w:sz="0" w:space="0" w:color="auto"/>
        <w:bottom w:val="none" w:sz="0" w:space="0" w:color="auto"/>
        <w:right w:val="none" w:sz="0" w:space="0" w:color="auto"/>
      </w:divBdr>
      <w:divsChild>
        <w:div w:id="1858304874">
          <w:marLeft w:val="0"/>
          <w:marRight w:val="0"/>
          <w:marTop w:val="0"/>
          <w:marBottom w:val="0"/>
          <w:divBdr>
            <w:top w:val="none" w:sz="0" w:space="0" w:color="auto"/>
            <w:left w:val="none" w:sz="0" w:space="0" w:color="auto"/>
            <w:bottom w:val="none" w:sz="0" w:space="0" w:color="auto"/>
            <w:right w:val="none" w:sz="0" w:space="0" w:color="auto"/>
          </w:divBdr>
          <w:divsChild>
            <w:div w:id="1173451530">
              <w:marLeft w:val="0"/>
              <w:marRight w:val="0"/>
              <w:marTop w:val="0"/>
              <w:marBottom w:val="0"/>
              <w:divBdr>
                <w:top w:val="none" w:sz="0" w:space="0" w:color="auto"/>
                <w:left w:val="none" w:sz="0" w:space="0" w:color="auto"/>
                <w:bottom w:val="none" w:sz="0" w:space="0" w:color="auto"/>
                <w:right w:val="none" w:sz="0" w:space="0" w:color="auto"/>
              </w:divBdr>
              <w:divsChild>
                <w:div w:id="18776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0376">
          <w:marLeft w:val="0"/>
          <w:marRight w:val="0"/>
          <w:marTop w:val="0"/>
          <w:marBottom w:val="0"/>
          <w:divBdr>
            <w:top w:val="none" w:sz="0" w:space="0" w:color="auto"/>
            <w:left w:val="none" w:sz="0" w:space="0" w:color="auto"/>
            <w:bottom w:val="none" w:sz="0" w:space="0" w:color="auto"/>
            <w:right w:val="none" w:sz="0" w:space="0" w:color="auto"/>
          </w:divBdr>
          <w:divsChild>
            <w:div w:id="1212158363">
              <w:marLeft w:val="0"/>
              <w:marRight w:val="0"/>
              <w:marTop w:val="0"/>
              <w:marBottom w:val="0"/>
              <w:divBdr>
                <w:top w:val="none" w:sz="0" w:space="0" w:color="auto"/>
                <w:left w:val="none" w:sz="0" w:space="0" w:color="auto"/>
                <w:bottom w:val="none" w:sz="0" w:space="0" w:color="auto"/>
                <w:right w:val="none" w:sz="0" w:space="0" w:color="auto"/>
              </w:divBdr>
              <w:divsChild>
                <w:div w:id="1141077239">
                  <w:marLeft w:val="0"/>
                  <w:marRight w:val="0"/>
                  <w:marTop w:val="0"/>
                  <w:marBottom w:val="0"/>
                  <w:divBdr>
                    <w:top w:val="none" w:sz="0" w:space="0" w:color="auto"/>
                    <w:left w:val="none" w:sz="0" w:space="0" w:color="auto"/>
                    <w:bottom w:val="none" w:sz="0" w:space="0" w:color="auto"/>
                    <w:right w:val="none" w:sz="0" w:space="0" w:color="auto"/>
                  </w:divBdr>
                  <w:divsChild>
                    <w:div w:id="10710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72151">
          <w:marLeft w:val="0"/>
          <w:marRight w:val="0"/>
          <w:marTop w:val="0"/>
          <w:marBottom w:val="0"/>
          <w:divBdr>
            <w:top w:val="none" w:sz="0" w:space="0" w:color="auto"/>
            <w:left w:val="none" w:sz="0" w:space="0" w:color="auto"/>
            <w:bottom w:val="none" w:sz="0" w:space="0" w:color="auto"/>
            <w:right w:val="none" w:sz="0" w:space="0" w:color="auto"/>
          </w:divBdr>
          <w:divsChild>
            <w:div w:id="279730183">
              <w:marLeft w:val="0"/>
              <w:marRight w:val="0"/>
              <w:marTop w:val="0"/>
              <w:marBottom w:val="0"/>
              <w:divBdr>
                <w:top w:val="none" w:sz="0" w:space="0" w:color="auto"/>
                <w:left w:val="none" w:sz="0" w:space="0" w:color="auto"/>
                <w:bottom w:val="none" w:sz="0" w:space="0" w:color="auto"/>
                <w:right w:val="none" w:sz="0" w:space="0" w:color="auto"/>
              </w:divBdr>
              <w:divsChild>
                <w:div w:id="1318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1471</Words>
  <Characters>8388</Characters>
  <Application>Microsoft Office Word</Application>
  <DocSecurity>0</DocSecurity>
  <Lines>69</Lines>
  <Paragraphs>19</Paragraphs>
  <ScaleCrop>false</ScaleCrop>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Kim</dc:creator>
  <cp:keywords/>
  <dc:description/>
  <cp:lastModifiedBy>Yuri Kim</cp:lastModifiedBy>
  <cp:revision>2</cp:revision>
  <dcterms:created xsi:type="dcterms:W3CDTF">2024-11-08T04:44:00Z</dcterms:created>
  <dcterms:modified xsi:type="dcterms:W3CDTF">2024-11-08T04:48:00Z</dcterms:modified>
</cp:coreProperties>
</file>