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EA1B77" w:rsidP="00EA1B77" w:rsidRDefault="000108F4" w14:paraId="4E6A064E" wp14:textId="77777777">
      <w:pPr>
        <w:pStyle w:val="3"/>
        <w:spacing w:before="120" w:after="120"/>
        <w:ind w:left="0" w:firstLine="0"/>
        <w:jc w:val="center"/>
        <w:rPr>
          <w:sz w:val="28"/>
          <w:szCs w:val="28"/>
          <w:lang w:val="en-US"/>
        </w:rPr>
      </w:pPr>
      <w:r>
        <w:rPr>
          <w:sz w:val="28"/>
          <w:szCs w:val="28"/>
          <w:lang w:val="en-US"/>
        </w:rPr>
        <w:t>Introduction to Macroeconomics</w:t>
      </w:r>
    </w:p>
    <w:p xmlns:wp14="http://schemas.microsoft.com/office/word/2010/wordml" w:rsidR="000108F4" w:rsidP="000108F4" w:rsidRDefault="000108F4" w14:paraId="29BB120B" wp14:textId="77777777">
      <w:pPr>
        <w:jc w:val="center"/>
        <w:rPr>
          <w:lang w:val="en-US"/>
        </w:rPr>
      </w:pPr>
      <w:r>
        <w:rPr>
          <w:lang w:val="en-US"/>
        </w:rPr>
        <w:t>I</w:t>
      </w:r>
      <w:r w:rsidR="003844E3">
        <w:rPr>
          <w:lang w:val="en-US"/>
        </w:rPr>
        <w:t xml:space="preserve">CEF, Higher School of Economics </w:t>
      </w:r>
      <w:r>
        <w:rPr>
          <w:lang w:val="en-US"/>
        </w:rPr>
        <w:t>– BSc 1</w:t>
      </w:r>
      <w:r w:rsidRPr="000108F4">
        <w:rPr>
          <w:vertAlign w:val="superscript"/>
          <w:lang w:val="en-US"/>
        </w:rPr>
        <w:t>st</w:t>
      </w:r>
      <w:r>
        <w:rPr>
          <w:lang w:val="en-US"/>
        </w:rPr>
        <w:t xml:space="preserve"> year</w:t>
      </w:r>
    </w:p>
    <w:p xmlns:wp14="http://schemas.microsoft.com/office/word/2010/wordml" w:rsidRPr="00FB6F7D" w:rsidR="00C31068" w:rsidP="000108F4" w:rsidRDefault="000108F4" w14:paraId="7AA76FBB" wp14:textId="77777777">
      <w:pPr>
        <w:jc w:val="center"/>
        <w:rPr>
          <w:lang w:val="en-GB"/>
        </w:rPr>
      </w:pPr>
      <w:r>
        <w:rPr>
          <w:lang w:val="en-US"/>
        </w:rPr>
        <w:t xml:space="preserve">Year 2020-2021 - </w:t>
      </w:r>
      <w:r w:rsidRPr="00191225" w:rsidR="00C31068">
        <w:rPr>
          <w:lang w:val="en-US"/>
        </w:rPr>
        <w:t>Lecturer</w:t>
      </w:r>
      <w:r w:rsidRPr="00FB6F7D" w:rsidR="00C31068">
        <w:rPr>
          <w:lang w:val="en-US"/>
        </w:rPr>
        <w:t xml:space="preserve">: Tatiana Y. </w:t>
      </w:r>
      <w:proofErr w:type="spellStart"/>
      <w:r w:rsidRPr="00FB6F7D" w:rsidR="00C31068">
        <w:rPr>
          <w:lang w:val="en-US"/>
        </w:rPr>
        <w:t>Matveeva</w:t>
      </w:r>
      <w:proofErr w:type="spellEnd"/>
      <w:r>
        <w:rPr>
          <w:lang w:val="en-US"/>
        </w:rPr>
        <w:t xml:space="preserve">. </w:t>
      </w:r>
      <w:r w:rsidRPr="00191225" w:rsidR="00C31068">
        <w:rPr>
          <w:lang w:val="en-GB"/>
        </w:rPr>
        <w:t>Class teachers</w:t>
      </w:r>
      <w:r w:rsidRPr="00FB6F7D" w:rsidR="00C31068">
        <w:rPr>
          <w:lang w:val="en-GB"/>
        </w:rPr>
        <w:t xml:space="preserve">: Tatiana Y. </w:t>
      </w:r>
      <w:proofErr w:type="spellStart"/>
      <w:r w:rsidRPr="00FB6F7D" w:rsidR="00C31068">
        <w:rPr>
          <w:lang w:val="en-GB"/>
        </w:rPr>
        <w:t>Matveeva</w:t>
      </w:r>
      <w:proofErr w:type="spellEnd"/>
      <w:r w:rsidRPr="00FB6F7D" w:rsidR="00C31068">
        <w:rPr>
          <w:lang w:val="en-GB"/>
        </w:rPr>
        <w:t xml:space="preserve">, </w:t>
      </w:r>
      <w:r w:rsidR="00C31068">
        <w:rPr>
          <w:lang w:val="en-US"/>
        </w:rPr>
        <w:t xml:space="preserve">Natalia </w:t>
      </w:r>
      <w:r w:rsidR="009E6492">
        <w:rPr>
          <w:lang w:val="en-US"/>
        </w:rPr>
        <w:t xml:space="preserve">A. </w:t>
      </w:r>
      <w:proofErr w:type="spellStart"/>
      <w:r w:rsidR="00C31068">
        <w:rPr>
          <w:lang w:val="en-US"/>
        </w:rPr>
        <w:t>Sapounkova</w:t>
      </w:r>
      <w:proofErr w:type="spellEnd"/>
      <w:r w:rsidR="00C31068">
        <w:rPr>
          <w:lang w:val="en-US"/>
        </w:rPr>
        <w:t xml:space="preserve">, Irina </w:t>
      </w:r>
      <w:r w:rsidR="009E6492">
        <w:rPr>
          <w:lang w:val="en-US"/>
        </w:rPr>
        <w:t xml:space="preserve">Y. </w:t>
      </w:r>
      <w:proofErr w:type="spellStart"/>
      <w:r w:rsidR="00C31068">
        <w:rPr>
          <w:lang w:val="en-US"/>
        </w:rPr>
        <w:t>Verem</w:t>
      </w:r>
      <w:proofErr w:type="spellEnd"/>
      <w:r w:rsidR="00C31068">
        <w:rPr>
          <w:lang w:val="en-GB"/>
        </w:rPr>
        <w:t xml:space="preserve">, </w:t>
      </w:r>
      <w:r w:rsidR="00BD498E">
        <w:rPr>
          <w:lang w:val="en-GB"/>
        </w:rPr>
        <w:t xml:space="preserve">and </w:t>
      </w:r>
      <w:r w:rsidR="000B4C29">
        <w:rPr>
          <w:lang w:val="en-GB"/>
        </w:rPr>
        <w:t>Armine</w:t>
      </w:r>
      <w:r w:rsidR="00BD498E">
        <w:rPr>
          <w:lang w:val="en-GB"/>
        </w:rPr>
        <w:t xml:space="preserve"> V.</w:t>
      </w:r>
      <w:r w:rsidR="000B4C29">
        <w:rPr>
          <w:lang w:val="en-GB"/>
        </w:rPr>
        <w:t xml:space="preserve"> </w:t>
      </w:r>
      <w:proofErr w:type="spellStart"/>
      <w:r w:rsidR="000B4C29">
        <w:rPr>
          <w:lang w:val="en-GB"/>
        </w:rPr>
        <w:t>Vekilyan</w:t>
      </w:r>
      <w:proofErr w:type="spellEnd"/>
      <w:r w:rsidR="00C31068">
        <w:rPr>
          <w:lang w:val="en-GB"/>
        </w:rPr>
        <w:t>.</w:t>
      </w:r>
      <w:r w:rsidRPr="00FB6F7D" w:rsidR="00C31068">
        <w:rPr>
          <w:lang w:val="en-GB"/>
        </w:rPr>
        <w:t xml:space="preserve"> </w:t>
      </w:r>
    </w:p>
    <w:p xmlns:wp14="http://schemas.microsoft.com/office/word/2010/wordml" w:rsidR="00EA1B77" w:rsidP="003844E3" w:rsidRDefault="00EA1B77" w14:paraId="28ED2232" wp14:textId="77777777">
      <w:pPr>
        <w:pStyle w:val="3"/>
        <w:numPr>
          <w:ilvl w:val="0"/>
          <w:numId w:val="15"/>
        </w:numPr>
        <w:spacing w:before="120"/>
        <w:ind w:left="284" w:hanging="284"/>
        <w:rPr>
          <w:sz w:val="28"/>
          <w:szCs w:val="28"/>
        </w:rPr>
      </w:pPr>
      <w:r w:rsidRPr="00675146">
        <w:rPr>
          <w:sz w:val="28"/>
          <w:szCs w:val="28"/>
        </w:rPr>
        <w:t>Course description</w:t>
      </w:r>
    </w:p>
    <w:p xmlns:wp14="http://schemas.microsoft.com/office/word/2010/wordml" w:rsidRPr="000108F4" w:rsidR="000108F4" w:rsidP="003844E3" w:rsidRDefault="000108F4" w14:paraId="79361E22" wp14:textId="77777777">
      <w:pPr>
        <w:pStyle w:val="af"/>
        <w:numPr>
          <w:ilvl w:val="0"/>
          <w:numId w:val="16"/>
        </w:numPr>
        <w:ind w:left="284" w:hanging="284"/>
        <w:contextualSpacing w:val="0"/>
        <w:rPr>
          <w:b/>
          <w:lang w:val="en-GB"/>
        </w:rPr>
      </w:pPr>
      <w:r w:rsidRPr="000108F4">
        <w:rPr>
          <w:b/>
          <w:lang w:val="en-GB"/>
        </w:rPr>
        <w:t>Pre-requisites</w:t>
      </w:r>
    </w:p>
    <w:p xmlns:wp14="http://schemas.microsoft.com/office/word/2010/wordml" w:rsidR="000108F4" w:rsidP="000108F4" w:rsidRDefault="000108F4" w14:paraId="62640642" wp14:textId="77777777">
      <w:pPr>
        <w:ind w:left="284" w:hanging="284"/>
        <w:rPr>
          <w:lang w:val="en-US"/>
        </w:rPr>
      </w:pPr>
      <w:r>
        <w:rPr>
          <w:lang w:val="en-US"/>
        </w:rPr>
        <w:tab/>
      </w:r>
      <w:r>
        <w:rPr>
          <w:lang w:val="en-US"/>
        </w:rPr>
        <w:t>Since t</w:t>
      </w:r>
      <w:r w:rsidRPr="00A95A0F">
        <w:rPr>
          <w:lang w:val="en-US"/>
        </w:rPr>
        <w:t>he course of Introductory Macroeconomics is taught in English</w:t>
      </w:r>
      <w:r>
        <w:rPr>
          <w:lang w:val="en-US"/>
        </w:rPr>
        <w:t>, students</w:t>
      </w:r>
      <w:r w:rsidRPr="00A95A0F">
        <w:rPr>
          <w:lang w:val="en-US"/>
        </w:rPr>
        <w:t xml:space="preserve"> </w:t>
      </w:r>
      <w:r>
        <w:rPr>
          <w:lang w:val="en-US"/>
        </w:rPr>
        <w:t xml:space="preserve">need to have </w:t>
      </w:r>
      <w:r w:rsidRPr="00A95A0F">
        <w:rPr>
          <w:lang w:val="en-US"/>
        </w:rPr>
        <w:t xml:space="preserve">the fluent knowledge of this language. </w:t>
      </w:r>
      <w:r>
        <w:rPr>
          <w:lang w:val="en-US"/>
        </w:rPr>
        <w:t xml:space="preserve">Besides, </w:t>
      </w:r>
      <w:r w:rsidRPr="00A95A0F">
        <w:rPr>
          <w:lang w:val="en-US"/>
        </w:rPr>
        <w:t>students s</w:t>
      </w:r>
      <w:r>
        <w:rPr>
          <w:lang w:val="en-US"/>
        </w:rPr>
        <w:t xml:space="preserve">hould possess basic mathematics </w:t>
      </w:r>
      <w:r w:rsidRPr="00A95A0F">
        <w:rPr>
          <w:lang w:val="en-US"/>
        </w:rPr>
        <w:t>and graphing skills.</w:t>
      </w:r>
    </w:p>
    <w:p xmlns:wp14="http://schemas.microsoft.com/office/word/2010/wordml" w:rsidRPr="000108F4" w:rsidR="000108F4" w:rsidP="000108F4" w:rsidRDefault="000108F4" w14:paraId="7CBFD60A" wp14:textId="77777777">
      <w:pPr>
        <w:pStyle w:val="af"/>
        <w:numPr>
          <w:ilvl w:val="0"/>
          <w:numId w:val="16"/>
        </w:numPr>
        <w:ind w:left="284" w:hanging="284"/>
        <w:rPr>
          <w:lang w:val="en-GB"/>
        </w:rPr>
      </w:pPr>
      <w:r w:rsidRPr="000108F4">
        <w:rPr>
          <w:b/>
          <w:lang w:val="en-GB"/>
        </w:rPr>
        <w:t>Abstract</w:t>
      </w:r>
    </w:p>
    <w:p xmlns:wp14="http://schemas.microsoft.com/office/word/2010/wordml" w:rsidRPr="00827051" w:rsidR="00EA1B77" w:rsidP="000108F4" w:rsidRDefault="000108F4" w14:paraId="3D847DC6" wp14:textId="77777777">
      <w:pPr>
        <w:pStyle w:val="a5"/>
        <w:widowControl/>
        <w:tabs>
          <w:tab w:val="clear" w:pos="0"/>
          <w:tab w:val="left" w:pos="426"/>
        </w:tabs>
        <w:ind w:left="284" w:hanging="284"/>
        <w:rPr>
          <w:sz w:val="24"/>
          <w:szCs w:val="24"/>
        </w:rPr>
      </w:pPr>
      <w:r>
        <w:rPr>
          <w:sz w:val="24"/>
          <w:szCs w:val="24"/>
        </w:rPr>
        <w:t xml:space="preserve">     </w:t>
      </w:r>
      <w:r w:rsidRPr="00827051" w:rsidR="00EA1B77">
        <w:rPr>
          <w:sz w:val="24"/>
          <w:szCs w:val="24"/>
        </w:rPr>
        <w:t xml:space="preserve">The course gives the introduction to the macroeconomic fundamentals and to the main concepts and principles of macroeconomic theory and policy. The course deals with the </w:t>
      </w:r>
      <w:r w:rsidR="009318FF">
        <w:rPr>
          <w:sz w:val="24"/>
          <w:szCs w:val="24"/>
        </w:rPr>
        <w:t>analysis</w:t>
      </w:r>
      <w:r w:rsidRPr="00827051" w:rsidR="00EA1B77">
        <w:rPr>
          <w:sz w:val="24"/>
          <w:szCs w:val="24"/>
        </w:rPr>
        <w:t xml:space="preserve"> of aggregate product and national income </w:t>
      </w:r>
      <w:r w:rsidR="005603BD">
        <w:rPr>
          <w:sz w:val="24"/>
          <w:szCs w:val="24"/>
          <w:lang w:val="en-US"/>
        </w:rPr>
        <w:t xml:space="preserve">as well as price level </w:t>
      </w:r>
      <w:r w:rsidRPr="00827051" w:rsidR="00EA1B77">
        <w:rPr>
          <w:sz w:val="24"/>
          <w:szCs w:val="24"/>
        </w:rPr>
        <w:t>determination</w:t>
      </w:r>
      <w:r w:rsidR="00E40927">
        <w:rPr>
          <w:sz w:val="24"/>
          <w:szCs w:val="24"/>
        </w:rPr>
        <w:t>;</w:t>
      </w:r>
      <w:r w:rsidRPr="00827051" w:rsidR="00EA1B77">
        <w:rPr>
          <w:sz w:val="24"/>
          <w:szCs w:val="24"/>
        </w:rPr>
        <w:t xml:space="preserve"> measurement and problems of unemployment and inflation and their trade-off</w:t>
      </w:r>
      <w:r w:rsidR="00E40927">
        <w:rPr>
          <w:sz w:val="24"/>
          <w:szCs w:val="24"/>
        </w:rPr>
        <w:t>;</w:t>
      </w:r>
      <w:r w:rsidRPr="00827051" w:rsidR="00EA1B77">
        <w:rPr>
          <w:sz w:val="24"/>
          <w:szCs w:val="24"/>
        </w:rPr>
        <w:t xml:space="preserve"> money </w:t>
      </w:r>
      <w:r w:rsidR="009318FF">
        <w:rPr>
          <w:sz w:val="24"/>
          <w:szCs w:val="24"/>
        </w:rPr>
        <w:t>and banking</w:t>
      </w:r>
      <w:r w:rsidR="00E40927">
        <w:rPr>
          <w:sz w:val="24"/>
          <w:szCs w:val="24"/>
        </w:rPr>
        <w:t>;</w:t>
      </w:r>
      <w:r w:rsidRPr="00827051" w:rsidR="00EA1B77">
        <w:rPr>
          <w:sz w:val="24"/>
          <w:szCs w:val="24"/>
        </w:rPr>
        <w:t xml:space="preserve"> </w:t>
      </w:r>
      <w:r w:rsidRPr="00827051" w:rsidR="00E40927">
        <w:rPr>
          <w:sz w:val="24"/>
          <w:szCs w:val="24"/>
        </w:rPr>
        <w:t>commodity market</w:t>
      </w:r>
      <w:r w:rsidR="00E40927">
        <w:rPr>
          <w:sz w:val="24"/>
          <w:szCs w:val="24"/>
        </w:rPr>
        <w:t>, financial market</w:t>
      </w:r>
      <w:r w:rsidR="004C5391">
        <w:rPr>
          <w:sz w:val="24"/>
          <w:szCs w:val="24"/>
        </w:rPr>
        <w:t>, loanable funds market</w:t>
      </w:r>
      <w:r w:rsidR="00E40927">
        <w:rPr>
          <w:sz w:val="24"/>
          <w:szCs w:val="24"/>
        </w:rPr>
        <w:t xml:space="preserve"> and labour market</w:t>
      </w:r>
      <w:r w:rsidRPr="00827051" w:rsidR="00E40927">
        <w:rPr>
          <w:sz w:val="24"/>
          <w:szCs w:val="24"/>
        </w:rPr>
        <w:t xml:space="preserve"> </w:t>
      </w:r>
      <w:r w:rsidR="004C5391">
        <w:rPr>
          <w:sz w:val="24"/>
          <w:szCs w:val="24"/>
        </w:rPr>
        <w:t>e</w:t>
      </w:r>
      <w:r w:rsidR="00940FB2">
        <w:rPr>
          <w:sz w:val="24"/>
          <w:szCs w:val="24"/>
        </w:rPr>
        <w:t>quilibrium</w:t>
      </w:r>
      <w:r w:rsidR="00E40927">
        <w:rPr>
          <w:sz w:val="24"/>
          <w:szCs w:val="24"/>
        </w:rPr>
        <w:t>;</w:t>
      </w:r>
      <w:r w:rsidR="00E87C27">
        <w:rPr>
          <w:sz w:val="24"/>
          <w:szCs w:val="24"/>
          <w:lang w:val="en-US"/>
        </w:rPr>
        <w:t xml:space="preserve"> </w:t>
      </w:r>
      <w:r w:rsidRPr="00827051" w:rsidR="00EA1B77">
        <w:rPr>
          <w:sz w:val="24"/>
          <w:szCs w:val="24"/>
        </w:rPr>
        <w:t>economic growth and economic fluctuations</w:t>
      </w:r>
      <w:r w:rsidR="00E87C27">
        <w:rPr>
          <w:sz w:val="24"/>
          <w:szCs w:val="24"/>
        </w:rPr>
        <w:t>,</w:t>
      </w:r>
      <w:r w:rsidRPr="00827051" w:rsidR="00EA1B77">
        <w:rPr>
          <w:sz w:val="24"/>
          <w:szCs w:val="24"/>
        </w:rPr>
        <w:t xml:space="preserve"> </w:t>
      </w:r>
      <w:r w:rsidR="00E87C27">
        <w:rPr>
          <w:sz w:val="24"/>
          <w:szCs w:val="24"/>
        </w:rPr>
        <w:t>primarily</w:t>
      </w:r>
      <w:r w:rsidRPr="00827051" w:rsidR="00EA1B77">
        <w:rPr>
          <w:sz w:val="24"/>
          <w:szCs w:val="24"/>
        </w:rPr>
        <w:t xml:space="preserve"> in order to understand the </w:t>
      </w:r>
      <w:r w:rsidR="00E87C27">
        <w:rPr>
          <w:sz w:val="24"/>
          <w:szCs w:val="24"/>
        </w:rPr>
        <w:t>key</w:t>
      </w:r>
      <w:r w:rsidRPr="00827051" w:rsidR="00EA1B77">
        <w:rPr>
          <w:sz w:val="24"/>
          <w:szCs w:val="24"/>
        </w:rPr>
        <w:t xml:space="preserve"> instruments, </w:t>
      </w:r>
      <w:r w:rsidR="004A0CC7">
        <w:rPr>
          <w:sz w:val="24"/>
          <w:szCs w:val="24"/>
        </w:rPr>
        <w:t xml:space="preserve">mechanisms </w:t>
      </w:r>
      <w:r w:rsidRPr="00827051" w:rsidR="00EA1B77">
        <w:rPr>
          <w:sz w:val="24"/>
          <w:szCs w:val="24"/>
        </w:rPr>
        <w:t xml:space="preserve">and consequences of </w:t>
      </w:r>
      <w:r w:rsidR="009318FF">
        <w:rPr>
          <w:sz w:val="24"/>
          <w:szCs w:val="24"/>
        </w:rPr>
        <w:t xml:space="preserve">the stabilization – </w:t>
      </w:r>
      <w:r w:rsidRPr="00827051" w:rsidR="009318FF">
        <w:rPr>
          <w:sz w:val="24"/>
          <w:szCs w:val="24"/>
        </w:rPr>
        <w:t>fiscal</w:t>
      </w:r>
      <w:r w:rsidR="009318FF">
        <w:rPr>
          <w:sz w:val="24"/>
          <w:szCs w:val="24"/>
        </w:rPr>
        <w:t xml:space="preserve"> </w:t>
      </w:r>
      <w:r w:rsidRPr="00827051" w:rsidR="009318FF">
        <w:rPr>
          <w:sz w:val="24"/>
          <w:szCs w:val="24"/>
        </w:rPr>
        <w:t>and monetary</w:t>
      </w:r>
      <w:r w:rsidR="009318FF">
        <w:rPr>
          <w:sz w:val="24"/>
          <w:szCs w:val="24"/>
        </w:rPr>
        <w:t xml:space="preserve"> – policies </w:t>
      </w:r>
      <w:r w:rsidRPr="00827051" w:rsidR="00EA1B77">
        <w:rPr>
          <w:sz w:val="24"/>
          <w:szCs w:val="24"/>
        </w:rPr>
        <w:t xml:space="preserve">in the short and in the long </w:t>
      </w:r>
      <w:r w:rsidR="004C5391">
        <w:rPr>
          <w:sz w:val="24"/>
          <w:szCs w:val="24"/>
        </w:rPr>
        <w:t>r</w:t>
      </w:r>
      <w:r w:rsidR="00391DDB">
        <w:rPr>
          <w:sz w:val="24"/>
          <w:szCs w:val="24"/>
        </w:rPr>
        <w:t>un</w:t>
      </w:r>
      <w:r w:rsidR="005603BD">
        <w:rPr>
          <w:sz w:val="24"/>
          <w:szCs w:val="24"/>
        </w:rPr>
        <w:t xml:space="preserve"> and different theories regarding these policies</w:t>
      </w:r>
      <w:r w:rsidRPr="00827051" w:rsidR="00EA1B77">
        <w:rPr>
          <w:sz w:val="24"/>
          <w:szCs w:val="24"/>
        </w:rPr>
        <w:t xml:space="preserve">. A special part of the course is devoted to the </w:t>
      </w:r>
      <w:r w:rsidR="009318FF">
        <w:rPr>
          <w:sz w:val="24"/>
          <w:szCs w:val="24"/>
          <w:lang w:val="en-US"/>
        </w:rPr>
        <w:t>issues</w:t>
      </w:r>
      <w:r w:rsidRPr="00827051" w:rsidR="00EA1B77">
        <w:rPr>
          <w:sz w:val="24"/>
          <w:szCs w:val="24"/>
        </w:rPr>
        <w:t xml:space="preserve"> of the </w:t>
      </w:r>
      <w:r w:rsidR="005603BD">
        <w:rPr>
          <w:sz w:val="24"/>
          <w:szCs w:val="24"/>
        </w:rPr>
        <w:t>international</w:t>
      </w:r>
      <w:r w:rsidRPr="00827051" w:rsidR="00EA1B77">
        <w:rPr>
          <w:sz w:val="24"/>
          <w:szCs w:val="24"/>
        </w:rPr>
        <w:t xml:space="preserve"> econom</w:t>
      </w:r>
      <w:r w:rsidR="005603BD">
        <w:rPr>
          <w:sz w:val="24"/>
          <w:szCs w:val="24"/>
        </w:rPr>
        <w:t>ics</w:t>
      </w:r>
      <w:r w:rsidRPr="00827051" w:rsidR="00EA1B77">
        <w:rPr>
          <w:sz w:val="24"/>
          <w:szCs w:val="24"/>
        </w:rPr>
        <w:t xml:space="preserve"> such </w:t>
      </w:r>
      <w:r w:rsidR="008057AE">
        <w:rPr>
          <w:sz w:val="24"/>
          <w:szCs w:val="24"/>
          <w:lang w:val="en-US"/>
        </w:rPr>
        <w:t xml:space="preserve">as </w:t>
      </w:r>
      <w:r w:rsidR="001F281F">
        <w:rPr>
          <w:sz w:val="24"/>
          <w:szCs w:val="24"/>
        </w:rPr>
        <w:t xml:space="preserve">the international trade and finance, </w:t>
      </w:r>
      <w:r w:rsidR="0073037F">
        <w:rPr>
          <w:sz w:val="24"/>
          <w:szCs w:val="24"/>
        </w:rPr>
        <w:t xml:space="preserve">the </w:t>
      </w:r>
      <w:r w:rsidRPr="00827051" w:rsidR="00EA1B77">
        <w:rPr>
          <w:sz w:val="24"/>
          <w:szCs w:val="24"/>
        </w:rPr>
        <w:t>balance of payments structure, exchange rates and the determinants of their changes</w:t>
      </w:r>
      <w:r w:rsidR="009318FF">
        <w:rPr>
          <w:sz w:val="24"/>
          <w:szCs w:val="24"/>
        </w:rPr>
        <w:t>, ends of the stabilization policies in the open economy</w:t>
      </w:r>
      <w:r w:rsidRPr="00827051" w:rsidR="00EA1B77">
        <w:rPr>
          <w:sz w:val="24"/>
          <w:szCs w:val="24"/>
        </w:rPr>
        <w:t>.</w:t>
      </w:r>
    </w:p>
    <w:p xmlns:wp14="http://schemas.microsoft.com/office/word/2010/wordml" w:rsidRPr="00C31068" w:rsidR="00EA1B77" w:rsidP="00152DC2" w:rsidRDefault="00DA08AC" w14:paraId="4F2E73E0" wp14:textId="77777777">
      <w:pPr>
        <w:pStyle w:val="a3"/>
        <w:widowControl/>
        <w:numPr>
          <w:ilvl w:val="0"/>
          <w:numId w:val="15"/>
        </w:numPr>
        <w:spacing w:before="120"/>
        <w:ind w:left="284" w:hanging="284"/>
        <w:rPr>
          <w:rFonts w:ascii="Times New Roman" w:hAnsi="Times New Roman"/>
          <w:b/>
          <w:sz w:val="26"/>
          <w:szCs w:val="26"/>
        </w:rPr>
      </w:pPr>
      <w:r>
        <w:rPr>
          <w:rFonts w:ascii="Times New Roman" w:hAnsi="Times New Roman"/>
          <w:b/>
          <w:sz w:val="26"/>
          <w:szCs w:val="26"/>
        </w:rPr>
        <w:t>Learning</w:t>
      </w:r>
      <w:r w:rsidRPr="00C31068" w:rsidR="00EA1B77">
        <w:rPr>
          <w:rFonts w:ascii="Times New Roman" w:hAnsi="Times New Roman"/>
          <w:b/>
          <w:sz w:val="26"/>
          <w:szCs w:val="26"/>
        </w:rPr>
        <w:t xml:space="preserve"> objectives</w:t>
      </w:r>
      <w:r>
        <w:rPr>
          <w:rFonts w:ascii="Times New Roman" w:hAnsi="Times New Roman"/>
          <w:b/>
          <w:sz w:val="26"/>
          <w:szCs w:val="26"/>
        </w:rPr>
        <w:t xml:space="preserve"> </w:t>
      </w:r>
    </w:p>
    <w:p xmlns:wp14="http://schemas.microsoft.com/office/word/2010/wordml" w:rsidRPr="00827051" w:rsidR="00EA1B77" w:rsidP="00152DC2" w:rsidRDefault="00EA1B77" w14:paraId="46E2323C" wp14:textId="77777777">
      <w:pPr>
        <w:pStyle w:val="a3"/>
        <w:widowControl/>
        <w:ind w:left="284" w:firstLine="0"/>
        <w:rPr>
          <w:rFonts w:ascii="Times New Roman" w:hAnsi="Times New Roman"/>
          <w:sz w:val="24"/>
          <w:szCs w:val="24"/>
        </w:rPr>
      </w:pPr>
      <w:r w:rsidRPr="00827051">
        <w:rPr>
          <w:rFonts w:ascii="Times New Roman" w:hAnsi="Times New Roman"/>
          <w:sz w:val="24"/>
          <w:szCs w:val="24"/>
        </w:rPr>
        <w:t xml:space="preserve">The purpose of the course is to give students a thorough understanding of the principles </w:t>
      </w:r>
      <w:r w:rsidR="000108F4">
        <w:rPr>
          <w:rFonts w:ascii="Times New Roman" w:hAnsi="Times New Roman"/>
          <w:sz w:val="24"/>
          <w:szCs w:val="24"/>
        </w:rPr>
        <w:t xml:space="preserve">  </w:t>
      </w:r>
      <w:r w:rsidRPr="00827051">
        <w:rPr>
          <w:rFonts w:ascii="Times New Roman" w:hAnsi="Times New Roman"/>
          <w:sz w:val="24"/>
          <w:szCs w:val="24"/>
        </w:rPr>
        <w:t xml:space="preserve">of economics that apply to an economic system as a whole and of the mechanism of macroeconomic processes and different types of macroeconomic policy. </w:t>
      </w:r>
    </w:p>
    <w:p xmlns:wp14="http://schemas.microsoft.com/office/word/2010/wordml" w:rsidRPr="00827051" w:rsidR="00EA1B77" w:rsidP="000108F4" w:rsidRDefault="00EA1B77" w14:paraId="2C7E8CF0" wp14:textId="77777777">
      <w:pPr>
        <w:pStyle w:val="a3"/>
        <w:widowControl/>
        <w:spacing w:before="120"/>
        <w:ind w:left="284" w:firstLine="0"/>
        <w:rPr>
          <w:rFonts w:ascii="Times New Roman" w:hAnsi="Times New Roman"/>
          <w:sz w:val="24"/>
          <w:szCs w:val="24"/>
        </w:rPr>
      </w:pPr>
      <w:r w:rsidRPr="00827051">
        <w:rPr>
          <w:rFonts w:ascii="Times New Roman" w:hAnsi="Times New Roman"/>
          <w:sz w:val="24"/>
          <w:szCs w:val="24"/>
        </w:rPr>
        <w:t>The specific aims of the course are:</w:t>
      </w:r>
    </w:p>
    <w:p xmlns:wp14="http://schemas.microsoft.com/office/word/2010/wordml" w:rsidRPr="000D61B5" w:rsidR="000D61B5" w:rsidP="00042A4F" w:rsidRDefault="00EA1B77" w14:paraId="5A5FCDA4" wp14:textId="77777777">
      <w:pPr>
        <w:pStyle w:val="a3"/>
        <w:widowControl/>
        <w:numPr>
          <w:ilvl w:val="0"/>
          <w:numId w:val="1"/>
        </w:numPr>
        <w:tabs>
          <w:tab w:val="clear" w:pos="1060"/>
          <w:tab w:val="num" w:pos="567"/>
        </w:tabs>
        <w:ind w:left="567" w:hanging="283"/>
        <w:rPr>
          <w:rFonts w:ascii="Times New Roman" w:hAnsi="Times New Roman"/>
          <w:sz w:val="24"/>
          <w:szCs w:val="24"/>
        </w:rPr>
      </w:pPr>
      <w:r w:rsidRPr="00827051">
        <w:rPr>
          <w:rFonts w:ascii="Times New Roman" w:hAnsi="Times New Roman"/>
          <w:sz w:val="24"/>
          <w:szCs w:val="24"/>
        </w:rPr>
        <w:t>to give the knowledge of macroeconomic terminology and basic macroeconomic concepts</w:t>
      </w:r>
      <w:r w:rsidRPr="00827051">
        <w:rPr>
          <w:rFonts w:ascii="Times New Roman" w:hAnsi="Times New Roman"/>
          <w:sz w:val="24"/>
          <w:szCs w:val="24"/>
          <w:lang w:val="en-US"/>
        </w:rPr>
        <w:t xml:space="preserve"> and issues</w:t>
      </w:r>
      <w:r w:rsidR="00E87C27">
        <w:rPr>
          <w:rFonts w:ascii="Times New Roman" w:hAnsi="Times New Roman"/>
          <w:sz w:val="24"/>
          <w:szCs w:val="24"/>
          <w:lang w:val="en-US"/>
        </w:rPr>
        <w:t>;</w:t>
      </w:r>
      <w:r w:rsidRPr="00042A4F" w:rsidR="00042A4F">
        <w:rPr>
          <w:rFonts w:ascii="Times New Roman" w:hAnsi="Times New Roman"/>
          <w:sz w:val="24"/>
          <w:szCs w:val="24"/>
          <w:lang w:val="en-US"/>
        </w:rPr>
        <w:t xml:space="preserve"> </w:t>
      </w:r>
    </w:p>
    <w:p xmlns:wp14="http://schemas.microsoft.com/office/word/2010/wordml" w:rsidRPr="00827051" w:rsidR="00042A4F" w:rsidP="00042A4F" w:rsidRDefault="000D61B5" w14:paraId="5C098AD0" wp14:textId="77777777">
      <w:pPr>
        <w:pStyle w:val="a3"/>
        <w:widowControl/>
        <w:numPr>
          <w:ilvl w:val="0"/>
          <w:numId w:val="1"/>
        </w:numPr>
        <w:tabs>
          <w:tab w:val="clear" w:pos="1060"/>
          <w:tab w:val="num" w:pos="567"/>
        </w:tabs>
        <w:ind w:left="567" w:hanging="283"/>
        <w:rPr>
          <w:rFonts w:ascii="Times New Roman" w:hAnsi="Times New Roman"/>
          <w:sz w:val="24"/>
          <w:szCs w:val="24"/>
        </w:rPr>
      </w:pPr>
      <w:r>
        <w:rPr>
          <w:rFonts w:ascii="Times New Roman" w:hAnsi="Times New Roman"/>
          <w:sz w:val="24"/>
          <w:szCs w:val="24"/>
        </w:rPr>
        <w:t xml:space="preserve">to show </w:t>
      </w:r>
      <w:r w:rsidR="00042A4F">
        <w:rPr>
          <w:rFonts w:ascii="Times New Roman" w:hAnsi="Times New Roman"/>
          <w:sz w:val="24"/>
          <w:szCs w:val="24"/>
          <w:lang w:val="en-US"/>
        </w:rPr>
        <w:t xml:space="preserve">the </w:t>
      </w:r>
      <w:r>
        <w:rPr>
          <w:rFonts w:ascii="Times New Roman" w:hAnsi="Times New Roman"/>
          <w:sz w:val="24"/>
          <w:szCs w:val="24"/>
          <w:lang w:val="en-US"/>
        </w:rPr>
        <w:t xml:space="preserve">economic intuition </w:t>
      </w:r>
      <w:r w:rsidRPr="00827051" w:rsidR="00042A4F">
        <w:rPr>
          <w:rFonts w:ascii="Times New Roman" w:hAnsi="Times New Roman"/>
          <w:sz w:val="24"/>
          <w:szCs w:val="24"/>
        </w:rPr>
        <w:t>of macroeconomic performance and aggregate economic activity</w:t>
      </w:r>
      <w:r w:rsidR="00042A4F">
        <w:rPr>
          <w:rFonts w:ascii="Times New Roman" w:hAnsi="Times New Roman"/>
          <w:sz w:val="24"/>
          <w:szCs w:val="24"/>
        </w:rPr>
        <w:t>;</w:t>
      </w:r>
      <w:r w:rsidRPr="00827051" w:rsidR="00042A4F">
        <w:rPr>
          <w:rFonts w:ascii="Times New Roman" w:hAnsi="Times New Roman"/>
          <w:sz w:val="24"/>
          <w:szCs w:val="24"/>
        </w:rPr>
        <w:t xml:space="preserve"> </w:t>
      </w:r>
    </w:p>
    <w:p xmlns:wp14="http://schemas.microsoft.com/office/word/2010/wordml" w:rsidRPr="000D61B5" w:rsidR="00EA1B77" w:rsidP="00EA1B77" w:rsidRDefault="002F47BD" w14:paraId="47AA19C4" wp14:textId="77777777">
      <w:pPr>
        <w:pStyle w:val="a3"/>
        <w:widowControl/>
        <w:numPr>
          <w:ilvl w:val="0"/>
          <w:numId w:val="1"/>
        </w:numPr>
        <w:tabs>
          <w:tab w:val="clear" w:pos="1060"/>
          <w:tab w:val="num" w:pos="567"/>
        </w:tabs>
        <w:autoSpaceDE w:val="0"/>
        <w:autoSpaceDN w:val="0"/>
        <w:adjustRightInd w:val="0"/>
        <w:ind w:left="567" w:hanging="283"/>
        <w:rPr>
          <w:rFonts w:ascii="Times New Roman" w:hAnsi="Times New Roman"/>
          <w:sz w:val="24"/>
          <w:szCs w:val="24"/>
        </w:rPr>
      </w:pPr>
      <w:r w:rsidRPr="000D61B5">
        <w:rPr>
          <w:rFonts w:ascii="Times New Roman" w:hAnsi="Times New Roman"/>
          <w:sz w:val="24"/>
          <w:szCs w:val="24"/>
          <w:lang w:val="en-US"/>
        </w:rPr>
        <w:t xml:space="preserve">to form the economic way of thinking, that is to </w:t>
      </w:r>
      <w:r w:rsidRPr="000D61B5">
        <w:rPr>
          <w:rFonts w:ascii="Times New Roman" w:hAnsi="Times New Roman" w:eastAsia="MinionPro-Regular"/>
          <w:sz w:val="24"/>
          <w:szCs w:val="24"/>
          <w:lang w:val="en-US"/>
        </w:rPr>
        <w:t>use the intuitive analysis of economic process</w:t>
      </w:r>
      <w:r w:rsidRPr="000D61B5" w:rsidR="000D61B5">
        <w:rPr>
          <w:rFonts w:ascii="Times New Roman" w:hAnsi="Times New Roman" w:eastAsia="MinionPro-Regular"/>
          <w:sz w:val="24"/>
          <w:szCs w:val="24"/>
          <w:lang w:val="en-US"/>
        </w:rPr>
        <w:t xml:space="preserve"> and </w:t>
      </w:r>
      <w:r w:rsidRPr="000D61B5" w:rsidR="00EA1B77">
        <w:rPr>
          <w:rFonts w:ascii="Times New Roman" w:hAnsi="Times New Roman"/>
          <w:sz w:val="24"/>
          <w:szCs w:val="24"/>
        </w:rPr>
        <w:t>macroeconomic policy</w:t>
      </w:r>
      <w:r w:rsidRPr="000D61B5" w:rsidR="00E87C27">
        <w:rPr>
          <w:rFonts w:ascii="Times New Roman" w:hAnsi="Times New Roman"/>
          <w:sz w:val="24"/>
          <w:szCs w:val="24"/>
        </w:rPr>
        <w:t>;</w:t>
      </w:r>
    </w:p>
    <w:p xmlns:wp14="http://schemas.microsoft.com/office/word/2010/wordml" w:rsidRPr="000D61B5" w:rsidR="000D61B5" w:rsidP="00EA1B77" w:rsidRDefault="00EA1B77" w14:paraId="50A2848B" wp14:textId="77777777">
      <w:pPr>
        <w:pStyle w:val="a3"/>
        <w:widowControl/>
        <w:numPr>
          <w:ilvl w:val="0"/>
          <w:numId w:val="1"/>
        </w:numPr>
        <w:tabs>
          <w:tab w:val="clear" w:pos="1060"/>
          <w:tab w:val="num" w:pos="567"/>
        </w:tabs>
        <w:ind w:left="567" w:hanging="283"/>
        <w:rPr>
          <w:rFonts w:ascii="Times New Roman" w:hAnsi="Times New Roman"/>
          <w:sz w:val="24"/>
          <w:szCs w:val="24"/>
        </w:rPr>
      </w:pPr>
      <w:r w:rsidRPr="00827051">
        <w:rPr>
          <w:rFonts w:ascii="Times New Roman" w:hAnsi="Times New Roman"/>
          <w:sz w:val="24"/>
          <w:szCs w:val="24"/>
        </w:rPr>
        <w:t>to explain the main principals of macroeconomic analysis using simple algebra and graphs</w:t>
      </w:r>
      <w:r w:rsidR="00E87C27">
        <w:rPr>
          <w:rFonts w:ascii="Times New Roman" w:hAnsi="Times New Roman"/>
          <w:sz w:val="24"/>
          <w:szCs w:val="24"/>
        </w:rPr>
        <w:t>;</w:t>
      </w:r>
      <w:r w:rsidRPr="000D61B5" w:rsidR="000D61B5">
        <w:rPr>
          <w:rFonts w:ascii="Times New Roman" w:hAnsi="Times New Roman"/>
          <w:sz w:val="24"/>
          <w:szCs w:val="24"/>
          <w:lang w:val="en-US"/>
        </w:rPr>
        <w:t xml:space="preserve"> </w:t>
      </w:r>
    </w:p>
    <w:p xmlns:wp14="http://schemas.microsoft.com/office/word/2010/wordml" w:rsidRPr="00827051" w:rsidR="00EA1B77" w:rsidP="00EA1B77" w:rsidRDefault="000D61B5" w14:paraId="3F572750" wp14:textId="77777777">
      <w:pPr>
        <w:pStyle w:val="a3"/>
        <w:widowControl/>
        <w:numPr>
          <w:ilvl w:val="0"/>
          <w:numId w:val="1"/>
        </w:numPr>
        <w:tabs>
          <w:tab w:val="clear" w:pos="1060"/>
          <w:tab w:val="num" w:pos="567"/>
        </w:tabs>
        <w:ind w:left="567" w:hanging="283"/>
        <w:rPr>
          <w:rFonts w:ascii="Times New Roman" w:hAnsi="Times New Roman"/>
          <w:sz w:val="24"/>
          <w:szCs w:val="24"/>
        </w:rPr>
      </w:pPr>
      <w:r>
        <w:rPr>
          <w:rFonts w:cs="Univers LT Std 55"/>
          <w:color w:val="000000"/>
          <w:sz w:val="24"/>
          <w:szCs w:val="24"/>
          <w:lang w:val="en-US"/>
        </w:rPr>
        <w:t>to</w:t>
      </w:r>
      <w:r w:rsidR="009D0B6B">
        <w:rPr>
          <w:rFonts w:cs="Univers LT Std 55"/>
          <w:color w:val="000000"/>
          <w:sz w:val="24"/>
          <w:szCs w:val="24"/>
          <w:lang w:val="en-US"/>
        </w:rPr>
        <w:t xml:space="preserve"> teach students </w:t>
      </w:r>
      <w:r w:rsidRPr="00A95A0F">
        <w:rPr>
          <w:rFonts w:cs="Univers LT Std 55"/>
          <w:color w:val="000000"/>
          <w:sz w:val="24"/>
          <w:szCs w:val="24"/>
        </w:rPr>
        <w:t xml:space="preserve">to </w:t>
      </w:r>
      <w:r w:rsidR="009D0B6B">
        <w:rPr>
          <w:rFonts w:cs="Univers LT Std 55"/>
          <w:color w:val="000000"/>
          <w:sz w:val="24"/>
          <w:szCs w:val="24"/>
        </w:rPr>
        <w:t xml:space="preserve">apply their knowledge to </w:t>
      </w:r>
      <w:proofErr w:type="spellStart"/>
      <w:r w:rsidRPr="00A95A0F">
        <w:rPr>
          <w:rFonts w:cs="Univers LT Std 55"/>
          <w:color w:val="000000"/>
          <w:sz w:val="24"/>
          <w:szCs w:val="24"/>
        </w:rPr>
        <w:t>analyze</w:t>
      </w:r>
      <w:proofErr w:type="spellEnd"/>
      <w:r w:rsidRPr="00A95A0F">
        <w:rPr>
          <w:rFonts w:cs="Univers LT Std 55"/>
          <w:color w:val="000000"/>
          <w:sz w:val="24"/>
          <w:szCs w:val="24"/>
        </w:rPr>
        <w:t xml:space="preserve">, </w:t>
      </w:r>
      <w:r w:rsidR="009D0B6B">
        <w:rPr>
          <w:rFonts w:cs="Univers LT Std 55"/>
          <w:color w:val="000000"/>
          <w:sz w:val="24"/>
          <w:szCs w:val="24"/>
        </w:rPr>
        <w:t xml:space="preserve">interpret </w:t>
      </w:r>
      <w:r w:rsidRPr="00A95A0F">
        <w:rPr>
          <w:rFonts w:cs="Univers LT Std 55"/>
          <w:color w:val="000000"/>
          <w:sz w:val="24"/>
          <w:szCs w:val="24"/>
        </w:rPr>
        <w:t xml:space="preserve">and explain </w:t>
      </w:r>
      <w:r w:rsidR="009D0B6B">
        <w:rPr>
          <w:rFonts w:cs="Univers LT Std 55"/>
          <w:color w:val="000000"/>
          <w:sz w:val="24"/>
          <w:szCs w:val="24"/>
        </w:rPr>
        <w:t xml:space="preserve">specific macroeconomic problems, </w:t>
      </w:r>
      <w:r w:rsidRPr="00D91AA9" w:rsidR="009D0B6B">
        <w:rPr>
          <w:rFonts w:ascii="Times New Roman" w:hAnsi="Times New Roman"/>
          <w:sz w:val="24"/>
          <w:szCs w:val="24"/>
        </w:rPr>
        <w:t>stylised economic facts</w:t>
      </w:r>
      <w:r w:rsidR="009D0B6B">
        <w:rPr>
          <w:rFonts w:cs="Univers LT Std 55"/>
          <w:color w:val="000000"/>
          <w:sz w:val="24"/>
          <w:szCs w:val="24"/>
        </w:rPr>
        <w:t xml:space="preserve"> and real macroeconomic situations;</w:t>
      </w:r>
    </w:p>
    <w:p xmlns:wp14="http://schemas.microsoft.com/office/word/2010/wordml" w:rsidR="00EA1B77" w:rsidP="00EA1B77" w:rsidRDefault="00EA1B77" w14:paraId="754E9558" wp14:textId="77777777">
      <w:pPr>
        <w:pStyle w:val="a3"/>
        <w:widowControl/>
        <w:numPr>
          <w:ilvl w:val="0"/>
          <w:numId w:val="1"/>
        </w:numPr>
        <w:tabs>
          <w:tab w:val="clear" w:pos="1060"/>
          <w:tab w:val="num" w:pos="567"/>
        </w:tabs>
        <w:ind w:left="567" w:hanging="283"/>
        <w:rPr>
          <w:rFonts w:ascii="Times New Roman" w:hAnsi="Times New Roman"/>
          <w:sz w:val="24"/>
          <w:szCs w:val="24"/>
        </w:rPr>
      </w:pPr>
      <w:proofErr w:type="gramStart"/>
      <w:r w:rsidRPr="00827051">
        <w:rPr>
          <w:rFonts w:ascii="Times New Roman" w:hAnsi="Times New Roman"/>
          <w:sz w:val="24"/>
          <w:szCs w:val="24"/>
        </w:rPr>
        <w:t>to</w:t>
      </w:r>
      <w:proofErr w:type="gramEnd"/>
      <w:r w:rsidRPr="00827051">
        <w:rPr>
          <w:rFonts w:ascii="Times New Roman" w:hAnsi="Times New Roman"/>
          <w:sz w:val="24"/>
          <w:szCs w:val="24"/>
        </w:rPr>
        <w:t xml:space="preserve"> form ability in reading and understanding economic literature.</w:t>
      </w:r>
    </w:p>
    <w:p xmlns:wp14="http://schemas.microsoft.com/office/word/2010/wordml" w:rsidR="00630745" w:rsidP="00630745" w:rsidRDefault="000108F4" w14:paraId="11584F73" wp14:textId="77777777">
      <w:pPr>
        <w:pStyle w:val="a3"/>
        <w:widowControl/>
        <w:spacing w:before="120"/>
        <w:ind w:left="567" w:hanging="567"/>
        <w:rPr>
          <w:rFonts w:ascii="Times New Roman" w:hAnsi="Times New Roman"/>
          <w:sz w:val="24"/>
          <w:szCs w:val="24"/>
        </w:rPr>
      </w:pPr>
      <w:r>
        <w:rPr>
          <w:rFonts w:ascii="Times New Roman" w:hAnsi="Times New Roman"/>
          <w:sz w:val="24"/>
          <w:szCs w:val="24"/>
        </w:rPr>
        <w:t xml:space="preserve">     </w:t>
      </w:r>
      <w:r w:rsidR="00630745">
        <w:rPr>
          <w:rFonts w:ascii="Times New Roman" w:hAnsi="Times New Roman"/>
          <w:sz w:val="24"/>
          <w:szCs w:val="24"/>
        </w:rPr>
        <w:t xml:space="preserve">Having completed </w:t>
      </w:r>
      <w:r w:rsidR="00877104">
        <w:rPr>
          <w:rFonts w:ascii="Times New Roman" w:hAnsi="Times New Roman"/>
          <w:sz w:val="24"/>
          <w:szCs w:val="24"/>
        </w:rPr>
        <w:t>this course</w:t>
      </w:r>
      <w:r w:rsidR="00E36A0D">
        <w:rPr>
          <w:rFonts w:ascii="Times New Roman" w:hAnsi="Times New Roman"/>
          <w:sz w:val="24"/>
          <w:szCs w:val="24"/>
        </w:rPr>
        <w:t>,</w:t>
      </w:r>
      <w:r w:rsidR="00877104">
        <w:rPr>
          <w:rFonts w:ascii="Times New Roman" w:hAnsi="Times New Roman"/>
          <w:sz w:val="24"/>
          <w:szCs w:val="24"/>
        </w:rPr>
        <w:t xml:space="preserve"> the student is expected to be able</w:t>
      </w:r>
      <w:r w:rsidR="006C37A8">
        <w:rPr>
          <w:rFonts w:ascii="Times New Roman" w:hAnsi="Times New Roman"/>
          <w:sz w:val="24"/>
          <w:szCs w:val="24"/>
        </w:rPr>
        <w:t>:</w:t>
      </w:r>
    </w:p>
    <w:p xmlns:wp14="http://schemas.microsoft.com/office/word/2010/wordml" w:rsidR="0050261D" w:rsidP="0050261D" w:rsidRDefault="0050261D" w14:paraId="2E4ED9A4" wp14:textId="77777777">
      <w:pPr>
        <w:pStyle w:val="a3"/>
        <w:numPr>
          <w:ilvl w:val="0"/>
          <w:numId w:val="14"/>
        </w:numPr>
        <w:tabs>
          <w:tab w:val="left" w:pos="4253"/>
        </w:tabs>
        <w:rPr>
          <w:sz w:val="24"/>
        </w:rPr>
      </w:pPr>
      <w:r w:rsidRPr="0050261D">
        <w:rPr>
          <w:sz w:val="24"/>
        </w:rPr>
        <w:t>to learn</w:t>
      </w:r>
      <w:r>
        <w:rPr>
          <w:sz w:val="24"/>
        </w:rPr>
        <w:t xml:space="preserve"> and</w:t>
      </w:r>
      <w:r w:rsidRPr="0050261D">
        <w:rPr>
          <w:sz w:val="24"/>
        </w:rPr>
        <w:t xml:space="preserve"> acquire new knowledge</w:t>
      </w:r>
      <w:r>
        <w:rPr>
          <w:sz w:val="24"/>
        </w:rPr>
        <w:t xml:space="preserve"> and skills;</w:t>
      </w:r>
      <w:r w:rsidRPr="0050261D">
        <w:rPr>
          <w:sz w:val="24"/>
        </w:rPr>
        <w:t xml:space="preserve"> </w:t>
      </w:r>
    </w:p>
    <w:p xmlns:wp14="http://schemas.microsoft.com/office/word/2010/wordml" w:rsidR="00237629" w:rsidP="0050261D" w:rsidRDefault="00237629" w14:paraId="70A37A20" wp14:textId="77777777">
      <w:pPr>
        <w:pStyle w:val="a3"/>
        <w:numPr>
          <w:ilvl w:val="0"/>
          <w:numId w:val="14"/>
        </w:numPr>
        <w:tabs>
          <w:tab w:val="left" w:pos="4253"/>
        </w:tabs>
        <w:rPr>
          <w:sz w:val="24"/>
        </w:rPr>
      </w:pPr>
      <w:r w:rsidRPr="00237629">
        <w:rPr>
          <w:sz w:val="24"/>
        </w:rPr>
        <w:t>to work with information: to find, evaluate and use information from various sources, necessary to solve scientific and professional problems;</w:t>
      </w:r>
    </w:p>
    <w:p xmlns:wp14="http://schemas.microsoft.com/office/word/2010/wordml" w:rsidRPr="00237629" w:rsidR="00237629" w:rsidP="00237629" w:rsidRDefault="00237629" w14:paraId="154703A2" wp14:textId="77777777">
      <w:pPr>
        <w:pStyle w:val="a3"/>
        <w:numPr>
          <w:ilvl w:val="0"/>
          <w:numId w:val="14"/>
        </w:numPr>
        <w:tabs>
          <w:tab w:val="left" w:pos="4253"/>
        </w:tabs>
        <w:rPr>
          <w:sz w:val="24"/>
        </w:rPr>
      </w:pPr>
      <w:r w:rsidRPr="00237629">
        <w:rPr>
          <w:sz w:val="24"/>
        </w:rPr>
        <w:t xml:space="preserve">to </w:t>
      </w:r>
      <w:r w:rsidR="0050261D">
        <w:rPr>
          <w:sz w:val="24"/>
        </w:rPr>
        <w:t>conduct</w:t>
      </w:r>
      <w:r w:rsidRPr="00237629">
        <w:rPr>
          <w:sz w:val="24"/>
        </w:rPr>
        <w:t xml:space="preserve"> research, including problem analysis, setting goals and objectives, identifying the object and subject of research, choosing the means and methods of research;</w:t>
      </w:r>
    </w:p>
    <w:p xmlns:wp14="http://schemas.microsoft.com/office/word/2010/wordml" w:rsidR="0050261D" w:rsidP="0050261D" w:rsidRDefault="0050261D" w14:paraId="53AB501A" wp14:textId="77777777">
      <w:pPr>
        <w:pStyle w:val="a3"/>
        <w:numPr>
          <w:ilvl w:val="0"/>
          <w:numId w:val="14"/>
        </w:numPr>
        <w:tabs>
          <w:tab w:val="left" w:pos="4253"/>
        </w:tabs>
        <w:rPr>
          <w:sz w:val="24"/>
        </w:rPr>
      </w:pPr>
      <w:r>
        <w:rPr>
          <w:sz w:val="24"/>
        </w:rPr>
        <w:t xml:space="preserve">to </w:t>
      </w:r>
      <w:r w:rsidR="0036394E">
        <w:rPr>
          <w:sz w:val="24"/>
        </w:rPr>
        <w:t xml:space="preserve">identify and </w:t>
      </w:r>
      <w:r>
        <w:rPr>
          <w:sz w:val="24"/>
        </w:rPr>
        <w:t>critically evaluate the main trends of modern economics;</w:t>
      </w:r>
    </w:p>
    <w:p xmlns:wp14="http://schemas.microsoft.com/office/word/2010/wordml" w:rsidRPr="0050261D" w:rsidR="00237629" w:rsidP="0050261D" w:rsidRDefault="00237629" w14:paraId="320EBC0A" wp14:textId="77777777">
      <w:pPr>
        <w:pStyle w:val="a3"/>
        <w:numPr>
          <w:ilvl w:val="0"/>
          <w:numId w:val="14"/>
        </w:numPr>
        <w:tabs>
          <w:tab w:val="left" w:pos="4253"/>
        </w:tabs>
        <w:rPr>
          <w:sz w:val="24"/>
        </w:rPr>
      </w:pPr>
      <w:r w:rsidRPr="0050261D">
        <w:rPr>
          <w:sz w:val="24"/>
        </w:rPr>
        <w:t>to collect</w:t>
      </w:r>
      <w:r w:rsidRPr="0050261D" w:rsidR="0050261D">
        <w:rPr>
          <w:sz w:val="24"/>
        </w:rPr>
        <w:t xml:space="preserve">, </w:t>
      </w:r>
      <w:proofErr w:type="spellStart"/>
      <w:r w:rsidRPr="0050261D">
        <w:rPr>
          <w:sz w:val="24"/>
        </w:rPr>
        <w:t>analyze</w:t>
      </w:r>
      <w:proofErr w:type="spellEnd"/>
      <w:r w:rsidRPr="0050261D">
        <w:rPr>
          <w:sz w:val="24"/>
        </w:rPr>
        <w:t xml:space="preserve"> </w:t>
      </w:r>
      <w:r w:rsidRPr="0050261D" w:rsidR="0050261D">
        <w:rPr>
          <w:sz w:val="24"/>
        </w:rPr>
        <w:t xml:space="preserve">and interpret </w:t>
      </w:r>
      <w:r w:rsidRPr="0050261D">
        <w:rPr>
          <w:sz w:val="24"/>
        </w:rPr>
        <w:t xml:space="preserve">the data </w:t>
      </w:r>
      <w:r w:rsidRPr="0050261D" w:rsidR="0050261D">
        <w:rPr>
          <w:sz w:val="24"/>
        </w:rPr>
        <w:t>of domestic and foreign statistics on socio-economic processes and phenomena;</w:t>
      </w:r>
    </w:p>
    <w:p xmlns:wp14="http://schemas.microsoft.com/office/word/2010/wordml" w:rsidR="0050261D" w:rsidP="0050261D" w:rsidRDefault="00237629" w14:paraId="3FBC3CF7" wp14:textId="77777777">
      <w:pPr>
        <w:pStyle w:val="a3"/>
        <w:numPr>
          <w:ilvl w:val="0"/>
          <w:numId w:val="14"/>
        </w:numPr>
        <w:tabs>
          <w:tab w:val="left" w:pos="4253"/>
        </w:tabs>
        <w:rPr>
          <w:sz w:val="24"/>
        </w:rPr>
      </w:pPr>
      <w:proofErr w:type="gramStart"/>
      <w:r w:rsidRPr="006E5F6D">
        <w:rPr>
          <w:sz w:val="24"/>
        </w:rPr>
        <w:t>to</w:t>
      </w:r>
      <w:proofErr w:type="gramEnd"/>
      <w:r w:rsidRPr="006E5F6D">
        <w:rPr>
          <w:sz w:val="24"/>
        </w:rPr>
        <w:t xml:space="preserve"> solve analytical and research problems with modern technical means and information technolog</w:t>
      </w:r>
      <w:r>
        <w:rPr>
          <w:sz w:val="24"/>
        </w:rPr>
        <w:t>ies</w:t>
      </w:r>
      <w:r w:rsidR="0050261D">
        <w:rPr>
          <w:sz w:val="24"/>
        </w:rPr>
        <w:t>.</w:t>
      </w:r>
    </w:p>
    <w:p xmlns:wp14="http://schemas.microsoft.com/office/word/2010/wordml" w:rsidRPr="00B07E17" w:rsidR="00EA1B77" w:rsidP="00152DC2" w:rsidRDefault="0036394E" w14:paraId="67362052" wp14:textId="77777777">
      <w:pPr>
        <w:pStyle w:val="a3"/>
        <w:widowControl/>
        <w:numPr>
          <w:ilvl w:val="0"/>
          <w:numId w:val="15"/>
        </w:numPr>
        <w:spacing w:before="120"/>
        <w:ind w:left="714" w:hanging="357"/>
        <w:rPr>
          <w:rFonts w:ascii="Times New Roman" w:hAnsi="Times New Roman"/>
          <w:b/>
          <w:sz w:val="28"/>
          <w:szCs w:val="28"/>
        </w:rPr>
      </w:pPr>
      <w:r>
        <w:rPr>
          <w:rFonts w:ascii="Times New Roman" w:hAnsi="Times New Roman"/>
          <w:b/>
          <w:sz w:val="28"/>
          <w:szCs w:val="28"/>
        </w:rPr>
        <w:t>M</w:t>
      </w:r>
      <w:r w:rsidRPr="00B07E17" w:rsidR="00EA1B77">
        <w:rPr>
          <w:rFonts w:ascii="Times New Roman" w:hAnsi="Times New Roman"/>
          <w:b/>
          <w:sz w:val="28"/>
          <w:szCs w:val="28"/>
        </w:rPr>
        <w:t>ethods</w:t>
      </w:r>
      <w:r>
        <w:rPr>
          <w:rFonts w:ascii="Times New Roman" w:hAnsi="Times New Roman"/>
          <w:b/>
          <w:sz w:val="28"/>
          <w:szCs w:val="28"/>
        </w:rPr>
        <w:t xml:space="preserve"> of Instruction</w:t>
      </w:r>
    </w:p>
    <w:p xmlns:wp14="http://schemas.microsoft.com/office/word/2010/wordml" w:rsidRPr="00827051" w:rsidR="00EA1B77" w:rsidP="00EA1B77" w:rsidRDefault="00A9648C" w14:paraId="54D3090B" wp14:textId="77777777">
      <w:pPr>
        <w:tabs>
          <w:tab w:val="left" w:pos="0"/>
        </w:tabs>
        <w:suppressAutoHyphens/>
        <w:snapToGrid w:val="0"/>
        <w:rPr>
          <w:lang w:val="en-GB"/>
        </w:rPr>
      </w:pPr>
      <w:r>
        <w:rPr>
          <w:lang w:val="en-GB"/>
        </w:rPr>
        <w:tab/>
      </w:r>
      <w:r w:rsidRPr="00827051" w:rsidR="00EA1B77">
        <w:rPr>
          <w:lang w:val="en-GB"/>
        </w:rPr>
        <w:t>The following methods and forms of study are used in the course:</w:t>
      </w:r>
      <w:r w:rsidRPr="00827051" w:rsidR="00EA1B77">
        <w:rPr>
          <w:lang w:val="en-GB"/>
        </w:rPr>
        <w:tab/>
      </w:r>
      <w:r w:rsidRPr="00827051" w:rsidR="00EA1B77">
        <w:rPr>
          <w:lang w:val="en-GB"/>
        </w:rPr>
        <w:tab/>
      </w:r>
    </w:p>
    <w:p xmlns:wp14="http://schemas.microsoft.com/office/word/2010/wordml" w:rsidRPr="00827051" w:rsidR="00EA1B77" w:rsidP="00A9648C" w:rsidRDefault="00A9648C" w14:paraId="58E3F06E" wp14:textId="77777777">
      <w:pPr>
        <w:tabs>
          <w:tab w:val="left" w:pos="0"/>
          <w:tab w:val="left" w:pos="284"/>
        </w:tabs>
        <w:suppressAutoHyphens/>
        <w:snapToGrid w:val="0"/>
        <w:spacing w:before="120"/>
        <w:rPr>
          <w:b/>
          <w:lang w:val="en-GB"/>
        </w:rPr>
      </w:pPr>
      <w:r>
        <w:rPr>
          <w:b/>
          <w:lang w:val="en-GB"/>
        </w:rPr>
        <w:lastRenderedPageBreak/>
        <w:tab/>
      </w:r>
      <w:r w:rsidRPr="00827051" w:rsidR="00EA1B77">
        <w:rPr>
          <w:b/>
          <w:lang w:val="en-GB"/>
        </w:rPr>
        <w:t>Lectures (</w:t>
      </w:r>
      <w:r w:rsidR="0071279B">
        <w:rPr>
          <w:b/>
          <w:lang w:val="en-US"/>
        </w:rPr>
        <w:t>2</w:t>
      </w:r>
      <w:r w:rsidRPr="00827051" w:rsidR="00EA1B77">
        <w:rPr>
          <w:b/>
          <w:lang w:val="en-GB"/>
        </w:rPr>
        <w:t xml:space="preserve"> hours a week)</w:t>
      </w:r>
    </w:p>
    <w:p xmlns:wp14="http://schemas.microsoft.com/office/word/2010/wordml" w:rsidRPr="00827051" w:rsidR="00EA1B77" w:rsidP="00A9648C" w:rsidRDefault="00EA1B77" w14:paraId="222EAE9C" wp14:textId="77777777">
      <w:pPr>
        <w:tabs>
          <w:tab w:val="left" w:pos="284"/>
          <w:tab w:val="left" w:pos="360"/>
        </w:tabs>
        <w:suppressAutoHyphens/>
        <w:snapToGrid w:val="0"/>
        <w:ind w:left="284" w:firstLine="0"/>
        <w:rPr>
          <w:lang w:val="en-GB"/>
        </w:rPr>
      </w:pPr>
      <w:r w:rsidRPr="00827051">
        <w:rPr>
          <w:lang w:val="en-GB"/>
        </w:rPr>
        <w:t xml:space="preserve">The attendance at lectures is </w:t>
      </w:r>
      <w:r w:rsidR="008C107D">
        <w:rPr>
          <w:lang w:val="en-GB"/>
        </w:rPr>
        <w:t>strong</w:t>
      </w:r>
      <w:r w:rsidR="007704C7">
        <w:rPr>
          <w:lang w:val="en-GB"/>
        </w:rPr>
        <w:t xml:space="preserve">ly </w:t>
      </w:r>
      <w:r w:rsidRPr="00827051">
        <w:rPr>
          <w:lang w:val="en-GB"/>
        </w:rPr>
        <w:t>recommended</w:t>
      </w:r>
      <w:r w:rsidR="007704C7">
        <w:rPr>
          <w:lang w:val="en-GB"/>
        </w:rPr>
        <w:t xml:space="preserve"> and is crucial to the success in this course</w:t>
      </w:r>
      <w:r w:rsidR="00773466">
        <w:rPr>
          <w:lang w:val="en-GB"/>
        </w:rPr>
        <w:t xml:space="preserve"> that</w:t>
      </w:r>
      <w:r w:rsidR="007E4AB5">
        <w:rPr>
          <w:lang w:val="en-GB"/>
        </w:rPr>
        <w:t xml:space="preserve"> covers a substantial amount of material in a rather short amount of time, </w:t>
      </w:r>
      <w:r w:rsidR="00773466">
        <w:rPr>
          <w:lang w:val="en-GB"/>
        </w:rPr>
        <w:t>because</w:t>
      </w:r>
      <w:r w:rsidR="007E4AB5">
        <w:rPr>
          <w:lang w:val="en-GB"/>
        </w:rPr>
        <w:t xml:space="preserve"> l</w:t>
      </w:r>
      <w:r w:rsidRPr="00827051" w:rsidR="007E4AB5">
        <w:rPr>
          <w:lang w:val="en-GB"/>
        </w:rPr>
        <w:t>ectures</w:t>
      </w:r>
      <w:r w:rsidRPr="00827051">
        <w:rPr>
          <w:lang w:val="en-GB"/>
        </w:rPr>
        <w:t xml:space="preserve"> offer a verbal presentation and explanation of the material needed to understand the </w:t>
      </w:r>
      <w:r w:rsidR="007704C7">
        <w:rPr>
          <w:lang w:val="en-US"/>
        </w:rPr>
        <w:t>basic</w:t>
      </w:r>
      <w:r w:rsidRPr="00827051">
        <w:rPr>
          <w:lang w:val="en-GB"/>
        </w:rPr>
        <w:t xml:space="preserve"> macroeconomic concepts and problems and in order to prepare successfully for </w:t>
      </w:r>
      <w:r w:rsidR="008C5E94">
        <w:rPr>
          <w:lang w:val="en-GB"/>
        </w:rPr>
        <w:t xml:space="preserve">the </w:t>
      </w:r>
      <w:r w:rsidRPr="00827051">
        <w:rPr>
          <w:lang w:val="en-GB"/>
        </w:rPr>
        <w:t>exam</w:t>
      </w:r>
      <w:r w:rsidR="008C5E94">
        <w:rPr>
          <w:lang w:val="en-GB"/>
        </w:rPr>
        <w:t>s</w:t>
      </w:r>
      <w:r w:rsidRPr="00827051">
        <w:rPr>
          <w:lang w:val="en-GB"/>
        </w:rPr>
        <w:t xml:space="preserve">. The lecture materials include the main models, formulas and graphs followed by the explanation of the economic </w:t>
      </w:r>
      <w:r w:rsidRPr="00827051" w:rsidR="007704C7">
        <w:rPr>
          <w:lang w:val="en-GB"/>
        </w:rPr>
        <w:t>intuition of</w:t>
      </w:r>
      <w:r w:rsidRPr="00827051">
        <w:rPr>
          <w:lang w:val="en-GB"/>
        </w:rPr>
        <w:t xml:space="preserve"> each process and are aimed to help a student better understand the reading of the textbooks and deeply know the core of macroeconomic theory. Some short questions of (having) a précising, but not discussion character</w:t>
      </w:r>
      <w:r w:rsidR="00816800">
        <w:rPr>
          <w:lang w:val="en-GB"/>
        </w:rPr>
        <w:t>,</w:t>
      </w:r>
      <w:r w:rsidRPr="00827051">
        <w:rPr>
          <w:lang w:val="en-GB"/>
        </w:rPr>
        <w:t xml:space="preserve"> are allowed during the lecture. If a student has missed a lecture, he/she is advised to borrow and copy the lecture notes from and discuss its contents with his/her fellow who did attend the lecture. The unclear and difficult </w:t>
      </w:r>
      <w:r w:rsidRPr="00827051" w:rsidR="007704C7">
        <w:rPr>
          <w:lang w:val="en-GB"/>
        </w:rPr>
        <w:t>questions are</w:t>
      </w:r>
      <w:r w:rsidRPr="00827051">
        <w:rPr>
          <w:lang w:val="en-GB"/>
        </w:rPr>
        <w:t xml:space="preserve"> better to consult with a tutor during classes or the tutor’s office hours.</w:t>
      </w:r>
      <w:r w:rsidRPr="00827051">
        <w:rPr>
          <w:lang w:val="en-GB"/>
        </w:rPr>
        <w:tab/>
      </w:r>
    </w:p>
    <w:p xmlns:wp14="http://schemas.microsoft.com/office/word/2010/wordml" w:rsidRPr="00827051" w:rsidR="00EA1B77" w:rsidP="00A9648C" w:rsidRDefault="00EA1B77" w14:paraId="6A71300D" wp14:textId="77777777">
      <w:pPr>
        <w:tabs>
          <w:tab w:val="left" w:pos="284"/>
          <w:tab w:val="left" w:pos="360"/>
        </w:tabs>
        <w:suppressAutoHyphens/>
        <w:snapToGrid w:val="0"/>
        <w:spacing w:before="120"/>
        <w:ind w:left="284" w:firstLine="0"/>
        <w:rPr>
          <w:b/>
          <w:lang w:val="en-GB"/>
        </w:rPr>
      </w:pPr>
      <w:r w:rsidRPr="00827051">
        <w:rPr>
          <w:b/>
          <w:lang w:val="en-GB"/>
        </w:rPr>
        <w:t>Classes (</w:t>
      </w:r>
      <w:r w:rsidR="0071279B">
        <w:rPr>
          <w:b/>
          <w:lang w:val="en-US"/>
        </w:rPr>
        <w:t>2</w:t>
      </w:r>
      <w:r w:rsidRPr="00827051">
        <w:rPr>
          <w:b/>
          <w:lang w:val="en-GB"/>
        </w:rPr>
        <w:t xml:space="preserve"> hours a week)</w:t>
      </w:r>
    </w:p>
    <w:p xmlns:wp14="http://schemas.microsoft.com/office/word/2010/wordml" w:rsidR="00EA1B77" w:rsidP="00A9648C" w:rsidRDefault="00EA1B77" w14:paraId="32A8E466" wp14:textId="77777777">
      <w:pPr>
        <w:tabs>
          <w:tab w:val="left" w:pos="284"/>
          <w:tab w:val="left" w:pos="360"/>
        </w:tabs>
        <w:suppressAutoHyphens/>
        <w:snapToGrid w:val="0"/>
        <w:ind w:left="284" w:firstLine="0"/>
        <w:rPr>
          <w:lang w:val="en-GB"/>
        </w:rPr>
      </w:pPr>
      <w:r w:rsidRPr="00827051">
        <w:rPr>
          <w:lang w:val="en-GB"/>
        </w:rPr>
        <w:t>Classes start in the second week of the semester</w:t>
      </w:r>
      <w:r w:rsidR="007704C7">
        <w:rPr>
          <w:lang w:val="en-GB"/>
        </w:rPr>
        <w:t xml:space="preserve"> and the</w:t>
      </w:r>
      <w:r w:rsidR="007E4AB5">
        <w:rPr>
          <w:lang w:val="en-GB"/>
        </w:rPr>
        <w:t>ir</w:t>
      </w:r>
      <w:r w:rsidR="007704C7">
        <w:rPr>
          <w:lang w:val="en-GB"/>
        </w:rPr>
        <w:t xml:space="preserve"> attendance is obligatory</w:t>
      </w:r>
      <w:r w:rsidRPr="00827051">
        <w:rPr>
          <w:lang w:val="en-GB"/>
        </w:rPr>
        <w:t>. During classes students get the opportunity to discuss the lecture material, to ask the unclear questions, to discuss the main problems of home assignments</w:t>
      </w:r>
      <w:r w:rsidRPr="00827051">
        <w:rPr>
          <w:lang w:val="en-US"/>
        </w:rPr>
        <w:t xml:space="preserve">. At the same time the tutor have the </w:t>
      </w:r>
      <w:r w:rsidRPr="00827051">
        <w:rPr>
          <w:lang w:val="en-GB"/>
        </w:rPr>
        <w:t xml:space="preserve">opportunity to explain the most difficult issues of each theme, answer the students’ questions concerning both the lecture materials and the home assignments, to check the </w:t>
      </w:r>
      <w:r w:rsidR="007704C7">
        <w:rPr>
          <w:lang w:val="en-GB"/>
        </w:rPr>
        <w:t xml:space="preserve">students’ </w:t>
      </w:r>
      <w:r w:rsidRPr="00827051">
        <w:rPr>
          <w:lang w:val="en-GB"/>
        </w:rPr>
        <w:t xml:space="preserve">knowledge and understanding of the topics and details of each theme that can be done in the form of students’ answers to the tutor’s questions, solving problems, examining cases and writing quizzes (the optimal duration of the quiz is </w:t>
      </w:r>
      <w:r w:rsidRPr="00827051" w:rsidR="00816800">
        <w:rPr>
          <w:lang w:val="en-GB"/>
        </w:rPr>
        <w:t>no longer</w:t>
      </w:r>
      <w:r w:rsidRPr="00827051">
        <w:rPr>
          <w:lang w:val="en-GB"/>
        </w:rPr>
        <w:t xml:space="preserve"> than 20 minutes)</w:t>
      </w:r>
      <w:r w:rsidR="007704C7">
        <w:rPr>
          <w:lang w:val="en-GB"/>
        </w:rPr>
        <w:t xml:space="preserve"> with the further discussion of solutions and answers</w:t>
      </w:r>
      <w:r w:rsidRPr="00827051">
        <w:rPr>
          <w:lang w:val="en-GB"/>
        </w:rPr>
        <w:t>.</w:t>
      </w:r>
      <w:r w:rsidRPr="00827051">
        <w:rPr>
          <w:lang w:val="en-GB"/>
        </w:rPr>
        <w:tab/>
      </w:r>
    </w:p>
    <w:p xmlns:wp14="http://schemas.microsoft.com/office/word/2010/wordml" w:rsidR="007E4AB5" w:rsidP="00A9648C" w:rsidRDefault="007E4AB5" w14:paraId="2D5F65A3" wp14:textId="77777777">
      <w:pPr>
        <w:tabs>
          <w:tab w:val="left" w:pos="284"/>
          <w:tab w:val="left" w:pos="360"/>
        </w:tabs>
        <w:suppressAutoHyphens/>
        <w:snapToGrid w:val="0"/>
        <w:ind w:left="284" w:firstLine="0"/>
        <w:rPr>
          <w:lang w:val="en-GB"/>
        </w:rPr>
      </w:pPr>
      <w:r>
        <w:rPr>
          <w:lang w:val="en-GB"/>
        </w:rPr>
        <w:t>Students are expected to enter the class ready to learn</w:t>
      </w:r>
      <w:r w:rsidR="00773466">
        <w:rPr>
          <w:lang w:val="en-GB"/>
        </w:rPr>
        <w:t>, be well prepared and organized, treat everybody with respect and keep an open mind, and be an active participant, not just present.</w:t>
      </w:r>
    </w:p>
    <w:p xmlns:wp14="http://schemas.microsoft.com/office/word/2010/wordml" w:rsidRPr="00AE1550" w:rsidR="00AE1550" w:rsidP="00A9648C" w:rsidRDefault="00AE1550" w14:paraId="6A5DDA49" wp14:textId="77777777">
      <w:pPr>
        <w:pStyle w:val="31"/>
        <w:widowControl/>
        <w:tabs>
          <w:tab w:val="left" w:pos="284"/>
          <w:tab w:val="left" w:pos="360"/>
        </w:tabs>
        <w:suppressAutoHyphens/>
        <w:ind w:left="284" w:firstLine="0"/>
        <w:rPr>
          <w:szCs w:val="24"/>
          <w:lang w:val="en-US" w:eastAsia="ru-RU"/>
        </w:rPr>
      </w:pPr>
      <w:r w:rsidRPr="00AE1550">
        <w:rPr>
          <w:szCs w:val="24"/>
          <w:u w:val="single"/>
          <w:lang w:val="en-US" w:eastAsia="ru-RU"/>
        </w:rPr>
        <w:t>Warning</w:t>
      </w:r>
      <w:r>
        <w:rPr>
          <w:szCs w:val="24"/>
          <w:lang w:val="en-US" w:eastAsia="ru-RU"/>
        </w:rPr>
        <w:t>: Cell phones and any other personal electronic devices (</w:t>
      </w:r>
      <w:r w:rsidR="008B1B51">
        <w:rPr>
          <w:szCs w:val="24"/>
          <w:lang w:val="en-US" w:eastAsia="ru-RU"/>
        </w:rPr>
        <w:t xml:space="preserve">smart phones, </w:t>
      </w:r>
      <w:r>
        <w:rPr>
          <w:szCs w:val="24"/>
          <w:lang w:val="en-US" w:eastAsia="ru-RU"/>
        </w:rPr>
        <w:t xml:space="preserve">iPads, iPods, </w:t>
      </w:r>
      <w:proofErr w:type="gramStart"/>
      <w:r>
        <w:rPr>
          <w:szCs w:val="24"/>
          <w:lang w:val="en-US" w:eastAsia="ru-RU"/>
        </w:rPr>
        <w:t>laptop</w:t>
      </w:r>
      <w:proofErr w:type="gramEnd"/>
      <w:r w:rsidR="008B1B51">
        <w:rPr>
          <w:szCs w:val="24"/>
          <w:lang w:val="en-US" w:eastAsia="ru-RU"/>
        </w:rPr>
        <w:t xml:space="preserve"> computers) are not allowed to be used by the students during lectures and classes, if only with a special permission of the teacher. All electronic devices (as well as paper materials) must be put away during tests and quizzes in purses or backpacks; their </w:t>
      </w:r>
      <w:r w:rsidR="00B9131B">
        <w:rPr>
          <w:szCs w:val="24"/>
          <w:lang w:val="en-US" w:eastAsia="ru-RU"/>
        </w:rPr>
        <w:t xml:space="preserve">visible </w:t>
      </w:r>
      <w:r w:rsidR="008B1B51">
        <w:rPr>
          <w:szCs w:val="24"/>
          <w:lang w:val="en-US" w:eastAsia="ru-RU"/>
        </w:rPr>
        <w:t xml:space="preserve">evidence </w:t>
      </w:r>
      <w:r w:rsidR="00B9131B">
        <w:rPr>
          <w:szCs w:val="24"/>
          <w:lang w:val="en-US" w:eastAsia="ru-RU"/>
        </w:rPr>
        <w:t xml:space="preserve">will be </w:t>
      </w:r>
      <w:r w:rsidR="004C5391">
        <w:rPr>
          <w:szCs w:val="24"/>
          <w:lang w:val="en-US" w:eastAsia="ru-RU"/>
        </w:rPr>
        <w:t>considered</w:t>
      </w:r>
      <w:r w:rsidR="00B9131B">
        <w:rPr>
          <w:szCs w:val="24"/>
          <w:lang w:val="en-US" w:eastAsia="ru-RU"/>
        </w:rPr>
        <w:t xml:space="preserve"> an attempt to cheat and will result in a zero for the assessment.</w:t>
      </w:r>
    </w:p>
    <w:p xmlns:wp14="http://schemas.microsoft.com/office/word/2010/wordml" w:rsidRPr="00827051" w:rsidR="00EA1B77" w:rsidP="00A9648C" w:rsidRDefault="00EA1B77" w14:paraId="78EAED18" wp14:textId="77777777">
      <w:pPr>
        <w:pStyle w:val="31"/>
        <w:widowControl/>
        <w:tabs>
          <w:tab w:val="left" w:pos="284"/>
          <w:tab w:val="left" w:pos="360"/>
        </w:tabs>
        <w:suppressAutoHyphens/>
        <w:spacing w:before="120"/>
        <w:ind w:left="284" w:firstLine="0"/>
        <w:rPr>
          <w:b/>
          <w:szCs w:val="24"/>
          <w:lang w:eastAsia="ru-RU"/>
        </w:rPr>
      </w:pPr>
      <w:r w:rsidRPr="00827051">
        <w:rPr>
          <w:b/>
          <w:szCs w:val="24"/>
          <w:lang w:eastAsia="ru-RU"/>
        </w:rPr>
        <w:t>Teachers’ consultations (each week)</w:t>
      </w:r>
    </w:p>
    <w:p xmlns:wp14="http://schemas.microsoft.com/office/word/2010/wordml" w:rsidR="00EA1B77" w:rsidP="00A9648C" w:rsidRDefault="00EA1B77" w14:paraId="489CFF7D" wp14:textId="77777777">
      <w:pPr>
        <w:pStyle w:val="31"/>
        <w:widowControl/>
        <w:tabs>
          <w:tab w:val="left" w:pos="284"/>
          <w:tab w:val="left" w:pos="360"/>
        </w:tabs>
        <w:suppressAutoHyphens/>
        <w:ind w:left="284" w:firstLine="0"/>
        <w:rPr>
          <w:szCs w:val="24"/>
          <w:lang w:eastAsia="ru-RU"/>
        </w:rPr>
      </w:pPr>
      <w:r w:rsidRPr="00827051">
        <w:rPr>
          <w:szCs w:val="24"/>
          <w:lang w:eastAsia="ru-RU"/>
        </w:rPr>
        <w:t>The aim of teachers’ consultations is to give thorough explanations of the material discussed in lectures and classes but which remained unclear to a student or a group of students. Consultations are also needed to explain mistakes made by students in solving problems, fulfilling the tasks of h</w:t>
      </w:r>
      <w:r w:rsidRPr="00827051">
        <w:rPr>
          <w:szCs w:val="24"/>
        </w:rPr>
        <w:t>ome assignments</w:t>
      </w:r>
      <w:r w:rsidRPr="00827051">
        <w:rPr>
          <w:szCs w:val="24"/>
          <w:lang w:eastAsia="ru-RU"/>
        </w:rPr>
        <w:t xml:space="preserve"> a</w:t>
      </w:r>
      <w:r w:rsidR="007704C7">
        <w:rPr>
          <w:szCs w:val="24"/>
          <w:lang w:eastAsia="ru-RU"/>
        </w:rPr>
        <w:t xml:space="preserve">nd in answers to the tasks of </w:t>
      </w:r>
      <w:r w:rsidR="008C5E94">
        <w:rPr>
          <w:szCs w:val="24"/>
          <w:lang w:eastAsia="ru-RU"/>
        </w:rPr>
        <w:t>the</w:t>
      </w:r>
      <w:r w:rsidRPr="00827051">
        <w:rPr>
          <w:szCs w:val="24"/>
          <w:lang w:eastAsia="ru-RU"/>
        </w:rPr>
        <w:t xml:space="preserve"> exams. Teachers’ consultations have sense and will be useful only in the case when a student failed to investigate and understand the problem in the process of self-studies while examining corresponding lecture notes and textbooks. </w:t>
      </w:r>
    </w:p>
    <w:p xmlns:wp14="http://schemas.microsoft.com/office/word/2010/wordml" w:rsidRPr="00827051" w:rsidR="00EA1B77" w:rsidP="00A9648C" w:rsidRDefault="00EA1B77" w14:paraId="2270F6B5" wp14:textId="77777777">
      <w:pPr>
        <w:tabs>
          <w:tab w:val="left" w:pos="284"/>
          <w:tab w:val="left" w:pos="360"/>
        </w:tabs>
        <w:suppressAutoHyphens/>
        <w:snapToGrid w:val="0"/>
        <w:spacing w:before="120"/>
        <w:ind w:left="284" w:firstLine="0"/>
        <w:rPr>
          <w:b/>
          <w:lang w:val="en-GB"/>
        </w:rPr>
      </w:pPr>
      <w:r w:rsidRPr="00827051">
        <w:rPr>
          <w:b/>
          <w:lang w:val="en-GB"/>
        </w:rPr>
        <w:t xml:space="preserve">Written home assignments </w:t>
      </w:r>
      <w:r>
        <w:rPr>
          <w:b/>
          <w:lang w:val="en-GB"/>
        </w:rPr>
        <w:t>(</w:t>
      </w:r>
      <w:r w:rsidR="0026549F">
        <w:rPr>
          <w:b/>
          <w:lang w:val="en-GB"/>
        </w:rPr>
        <w:t xml:space="preserve">each </w:t>
      </w:r>
      <w:r>
        <w:rPr>
          <w:b/>
          <w:lang w:val="en-GB"/>
        </w:rPr>
        <w:t>week)</w:t>
      </w:r>
    </w:p>
    <w:p xmlns:wp14="http://schemas.microsoft.com/office/word/2010/wordml" w:rsidRPr="00827051" w:rsidR="00EA1B77" w:rsidP="00A9648C" w:rsidRDefault="00EA1B77" w14:paraId="2D0E28B4" wp14:textId="77777777">
      <w:pPr>
        <w:pStyle w:val="31"/>
        <w:widowControl/>
        <w:tabs>
          <w:tab w:val="left" w:pos="284"/>
          <w:tab w:val="left" w:pos="360"/>
        </w:tabs>
        <w:suppressAutoHyphens/>
        <w:ind w:left="284" w:firstLine="0"/>
        <w:rPr>
          <w:szCs w:val="24"/>
          <w:lang w:eastAsia="ru-RU"/>
        </w:rPr>
      </w:pPr>
      <w:r w:rsidRPr="00827051">
        <w:rPr>
          <w:szCs w:val="24"/>
          <w:lang w:eastAsia="ru-RU"/>
        </w:rPr>
        <w:t xml:space="preserve">Home assignments are distributed </w:t>
      </w:r>
      <w:r>
        <w:rPr>
          <w:szCs w:val="24"/>
          <w:lang w:eastAsia="ru-RU"/>
        </w:rPr>
        <w:t xml:space="preserve">one per </w:t>
      </w:r>
      <w:r w:rsidR="0026549F">
        <w:rPr>
          <w:szCs w:val="24"/>
          <w:lang w:eastAsia="ru-RU"/>
        </w:rPr>
        <w:t>each</w:t>
      </w:r>
      <w:r>
        <w:rPr>
          <w:szCs w:val="24"/>
          <w:lang w:eastAsia="ru-RU"/>
        </w:rPr>
        <w:t xml:space="preserve"> week</w:t>
      </w:r>
      <w:r w:rsidRPr="00827051">
        <w:rPr>
          <w:szCs w:val="24"/>
          <w:lang w:eastAsia="ru-RU"/>
        </w:rPr>
        <w:t xml:space="preserve"> and include </w:t>
      </w:r>
      <w:r>
        <w:rPr>
          <w:szCs w:val="24"/>
          <w:lang w:eastAsia="ru-RU"/>
        </w:rPr>
        <w:t xml:space="preserve">conceptual and numerical </w:t>
      </w:r>
      <w:r w:rsidRPr="00827051">
        <w:rPr>
          <w:szCs w:val="24"/>
          <w:lang w:eastAsia="ru-RU"/>
        </w:rPr>
        <w:t>problems</w:t>
      </w:r>
      <w:r>
        <w:rPr>
          <w:szCs w:val="24"/>
          <w:lang w:eastAsia="ru-RU"/>
        </w:rPr>
        <w:t>,</w:t>
      </w:r>
      <w:r w:rsidRPr="00827051">
        <w:rPr>
          <w:szCs w:val="24"/>
          <w:lang w:eastAsia="ru-RU"/>
        </w:rPr>
        <w:t xml:space="preserve"> and free-response questions. Each home assignment usually concerns the questions upon one theme previously discussed in the lecture and must be delivered before </w:t>
      </w:r>
      <w:r>
        <w:rPr>
          <w:szCs w:val="24"/>
          <w:lang w:eastAsia="ru-RU"/>
        </w:rPr>
        <w:t xml:space="preserve">the next lecture </w:t>
      </w:r>
      <w:r w:rsidRPr="00827051">
        <w:rPr>
          <w:szCs w:val="24"/>
          <w:lang w:eastAsia="ru-RU"/>
        </w:rPr>
        <w:t>(the date of each delivery is pointed out)</w:t>
      </w:r>
      <w:r>
        <w:rPr>
          <w:szCs w:val="24"/>
          <w:lang w:eastAsia="ru-RU"/>
        </w:rPr>
        <w:t xml:space="preserve">. Then it is checked </w:t>
      </w:r>
      <w:r w:rsidRPr="00827051">
        <w:rPr>
          <w:szCs w:val="24"/>
          <w:lang w:eastAsia="ru-RU"/>
        </w:rPr>
        <w:t>and discussed</w:t>
      </w:r>
      <w:r>
        <w:rPr>
          <w:szCs w:val="24"/>
          <w:lang w:eastAsia="ru-RU"/>
        </w:rPr>
        <w:t xml:space="preserve"> in the class during seminars</w:t>
      </w:r>
      <w:r w:rsidRPr="00827051">
        <w:rPr>
          <w:szCs w:val="24"/>
          <w:lang w:eastAsia="ru-RU"/>
        </w:rPr>
        <w:t xml:space="preserve">. The work must be </w:t>
      </w:r>
      <w:r w:rsidR="0026549F">
        <w:rPr>
          <w:szCs w:val="24"/>
          <w:lang w:eastAsia="ru-RU"/>
        </w:rPr>
        <w:t xml:space="preserve">provided in a written form (no electronic versions </w:t>
      </w:r>
      <w:r w:rsidR="0026549F">
        <w:rPr>
          <w:szCs w:val="24"/>
          <w:lang w:val="en-US" w:eastAsia="ru-RU"/>
        </w:rPr>
        <w:t>are accepted</w:t>
      </w:r>
      <w:r w:rsidRPr="0026549F" w:rsidR="0026549F">
        <w:rPr>
          <w:szCs w:val="24"/>
          <w:lang w:val="en-US" w:eastAsia="ru-RU"/>
        </w:rPr>
        <w:t>)</w:t>
      </w:r>
      <w:r w:rsidR="0026549F">
        <w:rPr>
          <w:szCs w:val="24"/>
          <w:lang w:val="en-US" w:eastAsia="ru-RU"/>
        </w:rPr>
        <w:t>,</w:t>
      </w:r>
      <w:r w:rsidRPr="0026549F" w:rsidR="0026549F">
        <w:rPr>
          <w:szCs w:val="24"/>
          <w:lang w:val="en-US" w:eastAsia="ru-RU"/>
        </w:rPr>
        <w:t xml:space="preserve"> </w:t>
      </w:r>
      <w:r w:rsidRPr="00827051" w:rsidR="0026549F">
        <w:rPr>
          <w:szCs w:val="24"/>
          <w:lang w:eastAsia="ru-RU"/>
        </w:rPr>
        <w:t xml:space="preserve">done </w:t>
      </w:r>
      <w:r w:rsidRPr="00827051">
        <w:rPr>
          <w:szCs w:val="24"/>
          <w:lang w:eastAsia="ru-RU"/>
        </w:rPr>
        <w:t>carefully</w:t>
      </w:r>
      <w:r w:rsidR="0026549F">
        <w:rPr>
          <w:szCs w:val="24"/>
          <w:lang w:eastAsia="ru-RU"/>
        </w:rPr>
        <w:t>,</w:t>
      </w:r>
      <w:r w:rsidRPr="00827051">
        <w:rPr>
          <w:szCs w:val="24"/>
          <w:lang w:eastAsia="ru-RU"/>
        </w:rPr>
        <w:t xml:space="preserve"> and must contain complete and detailed answers to each task with definitions, obligatory economic intuition and explanations and with the use of formulas and graphs where necessary. Its aim is not only to check the knowledge and understanding of the material of each theme by the student, but mainly of his/her ability to analyse macroeconomic problems. Home assignments are examined and marked by class teachers. Those students who don’t deliver their </w:t>
      </w:r>
      <w:proofErr w:type="spellStart"/>
      <w:r w:rsidRPr="00827051">
        <w:rPr>
          <w:szCs w:val="24"/>
          <w:lang w:eastAsia="ru-RU"/>
        </w:rPr>
        <w:t>homeworks</w:t>
      </w:r>
      <w:proofErr w:type="spellEnd"/>
      <w:r w:rsidRPr="00827051">
        <w:rPr>
          <w:szCs w:val="24"/>
          <w:lang w:eastAsia="ru-RU"/>
        </w:rPr>
        <w:t xml:space="preserve"> in time </w:t>
      </w:r>
      <w:r w:rsidR="0026549F">
        <w:rPr>
          <w:szCs w:val="24"/>
          <w:lang w:eastAsia="ru-RU"/>
        </w:rPr>
        <w:t xml:space="preserve">or rewrite them from other students </w:t>
      </w:r>
      <w:r w:rsidRPr="00827051">
        <w:rPr>
          <w:szCs w:val="24"/>
          <w:lang w:eastAsia="ru-RU"/>
        </w:rPr>
        <w:t xml:space="preserve">get 0 points. The total mark for home assignments is a weighted one from all the marks received by a student for this type of work and is an important part of a resulting mark according to which the students are ranged. </w:t>
      </w:r>
      <w:r w:rsidRPr="00827051">
        <w:rPr>
          <w:szCs w:val="24"/>
          <w:lang w:eastAsia="ru-RU"/>
        </w:rPr>
        <w:tab/>
      </w:r>
    </w:p>
    <w:p xmlns:wp14="http://schemas.microsoft.com/office/word/2010/wordml" w:rsidRPr="00827051" w:rsidR="00EA1B77" w:rsidP="00A9648C" w:rsidRDefault="00EA1B77" w14:paraId="25FB6CD9" wp14:textId="77777777">
      <w:pPr>
        <w:pStyle w:val="31"/>
        <w:widowControl/>
        <w:tabs>
          <w:tab w:val="left" w:pos="284"/>
          <w:tab w:val="left" w:pos="360"/>
        </w:tabs>
        <w:suppressAutoHyphens/>
        <w:spacing w:before="120"/>
        <w:ind w:left="284" w:firstLine="0"/>
        <w:rPr>
          <w:b/>
          <w:szCs w:val="24"/>
          <w:lang w:eastAsia="ru-RU"/>
        </w:rPr>
      </w:pPr>
      <w:r w:rsidRPr="00827051">
        <w:rPr>
          <w:b/>
          <w:szCs w:val="24"/>
          <w:lang w:eastAsia="ru-RU"/>
        </w:rPr>
        <w:lastRenderedPageBreak/>
        <w:t>Self-study</w:t>
      </w:r>
    </w:p>
    <w:p xmlns:wp14="http://schemas.microsoft.com/office/word/2010/wordml" w:rsidRPr="00693D9D" w:rsidR="00EA1B77" w:rsidP="00A9648C" w:rsidRDefault="00773466" w14:paraId="420AF299" wp14:textId="77777777">
      <w:pPr>
        <w:pStyle w:val="31"/>
        <w:widowControl/>
        <w:tabs>
          <w:tab w:val="left" w:pos="284"/>
          <w:tab w:val="left" w:pos="360"/>
        </w:tabs>
        <w:suppressAutoHyphens/>
        <w:ind w:left="284" w:firstLine="0"/>
        <w:rPr>
          <w:szCs w:val="24"/>
          <w:lang w:val="en-US" w:eastAsia="ru-RU"/>
        </w:rPr>
      </w:pPr>
      <w:r>
        <w:rPr>
          <w:szCs w:val="24"/>
          <w:lang w:eastAsia="ru-RU"/>
        </w:rPr>
        <w:t xml:space="preserve">Students </w:t>
      </w:r>
      <w:r w:rsidR="00915B20">
        <w:rPr>
          <w:szCs w:val="24"/>
          <w:lang w:eastAsia="ru-RU"/>
        </w:rPr>
        <w:t xml:space="preserve">take primary responsibility for their learning. </w:t>
      </w:r>
      <w:r w:rsidRPr="00827051" w:rsidR="00EA1B77">
        <w:rPr>
          <w:szCs w:val="24"/>
          <w:lang w:eastAsia="ru-RU"/>
        </w:rPr>
        <w:t xml:space="preserve">Because of the time constraint of lectures and classes students are expected to study and gain the understanding of material by examining of the recommended textbooks and study guides and making </w:t>
      </w:r>
      <w:r w:rsidRPr="00827051" w:rsidR="00EA1B77">
        <w:rPr>
          <w:szCs w:val="24"/>
        </w:rPr>
        <w:t>revision and test training</w:t>
      </w:r>
      <w:r w:rsidRPr="00827051" w:rsidR="00EA1B77">
        <w:rPr>
          <w:szCs w:val="24"/>
          <w:lang w:eastAsia="ru-RU"/>
        </w:rPr>
        <w:t>. It will help to write the correct and complete answers to h</w:t>
      </w:r>
      <w:r w:rsidRPr="00827051" w:rsidR="00EA1B77">
        <w:rPr>
          <w:szCs w:val="24"/>
        </w:rPr>
        <w:t>ome assignments, quizzes, be active during classes and is necessa</w:t>
      </w:r>
      <w:r w:rsidR="00B9131B">
        <w:rPr>
          <w:szCs w:val="24"/>
        </w:rPr>
        <w:t xml:space="preserve">ry to be well prepared for the </w:t>
      </w:r>
      <w:r w:rsidRPr="00827051" w:rsidR="00EA1B77">
        <w:rPr>
          <w:szCs w:val="24"/>
        </w:rPr>
        <w:t xml:space="preserve">exams and feel confident during </w:t>
      </w:r>
      <w:r w:rsidR="00EA1B77">
        <w:rPr>
          <w:szCs w:val="24"/>
        </w:rPr>
        <w:t xml:space="preserve">the </w:t>
      </w:r>
      <w:r w:rsidR="00E246C2">
        <w:rPr>
          <w:szCs w:val="24"/>
        </w:rPr>
        <w:t>exams</w:t>
      </w:r>
      <w:r w:rsidRPr="00827051" w:rsidR="00EA1B77">
        <w:rPr>
          <w:szCs w:val="24"/>
        </w:rPr>
        <w:t xml:space="preserve">. A good idea (and a useful advice) for the </w:t>
      </w:r>
      <w:proofErr w:type="gramStart"/>
      <w:r w:rsidRPr="00827051" w:rsidR="00EA1B77">
        <w:rPr>
          <w:szCs w:val="24"/>
        </w:rPr>
        <w:t>students is</w:t>
      </w:r>
      <w:proofErr w:type="gramEnd"/>
      <w:r w:rsidRPr="00827051" w:rsidR="00EA1B77">
        <w:rPr>
          <w:szCs w:val="24"/>
        </w:rPr>
        <w:t xml:space="preserve"> to look </w:t>
      </w:r>
      <w:r w:rsidRPr="00827051" w:rsidR="00EA1B77">
        <w:rPr>
          <w:szCs w:val="24"/>
          <w:lang w:eastAsia="ru-RU"/>
        </w:rPr>
        <w:t>through the material of the textbooks before each lecture to understand the theme better. The most difficult questions can be discussed with the tutor during the tutor’s office hours.</w:t>
      </w:r>
    </w:p>
    <w:p xmlns:wp14="http://schemas.microsoft.com/office/word/2010/wordml" w:rsidRPr="00A9648C" w:rsidR="00EA1B77" w:rsidP="00A9648C" w:rsidRDefault="0036394E" w14:paraId="581F014B" wp14:textId="77777777">
      <w:pPr>
        <w:pStyle w:val="af"/>
        <w:numPr>
          <w:ilvl w:val="0"/>
          <w:numId w:val="15"/>
        </w:numPr>
        <w:spacing w:before="120"/>
        <w:rPr>
          <w:b/>
          <w:sz w:val="28"/>
          <w:szCs w:val="28"/>
          <w:lang w:val="en-US"/>
        </w:rPr>
      </w:pPr>
      <w:r w:rsidRPr="00A9648C">
        <w:rPr>
          <w:b/>
          <w:sz w:val="28"/>
          <w:szCs w:val="28"/>
          <w:lang w:val="en-US"/>
        </w:rPr>
        <w:t>Reading List</w:t>
      </w:r>
    </w:p>
    <w:p xmlns:wp14="http://schemas.microsoft.com/office/word/2010/wordml" w:rsidRPr="004164A9" w:rsidR="00EA1B77" w:rsidP="00152DC2" w:rsidRDefault="00A9648C" w14:paraId="0BEAD843" wp14:textId="77777777">
      <w:pPr>
        <w:autoSpaceDE w:val="0"/>
        <w:autoSpaceDN w:val="0"/>
        <w:adjustRightInd w:val="0"/>
        <w:rPr>
          <w:b/>
          <w:sz w:val="26"/>
          <w:szCs w:val="26"/>
          <w:lang w:val="en-US"/>
        </w:rPr>
      </w:pPr>
      <w:r>
        <w:rPr>
          <w:b/>
          <w:sz w:val="26"/>
          <w:szCs w:val="26"/>
          <w:lang w:val="en-US"/>
        </w:rPr>
        <w:tab/>
      </w:r>
      <w:r>
        <w:rPr>
          <w:b/>
          <w:sz w:val="26"/>
          <w:szCs w:val="26"/>
          <w:lang w:val="en-US"/>
        </w:rPr>
        <w:t xml:space="preserve">a. </w:t>
      </w:r>
      <w:r w:rsidRPr="004164A9" w:rsidR="005603BD">
        <w:rPr>
          <w:b/>
          <w:sz w:val="26"/>
          <w:szCs w:val="26"/>
          <w:lang w:val="en-US"/>
        </w:rPr>
        <w:t xml:space="preserve">Required </w:t>
      </w:r>
    </w:p>
    <w:p xmlns:wp14="http://schemas.microsoft.com/office/word/2010/wordml" w:rsidRPr="00CC4166" w:rsidR="009F4299" w:rsidP="00A9648C" w:rsidRDefault="00EA1B77" w14:paraId="07A814F2" wp14:textId="77777777">
      <w:pPr>
        <w:tabs>
          <w:tab w:val="left" w:pos="567"/>
        </w:tabs>
        <w:autoSpaceDE w:val="0"/>
        <w:autoSpaceDN w:val="0"/>
        <w:adjustRightInd w:val="0"/>
        <w:ind w:hanging="73"/>
        <w:rPr>
          <w:bCs/>
          <w:lang w:val="en-US"/>
        </w:rPr>
      </w:pPr>
      <w:r w:rsidRPr="009F4299">
        <w:rPr>
          <w:lang w:val="en-US"/>
        </w:rPr>
        <w:t xml:space="preserve">1. </w:t>
      </w:r>
      <w:r w:rsidRPr="009F4299" w:rsidR="009F4299">
        <w:rPr>
          <w:bCs/>
          <w:lang w:val="en-US"/>
        </w:rPr>
        <w:t xml:space="preserve">Case Karl E., Fair Ray C., Oster Sharon M. </w:t>
      </w:r>
      <w:r w:rsidRPr="00AE3FD3" w:rsidR="009F4299">
        <w:rPr>
          <w:i/>
          <w:lang w:val="en-US"/>
        </w:rPr>
        <w:t xml:space="preserve">Principles of </w:t>
      </w:r>
      <w:r w:rsidR="000E0177">
        <w:rPr>
          <w:i/>
          <w:lang w:val="en-US"/>
        </w:rPr>
        <w:t>E</w:t>
      </w:r>
      <w:r w:rsidRPr="00AE3FD3" w:rsidR="009F4299">
        <w:rPr>
          <w:bCs/>
          <w:i/>
          <w:lang w:val="en-US"/>
        </w:rPr>
        <w:t xml:space="preserve">conomics. </w:t>
      </w:r>
      <w:r w:rsidR="004232FC">
        <w:rPr>
          <w:bCs/>
          <w:lang w:val="en-US"/>
        </w:rPr>
        <w:t>Pearson</w:t>
      </w:r>
      <w:r w:rsidR="00CC4166">
        <w:rPr>
          <w:bCs/>
          <w:lang w:val="en-US"/>
        </w:rPr>
        <w:t>.</w:t>
      </w:r>
      <w:r w:rsidR="004232FC">
        <w:rPr>
          <w:bCs/>
          <w:lang w:val="en-US"/>
        </w:rPr>
        <w:t xml:space="preserve"> </w:t>
      </w:r>
      <w:r w:rsidR="00F3700E">
        <w:rPr>
          <w:bCs/>
          <w:lang w:val="en-US"/>
        </w:rPr>
        <w:t xml:space="preserve">                           </w:t>
      </w:r>
      <w:proofErr w:type="gramStart"/>
      <w:r w:rsidR="004232FC">
        <w:rPr>
          <w:bCs/>
          <w:lang w:val="en-US"/>
        </w:rPr>
        <w:t>1</w:t>
      </w:r>
      <w:r w:rsidR="00CC4166">
        <w:rPr>
          <w:bCs/>
          <w:lang w:val="en-US"/>
        </w:rPr>
        <w:t>2</w:t>
      </w:r>
      <w:r w:rsidRPr="00F3700E" w:rsidR="004232FC">
        <w:rPr>
          <w:bCs/>
          <w:vertAlign w:val="superscript"/>
          <w:lang w:val="en-US"/>
        </w:rPr>
        <w:t>th</w:t>
      </w:r>
      <w:r w:rsidR="004232FC">
        <w:rPr>
          <w:bCs/>
          <w:lang w:val="en-US"/>
        </w:rPr>
        <w:t xml:space="preserve"> edition</w:t>
      </w:r>
      <w:r w:rsidR="00CC4166">
        <w:rPr>
          <w:bCs/>
          <w:lang w:val="en-US"/>
        </w:rPr>
        <w:t>, 201</w:t>
      </w:r>
      <w:r w:rsidRPr="00C31068" w:rsidR="00334978">
        <w:rPr>
          <w:bCs/>
          <w:lang w:val="en-US"/>
        </w:rPr>
        <w:t>7</w:t>
      </w:r>
      <w:r w:rsidR="004232FC">
        <w:rPr>
          <w:bCs/>
          <w:lang w:val="en-US"/>
        </w:rPr>
        <w:t>.</w:t>
      </w:r>
      <w:proofErr w:type="gramEnd"/>
      <w:r w:rsidR="004232FC">
        <w:rPr>
          <w:bCs/>
          <w:lang w:val="en-US"/>
        </w:rPr>
        <w:t xml:space="preserve"> </w:t>
      </w:r>
      <w:r w:rsidRPr="00CC4166" w:rsidR="004232FC">
        <w:rPr>
          <w:bCs/>
          <w:lang w:val="en-US"/>
        </w:rPr>
        <w:t>(</w:t>
      </w:r>
      <w:r w:rsidRPr="00A7373E" w:rsidR="004232FC">
        <w:rPr>
          <w:bCs/>
          <w:i/>
          <w:lang w:val="en-US"/>
        </w:rPr>
        <w:t>CFO</w:t>
      </w:r>
      <w:r w:rsidRPr="00CC4166" w:rsidR="004232FC">
        <w:rPr>
          <w:bCs/>
          <w:lang w:val="en-US"/>
        </w:rPr>
        <w:t>)</w:t>
      </w:r>
    </w:p>
    <w:p xmlns:wp14="http://schemas.microsoft.com/office/word/2010/wordml" w:rsidRPr="00D52F2E" w:rsidR="00D52F2E" w:rsidP="00A9648C" w:rsidRDefault="00EA1B77" w14:paraId="601AF944" wp14:textId="77777777">
      <w:pPr>
        <w:pStyle w:val="af"/>
        <w:tabs>
          <w:tab w:val="left" w:pos="567"/>
        </w:tabs>
        <w:autoSpaceDE w:val="0"/>
        <w:autoSpaceDN w:val="0"/>
        <w:adjustRightInd w:val="0"/>
        <w:ind w:left="426" w:hanging="73"/>
      </w:pPr>
      <w:r w:rsidRPr="00F077A9">
        <w:rPr>
          <w:lang w:val="en-US"/>
        </w:rPr>
        <w:t xml:space="preserve">2. </w:t>
      </w:r>
      <w:r w:rsidR="00D52F2E">
        <w:rPr>
          <w:lang w:val="en-US"/>
        </w:rPr>
        <w:t xml:space="preserve"> </w:t>
      </w:r>
      <w:r w:rsidRPr="00827051" w:rsidR="00D52F2E">
        <w:t>Матвеева</w:t>
      </w:r>
      <w:r w:rsidRPr="00F077A9" w:rsidR="00D52F2E">
        <w:rPr>
          <w:lang w:val="en-US"/>
        </w:rPr>
        <w:t xml:space="preserve"> </w:t>
      </w:r>
      <w:r w:rsidRPr="00827051" w:rsidR="00D52F2E">
        <w:t>Т</w:t>
      </w:r>
      <w:r w:rsidRPr="00F077A9" w:rsidR="00D52F2E">
        <w:rPr>
          <w:lang w:val="en-US"/>
        </w:rPr>
        <w:t>.</w:t>
      </w:r>
      <w:r w:rsidRPr="00827051" w:rsidR="00D52F2E">
        <w:t>Ю</w:t>
      </w:r>
      <w:r w:rsidRPr="00F077A9" w:rsidR="00D52F2E">
        <w:rPr>
          <w:lang w:val="en-US"/>
        </w:rPr>
        <w:t xml:space="preserve">. </w:t>
      </w:r>
      <w:r w:rsidR="00D52F2E">
        <w:rPr>
          <w:i/>
        </w:rPr>
        <w:t>Макроэкономика</w:t>
      </w:r>
      <w:r w:rsidRPr="00F077A9" w:rsidR="00D52F2E">
        <w:rPr>
          <w:i/>
          <w:lang w:val="en-US"/>
        </w:rPr>
        <w:t xml:space="preserve">. </w:t>
      </w:r>
      <w:r w:rsidR="00D52F2E">
        <w:t>Учебник</w:t>
      </w:r>
      <w:r w:rsidRPr="00F077A9" w:rsidR="00D52F2E">
        <w:rPr>
          <w:lang w:val="en-US"/>
        </w:rPr>
        <w:t xml:space="preserve"> </w:t>
      </w:r>
      <w:r w:rsidR="00D52F2E">
        <w:t>для</w:t>
      </w:r>
      <w:r w:rsidRPr="00F077A9" w:rsidR="00D52F2E">
        <w:rPr>
          <w:lang w:val="en-US"/>
        </w:rPr>
        <w:t xml:space="preserve"> </w:t>
      </w:r>
      <w:r w:rsidR="00D52F2E">
        <w:t>вузов</w:t>
      </w:r>
      <w:r w:rsidRPr="00F077A9" w:rsidR="00D52F2E">
        <w:rPr>
          <w:lang w:val="en-US"/>
        </w:rPr>
        <w:t xml:space="preserve">. </w:t>
      </w:r>
      <w:r w:rsidR="00D52F2E">
        <w:t xml:space="preserve">В двух томах </w:t>
      </w:r>
      <w:r w:rsidRPr="0071279B" w:rsidR="00D52F2E">
        <w:rPr>
          <w:i/>
        </w:rPr>
        <w:t xml:space="preserve">– </w:t>
      </w:r>
      <w:r w:rsidRPr="00827051" w:rsidR="00D52F2E">
        <w:t>М</w:t>
      </w:r>
      <w:r w:rsidRPr="0071279B" w:rsidR="00D52F2E">
        <w:t xml:space="preserve">., </w:t>
      </w:r>
      <w:r w:rsidR="00D52F2E">
        <w:t xml:space="preserve">Изд. дом </w:t>
      </w:r>
      <w:r w:rsidRPr="00D52F2E" w:rsidR="00D52F2E">
        <w:t xml:space="preserve"> </w:t>
      </w:r>
      <w:r w:rsidRPr="00827051" w:rsidR="00D52F2E">
        <w:t>ВШЭ</w:t>
      </w:r>
      <w:r w:rsidRPr="0071279B" w:rsidR="00D52F2E">
        <w:t>. 201</w:t>
      </w:r>
      <w:r w:rsidR="003844E3">
        <w:rPr>
          <w:lang w:val="en-US"/>
        </w:rPr>
        <w:t>9</w:t>
      </w:r>
      <w:r w:rsidRPr="008640C8" w:rsidR="00777003">
        <w:t xml:space="preserve"> </w:t>
      </w:r>
      <w:r w:rsidR="00777003">
        <w:t>(или 20</w:t>
      </w:r>
      <w:r w:rsidR="00A9648C">
        <w:t>20</w:t>
      </w:r>
      <w:r w:rsidR="00777003">
        <w:t>)</w:t>
      </w:r>
      <w:r w:rsidRPr="0071279B" w:rsidR="00D52F2E">
        <w:t>.</w:t>
      </w:r>
      <w:bookmarkStart w:name="_GoBack" w:id="0"/>
      <w:bookmarkEnd w:id="0"/>
    </w:p>
    <w:p xmlns:wp14="http://schemas.microsoft.com/office/word/2010/wordml" w:rsidRPr="00D52F2E" w:rsidR="00EA1B77" w:rsidP="00A9648C" w:rsidRDefault="00D52F2E" w14:paraId="4715AAF8" wp14:textId="77777777">
      <w:pPr>
        <w:pStyle w:val="af"/>
        <w:tabs>
          <w:tab w:val="left" w:pos="567"/>
        </w:tabs>
        <w:autoSpaceDE w:val="0"/>
        <w:autoSpaceDN w:val="0"/>
        <w:adjustRightInd w:val="0"/>
        <w:ind w:left="426" w:hanging="73"/>
        <w:rPr>
          <w:lang w:val="en-US"/>
        </w:rPr>
      </w:pPr>
      <w:r w:rsidRPr="00D52F2E">
        <w:t xml:space="preserve">3.  </w:t>
      </w:r>
      <w:r w:rsidRPr="00827051" w:rsidR="00EA1B77">
        <w:t>Матвеева</w:t>
      </w:r>
      <w:r w:rsidRPr="00D52F2E" w:rsidR="00EA1B77">
        <w:t xml:space="preserve"> </w:t>
      </w:r>
      <w:r w:rsidRPr="00827051" w:rsidR="00EA1B77">
        <w:t>Т</w:t>
      </w:r>
      <w:r w:rsidRPr="00D52F2E" w:rsidR="00EA1B77">
        <w:t>.</w:t>
      </w:r>
      <w:r w:rsidRPr="00827051" w:rsidR="00EA1B77">
        <w:t>Ю</w:t>
      </w:r>
      <w:r w:rsidRPr="00D52F2E" w:rsidR="00EA1B77">
        <w:t>. «</w:t>
      </w:r>
      <w:r w:rsidRPr="00D52F2E" w:rsidR="00EA1B77">
        <w:rPr>
          <w:i/>
        </w:rPr>
        <w:t>Основы макроэкономики</w:t>
      </w:r>
      <w:r w:rsidRPr="00D52F2E" w:rsidR="00EA1B77">
        <w:t xml:space="preserve">». </w:t>
      </w:r>
      <w:r w:rsidRPr="00827051" w:rsidR="00EA1B77">
        <w:t>Слайды</w:t>
      </w:r>
      <w:r w:rsidRPr="00F077A9" w:rsidR="00EA1B77">
        <w:t xml:space="preserve"> </w:t>
      </w:r>
      <w:r w:rsidRPr="00827051" w:rsidR="00EA1B77">
        <w:t>лекций</w:t>
      </w:r>
      <w:r w:rsidRPr="00F077A9" w:rsidR="00EA1B77">
        <w:t xml:space="preserve">. </w:t>
      </w:r>
      <w:r w:rsidRPr="00827051" w:rsidR="00EA1B77">
        <w:t>Учебные</w:t>
      </w:r>
      <w:r w:rsidRPr="00F077A9" w:rsidR="00EA1B77">
        <w:t xml:space="preserve"> </w:t>
      </w:r>
      <w:r w:rsidRPr="00827051" w:rsidR="00EA1B77">
        <w:t>материалы</w:t>
      </w:r>
      <w:r w:rsidRPr="00F077A9" w:rsidR="00EA1B77">
        <w:t xml:space="preserve"> </w:t>
      </w:r>
      <w:r w:rsidRPr="00827051" w:rsidR="00EA1B77">
        <w:t>МИЭФ</w:t>
      </w:r>
      <w:r w:rsidRPr="00F077A9" w:rsidR="00EA1B77">
        <w:t xml:space="preserve">. </w:t>
      </w:r>
      <w:r w:rsidRPr="00827051" w:rsidR="00EA1B77">
        <w:t>Москва</w:t>
      </w:r>
      <w:r w:rsidRPr="00D52F2E" w:rsidR="00EA1B77">
        <w:rPr>
          <w:lang w:val="en-US"/>
        </w:rPr>
        <w:t>, 2011.</w:t>
      </w:r>
    </w:p>
    <w:p xmlns:wp14="http://schemas.microsoft.com/office/word/2010/wordml" w:rsidRPr="004164A9" w:rsidR="00EA1B77" w:rsidP="00F0225A" w:rsidRDefault="00A9648C" w14:paraId="2F29FDD8" wp14:textId="77777777">
      <w:pPr>
        <w:autoSpaceDE w:val="0"/>
        <w:autoSpaceDN w:val="0"/>
        <w:adjustRightInd w:val="0"/>
        <w:spacing w:before="120"/>
        <w:rPr>
          <w:b/>
          <w:sz w:val="26"/>
          <w:szCs w:val="26"/>
          <w:lang w:val="en-US"/>
        </w:rPr>
      </w:pPr>
      <w:r>
        <w:rPr>
          <w:b/>
          <w:sz w:val="26"/>
          <w:szCs w:val="26"/>
          <w:lang w:val="en-US"/>
        </w:rPr>
        <w:tab/>
      </w:r>
      <w:r>
        <w:rPr>
          <w:b/>
          <w:sz w:val="26"/>
          <w:szCs w:val="26"/>
          <w:lang w:val="en-US"/>
        </w:rPr>
        <w:t xml:space="preserve">b. </w:t>
      </w:r>
      <w:r w:rsidR="00AE7DE9">
        <w:rPr>
          <w:b/>
          <w:sz w:val="26"/>
          <w:szCs w:val="26"/>
          <w:lang w:val="en-US"/>
        </w:rPr>
        <w:t xml:space="preserve">Additional </w:t>
      </w:r>
    </w:p>
    <w:p xmlns:wp14="http://schemas.microsoft.com/office/word/2010/wordml" w:rsidRPr="004164A9" w:rsidR="00CC4166" w:rsidP="00CC4166" w:rsidRDefault="00CC4166" w14:paraId="15B41FCE" wp14:textId="77777777">
      <w:pPr>
        <w:pStyle w:val="af"/>
        <w:numPr>
          <w:ilvl w:val="0"/>
          <w:numId w:val="6"/>
        </w:numPr>
        <w:ind w:right="0"/>
        <w:jc w:val="left"/>
        <w:rPr>
          <w:lang w:val="en-US"/>
        </w:rPr>
      </w:pPr>
      <w:proofErr w:type="spellStart"/>
      <w:r w:rsidRPr="004164A9">
        <w:rPr>
          <w:lang w:val="en-US"/>
        </w:rPr>
        <w:t>Begg</w:t>
      </w:r>
      <w:proofErr w:type="spellEnd"/>
      <w:r w:rsidRPr="004164A9">
        <w:rPr>
          <w:lang w:val="en-US"/>
        </w:rPr>
        <w:t xml:space="preserve"> D., </w:t>
      </w:r>
      <w:proofErr w:type="spellStart"/>
      <w:r w:rsidRPr="004164A9">
        <w:rPr>
          <w:lang w:val="en-US"/>
        </w:rPr>
        <w:t>Dornbusch</w:t>
      </w:r>
      <w:proofErr w:type="spellEnd"/>
      <w:r w:rsidRPr="004164A9">
        <w:rPr>
          <w:lang w:val="en-US"/>
        </w:rPr>
        <w:t xml:space="preserve"> R., Fischer S. </w:t>
      </w:r>
      <w:r w:rsidRPr="004164A9">
        <w:rPr>
          <w:i/>
          <w:lang w:val="en-US"/>
        </w:rPr>
        <w:t>Economics</w:t>
      </w:r>
      <w:r w:rsidRPr="004164A9">
        <w:rPr>
          <w:lang w:val="en-US"/>
        </w:rPr>
        <w:t>. New York: McGraw-Hill. 11</w:t>
      </w:r>
      <w:r w:rsidRPr="004164A9">
        <w:rPr>
          <w:vertAlign w:val="superscript"/>
          <w:lang w:val="en-US"/>
        </w:rPr>
        <w:t>th</w:t>
      </w:r>
      <w:r w:rsidRPr="004164A9">
        <w:rPr>
          <w:lang w:val="en-US"/>
        </w:rPr>
        <w:t xml:space="preserve"> edition, 2014.</w:t>
      </w:r>
    </w:p>
    <w:p xmlns:wp14="http://schemas.microsoft.com/office/word/2010/wordml" w:rsidRPr="004164A9" w:rsidR="00CC4166" w:rsidP="00CC4166" w:rsidRDefault="00CC4166" w14:paraId="0872A213" wp14:textId="77777777">
      <w:pPr>
        <w:pStyle w:val="af"/>
        <w:numPr>
          <w:ilvl w:val="0"/>
          <w:numId w:val="6"/>
        </w:numPr>
        <w:ind w:right="0"/>
        <w:jc w:val="left"/>
        <w:rPr>
          <w:lang w:val="en-US"/>
        </w:rPr>
      </w:pPr>
      <w:r w:rsidRPr="004164A9">
        <w:rPr>
          <w:lang w:val="en-US"/>
        </w:rPr>
        <w:t xml:space="preserve">Colander, David C. </w:t>
      </w:r>
      <w:r w:rsidRPr="004164A9">
        <w:rPr>
          <w:i/>
          <w:iCs/>
          <w:lang w:val="en-US"/>
        </w:rPr>
        <w:t>Economics</w:t>
      </w:r>
      <w:r w:rsidRPr="004164A9">
        <w:rPr>
          <w:lang w:val="en-US"/>
        </w:rPr>
        <w:t>. New York: McGraw-Hill. 8</w:t>
      </w:r>
      <w:r w:rsidRPr="004164A9">
        <w:rPr>
          <w:vertAlign w:val="superscript"/>
          <w:lang w:val="en-US"/>
        </w:rPr>
        <w:t>th</w:t>
      </w:r>
      <w:r w:rsidRPr="004164A9">
        <w:rPr>
          <w:lang w:val="en-US"/>
        </w:rPr>
        <w:t xml:space="preserve"> edition, 2010.</w:t>
      </w:r>
    </w:p>
    <w:p xmlns:wp14="http://schemas.microsoft.com/office/word/2010/wordml" w:rsidRPr="004164A9" w:rsidR="00CC4166" w:rsidP="00CC4166" w:rsidRDefault="00CC4166" w14:paraId="3DF5879E" wp14:textId="77777777">
      <w:pPr>
        <w:pStyle w:val="af"/>
        <w:numPr>
          <w:ilvl w:val="0"/>
          <w:numId w:val="6"/>
        </w:numPr>
        <w:ind w:right="0"/>
        <w:jc w:val="left"/>
        <w:rPr>
          <w:lang w:val="en-US"/>
        </w:rPr>
      </w:pPr>
      <w:r w:rsidRPr="004164A9">
        <w:rPr>
          <w:lang w:val="en-US"/>
        </w:rPr>
        <w:t xml:space="preserve">Krugman, Paul, and Robin Wells. </w:t>
      </w:r>
      <w:r w:rsidRPr="004164A9">
        <w:rPr>
          <w:i/>
          <w:iCs/>
          <w:lang w:val="en-US"/>
        </w:rPr>
        <w:t>Economics</w:t>
      </w:r>
      <w:r w:rsidRPr="004164A9">
        <w:rPr>
          <w:lang w:val="en-US"/>
        </w:rPr>
        <w:t>. New York: Worth Publishers. 2</w:t>
      </w:r>
      <w:r w:rsidRPr="004164A9">
        <w:rPr>
          <w:vertAlign w:val="superscript"/>
          <w:lang w:val="en-US"/>
        </w:rPr>
        <w:t>nd</w:t>
      </w:r>
      <w:r w:rsidRPr="004164A9">
        <w:rPr>
          <w:lang w:val="en-US"/>
        </w:rPr>
        <w:t xml:space="preserve"> edition, 2009.</w:t>
      </w:r>
    </w:p>
    <w:p xmlns:wp14="http://schemas.microsoft.com/office/word/2010/wordml" w:rsidRPr="004164A9" w:rsidR="00CC4166" w:rsidP="00CC4166" w:rsidRDefault="00CC4166" w14:paraId="4C739D10" wp14:textId="77777777">
      <w:pPr>
        <w:pStyle w:val="af"/>
        <w:numPr>
          <w:ilvl w:val="0"/>
          <w:numId w:val="6"/>
        </w:numPr>
        <w:ind w:right="0"/>
        <w:jc w:val="left"/>
        <w:rPr>
          <w:lang w:val="en-US"/>
        </w:rPr>
      </w:pPr>
      <w:r w:rsidRPr="004164A9">
        <w:rPr>
          <w:lang w:val="en-US"/>
        </w:rPr>
        <w:t xml:space="preserve">Mankiw, N. Gregory. </w:t>
      </w:r>
      <w:r w:rsidRPr="004164A9">
        <w:rPr>
          <w:i/>
          <w:iCs/>
          <w:lang w:val="en-US"/>
        </w:rPr>
        <w:t>Principles of Economics</w:t>
      </w:r>
      <w:r w:rsidRPr="004164A9">
        <w:rPr>
          <w:lang w:val="en-US"/>
        </w:rPr>
        <w:t>. Mason, OH: South-Western Cengage Learning. 6</w:t>
      </w:r>
      <w:r w:rsidRPr="004164A9">
        <w:rPr>
          <w:vertAlign w:val="superscript"/>
          <w:lang w:val="en-US"/>
        </w:rPr>
        <w:t>th</w:t>
      </w:r>
      <w:r w:rsidRPr="004164A9">
        <w:rPr>
          <w:lang w:val="en-US"/>
        </w:rPr>
        <w:t xml:space="preserve"> edition, 2012.</w:t>
      </w:r>
    </w:p>
    <w:p xmlns:wp14="http://schemas.microsoft.com/office/word/2010/wordml" w:rsidRPr="004164A9" w:rsidR="00CC4166" w:rsidP="00693D9D" w:rsidRDefault="00CC4166" w14:paraId="61C5F175" wp14:textId="77777777">
      <w:pPr>
        <w:pStyle w:val="af"/>
        <w:numPr>
          <w:ilvl w:val="0"/>
          <w:numId w:val="6"/>
        </w:numPr>
        <w:autoSpaceDE w:val="0"/>
        <w:autoSpaceDN w:val="0"/>
        <w:adjustRightInd w:val="0"/>
        <w:ind w:left="714" w:hanging="357"/>
        <w:rPr>
          <w:rStyle w:val="20"/>
          <w:rFonts w:ascii="Times New Roman" w:hAnsi="Times New Roman"/>
          <w:b w:val="0"/>
          <w:bCs w:val="0"/>
          <w:i w:val="0"/>
          <w:iCs w:val="0"/>
          <w:sz w:val="24"/>
          <w:szCs w:val="24"/>
          <w:lang w:val="en-US"/>
        </w:rPr>
      </w:pPr>
      <w:r w:rsidRPr="004164A9">
        <w:rPr>
          <w:lang w:val="en-US"/>
        </w:rPr>
        <w:t xml:space="preserve">McConnell, Campbell R., Stanley L. Brue, and Sean Masaki Flynn. </w:t>
      </w:r>
      <w:r w:rsidRPr="004164A9">
        <w:rPr>
          <w:i/>
          <w:iCs/>
          <w:lang w:val="en-US"/>
        </w:rPr>
        <w:t>Economics: Principles, Problems, and Policies</w:t>
      </w:r>
      <w:r w:rsidRPr="004164A9">
        <w:rPr>
          <w:lang w:val="en-US"/>
        </w:rPr>
        <w:t>. New York: McGraw-Hill. 19</w:t>
      </w:r>
      <w:r w:rsidRPr="004164A9">
        <w:rPr>
          <w:vertAlign w:val="superscript"/>
          <w:lang w:val="en-US"/>
        </w:rPr>
        <w:t>th</w:t>
      </w:r>
      <w:r w:rsidRPr="004164A9">
        <w:rPr>
          <w:lang w:val="en-US"/>
        </w:rPr>
        <w:t xml:space="preserve"> edition, 2012.</w:t>
      </w:r>
      <w:r w:rsidRPr="004164A9">
        <w:rPr>
          <w:rStyle w:val="20"/>
          <w:rFonts w:ascii="Times New Roman" w:hAnsi="Times New Roman"/>
          <w:sz w:val="24"/>
          <w:szCs w:val="24"/>
          <w:lang w:val="en-US"/>
        </w:rPr>
        <w:t xml:space="preserve"> </w:t>
      </w:r>
    </w:p>
    <w:p xmlns:wp14="http://schemas.microsoft.com/office/word/2010/wordml" w:rsidRPr="00A966C4" w:rsidR="00693D9D" w:rsidP="00693D9D" w:rsidRDefault="00CC4166" w14:paraId="0CBDEC0D" wp14:textId="77777777">
      <w:pPr>
        <w:pStyle w:val="af"/>
        <w:numPr>
          <w:ilvl w:val="0"/>
          <w:numId w:val="6"/>
        </w:numPr>
        <w:autoSpaceDE w:val="0"/>
        <w:autoSpaceDN w:val="0"/>
        <w:adjustRightInd w:val="0"/>
        <w:ind w:left="782" w:hanging="425"/>
      </w:pPr>
      <w:r w:rsidRPr="00693D9D">
        <w:rPr>
          <w:rStyle w:val="addmd"/>
          <w:lang w:val="en-US"/>
        </w:rPr>
        <w:t xml:space="preserve">Walter J. </w:t>
      </w:r>
      <w:proofErr w:type="spellStart"/>
      <w:r w:rsidRPr="00693D9D">
        <w:rPr>
          <w:rStyle w:val="addmd"/>
          <w:lang w:val="en-US"/>
        </w:rPr>
        <w:t>Wessels</w:t>
      </w:r>
      <w:proofErr w:type="spellEnd"/>
      <w:r w:rsidRPr="00693D9D">
        <w:rPr>
          <w:rStyle w:val="addmd"/>
          <w:lang w:val="en-US"/>
        </w:rPr>
        <w:t>.</w:t>
      </w:r>
      <w:r w:rsidRPr="00693D9D">
        <w:rPr>
          <w:lang w:val="en-US"/>
        </w:rPr>
        <w:t xml:space="preserve"> </w:t>
      </w:r>
      <w:r w:rsidRPr="00693D9D">
        <w:rPr>
          <w:i/>
          <w:lang w:val="en-US"/>
        </w:rPr>
        <w:t>Economics</w:t>
      </w:r>
      <w:r w:rsidRPr="00693D9D">
        <w:rPr>
          <w:lang w:val="en-US"/>
        </w:rPr>
        <w:t>. Barron's Educational Series, Wiley Publishing</w:t>
      </w:r>
      <w:r w:rsidRPr="00693D9D" w:rsidR="004164A9">
        <w:rPr>
          <w:lang w:val="en-US"/>
        </w:rPr>
        <w:t xml:space="preserve">. </w:t>
      </w:r>
      <w:r w:rsidRPr="00693D9D" w:rsidR="00693D9D">
        <w:rPr>
          <w:lang w:val="en-US"/>
        </w:rPr>
        <w:t xml:space="preserve">                    </w:t>
      </w:r>
      <w:r w:rsidRPr="00693D9D" w:rsidR="004164A9">
        <w:rPr>
          <w:lang w:val="en-US"/>
        </w:rPr>
        <w:t>4</w:t>
      </w:r>
      <w:r w:rsidRPr="00693D9D" w:rsidR="004164A9">
        <w:rPr>
          <w:vertAlign w:val="superscript"/>
          <w:lang w:val="en-US"/>
        </w:rPr>
        <w:t>th</w:t>
      </w:r>
      <w:r w:rsidRPr="00693D9D" w:rsidR="004164A9">
        <w:rPr>
          <w:lang w:val="en-US"/>
        </w:rPr>
        <w:t xml:space="preserve"> edition, </w:t>
      </w:r>
      <w:r w:rsidRPr="00693D9D">
        <w:rPr>
          <w:lang w:val="en-US"/>
        </w:rPr>
        <w:t>2012.</w:t>
      </w:r>
    </w:p>
    <w:p xmlns:wp14="http://schemas.microsoft.com/office/word/2010/wordml" w:rsidRPr="00827051" w:rsidR="00A966C4" w:rsidP="00A966C4" w:rsidRDefault="00A966C4" w14:paraId="596165C5" wp14:textId="77777777">
      <w:pPr>
        <w:numPr>
          <w:ilvl w:val="0"/>
          <w:numId w:val="6"/>
        </w:numPr>
        <w:autoSpaceDE w:val="0"/>
        <w:autoSpaceDN w:val="0"/>
        <w:adjustRightInd w:val="0"/>
      </w:pPr>
      <w:r w:rsidRPr="00827051">
        <w:rPr>
          <w:lang w:val="en-US"/>
        </w:rPr>
        <w:t xml:space="preserve">Ward D., </w:t>
      </w:r>
      <w:proofErr w:type="spellStart"/>
      <w:r w:rsidRPr="00827051">
        <w:rPr>
          <w:lang w:val="en-US"/>
        </w:rPr>
        <w:t>Begg</w:t>
      </w:r>
      <w:proofErr w:type="spellEnd"/>
      <w:r w:rsidRPr="00827051">
        <w:rPr>
          <w:lang w:val="en-US"/>
        </w:rPr>
        <w:t xml:space="preserve"> D. </w:t>
      </w:r>
      <w:r w:rsidRPr="00827051">
        <w:rPr>
          <w:i/>
          <w:lang w:val="en-US"/>
        </w:rPr>
        <w:t>Student Workbook for Economics</w:t>
      </w:r>
      <w:r w:rsidRPr="00827051">
        <w:rPr>
          <w:lang w:val="en-US"/>
        </w:rPr>
        <w:t>. McGraw</w:t>
      </w:r>
      <w:r w:rsidRPr="00827051">
        <w:t>-</w:t>
      </w:r>
      <w:r w:rsidRPr="00827051">
        <w:rPr>
          <w:lang w:val="en-US"/>
        </w:rPr>
        <w:t>Hill</w:t>
      </w:r>
      <w:r w:rsidRPr="00827051">
        <w:t>, 7</w:t>
      </w:r>
      <w:proofErr w:type="spellStart"/>
      <w:r w:rsidRPr="00827051">
        <w:rPr>
          <w:vertAlign w:val="superscript"/>
          <w:lang w:val="en-US"/>
        </w:rPr>
        <w:t>th</w:t>
      </w:r>
      <w:proofErr w:type="spellEnd"/>
      <w:r w:rsidRPr="00827051">
        <w:t xml:space="preserve"> </w:t>
      </w:r>
      <w:r w:rsidRPr="00827051">
        <w:rPr>
          <w:lang w:val="en-US"/>
        </w:rPr>
        <w:t>edition</w:t>
      </w:r>
      <w:r w:rsidRPr="00827051">
        <w:t>. 2003.</w:t>
      </w:r>
    </w:p>
    <w:p xmlns:wp14="http://schemas.microsoft.com/office/word/2010/wordml" w:rsidRPr="00417801" w:rsidR="004164A9" w:rsidP="00693D9D" w:rsidRDefault="00417801" w14:paraId="0FE2D474" wp14:textId="77777777">
      <w:pPr>
        <w:pStyle w:val="af"/>
        <w:numPr>
          <w:ilvl w:val="0"/>
          <w:numId w:val="6"/>
        </w:numPr>
        <w:autoSpaceDE w:val="0"/>
        <w:autoSpaceDN w:val="0"/>
        <w:adjustRightInd w:val="0"/>
        <w:ind w:left="357" w:firstLine="0"/>
      </w:pPr>
      <w:r>
        <w:t xml:space="preserve"> </w:t>
      </w:r>
      <w:r w:rsidRPr="00827051" w:rsidR="004164A9">
        <w:t xml:space="preserve">Матвеева Т.Ю. </w:t>
      </w:r>
      <w:r w:rsidRPr="00693D9D" w:rsidR="004164A9">
        <w:rPr>
          <w:i/>
        </w:rPr>
        <w:t>Введение в макроэкономику</w:t>
      </w:r>
      <w:r w:rsidRPr="00827051" w:rsidR="004164A9">
        <w:t>. М</w:t>
      </w:r>
      <w:r w:rsidRPr="00417801" w:rsidR="004164A9">
        <w:t xml:space="preserve">., </w:t>
      </w:r>
      <w:r w:rsidR="0071279B">
        <w:t>Изд</w:t>
      </w:r>
      <w:r w:rsidRPr="00417801" w:rsidR="0071279B">
        <w:t xml:space="preserve">. </w:t>
      </w:r>
      <w:r w:rsidR="0071279B">
        <w:t>дом</w:t>
      </w:r>
      <w:r w:rsidRPr="00417801" w:rsidR="0071279B">
        <w:t xml:space="preserve"> </w:t>
      </w:r>
      <w:r w:rsidRPr="00827051" w:rsidR="004164A9">
        <w:t>ВШЭ</w:t>
      </w:r>
      <w:r w:rsidRPr="00417801" w:rsidR="004164A9">
        <w:t>. 2010.</w:t>
      </w:r>
    </w:p>
    <w:p xmlns:wp14="http://schemas.microsoft.com/office/word/2010/wordml" w:rsidR="00A9648C" w:rsidP="00A9648C" w:rsidRDefault="00A9648C" w14:paraId="2EC36B5D" wp14:textId="77777777">
      <w:pPr>
        <w:pStyle w:val="7"/>
        <w:numPr>
          <w:ilvl w:val="0"/>
          <w:numId w:val="15"/>
        </w:numPr>
        <w:spacing w:before="120"/>
        <w:rPr>
          <w:sz w:val="28"/>
          <w:szCs w:val="28"/>
        </w:rPr>
      </w:pPr>
      <w:r>
        <w:rPr>
          <w:sz w:val="28"/>
          <w:szCs w:val="28"/>
        </w:rPr>
        <w:t>Specific Equipment and Software Support</w:t>
      </w:r>
    </w:p>
    <w:p xmlns:wp14="http://schemas.microsoft.com/office/word/2010/wordml" w:rsidR="00252FF3" w:rsidP="00252FF3" w:rsidRDefault="00252FF3" w14:paraId="5B989B7F" wp14:textId="77777777">
      <w:pPr>
        <w:rPr>
          <w:lang w:val="en-GB" w:eastAsia="en-US"/>
        </w:rPr>
      </w:pPr>
      <w:r>
        <w:rPr>
          <w:lang w:val="en-GB" w:eastAsia="en-US"/>
        </w:rPr>
        <w:tab/>
      </w:r>
      <w:r>
        <w:rPr>
          <w:lang w:val="en-GB" w:eastAsia="en-US"/>
        </w:rPr>
        <w:t>Laptop, projector, Internet connection</w:t>
      </w:r>
    </w:p>
    <w:p xmlns:wp14="http://schemas.microsoft.com/office/word/2010/wordml" w:rsidR="00252FF3" w:rsidP="00252FF3" w:rsidRDefault="00252FF3" w14:paraId="7544D734" wp14:textId="77777777">
      <w:pPr>
        <w:rPr>
          <w:lang w:val="en-GB" w:eastAsia="en-US"/>
        </w:rPr>
      </w:pPr>
      <w:r>
        <w:rPr>
          <w:lang w:val="en-GB" w:eastAsia="en-US"/>
        </w:rPr>
        <w:tab/>
      </w:r>
      <w:r>
        <w:rPr>
          <w:lang w:val="en-GB" w:eastAsia="en-US"/>
        </w:rPr>
        <w:t>MS Word, MS Excel, MS PowerPoint</w:t>
      </w:r>
    </w:p>
    <w:p xmlns:wp14="http://schemas.microsoft.com/office/word/2010/wordml" w:rsidRPr="00252FF3" w:rsidR="00252FF3" w:rsidP="00252FF3" w:rsidRDefault="00252FF3" w14:paraId="6102CDE8" wp14:textId="77777777">
      <w:pPr>
        <w:rPr>
          <w:lang w:val="en-GB" w:eastAsia="en-US"/>
        </w:rPr>
      </w:pPr>
      <w:r w:rsidRPr="00252FF3">
        <w:rPr>
          <w:lang w:val="en-GB" w:eastAsia="en-US"/>
        </w:rPr>
        <w:tab/>
      </w:r>
      <w:r w:rsidRPr="00252FF3">
        <w:rPr>
          <w:lang w:val="en-US"/>
        </w:rPr>
        <w:t>Internet Resources:</w:t>
      </w:r>
    </w:p>
    <w:p xmlns:wp14="http://schemas.microsoft.com/office/word/2010/wordml" w:rsidRPr="006C2CB1" w:rsidR="00252FF3" w:rsidP="00252FF3" w:rsidRDefault="00252FF3" w14:paraId="3AA80125" wp14:textId="77777777">
      <w:pPr>
        <w:tabs>
          <w:tab w:val="left" w:pos="426"/>
        </w:tabs>
        <w:autoSpaceDE w:val="0"/>
        <w:autoSpaceDN w:val="0"/>
        <w:adjustRightInd w:val="0"/>
        <w:ind w:left="284" w:firstLine="0"/>
        <w:rPr>
          <w:bCs/>
          <w:lang w:val="en-US"/>
        </w:rPr>
      </w:pPr>
      <w:r>
        <w:rPr>
          <w:lang w:val="en-US"/>
        </w:rPr>
        <w:t xml:space="preserve"> - ICEF Information System </w:t>
      </w:r>
      <w:hyperlink w:history="1" r:id="rId9">
        <w:r w:rsidRPr="007667B0">
          <w:rPr>
            <w:rStyle w:val="ab"/>
            <w:bCs/>
            <w:lang w:val="en-US"/>
          </w:rPr>
          <w:t>http://www.icef-info.com</w:t>
        </w:r>
      </w:hyperlink>
      <w:r>
        <w:rPr>
          <w:rStyle w:val="ab"/>
          <w:bCs/>
          <w:color w:val="000000" w:themeColor="text1"/>
          <w:u w:val="none"/>
          <w:lang w:val="en-US"/>
        </w:rPr>
        <w:t xml:space="preserve">, </w:t>
      </w:r>
      <w:r w:rsidRPr="006C2CB1">
        <w:rPr>
          <w:rStyle w:val="ab"/>
          <w:bCs/>
          <w:color w:val="000000" w:themeColor="text1"/>
          <w:u w:val="none"/>
          <w:lang w:val="en-US"/>
        </w:rPr>
        <w:t>where</w:t>
      </w:r>
      <w:r w:rsidRPr="00827051">
        <w:rPr>
          <w:bCs/>
          <w:lang w:val="en-US"/>
        </w:rPr>
        <w:t xml:space="preserve"> students can find </w:t>
      </w:r>
      <w:r>
        <w:rPr>
          <w:bCs/>
          <w:lang w:val="en-US"/>
        </w:rPr>
        <w:t xml:space="preserve">current course materials: </w:t>
      </w:r>
      <w:r w:rsidRPr="00827051">
        <w:rPr>
          <w:bCs/>
          <w:lang w:val="en-US"/>
        </w:rPr>
        <w:t xml:space="preserve">the </w:t>
      </w:r>
      <w:r>
        <w:rPr>
          <w:bCs/>
          <w:lang w:val="en-US"/>
        </w:rPr>
        <w:t xml:space="preserve">lecture notes, materials for exams preparation, examples </w:t>
      </w:r>
      <w:r w:rsidRPr="00827051">
        <w:rPr>
          <w:bCs/>
          <w:lang w:val="en-US"/>
        </w:rPr>
        <w:t xml:space="preserve">of previous </w:t>
      </w:r>
      <w:r>
        <w:rPr>
          <w:bCs/>
          <w:lang w:val="en-US"/>
        </w:rPr>
        <w:t xml:space="preserve">ICEF </w:t>
      </w:r>
      <w:r w:rsidRPr="00827051">
        <w:rPr>
          <w:bCs/>
          <w:lang w:val="en-US"/>
        </w:rPr>
        <w:t xml:space="preserve">exams </w:t>
      </w:r>
      <w:r>
        <w:rPr>
          <w:bCs/>
          <w:lang w:val="en-US"/>
        </w:rPr>
        <w:t xml:space="preserve">and tests </w:t>
      </w:r>
      <w:r w:rsidRPr="00827051">
        <w:rPr>
          <w:bCs/>
          <w:lang w:val="en-US"/>
        </w:rPr>
        <w:t>with answers and scoring guidelines</w:t>
      </w:r>
      <w:r>
        <w:rPr>
          <w:bCs/>
          <w:lang w:val="en-US"/>
        </w:rPr>
        <w:t>.</w:t>
      </w:r>
    </w:p>
    <w:p xmlns:wp14="http://schemas.microsoft.com/office/word/2010/wordml" w:rsidRPr="00A9648C" w:rsidR="00252FF3" w:rsidP="00252FF3" w:rsidRDefault="00252FF3" w14:paraId="4FC2BDC3" wp14:textId="77777777">
      <w:pPr>
        <w:tabs>
          <w:tab w:val="left" w:pos="426"/>
        </w:tabs>
        <w:autoSpaceDE w:val="0"/>
        <w:autoSpaceDN w:val="0"/>
        <w:adjustRightInd w:val="0"/>
        <w:ind w:left="284" w:firstLine="0"/>
        <w:rPr>
          <w:lang w:val="en-US"/>
        </w:rPr>
      </w:pPr>
      <w:r>
        <w:rPr>
          <w:lang w:val="en-US"/>
        </w:rPr>
        <w:t xml:space="preserve">- </w:t>
      </w:r>
      <w:proofErr w:type="gramStart"/>
      <w:r>
        <w:rPr>
          <w:lang w:val="en-US"/>
        </w:rPr>
        <w:t>for</w:t>
      </w:r>
      <w:proofErr w:type="gramEnd"/>
      <w:r>
        <w:rPr>
          <w:lang w:val="en-US"/>
        </w:rPr>
        <w:t xml:space="preserve"> Key Russian Macroeconomic Indicators students can see: </w:t>
      </w:r>
      <w:hyperlink w:history="1" r:id="rId10">
        <w:r w:rsidRPr="00A9648C">
          <w:rPr>
            <w:rStyle w:val="refresult"/>
            <w:color w:val="000000" w:themeColor="text1"/>
            <w:lang w:val="en-US"/>
          </w:rPr>
          <w:t>Federal State Statistics Service</w:t>
        </w:r>
      </w:hyperlink>
      <w:r w:rsidRPr="00A9648C">
        <w:rPr>
          <w:lang w:val="en-US"/>
        </w:rPr>
        <w:t xml:space="preserve"> </w:t>
      </w:r>
      <w:hyperlink w:history="1" r:id="rId11">
        <w:r w:rsidRPr="00A9648C">
          <w:rPr>
            <w:rStyle w:val="ab"/>
            <w:lang w:val="en-US"/>
          </w:rPr>
          <w:t>http://www.gks.ru/</w:t>
        </w:r>
      </w:hyperlink>
      <w:r w:rsidRPr="00252FF3">
        <w:rPr>
          <w:rStyle w:val="ab"/>
          <w:color w:val="auto"/>
          <w:u w:val="none"/>
          <w:lang w:val="en-US"/>
        </w:rPr>
        <w:t>;</w:t>
      </w:r>
      <w:r>
        <w:rPr>
          <w:rStyle w:val="ab"/>
          <w:u w:val="none"/>
          <w:lang w:val="en-US"/>
        </w:rPr>
        <w:t xml:space="preserve"> </w:t>
      </w:r>
      <w:r w:rsidRPr="00A9648C">
        <w:rPr>
          <w:lang w:val="en-US"/>
        </w:rPr>
        <w:t xml:space="preserve">Central Bank of Russian Federation  </w:t>
      </w:r>
      <w:hyperlink w:history="1" r:id="rId12">
        <w:r w:rsidRPr="00A9648C">
          <w:rPr>
            <w:rStyle w:val="ab"/>
            <w:lang w:val="en-US"/>
          </w:rPr>
          <w:t>http://www.cbr.ru/</w:t>
        </w:r>
      </w:hyperlink>
    </w:p>
    <w:p xmlns:wp14="http://schemas.microsoft.com/office/word/2010/wordml" w:rsidR="00252FF3" w:rsidP="00252FF3" w:rsidRDefault="00252FF3" w14:paraId="7F255E89" wp14:textId="77777777">
      <w:pPr>
        <w:tabs>
          <w:tab w:val="left" w:pos="426"/>
        </w:tabs>
        <w:autoSpaceDE w:val="0"/>
        <w:autoSpaceDN w:val="0"/>
        <w:adjustRightInd w:val="0"/>
        <w:ind w:left="284" w:firstLine="0"/>
        <w:rPr>
          <w:rStyle w:val="ab"/>
          <w:lang w:val="en-US"/>
        </w:rPr>
      </w:pPr>
      <w:r>
        <w:rPr>
          <w:lang w:val="en-US"/>
        </w:rPr>
        <w:t xml:space="preserve">- </w:t>
      </w:r>
      <w:proofErr w:type="gramStart"/>
      <w:r>
        <w:rPr>
          <w:lang w:val="en-US"/>
        </w:rPr>
        <w:t>for</w:t>
      </w:r>
      <w:proofErr w:type="gramEnd"/>
      <w:r>
        <w:rPr>
          <w:lang w:val="en-US"/>
        </w:rPr>
        <w:t xml:space="preserve"> Key Macroeconomic Indicators in Different Countries students can see: </w:t>
      </w:r>
      <w:hyperlink w:history="1" r:id="rId13">
        <w:r w:rsidRPr="00925DAD">
          <w:rPr>
            <w:rStyle w:val="ab"/>
            <w:lang w:val="en-US"/>
          </w:rPr>
          <w:t>https://www.imf.org/data</w:t>
        </w:r>
      </w:hyperlink>
      <w:r w:rsidRPr="00FA6C29">
        <w:rPr>
          <w:rStyle w:val="ab"/>
          <w:color w:val="auto"/>
          <w:u w:val="none"/>
          <w:lang w:val="en-US"/>
        </w:rPr>
        <w:t>;</w:t>
      </w:r>
      <w:r w:rsidRPr="00252FF3">
        <w:rPr>
          <w:rStyle w:val="ab"/>
          <w:u w:val="none"/>
          <w:lang w:val="en-US"/>
        </w:rPr>
        <w:t xml:space="preserve"> </w:t>
      </w:r>
      <w:hyperlink w:history="1" r:id="rId14">
        <w:r w:rsidRPr="00925DAD">
          <w:rPr>
            <w:rStyle w:val="ab"/>
            <w:lang w:val="en-US"/>
          </w:rPr>
          <w:t>https://data.worldbank.org/</w:t>
        </w:r>
      </w:hyperlink>
      <w:r w:rsidRPr="00FA6C29">
        <w:rPr>
          <w:rStyle w:val="ab"/>
          <w:color w:val="auto"/>
          <w:u w:val="none"/>
          <w:lang w:val="en-US"/>
        </w:rPr>
        <w:t>;</w:t>
      </w:r>
      <w:r w:rsidRPr="00252FF3">
        <w:rPr>
          <w:rStyle w:val="ab"/>
          <w:u w:val="none"/>
          <w:lang w:val="en-US"/>
        </w:rPr>
        <w:t xml:space="preserve"> </w:t>
      </w:r>
      <w:hyperlink w:history="1" r:id="rId15">
        <w:r w:rsidRPr="00925DAD">
          <w:rPr>
            <w:rStyle w:val="ab"/>
            <w:lang w:val="en-US"/>
          </w:rPr>
          <w:t>https://</w:t>
        </w:r>
        <w:r w:rsidRPr="00705C8F">
          <w:rPr>
            <w:rStyle w:val="ab"/>
            <w:lang w:val="en-US"/>
          </w:rPr>
          <w:t>data</w:t>
        </w:r>
        <w:r w:rsidRPr="00925DAD">
          <w:rPr>
            <w:rStyle w:val="ab"/>
            <w:lang w:val="en-US"/>
          </w:rPr>
          <w:t>.oecd.org/</w:t>
        </w:r>
      </w:hyperlink>
      <w:r w:rsidRPr="00FA6C29">
        <w:rPr>
          <w:rStyle w:val="ab"/>
          <w:color w:val="auto"/>
          <w:u w:val="none"/>
          <w:lang w:val="en-US"/>
        </w:rPr>
        <w:t>;</w:t>
      </w:r>
      <w:r>
        <w:rPr>
          <w:rStyle w:val="ab"/>
          <w:lang w:val="en-US"/>
        </w:rPr>
        <w:t xml:space="preserve"> </w:t>
      </w:r>
      <w:hyperlink w:history="1" r:id="rId16">
        <w:r w:rsidRPr="00925DAD">
          <w:rPr>
            <w:rStyle w:val="ab"/>
            <w:lang w:val="en-US"/>
          </w:rPr>
          <w:t>https://www.worldeconomics.com/</w:t>
        </w:r>
      </w:hyperlink>
    </w:p>
    <w:p xmlns:wp14="http://schemas.microsoft.com/office/word/2010/wordml" w:rsidRPr="00252FF3" w:rsidR="00252FF3" w:rsidP="00252FF3" w:rsidRDefault="00252FF3" w14:paraId="00BA7924" wp14:textId="77777777">
      <w:pPr>
        <w:tabs>
          <w:tab w:val="left" w:pos="426"/>
        </w:tabs>
        <w:autoSpaceDE w:val="0"/>
        <w:autoSpaceDN w:val="0"/>
        <w:adjustRightInd w:val="0"/>
        <w:ind w:left="284" w:firstLine="0"/>
        <w:rPr>
          <w:lang w:val="en-US"/>
        </w:rPr>
      </w:pPr>
      <w:r w:rsidRPr="00252FF3">
        <w:rPr>
          <w:rStyle w:val="ab"/>
          <w:color w:val="auto"/>
          <w:u w:val="none"/>
          <w:lang w:val="en-US"/>
        </w:rPr>
        <w:t xml:space="preserve">- </w:t>
      </w:r>
      <w:r>
        <w:rPr>
          <w:rStyle w:val="ab"/>
          <w:color w:val="auto"/>
          <w:u w:val="none"/>
          <w:lang w:val="en-US"/>
        </w:rPr>
        <w:t>HSE Library e-resources (</w:t>
      </w:r>
      <w:hyperlink w:history="1" r:id="rId17">
        <w:r w:rsidRPr="0006096F">
          <w:rPr>
            <w:rStyle w:val="ab"/>
            <w:lang w:val="en-US"/>
          </w:rPr>
          <w:t>http://library.hse.ru/en/e-resources/</w:t>
        </w:r>
      </w:hyperlink>
      <w:r>
        <w:rPr>
          <w:rStyle w:val="ab"/>
          <w:color w:val="auto"/>
          <w:u w:val="none"/>
          <w:lang w:val="en-US"/>
        </w:rPr>
        <w:t>)</w:t>
      </w:r>
    </w:p>
    <w:p xmlns:wp14="http://schemas.microsoft.com/office/word/2010/wordml" w:rsidR="0036394E" w:rsidP="00A9648C" w:rsidRDefault="0036394E" w14:paraId="78409396" wp14:textId="77777777">
      <w:pPr>
        <w:pStyle w:val="7"/>
        <w:numPr>
          <w:ilvl w:val="0"/>
          <w:numId w:val="15"/>
        </w:numPr>
        <w:spacing w:before="120"/>
        <w:rPr>
          <w:sz w:val="28"/>
          <w:szCs w:val="28"/>
        </w:rPr>
      </w:pPr>
      <w:r>
        <w:rPr>
          <w:sz w:val="28"/>
          <w:szCs w:val="28"/>
        </w:rPr>
        <w:t>Grading System and Examination Type</w:t>
      </w:r>
    </w:p>
    <w:p xmlns:wp14="http://schemas.microsoft.com/office/word/2010/wordml" w:rsidRPr="00705C8F" w:rsidR="0036394E" w:rsidP="00E0695A" w:rsidRDefault="00252FF3" w14:paraId="41B703E5" wp14:textId="77777777">
      <w:pPr>
        <w:pStyle w:val="31"/>
        <w:widowControl/>
        <w:tabs>
          <w:tab w:val="left" w:pos="0"/>
          <w:tab w:val="left" w:pos="360"/>
        </w:tabs>
        <w:suppressAutoHyphens/>
        <w:ind w:left="0" w:firstLine="0"/>
        <w:rPr>
          <w:i/>
          <w:iCs/>
          <w:szCs w:val="24"/>
          <w:lang w:val="en-US"/>
        </w:rPr>
      </w:pPr>
      <w:r>
        <w:rPr>
          <w:szCs w:val="24"/>
        </w:rPr>
        <w:tab/>
      </w:r>
      <w:r w:rsidR="00FA6C29">
        <w:rPr>
          <w:szCs w:val="24"/>
        </w:rPr>
        <w:t xml:space="preserve">Examination is in writing. </w:t>
      </w:r>
      <w:r w:rsidRPr="00705C8F" w:rsidR="0036394E">
        <w:rPr>
          <w:szCs w:val="24"/>
        </w:rPr>
        <w:t xml:space="preserve">The students </w:t>
      </w:r>
      <w:r w:rsidR="00E0695A">
        <w:rPr>
          <w:szCs w:val="24"/>
          <w:lang w:val="en-US"/>
        </w:rPr>
        <w:t>take</w:t>
      </w:r>
      <w:r w:rsidRPr="00705C8F" w:rsidR="0036394E">
        <w:rPr>
          <w:szCs w:val="24"/>
        </w:rPr>
        <w:t xml:space="preserve"> two </w:t>
      </w:r>
      <w:r w:rsidR="00FA6C29">
        <w:rPr>
          <w:szCs w:val="24"/>
        </w:rPr>
        <w:t xml:space="preserve">intermediate </w:t>
      </w:r>
      <w:r w:rsidR="00E0695A">
        <w:rPr>
          <w:szCs w:val="24"/>
        </w:rPr>
        <w:t xml:space="preserve">internal </w:t>
      </w:r>
      <w:r w:rsidR="00FA6C29">
        <w:rPr>
          <w:szCs w:val="24"/>
        </w:rPr>
        <w:t xml:space="preserve">forms of control </w:t>
      </w:r>
      <w:r w:rsidR="00E0695A">
        <w:rPr>
          <w:szCs w:val="24"/>
        </w:rPr>
        <w:t xml:space="preserve">- </w:t>
      </w:r>
      <w:r w:rsidR="00E0695A">
        <w:rPr>
          <w:szCs w:val="24"/>
        </w:rPr>
        <w:tab/>
      </w:r>
      <w:r w:rsidRPr="00705C8F" w:rsidR="00E0695A">
        <w:rPr>
          <w:szCs w:val="24"/>
        </w:rPr>
        <w:t xml:space="preserve">the </w:t>
      </w:r>
      <w:r w:rsidR="00152DC2">
        <w:rPr>
          <w:szCs w:val="24"/>
        </w:rPr>
        <w:tab/>
      </w:r>
      <w:r w:rsidRPr="00705C8F" w:rsidR="00E0695A">
        <w:rPr>
          <w:szCs w:val="24"/>
        </w:rPr>
        <w:t>midterm Mock Exam</w:t>
      </w:r>
      <w:r w:rsidR="00E0695A">
        <w:rPr>
          <w:szCs w:val="24"/>
        </w:rPr>
        <w:t xml:space="preserve"> </w:t>
      </w:r>
      <w:r w:rsidRPr="00705C8F" w:rsidR="00E0695A">
        <w:rPr>
          <w:szCs w:val="24"/>
        </w:rPr>
        <w:t>held on the last week of March</w:t>
      </w:r>
      <w:r w:rsidR="00E0695A">
        <w:rPr>
          <w:szCs w:val="24"/>
        </w:rPr>
        <w:t xml:space="preserve"> </w:t>
      </w:r>
      <w:r w:rsidR="00FA6C29">
        <w:rPr>
          <w:szCs w:val="24"/>
        </w:rPr>
        <w:t xml:space="preserve">and </w:t>
      </w:r>
      <w:r w:rsidR="00E0695A">
        <w:rPr>
          <w:szCs w:val="24"/>
        </w:rPr>
        <w:t xml:space="preserve">the Test held </w:t>
      </w:r>
      <w:r w:rsidRPr="00705C8F" w:rsidR="00E0695A">
        <w:rPr>
          <w:szCs w:val="24"/>
        </w:rPr>
        <w:t>on the last week of</w:t>
      </w:r>
      <w:r w:rsidR="00E0695A">
        <w:rPr>
          <w:szCs w:val="24"/>
        </w:rPr>
        <w:t xml:space="preserve"> </w:t>
      </w:r>
      <w:r w:rsidR="00152DC2">
        <w:rPr>
          <w:szCs w:val="24"/>
        </w:rPr>
        <w:tab/>
      </w:r>
      <w:r w:rsidR="00E0695A">
        <w:rPr>
          <w:szCs w:val="24"/>
        </w:rPr>
        <w:t>May</w:t>
      </w:r>
      <w:r w:rsidRPr="00705C8F" w:rsidR="0036394E">
        <w:rPr>
          <w:szCs w:val="24"/>
        </w:rPr>
        <w:t xml:space="preserve">, </w:t>
      </w:r>
      <w:r w:rsidR="00E0695A">
        <w:rPr>
          <w:szCs w:val="24"/>
        </w:rPr>
        <w:t xml:space="preserve">and the </w:t>
      </w:r>
      <w:r w:rsidRPr="00705C8F" w:rsidR="0036394E">
        <w:rPr>
          <w:szCs w:val="24"/>
        </w:rPr>
        <w:t>final International Exam, held in June. The midterm</w:t>
      </w:r>
      <w:r w:rsidR="00E0695A">
        <w:rPr>
          <w:szCs w:val="24"/>
        </w:rPr>
        <w:t xml:space="preserve"> Mock </w:t>
      </w:r>
      <w:r w:rsidR="0057169A">
        <w:rPr>
          <w:szCs w:val="24"/>
        </w:rPr>
        <w:t>E</w:t>
      </w:r>
      <w:r w:rsidRPr="00705C8F" w:rsidR="0036394E">
        <w:rPr>
          <w:szCs w:val="24"/>
        </w:rPr>
        <w:t xml:space="preserve">xam covers the </w:t>
      </w:r>
      <w:r w:rsidR="00152DC2">
        <w:rPr>
          <w:szCs w:val="24"/>
        </w:rPr>
        <w:tab/>
      </w:r>
      <w:r w:rsidRPr="00705C8F" w:rsidR="0036394E">
        <w:rPr>
          <w:szCs w:val="24"/>
        </w:rPr>
        <w:t xml:space="preserve">first half of the course, and </w:t>
      </w:r>
      <w:r w:rsidR="00E0695A">
        <w:rPr>
          <w:szCs w:val="24"/>
        </w:rPr>
        <w:t xml:space="preserve">the Test </w:t>
      </w:r>
      <w:r w:rsidRPr="00705C8F" w:rsidR="00E0695A">
        <w:rPr>
          <w:szCs w:val="24"/>
        </w:rPr>
        <w:t>covers the whole course</w:t>
      </w:r>
      <w:r w:rsidR="00E0695A">
        <w:rPr>
          <w:szCs w:val="24"/>
        </w:rPr>
        <w:t xml:space="preserve">. The </w:t>
      </w:r>
      <w:r w:rsidRPr="00705C8F" w:rsidR="0036394E">
        <w:rPr>
          <w:szCs w:val="24"/>
        </w:rPr>
        <w:t xml:space="preserve">final </w:t>
      </w:r>
      <w:r w:rsidR="00E0695A">
        <w:rPr>
          <w:szCs w:val="24"/>
        </w:rPr>
        <w:t xml:space="preserve">International </w:t>
      </w:r>
      <w:r w:rsidR="00152DC2">
        <w:rPr>
          <w:szCs w:val="24"/>
        </w:rPr>
        <w:tab/>
      </w:r>
      <w:r w:rsidR="0057169A">
        <w:rPr>
          <w:szCs w:val="24"/>
        </w:rPr>
        <w:t>E</w:t>
      </w:r>
      <w:r w:rsidRPr="00705C8F" w:rsidR="0036394E">
        <w:rPr>
          <w:szCs w:val="24"/>
        </w:rPr>
        <w:t>xam</w:t>
      </w:r>
      <w:r w:rsidR="00E0695A">
        <w:rPr>
          <w:szCs w:val="24"/>
        </w:rPr>
        <w:t xml:space="preserve"> </w:t>
      </w:r>
      <w:r w:rsidR="00152DC2">
        <w:rPr>
          <w:szCs w:val="24"/>
        </w:rPr>
        <w:tab/>
      </w:r>
      <w:r w:rsidR="00E0695A">
        <w:rPr>
          <w:szCs w:val="24"/>
        </w:rPr>
        <w:t>includes all themes as well.</w:t>
      </w:r>
      <w:r w:rsidRPr="00705C8F" w:rsidR="0036394E">
        <w:rPr>
          <w:szCs w:val="24"/>
        </w:rPr>
        <w:t xml:space="preserve"> </w:t>
      </w:r>
    </w:p>
    <w:p xmlns:wp14="http://schemas.microsoft.com/office/word/2010/wordml" w:rsidRPr="00705C8F" w:rsidR="00705C8F" w:rsidP="00FA6C29" w:rsidRDefault="00FA6C29" w14:paraId="27E2496F" wp14:textId="77777777">
      <w:pPr>
        <w:ind w:left="426" w:right="0" w:hanging="142"/>
        <w:jc w:val="left"/>
        <w:rPr>
          <w:color w:val="0033CC"/>
          <w:lang w:val="en-US"/>
        </w:rPr>
      </w:pPr>
      <w:r>
        <w:rPr>
          <w:lang w:val="en-US"/>
        </w:rPr>
        <w:t xml:space="preserve"> </w:t>
      </w:r>
      <w:r w:rsidRPr="00705C8F" w:rsidR="00705C8F">
        <w:rPr>
          <w:lang w:val="en-US"/>
        </w:rPr>
        <w:t xml:space="preserve">Sample materials for knowledge assessment are available in ICEF Information system at </w:t>
      </w:r>
      <w:r>
        <w:rPr>
          <w:lang w:val="en-US"/>
        </w:rPr>
        <w:t xml:space="preserve">   </w:t>
      </w:r>
      <w:hyperlink w:history="1" r:id="rId18">
        <w:r w:rsidRPr="0006096F">
          <w:rPr>
            <w:rStyle w:val="ab"/>
            <w:lang w:val="en-US"/>
          </w:rPr>
          <w:t>https://icef-info.hse.ru</w:t>
        </w:r>
      </w:hyperlink>
      <w:r w:rsidRPr="00705C8F" w:rsidR="00705C8F">
        <w:rPr>
          <w:color w:val="0033CC"/>
          <w:lang w:val="en-US"/>
        </w:rPr>
        <w:t>.</w:t>
      </w:r>
    </w:p>
    <w:p xmlns:wp14="http://schemas.microsoft.com/office/word/2010/wordml" w:rsidR="00FA6C29" w:rsidP="00FA6C29" w:rsidRDefault="00252FF3" w14:paraId="09C943FE" wp14:textId="77777777">
      <w:pPr>
        <w:ind w:left="426" w:right="0" w:hanging="142"/>
        <w:jc w:val="left"/>
        <w:rPr>
          <w:lang w:val="en-US"/>
        </w:rPr>
      </w:pPr>
      <w:r>
        <w:rPr>
          <w:lang w:val="en-US"/>
        </w:rPr>
        <w:tab/>
      </w:r>
      <w:r w:rsidR="00FA6C29">
        <w:rPr>
          <w:lang w:val="en-US"/>
        </w:rPr>
        <w:t>There are no blocking elements.</w:t>
      </w:r>
    </w:p>
    <w:p xmlns:wp14="http://schemas.microsoft.com/office/word/2010/wordml" w:rsidRPr="00705C8F" w:rsidR="00705C8F" w:rsidP="00FA6C29" w:rsidRDefault="00FA6C29" w14:paraId="128F2107" wp14:textId="77777777">
      <w:pPr>
        <w:ind w:left="426" w:right="0" w:hanging="142"/>
        <w:jc w:val="left"/>
        <w:rPr>
          <w:color w:val="0033CC"/>
          <w:lang w:val="en-US"/>
        </w:rPr>
      </w:pPr>
      <w:r>
        <w:rPr>
          <w:lang w:val="en-US"/>
        </w:rPr>
        <w:lastRenderedPageBreak/>
        <w:t xml:space="preserve">  </w:t>
      </w:r>
      <w:r w:rsidRPr="00705C8F" w:rsidR="00705C8F">
        <w:rPr>
          <w:lang w:val="en-US"/>
        </w:rPr>
        <w:t>All grades are given initially out of 100. The final grades are also transferred to 10- and 5-points grades in accordance with the ICEF Gradin</w:t>
      </w:r>
      <w:r w:rsidR="00705C8F">
        <w:rPr>
          <w:lang w:val="en-US"/>
        </w:rPr>
        <w:t>g Regulations (par.3) available</w:t>
      </w:r>
      <w:r w:rsidRPr="00705C8F" w:rsidR="00705C8F">
        <w:rPr>
          <w:lang w:val="en-US"/>
        </w:rPr>
        <w:t xml:space="preserve"> at </w:t>
      </w:r>
      <w:hyperlink w:tgtFrame="_blank" w:history="1" r:id="rId19">
        <w:r w:rsidRPr="00705C8F" w:rsidR="00705C8F">
          <w:rPr>
            <w:color w:val="0033CC"/>
            <w:u w:val="single"/>
            <w:lang w:val="en-US"/>
          </w:rPr>
          <w:t>https://icef-info.hse.ru/goto_icef_file_29833_download.html</w:t>
        </w:r>
      </w:hyperlink>
      <w:r w:rsidRPr="00705C8F" w:rsidR="00705C8F">
        <w:rPr>
          <w:color w:val="0033CC"/>
          <w:lang w:val="en-US"/>
        </w:rPr>
        <w:t xml:space="preserve">  </w:t>
      </w:r>
    </w:p>
    <w:p xmlns:wp14="http://schemas.microsoft.com/office/word/2010/wordml" w:rsidR="00705C8F" w:rsidP="00705C8F" w:rsidRDefault="00252FF3" w14:paraId="40B7A6DF" wp14:textId="77777777">
      <w:pPr>
        <w:pStyle w:val="31"/>
        <w:widowControl/>
        <w:tabs>
          <w:tab w:val="left" w:pos="0"/>
          <w:tab w:val="left" w:pos="360"/>
        </w:tabs>
        <w:suppressAutoHyphens/>
        <w:ind w:left="0" w:firstLine="0"/>
        <w:rPr>
          <w:szCs w:val="24"/>
        </w:rPr>
      </w:pPr>
      <w:r>
        <w:rPr>
          <w:szCs w:val="24"/>
        </w:rPr>
        <w:tab/>
      </w:r>
      <w:r w:rsidR="00705C8F">
        <w:rPr>
          <w:szCs w:val="24"/>
        </w:rPr>
        <w:t>The grade for the final International Exam gives 5</w:t>
      </w:r>
      <w:r w:rsidR="00E0695A">
        <w:rPr>
          <w:szCs w:val="24"/>
        </w:rPr>
        <w:t>0</w:t>
      </w:r>
      <w:r w:rsidR="00705C8F">
        <w:rPr>
          <w:szCs w:val="24"/>
        </w:rPr>
        <w:t xml:space="preserve">% of the final grade, the </w:t>
      </w:r>
      <w:r w:rsidR="000629F7">
        <w:rPr>
          <w:szCs w:val="24"/>
        </w:rPr>
        <w:t xml:space="preserve">intermediate </w:t>
      </w:r>
      <w:r w:rsidR="000629F7">
        <w:rPr>
          <w:szCs w:val="24"/>
        </w:rPr>
        <w:tab/>
      </w:r>
      <w:r w:rsidR="000629F7">
        <w:rPr>
          <w:szCs w:val="24"/>
        </w:rPr>
        <w:t xml:space="preserve">forms of control give total 40% (of which 20% for the </w:t>
      </w:r>
      <w:r w:rsidR="00705C8F">
        <w:rPr>
          <w:szCs w:val="24"/>
        </w:rPr>
        <w:t xml:space="preserve">Mock Exam </w:t>
      </w:r>
      <w:r w:rsidR="000629F7">
        <w:rPr>
          <w:szCs w:val="24"/>
        </w:rPr>
        <w:t xml:space="preserve">and 20% for the </w:t>
      </w:r>
      <w:r w:rsidR="000629F7">
        <w:rPr>
          <w:szCs w:val="24"/>
        </w:rPr>
        <w:tab/>
      </w:r>
      <w:r w:rsidR="000629F7">
        <w:rPr>
          <w:szCs w:val="24"/>
        </w:rPr>
        <w:t xml:space="preserve">Test), </w:t>
      </w:r>
      <w:r w:rsidR="00E0695A">
        <w:rPr>
          <w:szCs w:val="24"/>
        </w:rPr>
        <w:t xml:space="preserve">the </w:t>
      </w:r>
      <w:r w:rsidR="00152DC2">
        <w:rPr>
          <w:szCs w:val="24"/>
        </w:rPr>
        <w:tab/>
      </w:r>
      <w:r w:rsidR="00705C8F">
        <w:rPr>
          <w:szCs w:val="24"/>
        </w:rPr>
        <w:t>home assignments provide 1</w:t>
      </w:r>
      <w:r w:rsidR="00705C8F">
        <w:rPr>
          <w:szCs w:val="24"/>
          <w:lang w:val="en-US"/>
        </w:rPr>
        <w:t>0</w:t>
      </w:r>
      <w:r w:rsidR="00705C8F">
        <w:rPr>
          <w:szCs w:val="24"/>
        </w:rPr>
        <w:t>%</w:t>
      </w:r>
      <w:r w:rsidR="000629F7">
        <w:rPr>
          <w:szCs w:val="24"/>
        </w:rPr>
        <w:t>,</w:t>
      </w:r>
      <w:r w:rsidR="00705C8F">
        <w:rPr>
          <w:szCs w:val="24"/>
        </w:rPr>
        <w:t xml:space="preserve"> and </w:t>
      </w:r>
      <w:r w:rsidR="000629F7">
        <w:rPr>
          <w:szCs w:val="24"/>
        </w:rPr>
        <w:t xml:space="preserve">bonus up to 5% can be received </w:t>
      </w:r>
      <w:r w:rsidR="00705C8F">
        <w:rPr>
          <w:szCs w:val="24"/>
        </w:rPr>
        <w:t xml:space="preserve">for </w:t>
      </w:r>
      <w:r w:rsidR="000629F7">
        <w:rPr>
          <w:szCs w:val="24"/>
        </w:rPr>
        <w:tab/>
      </w:r>
      <w:r w:rsidR="00705C8F">
        <w:rPr>
          <w:szCs w:val="24"/>
        </w:rPr>
        <w:t xml:space="preserve">quizzes and/or </w:t>
      </w:r>
      <w:r w:rsidR="00152DC2">
        <w:rPr>
          <w:szCs w:val="24"/>
        </w:rPr>
        <w:tab/>
      </w:r>
      <w:r w:rsidR="00705C8F">
        <w:rPr>
          <w:szCs w:val="24"/>
        </w:rPr>
        <w:t xml:space="preserve">class performance. </w:t>
      </w:r>
    </w:p>
    <w:p xmlns:wp14="http://schemas.microsoft.com/office/word/2010/wordml" w:rsidRPr="00565D08" w:rsidR="00705C8F" w:rsidP="00705C8F" w:rsidRDefault="00252FF3" w14:paraId="09F39458" wp14:textId="77777777">
      <w:pPr>
        <w:rPr>
          <w:bCs/>
          <w:lang w:val="en-US"/>
        </w:rPr>
      </w:pPr>
      <w:r>
        <w:rPr>
          <w:bCs/>
          <w:lang w:val="en-US"/>
        </w:rPr>
        <w:tab/>
      </w:r>
      <w:r w:rsidRPr="00565D08" w:rsidR="00705C8F">
        <w:rPr>
          <w:bCs/>
          <w:lang w:val="en-US"/>
        </w:rPr>
        <w:t>The formula is below:</w:t>
      </w:r>
    </w:p>
    <w:p xmlns:wp14="http://schemas.microsoft.com/office/word/2010/wordml" w:rsidRPr="00565D08" w:rsidR="00705C8F" w:rsidP="00705C8F" w:rsidRDefault="00705C8F" w14:paraId="66468FB3" wp14:textId="77777777">
      <w:pPr>
        <w:pStyle w:val="af"/>
        <w:ind w:left="0"/>
        <w:contextualSpacing w:val="0"/>
        <w:rPr>
          <w:bCs/>
          <w:vertAlign w:val="subscript"/>
          <w:lang w:val="en-US"/>
        </w:rPr>
      </w:pPr>
      <w:r>
        <w:rPr>
          <w:bCs/>
          <w:lang w:val="en-US"/>
        </w:rPr>
        <w:tab/>
      </w:r>
      <w:r>
        <w:rPr>
          <w:bCs/>
          <w:lang w:val="en-US"/>
        </w:rPr>
        <w:tab/>
      </w:r>
      <w:r w:rsidR="00252FF3">
        <w:rPr>
          <w:bCs/>
          <w:lang w:val="en-US"/>
        </w:rPr>
        <w:tab/>
      </w:r>
      <w:r w:rsidRPr="00565D08">
        <w:rPr>
          <w:bCs/>
          <w:lang w:val="en-US"/>
        </w:rPr>
        <w:t>G</w:t>
      </w:r>
      <w:r>
        <w:rPr>
          <w:bCs/>
          <w:lang w:val="en-US"/>
        </w:rPr>
        <w:t xml:space="preserve"> </w:t>
      </w:r>
      <w:r w:rsidRPr="00565D08">
        <w:rPr>
          <w:bCs/>
          <w:lang w:val="en-US"/>
        </w:rPr>
        <w:t>=</w:t>
      </w:r>
      <w:r>
        <w:rPr>
          <w:bCs/>
          <w:lang w:val="en-US"/>
        </w:rPr>
        <w:t xml:space="preserve"> </w:t>
      </w:r>
      <w:r w:rsidRPr="00565D08">
        <w:rPr>
          <w:bCs/>
          <w:lang w:val="en-US"/>
        </w:rPr>
        <w:t>0.1*</w:t>
      </w:r>
      <w:proofErr w:type="spellStart"/>
      <w:r w:rsidRPr="00565D08">
        <w:rPr>
          <w:bCs/>
          <w:lang w:val="en-US"/>
        </w:rPr>
        <w:t>G</w:t>
      </w:r>
      <w:r w:rsidRPr="00565D08">
        <w:rPr>
          <w:bCs/>
          <w:vertAlign w:val="subscript"/>
          <w:lang w:val="en-US"/>
        </w:rPr>
        <w:t>ha</w:t>
      </w:r>
      <w:proofErr w:type="spellEnd"/>
      <w:r>
        <w:rPr>
          <w:bCs/>
          <w:vertAlign w:val="subscript"/>
          <w:lang w:val="en-US"/>
        </w:rPr>
        <w:t xml:space="preserve"> </w:t>
      </w:r>
      <w:r w:rsidRPr="00565D08">
        <w:rPr>
          <w:bCs/>
          <w:lang w:val="en-US"/>
        </w:rPr>
        <w:t>+</w:t>
      </w:r>
      <w:r>
        <w:rPr>
          <w:bCs/>
          <w:lang w:val="en-US"/>
        </w:rPr>
        <w:t xml:space="preserve"> </w:t>
      </w:r>
      <w:r w:rsidRPr="00565D08">
        <w:rPr>
          <w:bCs/>
          <w:lang w:val="en-US"/>
        </w:rPr>
        <w:t>0.</w:t>
      </w:r>
      <w:r w:rsidR="000629F7">
        <w:rPr>
          <w:bCs/>
          <w:lang w:val="en-US"/>
        </w:rPr>
        <w:t>2</w:t>
      </w:r>
      <w:r w:rsidRPr="00565D08" w:rsidR="000629F7">
        <w:rPr>
          <w:bCs/>
          <w:lang w:val="en-US"/>
        </w:rPr>
        <w:t>*</w:t>
      </w:r>
      <w:proofErr w:type="spellStart"/>
      <w:r w:rsidRPr="00565D08" w:rsidR="000629F7">
        <w:rPr>
          <w:bCs/>
          <w:lang w:val="en-US"/>
        </w:rPr>
        <w:t>G</w:t>
      </w:r>
      <w:r w:rsidRPr="00565D08" w:rsidR="000629F7">
        <w:rPr>
          <w:bCs/>
          <w:vertAlign w:val="subscript"/>
          <w:lang w:val="en-US"/>
        </w:rPr>
        <w:t>midterm</w:t>
      </w:r>
      <w:proofErr w:type="spellEnd"/>
      <w:r w:rsidR="000629F7">
        <w:rPr>
          <w:bCs/>
          <w:vertAlign w:val="subscript"/>
          <w:lang w:val="en-US"/>
        </w:rPr>
        <w:t xml:space="preserve"> </w:t>
      </w:r>
      <w:r w:rsidRPr="00565D08">
        <w:rPr>
          <w:bCs/>
          <w:lang w:val="en-US"/>
        </w:rPr>
        <w:t>+</w:t>
      </w:r>
      <w:r>
        <w:rPr>
          <w:bCs/>
          <w:lang w:val="en-US"/>
        </w:rPr>
        <w:t xml:space="preserve"> </w:t>
      </w:r>
      <w:r w:rsidRPr="00565D08">
        <w:rPr>
          <w:bCs/>
          <w:lang w:val="en-US"/>
        </w:rPr>
        <w:t>0.</w:t>
      </w:r>
      <w:r w:rsidR="000629F7">
        <w:rPr>
          <w:bCs/>
          <w:lang w:val="en-US"/>
        </w:rPr>
        <w:t>2</w:t>
      </w:r>
      <w:r w:rsidRPr="00565D08" w:rsidR="000629F7">
        <w:rPr>
          <w:bCs/>
          <w:lang w:val="en-US"/>
        </w:rPr>
        <w:t>*</w:t>
      </w:r>
      <w:proofErr w:type="spellStart"/>
      <w:r w:rsidRPr="00565D08" w:rsidR="000629F7">
        <w:rPr>
          <w:bCs/>
          <w:lang w:val="en-US"/>
        </w:rPr>
        <w:t>G</w:t>
      </w:r>
      <w:r w:rsidR="000629F7">
        <w:rPr>
          <w:bCs/>
          <w:vertAlign w:val="subscript"/>
          <w:lang w:val="en-US"/>
        </w:rPr>
        <w:t>test</w:t>
      </w:r>
      <w:proofErr w:type="spellEnd"/>
      <w:r>
        <w:rPr>
          <w:bCs/>
          <w:vertAlign w:val="subscript"/>
          <w:lang w:val="en-US"/>
        </w:rPr>
        <w:t xml:space="preserve"> </w:t>
      </w:r>
      <w:r w:rsidRPr="00565D08">
        <w:rPr>
          <w:bCs/>
          <w:lang w:val="en-US"/>
        </w:rPr>
        <w:t>+</w:t>
      </w:r>
      <w:r>
        <w:rPr>
          <w:bCs/>
          <w:lang w:val="en-US"/>
        </w:rPr>
        <w:t xml:space="preserve"> </w:t>
      </w:r>
      <w:r w:rsidRPr="00565D08">
        <w:rPr>
          <w:bCs/>
          <w:lang w:val="en-US"/>
        </w:rPr>
        <w:t>0.5</w:t>
      </w:r>
      <w:r w:rsidR="000629F7">
        <w:rPr>
          <w:bCs/>
          <w:lang w:val="en-US"/>
        </w:rPr>
        <w:t>*</w:t>
      </w:r>
      <w:proofErr w:type="spellStart"/>
      <w:r w:rsidRPr="00565D08">
        <w:rPr>
          <w:bCs/>
          <w:lang w:val="en-US"/>
        </w:rPr>
        <w:t>G</w:t>
      </w:r>
      <w:r w:rsidRPr="00565D08">
        <w:rPr>
          <w:bCs/>
          <w:vertAlign w:val="subscript"/>
          <w:lang w:val="en-US"/>
        </w:rPr>
        <w:t>exam</w:t>
      </w:r>
      <w:proofErr w:type="spellEnd"/>
    </w:p>
    <w:p xmlns:wp14="http://schemas.microsoft.com/office/word/2010/wordml" w:rsidRPr="00565D08" w:rsidR="00705C8F" w:rsidP="00705C8F" w:rsidRDefault="00705C8F" w14:paraId="4E0E5E21" wp14:textId="77777777">
      <w:pPr>
        <w:pStyle w:val="af"/>
        <w:ind w:left="0"/>
        <w:contextualSpacing w:val="0"/>
        <w:rPr>
          <w:bCs/>
          <w:vertAlign w:val="subscript"/>
          <w:lang w:val="en-US"/>
        </w:rPr>
      </w:pPr>
      <w:r>
        <w:rPr>
          <w:bCs/>
          <w:vertAlign w:val="subscript"/>
          <w:lang w:val="en-US"/>
        </w:rPr>
        <w:tab/>
      </w:r>
      <w:r w:rsidR="00252FF3">
        <w:rPr>
          <w:bCs/>
          <w:vertAlign w:val="subscript"/>
          <w:lang w:val="en-US"/>
        </w:rPr>
        <w:tab/>
      </w:r>
      <w:proofErr w:type="gramStart"/>
      <w:r w:rsidRPr="00565D08">
        <w:rPr>
          <w:bCs/>
          <w:vertAlign w:val="subscript"/>
          <w:lang w:val="en-US"/>
        </w:rPr>
        <w:t>ha</w:t>
      </w:r>
      <w:proofErr w:type="gramEnd"/>
      <w:r w:rsidRPr="00565D08">
        <w:rPr>
          <w:bCs/>
          <w:vertAlign w:val="subscript"/>
          <w:lang w:val="en-US"/>
        </w:rPr>
        <w:t xml:space="preserve"> – home assignment</w:t>
      </w:r>
    </w:p>
    <w:p xmlns:wp14="http://schemas.microsoft.com/office/word/2010/wordml" w:rsidRPr="00705C8F" w:rsidR="00705C8F" w:rsidP="00FA6C29" w:rsidRDefault="0057169A" w14:paraId="3E3B5CD0" wp14:textId="77777777">
      <w:pPr>
        <w:tabs>
          <w:tab w:val="left" w:pos="9356"/>
        </w:tabs>
        <w:ind w:left="426" w:right="0" w:firstLine="0"/>
        <w:jc w:val="left"/>
        <w:rPr>
          <w:lang w:val="en-US"/>
        </w:rPr>
      </w:pPr>
      <w:r w:rsidRPr="17280E45" w:rsidR="0057169A">
        <w:rPr>
          <w:lang w:val="en-US"/>
        </w:rPr>
        <w:t xml:space="preserve">Only the final International Exam is subject to retake. </w:t>
      </w:r>
      <w:r w:rsidRPr="17280E45" w:rsidR="00705C8F">
        <w:rPr>
          <w:lang w:val="en-US"/>
        </w:rPr>
        <w:t xml:space="preserve">Retakes are organized in accordance with the HSE Interim and Ongoing Assessment Regulations (incl. Annex 8 for ICEF). Grade determination after retakes is done in accordance with ICEF Grading Regulations (par. 5) available at </w:t>
      </w:r>
      <w:hyperlink r:id="R231d1d78da384c2a">
        <w:r w:rsidRPr="17280E45" w:rsidR="00705C8F">
          <w:rPr>
            <w:rStyle w:val="ab"/>
            <w:color w:val="0033CC"/>
            <w:lang w:val="en-US"/>
          </w:rPr>
          <w:t>https://icef-info.hse.ru/goto_icef_file_29833_download.html</w:t>
        </w:r>
      </w:hyperlink>
      <w:r w:rsidRPr="17280E45" w:rsidR="00705C8F">
        <w:rPr>
          <w:color w:val="0033CC"/>
          <w:lang w:val="en-US"/>
        </w:rPr>
        <w:t xml:space="preserve"> </w:t>
      </w:r>
      <w:r w:rsidRPr="17280E45" w:rsidR="00705C8F">
        <w:rPr>
          <w:color w:val="0070C0"/>
          <w:lang w:val="en-US"/>
        </w:rPr>
        <w:t> </w:t>
      </w:r>
      <w:r w:rsidRPr="17280E45" w:rsidR="00705C8F">
        <w:rPr>
          <w:lang w:val="en-US"/>
        </w:rPr>
        <w:t xml:space="preserve"> </w:t>
      </w:r>
    </w:p>
    <w:p w:rsidR="17280E45" w:rsidP="17280E45" w:rsidRDefault="17280E45" w14:paraId="710F369E" w14:textId="681E1793">
      <w:pPr>
        <w:pStyle w:val="a"/>
        <w:ind w:left="426" w:right="0" w:firstLine="0"/>
        <w:jc w:val="left"/>
        <w:rPr>
          <w:rFonts w:ascii="Times New Roman" w:hAnsi="Times New Roman" w:eastAsia="Times New Roman" w:cs="Times New Roman"/>
          <w:noProof w:val="0"/>
          <w:color w:val="414141"/>
          <w:sz w:val="24"/>
          <w:szCs w:val="24"/>
          <w:lang w:val="en-US"/>
        </w:rPr>
      </w:pPr>
    </w:p>
    <w:p w:rsidR="2560DF69" w:rsidP="17280E45" w:rsidRDefault="2560DF69" w14:paraId="66354345" w14:textId="25851EBE">
      <w:pPr>
        <w:pStyle w:val="a"/>
        <w:ind w:left="426" w:right="0" w:firstLine="0"/>
        <w:jc w:val="left"/>
        <w:rPr>
          <w:rFonts w:ascii="Times New Roman" w:hAnsi="Times New Roman" w:eastAsia="Times New Roman" w:cs="Times New Roman"/>
          <w:noProof w:val="0"/>
          <w:color w:val="auto"/>
          <w:sz w:val="24"/>
          <w:szCs w:val="24"/>
          <w:lang w:val="en-US"/>
        </w:rPr>
      </w:pPr>
      <w:r w:rsidRPr="17280E45" w:rsidR="2560DF69">
        <w:rPr>
          <w:rFonts w:ascii="Times New Roman" w:hAnsi="Times New Roman" w:eastAsia="Times New Roman" w:cs="Times New Roman"/>
          <w:noProof w:val="0"/>
          <w:color w:val="auto"/>
          <w:sz w:val="24"/>
          <w:szCs w:val="24"/>
          <w:lang w:val="en-US"/>
        </w:rPr>
        <w:t>In case of the student’s absence from a midterm test for a valid reason, the calculation of the total grade is based on other types of assessment, using a formula that partially compensates for the lost points. In this case, the weights of all other components of the final grade are multiplied by (1+0,5a), where “a” is the weight of a grade for the missed midterm test in the total grade.</w:t>
      </w:r>
    </w:p>
    <w:p w:rsidR="17280E45" w:rsidP="17280E45" w:rsidRDefault="17280E45" w14:paraId="31E22B82" w14:textId="2446B138">
      <w:pPr>
        <w:pStyle w:val="a"/>
        <w:ind w:left="426" w:right="0" w:firstLine="0"/>
        <w:jc w:val="left"/>
        <w:rPr>
          <w:color w:val="auto"/>
          <w:lang w:val="en-US"/>
        </w:rPr>
      </w:pPr>
    </w:p>
    <w:p xmlns:wp14="http://schemas.microsoft.com/office/word/2010/wordml" w:rsidRPr="00B07E17" w:rsidR="00EA1B77" w:rsidP="0036394E" w:rsidRDefault="0057169A" w14:paraId="18AC5B2E" wp14:textId="77777777">
      <w:pPr>
        <w:autoSpaceDE w:val="0"/>
        <w:autoSpaceDN w:val="0"/>
        <w:adjustRightInd w:val="0"/>
        <w:spacing w:before="120" w:after="120"/>
        <w:rPr>
          <w:b/>
          <w:sz w:val="28"/>
          <w:szCs w:val="28"/>
          <w:lang w:val="en-US"/>
        </w:rPr>
      </w:pPr>
      <w:r>
        <w:rPr>
          <w:b/>
          <w:sz w:val="28"/>
          <w:szCs w:val="28"/>
          <w:lang w:val="en-US"/>
        </w:rPr>
        <w:t xml:space="preserve">7. </w:t>
      </w:r>
      <w:r w:rsidRPr="00B07E17" w:rsidR="00EA1B77">
        <w:rPr>
          <w:b/>
          <w:sz w:val="28"/>
          <w:szCs w:val="28"/>
          <w:lang w:val="en-US"/>
        </w:rPr>
        <w:t xml:space="preserve">Course </w:t>
      </w:r>
      <w:r>
        <w:rPr>
          <w:b/>
          <w:sz w:val="28"/>
          <w:szCs w:val="28"/>
          <w:lang w:val="en-US"/>
        </w:rPr>
        <w:t>Plan</w:t>
      </w:r>
    </w:p>
    <w:p xmlns:wp14="http://schemas.microsoft.com/office/word/2010/wordml" w:rsidRPr="00827051" w:rsidR="00EA1B77" w:rsidP="00EA1B77" w:rsidRDefault="00EA1B77" w14:paraId="7CD2F3A2" wp14:textId="77777777">
      <w:pPr>
        <w:autoSpaceDE w:val="0"/>
        <w:autoSpaceDN w:val="0"/>
        <w:adjustRightInd w:val="0"/>
        <w:rPr>
          <w:b/>
          <w:lang w:val="en-US"/>
        </w:rPr>
      </w:pPr>
      <w:r w:rsidRPr="00827051">
        <w:rPr>
          <w:b/>
          <w:lang w:val="en-US"/>
        </w:rPr>
        <w:t>1. Introduction to Macroeconomics</w:t>
      </w:r>
    </w:p>
    <w:p xmlns:wp14="http://schemas.microsoft.com/office/word/2010/wordml" w:rsidRPr="00827051" w:rsidR="00EA1B77" w:rsidP="00EA1B77" w:rsidRDefault="0081258D" w14:paraId="583D25F1" wp14:textId="77777777">
      <w:pPr>
        <w:autoSpaceDE w:val="0"/>
        <w:autoSpaceDN w:val="0"/>
        <w:adjustRightInd w:val="0"/>
        <w:ind w:left="0" w:firstLine="357"/>
        <w:rPr>
          <w:lang w:val="en-US"/>
        </w:rPr>
      </w:pPr>
      <w:proofErr w:type="gramStart"/>
      <w:r>
        <w:rPr>
          <w:lang w:val="en-US"/>
        </w:rPr>
        <w:t xml:space="preserve">Subject </w:t>
      </w:r>
      <w:r w:rsidRPr="00827051" w:rsidR="00EA1B77">
        <w:rPr>
          <w:lang w:val="en-US"/>
        </w:rPr>
        <w:t>of Macroeconomics.</w:t>
      </w:r>
      <w:proofErr w:type="gramEnd"/>
      <w:r w:rsidRPr="00827051" w:rsidR="00EA1B77">
        <w:rPr>
          <w:lang w:val="en-US"/>
        </w:rPr>
        <w:t xml:space="preserve"> </w:t>
      </w:r>
      <w:proofErr w:type="gramStart"/>
      <w:r w:rsidRPr="00827051" w:rsidR="00EA1B77">
        <w:rPr>
          <w:lang w:val="en-US"/>
        </w:rPr>
        <w:t>Major Macroeconomic Issues</w:t>
      </w:r>
      <w:r w:rsidR="00D52F2E">
        <w:rPr>
          <w:lang w:val="en-US"/>
        </w:rPr>
        <w:t>.</w:t>
      </w:r>
      <w:proofErr w:type="gramEnd"/>
      <w:r w:rsidR="00D52F2E">
        <w:rPr>
          <w:lang w:val="en-US"/>
        </w:rPr>
        <w:t xml:space="preserve"> </w:t>
      </w:r>
      <w:proofErr w:type="gramStart"/>
      <w:r w:rsidR="003B24B9">
        <w:rPr>
          <w:lang w:val="en-US"/>
        </w:rPr>
        <w:t>A Brief History of Macroeconomics.</w:t>
      </w:r>
      <w:proofErr w:type="gramEnd"/>
    </w:p>
    <w:p xmlns:wp14="http://schemas.microsoft.com/office/word/2010/wordml" w:rsidRPr="00827051" w:rsidR="00EA1B77" w:rsidP="00EA1B77" w:rsidRDefault="00EA1B77" w14:paraId="5DEE3819" wp14:textId="77777777">
      <w:pPr>
        <w:autoSpaceDE w:val="0"/>
        <w:autoSpaceDN w:val="0"/>
        <w:adjustRightInd w:val="0"/>
        <w:ind w:left="0" w:firstLine="357"/>
        <w:rPr>
          <w:lang w:val="en-US"/>
        </w:rPr>
      </w:pPr>
      <w:proofErr w:type="gramStart"/>
      <w:r w:rsidRPr="00827051">
        <w:rPr>
          <w:lang w:val="en-US"/>
        </w:rPr>
        <w:t>Aggregation.</w:t>
      </w:r>
      <w:proofErr w:type="gramEnd"/>
      <w:r w:rsidRPr="00827051">
        <w:rPr>
          <w:lang w:val="en-US"/>
        </w:rPr>
        <w:t xml:space="preserve"> </w:t>
      </w:r>
      <w:proofErr w:type="gramStart"/>
      <w:r w:rsidRPr="00827051">
        <w:rPr>
          <w:lang w:val="en-US"/>
        </w:rPr>
        <w:t>Macroeconomic Agents and Macroeconomic Markets.</w:t>
      </w:r>
      <w:proofErr w:type="gramEnd"/>
      <w:r w:rsidRPr="00827051">
        <w:rPr>
          <w:lang w:val="en-US"/>
        </w:rPr>
        <w:t xml:space="preserve"> </w:t>
      </w:r>
      <w:proofErr w:type="gramStart"/>
      <w:r w:rsidRPr="00827051">
        <w:rPr>
          <w:lang w:val="en-US"/>
        </w:rPr>
        <w:t>The Model of Circular Flows</w:t>
      </w:r>
      <w:r w:rsidRPr="00B26CA7" w:rsidR="00B26CA7">
        <w:rPr>
          <w:lang w:val="en-US"/>
        </w:rPr>
        <w:t xml:space="preserve"> </w:t>
      </w:r>
      <w:r w:rsidRPr="00827051">
        <w:rPr>
          <w:lang w:val="en-US"/>
        </w:rPr>
        <w:t>in the Closed Private Economy</w:t>
      </w:r>
      <w:r w:rsidR="00F077A9">
        <w:rPr>
          <w:lang w:val="en-US"/>
        </w:rPr>
        <w:t>,</w:t>
      </w:r>
      <w:r w:rsidRPr="00B26CA7" w:rsidR="00B26CA7">
        <w:rPr>
          <w:lang w:val="en-US"/>
        </w:rPr>
        <w:t xml:space="preserve"> </w:t>
      </w:r>
      <w:r w:rsidR="00B26CA7">
        <w:rPr>
          <w:lang w:val="en-US"/>
        </w:rPr>
        <w:t xml:space="preserve">in the </w:t>
      </w:r>
      <w:r w:rsidRPr="00827051">
        <w:rPr>
          <w:lang w:val="en-US"/>
        </w:rPr>
        <w:t>Mixed Closed Economy</w:t>
      </w:r>
      <w:r w:rsidR="00B26CA7">
        <w:rPr>
          <w:lang w:val="en-US"/>
        </w:rPr>
        <w:t xml:space="preserve">, and </w:t>
      </w:r>
      <w:r w:rsidRPr="00827051">
        <w:rPr>
          <w:lang w:val="en-US"/>
        </w:rPr>
        <w:t>in the Open Economy.</w:t>
      </w:r>
      <w:proofErr w:type="gramEnd"/>
      <w:r w:rsidRPr="00827051">
        <w:rPr>
          <w:lang w:val="en-US"/>
        </w:rPr>
        <w:t xml:space="preserve"> </w:t>
      </w:r>
      <w:proofErr w:type="gramStart"/>
      <w:r w:rsidRPr="00827051">
        <w:rPr>
          <w:lang w:val="en-US"/>
        </w:rPr>
        <w:t>The Major Identities</w:t>
      </w:r>
      <w:r w:rsidR="003B24B9">
        <w:rPr>
          <w:lang w:val="en-US"/>
        </w:rPr>
        <w:t xml:space="preserve"> in Macroeconomics</w:t>
      </w:r>
      <w:r w:rsidRPr="00827051">
        <w:rPr>
          <w:lang w:val="en-US"/>
        </w:rPr>
        <w:t>.</w:t>
      </w:r>
      <w:proofErr w:type="gramEnd"/>
      <w:r w:rsidRPr="00827051">
        <w:rPr>
          <w:lang w:val="en-US"/>
        </w:rPr>
        <w:t xml:space="preserve"> </w:t>
      </w:r>
      <w:proofErr w:type="gramStart"/>
      <w:r w:rsidR="00B26CA7">
        <w:rPr>
          <w:lang w:val="en-US"/>
        </w:rPr>
        <w:t xml:space="preserve">The </w:t>
      </w:r>
      <w:r w:rsidRPr="00827051">
        <w:rPr>
          <w:lang w:val="en-US"/>
        </w:rPr>
        <w:t>Capital Formation Equation.</w:t>
      </w:r>
      <w:proofErr w:type="gramEnd"/>
    </w:p>
    <w:p xmlns:wp14="http://schemas.microsoft.com/office/word/2010/wordml" w:rsidRPr="00827051" w:rsidR="00EA1B77" w:rsidP="00EA1B77" w:rsidRDefault="00417801" w14:paraId="63F8DC67" wp14:textId="77777777">
      <w:pPr>
        <w:autoSpaceDE w:val="0"/>
        <w:autoSpaceDN w:val="0"/>
        <w:adjustRightInd w:val="0"/>
        <w:ind w:left="0" w:firstLine="357"/>
        <w:rPr>
          <w:lang w:val="en-US"/>
        </w:rPr>
      </w:pPr>
      <w:proofErr w:type="gramStart"/>
      <w:r>
        <w:rPr>
          <w:lang w:val="en-US"/>
        </w:rPr>
        <w:t>The Macroeconomic</w:t>
      </w:r>
      <w:r w:rsidRPr="002C2A4B">
        <w:rPr>
          <w:lang w:val="en-US"/>
        </w:rPr>
        <w:t xml:space="preserve"> </w:t>
      </w:r>
      <w:r w:rsidRPr="00827051" w:rsidR="00EA1B77">
        <w:rPr>
          <w:lang w:val="en-US"/>
        </w:rPr>
        <w:t>System.</w:t>
      </w:r>
      <w:proofErr w:type="gramEnd"/>
      <w:r w:rsidRPr="00827051" w:rsidR="00EA1B77">
        <w:rPr>
          <w:lang w:val="en-US"/>
        </w:rPr>
        <w:t xml:space="preserve"> </w:t>
      </w:r>
      <w:proofErr w:type="gramStart"/>
      <w:r w:rsidRPr="00827051" w:rsidR="00EA1B77">
        <w:rPr>
          <w:lang w:val="en-US"/>
        </w:rPr>
        <w:t>Macroeconomic Policy.</w:t>
      </w:r>
      <w:proofErr w:type="gramEnd"/>
    </w:p>
    <w:p xmlns:wp14="http://schemas.microsoft.com/office/word/2010/wordml" w:rsidR="00EA1B77" w:rsidP="00EA1B77" w:rsidRDefault="00EA1B77" w14:paraId="585DE7EC" wp14:textId="77777777">
      <w:pPr>
        <w:autoSpaceDE w:val="0"/>
        <w:autoSpaceDN w:val="0"/>
        <w:adjustRightInd w:val="0"/>
        <w:rPr>
          <w:lang w:val="en-US"/>
        </w:rPr>
      </w:pPr>
      <w:r w:rsidRPr="00827051">
        <w:rPr>
          <w:lang w:val="en-US"/>
        </w:rPr>
        <w:t>(</w:t>
      </w:r>
      <w:r w:rsidRPr="00A7373E" w:rsidR="00A7373E">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w:t>
      </w:r>
      <w:r w:rsidR="00A7373E">
        <w:rPr>
          <w:i/>
          <w:lang w:val="en-US"/>
        </w:rPr>
        <w:t>20</w:t>
      </w:r>
      <w:r w:rsidRPr="00827051">
        <w:rPr>
          <w:lang w:val="en-US"/>
        </w:rPr>
        <w:t>)</w:t>
      </w:r>
    </w:p>
    <w:p xmlns:wp14="http://schemas.microsoft.com/office/word/2010/wordml" w:rsidRPr="00827051" w:rsidR="00EA1B77" w:rsidP="00F0225A" w:rsidRDefault="00EA1B77" w14:paraId="6CB105B1" wp14:textId="77777777">
      <w:pPr>
        <w:autoSpaceDE w:val="0"/>
        <w:autoSpaceDN w:val="0"/>
        <w:adjustRightInd w:val="0"/>
        <w:spacing w:before="120"/>
        <w:rPr>
          <w:b/>
          <w:lang w:val="en-US"/>
        </w:rPr>
      </w:pPr>
      <w:r w:rsidRPr="00827051">
        <w:rPr>
          <w:b/>
          <w:lang w:val="en-US"/>
        </w:rPr>
        <w:t xml:space="preserve">2. Measuring </w:t>
      </w:r>
      <w:r w:rsidR="00A7373E">
        <w:rPr>
          <w:b/>
          <w:lang w:val="en-US"/>
        </w:rPr>
        <w:t xml:space="preserve">National </w:t>
      </w:r>
      <w:r w:rsidRPr="00827051">
        <w:rPr>
          <w:b/>
          <w:lang w:val="en-US"/>
        </w:rPr>
        <w:t xml:space="preserve">Output and </w:t>
      </w:r>
      <w:r w:rsidR="00A7373E">
        <w:rPr>
          <w:b/>
          <w:lang w:val="en-US"/>
        </w:rPr>
        <w:t xml:space="preserve">National </w:t>
      </w:r>
      <w:r w:rsidRPr="00827051">
        <w:rPr>
          <w:b/>
          <w:lang w:val="en-US"/>
        </w:rPr>
        <w:t>Income</w:t>
      </w:r>
    </w:p>
    <w:p xmlns:wp14="http://schemas.microsoft.com/office/word/2010/wordml" w:rsidR="007A07CD" w:rsidP="00DD6851" w:rsidRDefault="00EA1B77" w14:paraId="5B6F950A" wp14:textId="77777777">
      <w:pPr>
        <w:tabs>
          <w:tab w:val="left" w:pos="426"/>
        </w:tabs>
        <w:autoSpaceDE w:val="0"/>
        <w:autoSpaceDN w:val="0"/>
        <w:adjustRightInd w:val="0"/>
        <w:ind w:left="0" w:firstLine="426"/>
        <w:rPr>
          <w:lang w:val="en-US"/>
        </w:rPr>
      </w:pPr>
      <w:proofErr w:type="gramStart"/>
      <w:r w:rsidRPr="00827051">
        <w:rPr>
          <w:lang w:val="en-US"/>
        </w:rPr>
        <w:t>National Income and Product Accounting System.</w:t>
      </w:r>
      <w:proofErr w:type="gramEnd"/>
      <w:r w:rsidRPr="00827051">
        <w:rPr>
          <w:lang w:val="en-US"/>
        </w:rPr>
        <w:t xml:space="preserve"> </w:t>
      </w:r>
    </w:p>
    <w:p xmlns:wp14="http://schemas.microsoft.com/office/word/2010/wordml" w:rsidRPr="00827051" w:rsidR="00EA1B77" w:rsidP="00DD6851" w:rsidRDefault="00EA1B77" w14:paraId="6350D650" wp14:textId="77777777">
      <w:pPr>
        <w:tabs>
          <w:tab w:val="left" w:pos="426"/>
        </w:tabs>
        <w:autoSpaceDE w:val="0"/>
        <w:autoSpaceDN w:val="0"/>
        <w:adjustRightInd w:val="0"/>
        <w:ind w:left="0" w:firstLine="426"/>
        <w:rPr>
          <w:lang w:val="en-US"/>
        </w:rPr>
      </w:pPr>
      <w:proofErr w:type="gramStart"/>
      <w:r w:rsidRPr="00827051">
        <w:rPr>
          <w:lang w:val="en-US"/>
        </w:rPr>
        <w:t>Gross Domestic Product (GDP).</w:t>
      </w:r>
      <w:proofErr w:type="gramEnd"/>
      <w:r w:rsidRPr="00827051">
        <w:rPr>
          <w:lang w:val="en-US"/>
        </w:rPr>
        <w:t xml:space="preserve"> </w:t>
      </w:r>
      <w:proofErr w:type="gramStart"/>
      <w:r w:rsidRPr="00827051">
        <w:rPr>
          <w:lang w:val="en-US"/>
        </w:rPr>
        <w:t>Methods for Calculating GDP.</w:t>
      </w:r>
      <w:proofErr w:type="gramEnd"/>
      <w:r w:rsidRPr="00827051">
        <w:rPr>
          <w:lang w:val="en-US"/>
        </w:rPr>
        <w:t xml:space="preserve"> </w:t>
      </w:r>
      <w:proofErr w:type="gramStart"/>
      <w:r w:rsidRPr="00827051">
        <w:rPr>
          <w:lang w:val="en-US"/>
        </w:rPr>
        <w:t>Other Variables of National Accounts.</w:t>
      </w:r>
      <w:proofErr w:type="gramEnd"/>
    </w:p>
    <w:p xmlns:wp14="http://schemas.microsoft.com/office/word/2010/wordml" w:rsidR="0081258D" w:rsidP="00EA1B77" w:rsidRDefault="00EA1B77" w14:paraId="389091F8" wp14:textId="77777777">
      <w:pPr>
        <w:autoSpaceDE w:val="0"/>
        <w:autoSpaceDN w:val="0"/>
        <w:adjustRightInd w:val="0"/>
        <w:ind w:left="0" w:firstLine="357"/>
        <w:rPr>
          <w:lang w:val="en-US"/>
        </w:rPr>
      </w:pPr>
      <w:proofErr w:type="gramStart"/>
      <w:r w:rsidRPr="00827051">
        <w:rPr>
          <w:lang w:val="en-US"/>
        </w:rPr>
        <w:t xml:space="preserve">Nominal </w:t>
      </w:r>
      <w:r w:rsidR="00334978">
        <w:rPr>
          <w:lang w:val="en-US"/>
        </w:rPr>
        <w:t>versus</w:t>
      </w:r>
      <w:r w:rsidRPr="00827051">
        <w:rPr>
          <w:lang w:val="en-US"/>
        </w:rPr>
        <w:t xml:space="preserve"> Real GDP.</w:t>
      </w:r>
      <w:proofErr w:type="gramEnd"/>
      <w:r w:rsidRPr="00827051">
        <w:rPr>
          <w:lang w:val="en-US"/>
        </w:rPr>
        <w:t xml:space="preserve"> </w:t>
      </w:r>
      <w:proofErr w:type="gramStart"/>
      <w:r w:rsidRPr="00827051">
        <w:rPr>
          <w:lang w:val="en-US"/>
        </w:rPr>
        <w:t xml:space="preserve">GDP Deflator, Consumer Price Index </w:t>
      </w:r>
      <w:r w:rsidR="00877AAB">
        <w:rPr>
          <w:lang w:val="en-US"/>
        </w:rPr>
        <w:t xml:space="preserve">(CPI) </w:t>
      </w:r>
      <w:r w:rsidRPr="00827051">
        <w:rPr>
          <w:lang w:val="en-US"/>
        </w:rPr>
        <w:t>and Their Differences.</w:t>
      </w:r>
      <w:proofErr w:type="gramEnd"/>
      <w:r w:rsidRPr="00827051">
        <w:rPr>
          <w:lang w:val="en-US"/>
        </w:rPr>
        <w:t xml:space="preserve"> </w:t>
      </w:r>
    </w:p>
    <w:p xmlns:wp14="http://schemas.microsoft.com/office/word/2010/wordml" w:rsidRPr="00837262" w:rsidR="00EA1B77" w:rsidP="00EA1B77" w:rsidRDefault="00877AAB" w14:paraId="004845E5" wp14:textId="77777777">
      <w:pPr>
        <w:autoSpaceDE w:val="0"/>
        <w:autoSpaceDN w:val="0"/>
        <w:adjustRightInd w:val="0"/>
        <w:ind w:left="0" w:firstLine="357"/>
        <w:rPr>
          <w:lang w:val="en-US"/>
        </w:rPr>
      </w:pPr>
      <w:proofErr w:type="gramStart"/>
      <w:r w:rsidRPr="00827051">
        <w:rPr>
          <w:lang w:val="en-US"/>
        </w:rPr>
        <w:t>Actual Real and Potential Real GDP.</w:t>
      </w:r>
      <w:proofErr w:type="gramEnd"/>
      <w:r w:rsidRPr="00827051">
        <w:rPr>
          <w:lang w:val="en-US"/>
        </w:rPr>
        <w:t xml:space="preserve"> </w:t>
      </w:r>
      <w:proofErr w:type="gramStart"/>
      <w:r w:rsidR="00566A42">
        <w:rPr>
          <w:lang w:val="en-US"/>
        </w:rPr>
        <w:t xml:space="preserve">The </w:t>
      </w:r>
      <w:r w:rsidR="0099697A">
        <w:rPr>
          <w:lang w:val="en-US"/>
        </w:rPr>
        <w:t>Long-</w:t>
      </w:r>
      <w:r w:rsidR="00391DDB">
        <w:rPr>
          <w:lang w:val="en-US"/>
        </w:rPr>
        <w:t>Run</w:t>
      </w:r>
      <w:r w:rsidR="0099697A">
        <w:rPr>
          <w:lang w:val="en-US"/>
        </w:rPr>
        <w:t xml:space="preserve"> Economic Growth and </w:t>
      </w:r>
      <w:r w:rsidR="00566A42">
        <w:rPr>
          <w:lang w:val="en-US"/>
        </w:rPr>
        <w:t xml:space="preserve">the </w:t>
      </w:r>
      <w:r w:rsidR="0099697A">
        <w:rPr>
          <w:lang w:val="en-US"/>
        </w:rPr>
        <w:t>Business Cycle.</w:t>
      </w:r>
      <w:proofErr w:type="gramEnd"/>
      <w:r w:rsidR="0099697A">
        <w:rPr>
          <w:lang w:val="en-US"/>
        </w:rPr>
        <w:t xml:space="preserve"> </w:t>
      </w:r>
      <w:proofErr w:type="gramStart"/>
      <w:r w:rsidR="00566A42">
        <w:rPr>
          <w:lang w:val="en-US"/>
        </w:rPr>
        <w:t xml:space="preserve">Limitations </w:t>
      </w:r>
      <w:r>
        <w:rPr>
          <w:lang w:val="en-US"/>
        </w:rPr>
        <w:t>of the GDP Concept.</w:t>
      </w:r>
      <w:proofErr w:type="gramEnd"/>
    </w:p>
    <w:p xmlns:wp14="http://schemas.microsoft.com/office/word/2010/wordml" w:rsidRPr="00DD6851" w:rsidR="00DD6851" w:rsidP="00EA1B77" w:rsidRDefault="00DD6851" w14:paraId="7641D6B4" wp14:textId="77777777">
      <w:pPr>
        <w:autoSpaceDE w:val="0"/>
        <w:autoSpaceDN w:val="0"/>
        <w:adjustRightInd w:val="0"/>
        <w:ind w:left="0" w:firstLine="357"/>
        <w:rPr>
          <w:lang w:val="en-US"/>
        </w:rPr>
      </w:pPr>
      <w:proofErr w:type="gramStart"/>
      <w:r>
        <w:rPr>
          <w:lang w:val="en-US"/>
        </w:rPr>
        <w:t>International Comparisons.</w:t>
      </w:r>
      <w:proofErr w:type="gramEnd"/>
      <w:r>
        <w:rPr>
          <w:lang w:val="en-US"/>
        </w:rPr>
        <w:t xml:space="preserve"> </w:t>
      </w:r>
      <w:proofErr w:type="gramStart"/>
      <w:r>
        <w:rPr>
          <w:lang w:val="en-US"/>
        </w:rPr>
        <w:t>Macroeconomic Situation in Russia.</w:t>
      </w:r>
      <w:proofErr w:type="gramEnd"/>
    </w:p>
    <w:p xmlns:wp14="http://schemas.microsoft.com/office/word/2010/wordml" w:rsidRPr="00827051" w:rsidR="00EA1B77" w:rsidP="00EA1B77" w:rsidRDefault="00EA1B77" w14:paraId="648DEA5A" wp14:textId="77777777">
      <w:pPr>
        <w:autoSpaceDE w:val="0"/>
        <w:autoSpaceDN w:val="0"/>
        <w:adjustRightInd w:val="0"/>
        <w:rPr>
          <w:lang w:val="en-US"/>
        </w:rPr>
      </w:pPr>
      <w:r w:rsidRPr="00827051">
        <w:rPr>
          <w:lang w:val="en-US"/>
        </w:rPr>
        <w:t>(</w:t>
      </w:r>
      <w:r w:rsidRPr="00A7373E" w:rsidR="00A7373E">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w:t>
      </w:r>
      <w:r w:rsidR="00A7373E">
        <w:rPr>
          <w:i/>
          <w:lang w:val="en-US"/>
        </w:rPr>
        <w:t>2</w:t>
      </w:r>
      <w:r w:rsidRPr="00827051">
        <w:rPr>
          <w:i/>
          <w:lang w:val="en-US"/>
        </w:rPr>
        <w:t>1</w:t>
      </w:r>
      <w:r w:rsidRPr="00827051">
        <w:rPr>
          <w:lang w:val="en-US"/>
        </w:rPr>
        <w:t>)</w:t>
      </w:r>
    </w:p>
    <w:p xmlns:wp14="http://schemas.microsoft.com/office/word/2010/wordml" w:rsidRPr="00827051" w:rsidR="00EA1B77" w:rsidP="00F1234E" w:rsidRDefault="00EA1B77" w14:paraId="4D48CA20" wp14:textId="77777777">
      <w:pPr>
        <w:autoSpaceDE w:val="0"/>
        <w:autoSpaceDN w:val="0"/>
        <w:adjustRightInd w:val="0"/>
        <w:spacing w:before="120"/>
        <w:rPr>
          <w:b/>
          <w:lang w:val="en-US"/>
        </w:rPr>
      </w:pPr>
      <w:r w:rsidRPr="00827051">
        <w:rPr>
          <w:b/>
          <w:lang w:val="en-US"/>
        </w:rPr>
        <w:t xml:space="preserve">3. Goods Market </w:t>
      </w:r>
      <w:r w:rsidR="00940FB2">
        <w:rPr>
          <w:b/>
          <w:lang w:val="en-US"/>
        </w:rPr>
        <w:t>Equilibrium</w:t>
      </w:r>
      <w:r w:rsidRPr="00827051">
        <w:rPr>
          <w:b/>
          <w:lang w:val="en-US"/>
        </w:rPr>
        <w:t xml:space="preserve"> in the Private Closed Economy</w:t>
      </w:r>
    </w:p>
    <w:p xmlns:wp14="http://schemas.microsoft.com/office/word/2010/wordml" w:rsidRPr="00827051" w:rsidR="00EA1B77" w:rsidP="004F2E68" w:rsidRDefault="002C2A4B" w14:paraId="7FA656C3" wp14:textId="77777777">
      <w:pPr>
        <w:autoSpaceDE w:val="0"/>
        <w:autoSpaceDN w:val="0"/>
        <w:adjustRightInd w:val="0"/>
        <w:ind w:left="0" w:firstLine="357"/>
        <w:rPr>
          <w:lang w:val="en-US"/>
        </w:rPr>
      </w:pPr>
      <w:r>
        <w:rPr>
          <w:lang w:val="en-US"/>
        </w:rPr>
        <w:t>Determination</w:t>
      </w:r>
      <w:r w:rsidRPr="00F077A9">
        <w:rPr>
          <w:lang w:val="en-US"/>
        </w:rPr>
        <w:t xml:space="preserve"> </w:t>
      </w:r>
      <w:r w:rsidRPr="00827051" w:rsidR="00EA1B77">
        <w:rPr>
          <w:lang w:val="en-US"/>
        </w:rPr>
        <w:t xml:space="preserve">of Output in the Long </w:t>
      </w:r>
      <w:r w:rsidR="00391DDB">
        <w:rPr>
          <w:lang w:val="en-US"/>
        </w:rPr>
        <w:t>Run</w:t>
      </w:r>
      <w:r w:rsidRPr="004F2E68" w:rsidR="004F2E68">
        <w:rPr>
          <w:lang w:val="en-US"/>
        </w:rPr>
        <w:t xml:space="preserve"> </w:t>
      </w:r>
      <w:r w:rsidR="004F2E68">
        <w:rPr>
          <w:lang w:val="en-US"/>
        </w:rPr>
        <w:t xml:space="preserve">and in </w:t>
      </w:r>
      <w:r w:rsidRPr="00827051" w:rsidR="00EA1B77">
        <w:rPr>
          <w:lang w:val="en-US"/>
        </w:rPr>
        <w:t xml:space="preserve">the Short </w:t>
      </w:r>
      <w:r w:rsidR="00391DDB">
        <w:rPr>
          <w:lang w:val="en-US"/>
        </w:rPr>
        <w:t>Run</w:t>
      </w:r>
      <w:r w:rsidR="00F077A9">
        <w:rPr>
          <w:lang w:val="en-US"/>
        </w:rPr>
        <w:t>: the Difference.</w:t>
      </w:r>
    </w:p>
    <w:p xmlns:wp14="http://schemas.microsoft.com/office/word/2010/wordml" w:rsidRPr="00827051" w:rsidR="00EA1B77" w:rsidP="00EA1B77" w:rsidRDefault="00C938D8" w14:paraId="32DFF0F6" wp14:textId="77777777">
      <w:pPr>
        <w:autoSpaceDE w:val="0"/>
        <w:autoSpaceDN w:val="0"/>
        <w:adjustRightInd w:val="0"/>
        <w:ind w:left="0" w:firstLine="357"/>
        <w:rPr>
          <w:lang w:val="en-US"/>
        </w:rPr>
      </w:pPr>
      <w:proofErr w:type="gramStart"/>
      <w:r w:rsidRPr="00827051">
        <w:rPr>
          <w:lang w:val="en-US"/>
        </w:rPr>
        <w:t>Demand-</w:t>
      </w:r>
      <w:r>
        <w:rPr>
          <w:lang w:val="en-US"/>
        </w:rPr>
        <w:t>Side</w:t>
      </w:r>
      <w:r w:rsidRPr="00827051">
        <w:rPr>
          <w:lang w:val="en-US"/>
        </w:rPr>
        <w:t xml:space="preserve"> Analysis.</w:t>
      </w:r>
      <w:proofErr w:type="gramEnd"/>
      <w:r>
        <w:rPr>
          <w:lang w:val="en-US"/>
        </w:rPr>
        <w:t xml:space="preserve"> The </w:t>
      </w:r>
      <w:r w:rsidRPr="00827051" w:rsidR="00EA1B77">
        <w:rPr>
          <w:lang w:val="en-US"/>
        </w:rPr>
        <w:t xml:space="preserve">Consumption </w:t>
      </w:r>
      <w:proofErr w:type="gramStart"/>
      <w:r>
        <w:rPr>
          <w:lang w:val="en-US"/>
        </w:rPr>
        <w:t>Demand</w:t>
      </w:r>
      <w:r w:rsidR="00EF2E05">
        <w:rPr>
          <w:lang w:val="en-US"/>
        </w:rPr>
        <w:t>,</w:t>
      </w:r>
      <w:proofErr w:type="gramEnd"/>
      <w:r w:rsidR="00EF2E05">
        <w:rPr>
          <w:lang w:val="en-US"/>
        </w:rPr>
        <w:t xml:space="preserve"> </w:t>
      </w:r>
      <w:r w:rsidR="007A07CD">
        <w:rPr>
          <w:lang w:val="en-US"/>
        </w:rPr>
        <w:t xml:space="preserve">and </w:t>
      </w:r>
      <w:r w:rsidR="00EF2E05">
        <w:rPr>
          <w:lang w:val="en-US"/>
        </w:rPr>
        <w:t>t</w:t>
      </w:r>
      <w:r w:rsidR="00F077A9">
        <w:rPr>
          <w:lang w:val="en-US"/>
        </w:rPr>
        <w:t xml:space="preserve">he </w:t>
      </w:r>
      <w:r w:rsidR="00AA28A1">
        <w:rPr>
          <w:lang w:val="en-US"/>
        </w:rPr>
        <w:t xml:space="preserve">Consumption </w:t>
      </w:r>
      <w:r w:rsidRPr="00827051" w:rsidR="00EA1B77">
        <w:rPr>
          <w:lang w:val="en-US"/>
        </w:rPr>
        <w:t>Function</w:t>
      </w:r>
      <w:r w:rsidR="007A07CD">
        <w:rPr>
          <w:lang w:val="en-US"/>
        </w:rPr>
        <w:t>.</w:t>
      </w:r>
      <w:r w:rsidRPr="00827051" w:rsidR="00EA1B77">
        <w:rPr>
          <w:lang w:val="en-US"/>
        </w:rPr>
        <w:t xml:space="preserve"> </w:t>
      </w:r>
      <w:proofErr w:type="gramStart"/>
      <w:r>
        <w:rPr>
          <w:lang w:val="en-US"/>
        </w:rPr>
        <w:t xml:space="preserve">The </w:t>
      </w:r>
      <w:r w:rsidRPr="00827051" w:rsidR="00EA1B77">
        <w:rPr>
          <w:lang w:val="en-US"/>
        </w:rPr>
        <w:t>Saving Function.</w:t>
      </w:r>
      <w:proofErr w:type="gramEnd"/>
      <w:r w:rsidRPr="00827051" w:rsidR="00EA1B77">
        <w:rPr>
          <w:lang w:val="en-US"/>
        </w:rPr>
        <w:t xml:space="preserve"> </w:t>
      </w:r>
      <w:proofErr w:type="gramStart"/>
      <w:r w:rsidR="00F077A9">
        <w:rPr>
          <w:lang w:val="en-US"/>
        </w:rPr>
        <w:t xml:space="preserve">The </w:t>
      </w:r>
      <w:r w:rsidRPr="00827051" w:rsidR="00EA1B77">
        <w:rPr>
          <w:lang w:val="en-US"/>
        </w:rPr>
        <w:t>Investment Demand</w:t>
      </w:r>
      <w:r w:rsidR="007A07CD">
        <w:rPr>
          <w:lang w:val="en-US"/>
        </w:rPr>
        <w:t xml:space="preserve"> and </w:t>
      </w:r>
      <w:r w:rsidR="00EF2E05">
        <w:rPr>
          <w:lang w:val="en-US"/>
        </w:rPr>
        <w:t>t</w:t>
      </w:r>
      <w:r w:rsidR="00F077A9">
        <w:rPr>
          <w:lang w:val="en-US"/>
        </w:rPr>
        <w:t xml:space="preserve">he </w:t>
      </w:r>
      <w:r w:rsidRPr="00827051" w:rsidR="00EA1B77">
        <w:rPr>
          <w:lang w:val="en-US"/>
        </w:rPr>
        <w:t>Investment Function.</w:t>
      </w:r>
      <w:proofErr w:type="gramEnd"/>
      <w:r w:rsidRPr="00827051" w:rsidR="00EA1B77">
        <w:rPr>
          <w:lang w:val="en-US"/>
        </w:rPr>
        <w:t xml:space="preserve">  </w:t>
      </w:r>
    </w:p>
    <w:p xmlns:wp14="http://schemas.microsoft.com/office/word/2010/wordml" w:rsidRPr="00827051" w:rsidR="00EA1B77" w:rsidP="00EA1B77" w:rsidRDefault="00EA1B77" w14:paraId="6A678710" wp14:textId="77777777">
      <w:pPr>
        <w:autoSpaceDE w:val="0"/>
        <w:autoSpaceDN w:val="0"/>
        <w:adjustRightInd w:val="0"/>
        <w:ind w:left="0" w:firstLine="357"/>
        <w:rPr>
          <w:lang w:val="en-US"/>
        </w:rPr>
      </w:pPr>
      <w:proofErr w:type="gramStart"/>
      <w:r w:rsidRPr="00827051">
        <w:rPr>
          <w:lang w:val="en-US"/>
        </w:rPr>
        <w:t xml:space="preserve">The </w:t>
      </w:r>
      <w:r w:rsidR="0099697A">
        <w:rPr>
          <w:lang w:val="en-US"/>
        </w:rPr>
        <w:t xml:space="preserve">Determination of </w:t>
      </w:r>
      <w:r w:rsidR="00940FB2">
        <w:rPr>
          <w:lang w:val="en-US"/>
        </w:rPr>
        <w:t>Equilibrium</w:t>
      </w:r>
      <w:r w:rsidRPr="00827051">
        <w:rPr>
          <w:lang w:val="en-US"/>
        </w:rPr>
        <w:t xml:space="preserve"> Output in the Short </w:t>
      </w:r>
      <w:r w:rsidR="00391DDB">
        <w:rPr>
          <w:lang w:val="en-US"/>
        </w:rPr>
        <w:t>Run</w:t>
      </w:r>
      <w:r w:rsidRPr="00827051">
        <w:rPr>
          <w:lang w:val="en-US"/>
        </w:rPr>
        <w:t xml:space="preserve"> (</w:t>
      </w:r>
      <w:r w:rsidR="00AA28A1">
        <w:rPr>
          <w:lang w:val="en-US"/>
        </w:rPr>
        <w:t xml:space="preserve">the </w:t>
      </w:r>
      <w:r w:rsidRPr="00827051">
        <w:rPr>
          <w:lang w:val="en-US"/>
        </w:rPr>
        <w:t>“Keynesian Cross Model”).</w:t>
      </w:r>
      <w:proofErr w:type="gramEnd"/>
      <w:r w:rsidRPr="00827051">
        <w:rPr>
          <w:lang w:val="en-US"/>
        </w:rPr>
        <w:t xml:space="preserve"> </w:t>
      </w:r>
      <w:proofErr w:type="gramStart"/>
      <w:r w:rsidR="005C0A08">
        <w:rPr>
          <w:lang w:val="en-US"/>
        </w:rPr>
        <w:t>The Condition</w:t>
      </w:r>
      <w:r w:rsidR="00F24F6C">
        <w:rPr>
          <w:lang w:val="en-US"/>
        </w:rPr>
        <w:t>s</w:t>
      </w:r>
      <w:r w:rsidR="005C0A08">
        <w:rPr>
          <w:lang w:val="en-US"/>
        </w:rPr>
        <w:t xml:space="preserve"> for the Goods Market Equilibrium</w:t>
      </w:r>
      <w:r w:rsidR="00F24F6C">
        <w:rPr>
          <w:lang w:val="en-US"/>
        </w:rPr>
        <w:t>, and t</w:t>
      </w:r>
      <w:r w:rsidRPr="00827051" w:rsidR="00BF4EE3">
        <w:rPr>
          <w:lang w:val="en-US"/>
        </w:rPr>
        <w:t xml:space="preserve">he Role of Inventory Changes in </w:t>
      </w:r>
      <w:r w:rsidR="00F24F6C">
        <w:rPr>
          <w:lang w:val="en-US"/>
        </w:rPr>
        <w:t>its</w:t>
      </w:r>
      <w:r w:rsidRPr="00827051" w:rsidR="00BF4EE3">
        <w:rPr>
          <w:lang w:val="en-US"/>
        </w:rPr>
        <w:t xml:space="preserve"> Restoration.</w:t>
      </w:r>
      <w:proofErr w:type="gramEnd"/>
    </w:p>
    <w:p xmlns:wp14="http://schemas.microsoft.com/office/word/2010/wordml" w:rsidRPr="00827051" w:rsidR="00EA1B77" w:rsidP="00BF4EE3" w:rsidRDefault="00EA1B77" w14:paraId="3809BB49" wp14:textId="77777777">
      <w:pPr>
        <w:autoSpaceDE w:val="0"/>
        <w:autoSpaceDN w:val="0"/>
        <w:adjustRightInd w:val="0"/>
        <w:ind w:left="0" w:firstLine="357"/>
        <w:rPr>
          <w:lang w:val="en-US"/>
        </w:rPr>
      </w:pPr>
      <w:proofErr w:type="gramStart"/>
      <w:r w:rsidRPr="00827051">
        <w:rPr>
          <w:lang w:val="en-US"/>
        </w:rPr>
        <w:t>The Multiplier Effect.</w:t>
      </w:r>
      <w:proofErr w:type="gramEnd"/>
      <w:r w:rsidR="00BF4EE3">
        <w:rPr>
          <w:lang w:val="en-US"/>
        </w:rPr>
        <w:t xml:space="preserve"> </w:t>
      </w:r>
      <w:proofErr w:type="gramStart"/>
      <w:r w:rsidRPr="00827051">
        <w:rPr>
          <w:lang w:val="en-US"/>
        </w:rPr>
        <w:t>The «Paradox of Thrift».</w:t>
      </w:r>
      <w:proofErr w:type="gramEnd"/>
      <w:r w:rsidRPr="00466FF6" w:rsidR="00466FF6">
        <w:rPr>
          <w:lang w:val="en-US"/>
        </w:rPr>
        <w:t xml:space="preserve"> </w:t>
      </w:r>
      <w:r w:rsidR="00466FF6">
        <w:rPr>
          <w:lang w:val="en-US"/>
        </w:rPr>
        <w:t>Equilibrium</w:t>
      </w:r>
      <w:r w:rsidRPr="00827051" w:rsidR="00466FF6">
        <w:rPr>
          <w:lang w:val="en-US"/>
        </w:rPr>
        <w:t xml:space="preserve"> Output and Potential Output. </w:t>
      </w:r>
      <w:proofErr w:type="gramStart"/>
      <w:r w:rsidRPr="00827051" w:rsidR="00466FF6">
        <w:rPr>
          <w:lang w:val="en-US"/>
        </w:rPr>
        <w:t xml:space="preserve">Inflationary and </w:t>
      </w:r>
      <w:r w:rsidR="00466FF6">
        <w:rPr>
          <w:lang w:val="en-US"/>
        </w:rPr>
        <w:t>R</w:t>
      </w:r>
      <w:r w:rsidRPr="00827051" w:rsidR="00466FF6">
        <w:rPr>
          <w:lang w:val="en-US"/>
        </w:rPr>
        <w:t>ecessionary Gaps.</w:t>
      </w:r>
      <w:proofErr w:type="gramEnd"/>
    </w:p>
    <w:p xmlns:wp14="http://schemas.microsoft.com/office/word/2010/wordml" w:rsidR="00EA1B77" w:rsidP="00EA1B77" w:rsidRDefault="00EA1B77" w14:paraId="4EFBE979" wp14:textId="77777777">
      <w:pPr>
        <w:autoSpaceDE w:val="0"/>
        <w:autoSpaceDN w:val="0"/>
        <w:adjustRightInd w:val="0"/>
        <w:rPr>
          <w:lang w:val="en-US"/>
        </w:rPr>
      </w:pPr>
      <w:r w:rsidRPr="00827051">
        <w:rPr>
          <w:lang w:val="en-US"/>
        </w:rPr>
        <w:t xml:space="preserve"> (</w:t>
      </w:r>
      <w:r w:rsidRPr="00A7373E" w:rsidR="00A7373E">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2</w:t>
      </w:r>
      <w:r w:rsidR="00A7373E">
        <w:rPr>
          <w:i/>
          <w:lang w:val="en-US"/>
        </w:rPr>
        <w:t>3</w:t>
      </w:r>
      <w:r w:rsidRPr="00827051">
        <w:rPr>
          <w:lang w:val="en-US"/>
        </w:rPr>
        <w:t>)</w:t>
      </w:r>
    </w:p>
    <w:p xmlns:wp14="http://schemas.microsoft.com/office/word/2010/wordml" w:rsidRPr="00827051" w:rsidR="00EA1B77" w:rsidP="00F1234E" w:rsidRDefault="00EA1B77" w14:paraId="618F041B" wp14:textId="77777777">
      <w:pPr>
        <w:autoSpaceDE w:val="0"/>
        <w:autoSpaceDN w:val="0"/>
        <w:adjustRightInd w:val="0"/>
        <w:spacing w:before="120"/>
        <w:rPr>
          <w:b/>
          <w:lang w:val="en-US"/>
        </w:rPr>
      </w:pPr>
      <w:r w:rsidRPr="00827051">
        <w:rPr>
          <w:b/>
          <w:lang w:val="en-US"/>
        </w:rPr>
        <w:t xml:space="preserve">4. Goods Market </w:t>
      </w:r>
      <w:r w:rsidR="00940FB2">
        <w:rPr>
          <w:b/>
          <w:lang w:val="en-US"/>
        </w:rPr>
        <w:t>Equilibrium</w:t>
      </w:r>
      <w:r w:rsidRPr="00827051">
        <w:rPr>
          <w:b/>
          <w:lang w:val="en-US"/>
        </w:rPr>
        <w:t xml:space="preserve"> in the Mixed Closed and in the Open Economy</w:t>
      </w:r>
    </w:p>
    <w:p xmlns:wp14="http://schemas.microsoft.com/office/word/2010/wordml" w:rsidRPr="00827051" w:rsidR="00EA1B77" w:rsidP="00EA1B77" w:rsidRDefault="00EA1B77" w14:paraId="547B7A9E" wp14:textId="77777777">
      <w:pPr>
        <w:autoSpaceDE w:val="0"/>
        <w:autoSpaceDN w:val="0"/>
        <w:adjustRightInd w:val="0"/>
        <w:ind w:left="0" w:firstLine="357"/>
        <w:rPr>
          <w:lang w:val="en-US"/>
        </w:rPr>
      </w:pPr>
      <w:proofErr w:type="gramStart"/>
      <w:r w:rsidRPr="00827051">
        <w:rPr>
          <w:lang w:val="en-US"/>
        </w:rPr>
        <w:t>The Government in the Circular Flows.</w:t>
      </w:r>
      <w:proofErr w:type="gramEnd"/>
      <w:r w:rsidRPr="00827051">
        <w:rPr>
          <w:lang w:val="en-US"/>
        </w:rPr>
        <w:t xml:space="preserve"> </w:t>
      </w:r>
      <w:proofErr w:type="gramStart"/>
      <w:r w:rsidRPr="00827051">
        <w:rPr>
          <w:lang w:val="en-US"/>
        </w:rPr>
        <w:t xml:space="preserve">The Effect of Government </w:t>
      </w:r>
      <w:r w:rsidR="004E7D3F">
        <w:rPr>
          <w:lang w:val="en-US"/>
        </w:rPr>
        <w:t>Purchases</w:t>
      </w:r>
      <w:r w:rsidR="009A6FE7">
        <w:rPr>
          <w:lang w:val="en-US"/>
        </w:rPr>
        <w:t>, Taxes and Transfers</w:t>
      </w:r>
      <w:r w:rsidRPr="00827051">
        <w:rPr>
          <w:lang w:val="en-US"/>
        </w:rPr>
        <w:t xml:space="preserve"> on Output.</w:t>
      </w:r>
      <w:proofErr w:type="gramEnd"/>
      <w:r w:rsidRPr="00827051">
        <w:rPr>
          <w:lang w:val="en-US"/>
        </w:rPr>
        <w:t xml:space="preserve"> </w:t>
      </w:r>
      <w:proofErr w:type="gramStart"/>
      <w:r w:rsidRPr="00827051">
        <w:rPr>
          <w:lang w:val="en-US"/>
        </w:rPr>
        <w:t>The Government S</w:t>
      </w:r>
      <w:r w:rsidR="00466FF6">
        <w:rPr>
          <w:lang w:val="en-US"/>
        </w:rPr>
        <w:t xml:space="preserve">ector </w:t>
      </w:r>
      <w:r w:rsidRPr="00827051">
        <w:rPr>
          <w:lang w:val="en-US"/>
        </w:rPr>
        <w:t>Multipliers.</w:t>
      </w:r>
      <w:proofErr w:type="gramEnd"/>
    </w:p>
    <w:p xmlns:wp14="http://schemas.microsoft.com/office/word/2010/wordml" w:rsidRPr="00827051" w:rsidR="00EA1B77" w:rsidP="00EA1B77" w:rsidRDefault="00EA1B77" w14:paraId="1F240254" wp14:textId="77777777">
      <w:pPr>
        <w:autoSpaceDE w:val="0"/>
        <w:autoSpaceDN w:val="0"/>
        <w:adjustRightInd w:val="0"/>
        <w:ind w:left="0" w:firstLine="357"/>
        <w:rPr>
          <w:lang w:val="en-US"/>
        </w:rPr>
      </w:pPr>
      <w:proofErr w:type="gramStart"/>
      <w:r w:rsidRPr="00827051">
        <w:rPr>
          <w:lang w:val="en-US"/>
        </w:rPr>
        <w:t>The Foreign Sector in the Circular Flows.</w:t>
      </w:r>
      <w:proofErr w:type="gramEnd"/>
      <w:r w:rsidRPr="00827051">
        <w:rPr>
          <w:lang w:val="en-US"/>
        </w:rPr>
        <w:t xml:space="preserve"> </w:t>
      </w:r>
      <w:proofErr w:type="gramStart"/>
      <w:r w:rsidRPr="00827051">
        <w:rPr>
          <w:lang w:val="en-US"/>
        </w:rPr>
        <w:t>Net Exports and Aggregate Demand.</w:t>
      </w:r>
      <w:proofErr w:type="gramEnd"/>
      <w:r w:rsidR="00BF4EE3">
        <w:rPr>
          <w:lang w:val="en-US"/>
        </w:rPr>
        <w:t xml:space="preserve"> </w:t>
      </w:r>
      <w:proofErr w:type="gramStart"/>
      <w:r w:rsidRPr="00827051">
        <w:rPr>
          <w:lang w:val="en-US"/>
        </w:rPr>
        <w:t>The Multiplier Effect in the Open Economy.</w:t>
      </w:r>
      <w:proofErr w:type="gramEnd"/>
    </w:p>
    <w:p xmlns:wp14="http://schemas.microsoft.com/office/word/2010/wordml" w:rsidRPr="00827051" w:rsidR="00EA1B77" w:rsidP="00566A42" w:rsidRDefault="00566A42" w14:paraId="689312E3" wp14:textId="77777777">
      <w:pPr>
        <w:autoSpaceDE w:val="0"/>
        <w:autoSpaceDN w:val="0"/>
        <w:adjustRightInd w:val="0"/>
        <w:ind w:left="0" w:firstLine="357"/>
        <w:rPr>
          <w:lang w:val="en-US"/>
        </w:rPr>
      </w:pPr>
      <w:proofErr w:type="gramStart"/>
      <w:r>
        <w:rPr>
          <w:lang w:val="en-US"/>
        </w:rPr>
        <w:t xml:space="preserve">The </w:t>
      </w:r>
      <w:r w:rsidRPr="00827051" w:rsidR="00EA1B77">
        <w:rPr>
          <w:lang w:val="en-US"/>
        </w:rPr>
        <w:t>Keynesian Cross Model as the Model of Aggregate Demand.</w:t>
      </w:r>
      <w:proofErr w:type="gramEnd"/>
      <w:r w:rsidRPr="00827051" w:rsidR="00EA1B77">
        <w:rPr>
          <w:lang w:val="en-US"/>
        </w:rPr>
        <w:t xml:space="preserve"> </w:t>
      </w:r>
      <w:proofErr w:type="gramStart"/>
      <w:r w:rsidRPr="00827051" w:rsidR="00EA1B77">
        <w:rPr>
          <w:lang w:val="en-US"/>
        </w:rPr>
        <w:t>The Aggregate Demand Curve.</w:t>
      </w:r>
      <w:proofErr w:type="gramEnd"/>
      <w:r w:rsidRPr="00827051" w:rsidR="00EA1B77">
        <w:rPr>
          <w:lang w:val="en-US"/>
        </w:rPr>
        <w:t xml:space="preserve"> </w:t>
      </w:r>
      <w:proofErr w:type="gramStart"/>
      <w:r w:rsidRPr="00827051" w:rsidR="00EA1B77">
        <w:rPr>
          <w:lang w:val="en-US"/>
        </w:rPr>
        <w:t>Effects Explaining the Negative Slope of Aggregate Demand Curve.</w:t>
      </w:r>
      <w:proofErr w:type="gramEnd"/>
      <w:r w:rsidRPr="00827051" w:rsidR="00EA1B77">
        <w:rPr>
          <w:lang w:val="en-US"/>
        </w:rPr>
        <w:t xml:space="preserve"> </w:t>
      </w:r>
      <w:proofErr w:type="gramStart"/>
      <w:r w:rsidRPr="00827051" w:rsidR="00EA1B77">
        <w:rPr>
          <w:lang w:val="en-US"/>
        </w:rPr>
        <w:t>Causes of the Shifts of the Aggregate Demand Curve.</w:t>
      </w:r>
      <w:proofErr w:type="gramEnd"/>
      <w:r>
        <w:rPr>
          <w:lang w:val="en-US"/>
        </w:rPr>
        <w:t xml:space="preserve"> </w:t>
      </w:r>
    </w:p>
    <w:p xmlns:wp14="http://schemas.microsoft.com/office/word/2010/wordml" w:rsidR="00EA1B77" w:rsidP="00EA1B77" w:rsidRDefault="00EA1B77" w14:paraId="17D63648" wp14:textId="77777777">
      <w:pPr>
        <w:autoSpaceDE w:val="0"/>
        <w:autoSpaceDN w:val="0"/>
        <w:adjustRightInd w:val="0"/>
        <w:rPr>
          <w:lang w:val="en-US"/>
        </w:rPr>
      </w:pPr>
      <w:r w:rsidRPr="00827051">
        <w:rPr>
          <w:lang w:val="en-US"/>
        </w:rPr>
        <w:t>(</w:t>
      </w:r>
      <w:r w:rsidRPr="00A7373E" w:rsidR="00A7373E">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2</w:t>
      </w:r>
      <w:r w:rsidR="00A7373E">
        <w:rPr>
          <w:i/>
          <w:lang w:val="en-US"/>
        </w:rPr>
        <w:t>4</w:t>
      </w:r>
      <w:r w:rsidRPr="00827051">
        <w:rPr>
          <w:lang w:val="en-US"/>
        </w:rPr>
        <w:t>)</w:t>
      </w:r>
    </w:p>
    <w:p xmlns:wp14="http://schemas.microsoft.com/office/word/2010/wordml" w:rsidRPr="00827051" w:rsidR="00EA1B77" w:rsidP="00F0225A" w:rsidRDefault="00EA1B77" w14:paraId="74C11416" wp14:textId="77777777">
      <w:pPr>
        <w:autoSpaceDE w:val="0"/>
        <w:autoSpaceDN w:val="0"/>
        <w:adjustRightInd w:val="0"/>
        <w:spacing w:before="120"/>
        <w:rPr>
          <w:b/>
          <w:lang w:val="en-US"/>
        </w:rPr>
      </w:pPr>
      <w:r w:rsidRPr="00827051">
        <w:rPr>
          <w:b/>
          <w:lang w:val="en-US"/>
        </w:rPr>
        <w:lastRenderedPageBreak/>
        <w:t>5. Fiscal Policy</w:t>
      </w:r>
    </w:p>
    <w:p xmlns:wp14="http://schemas.microsoft.com/office/word/2010/wordml" w:rsidRPr="00827051" w:rsidR="00EA1B77" w:rsidP="00EA1B77" w:rsidRDefault="00EA1B77" w14:paraId="198635EB" wp14:textId="77777777">
      <w:pPr>
        <w:autoSpaceDE w:val="0"/>
        <w:autoSpaceDN w:val="0"/>
        <w:adjustRightInd w:val="0"/>
        <w:ind w:left="0" w:firstLine="357"/>
        <w:rPr>
          <w:lang w:val="en-US"/>
        </w:rPr>
      </w:pPr>
      <w:proofErr w:type="gramStart"/>
      <w:r w:rsidRPr="00827051">
        <w:rPr>
          <w:lang w:val="en-US"/>
        </w:rPr>
        <w:t>Fiscal Policy and its Objectives.</w:t>
      </w:r>
      <w:proofErr w:type="gramEnd"/>
      <w:r w:rsidRPr="00827051">
        <w:rPr>
          <w:lang w:val="en-US"/>
        </w:rPr>
        <w:t xml:space="preserve"> </w:t>
      </w:r>
      <w:proofErr w:type="gramStart"/>
      <w:r w:rsidRPr="00827051">
        <w:rPr>
          <w:lang w:val="en-US"/>
        </w:rPr>
        <w:t>Instruments of the Fiscal Policy.</w:t>
      </w:r>
      <w:proofErr w:type="gramEnd"/>
      <w:r w:rsidRPr="00827051">
        <w:rPr>
          <w:lang w:val="en-US"/>
        </w:rPr>
        <w:t xml:space="preserve"> Types of the Fiscal Policy</w:t>
      </w:r>
      <w:r w:rsidR="00F24F6C">
        <w:rPr>
          <w:lang w:val="en-US"/>
        </w:rPr>
        <w:t xml:space="preserve">: </w:t>
      </w:r>
      <w:r w:rsidRPr="00827051">
        <w:rPr>
          <w:lang w:val="en-US"/>
        </w:rPr>
        <w:t>Expansionary and Contractionary</w:t>
      </w:r>
      <w:r w:rsidR="00F24F6C">
        <w:rPr>
          <w:lang w:val="en-US"/>
        </w:rPr>
        <w:t xml:space="preserve">, </w:t>
      </w:r>
      <w:r w:rsidRPr="00827051">
        <w:rPr>
          <w:lang w:val="en-US"/>
        </w:rPr>
        <w:t>Discretionary and Autom</w:t>
      </w:r>
      <w:r w:rsidR="00B52B2B">
        <w:rPr>
          <w:lang w:val="en-US"/>
        </w:rPr>
        <w:t xml:space="preserve">atic Fiscal Policy. </w:t>
      </w:r>
    </w:p>
    <w:p xmlns:wp14="http://schemas.microsoft.com/office/word/2010/wordml" w:rsidR="008D48CE" w:rsidP="008D48CE" w:rsidRDefault="00EA1B77" w14:paraId="0D7EBC4F" wp14:textId="77777777">
      <w:pPr>
        <w:autoSpaceDE w:val="0"/>
        <w:autoSpaceDN w:val="0"/>
        <w:adjustRightInd w:val="0"/>
        <w:ind w:left="0" w:firstLine="357"/>
        <w:rPr>
          <w:lang w:val="en-US"/>
        </w:rPr>
      </w:pPr>
      <w:proofErr w:type="gramStart"/>
      <w:r w:rsidRPr="00827051">
        <w:rPr>
          <w:lang w:val="en-US"/>
        </w:rPr>
        <w:t>The Mechanism of the Fiscal Policy.</w:t>
      </w:r>
      <w:proofErr w:type="gramEnd"/>
      <w:r w:rsidRPr="00827051">
        <w:rPr>
          <w:lang w:val="en-US"/>
        </w:rPr>
        <w:t xml:space="preserve"> </w:t>
      </w:r>
      <w:r w:rsidR="009A6FE7">
        <w:rPr>
          <w:lang w:val="en-US"/>
        </w:rPr>
        <w:t xml:space="preserve">The Drawbacks of Active Fiscal Policy: the </w:t>
      </w:r>
      <w:r w:rsidRPr="00827051">
        <w:rPr>
          <w:lang w:val="en-US"/>
        </w:rPr>
        <w:t>Crowding out Effect</w:t>
      </w:r>
      <w:r w:rsidR="009A6FE7">
        <w:rPr>
          <w:lang w:val="en-US"/>
        </w:rPr>
        <w:t xml:space="preserve">, the </w:t>
      </w:r>
      <w:r w:rsidRPr="00827051">
        <w:rPr>
          <w:lang w:val="en-US"/>
        </w:rPr>
        <w:t xml:space="preserve">Government Budget Deficit. </w:t>
      </w:r>
      <w:proofErr w:type="gramStart"/>
      <w:r w:rsidR="008D48CE">
        <w:rPr>
          <w:lang w:val="en-US"/>
        </w:rPr>
        <w:t>Deficit Financing and the Loanable Funds Market.</w:t>
      </w:r>
      <w:proofErr w:type="gramEnd"/>
      <w:r w:rsidR="008D48CE">
        <w:rPr>
          <w:lang w:val="en-US"/>
        </w:rPr>
        <w:t xml:space="preserve"> The Loanable Funds Market Equilibrium</w:t>
      </w:r>
      <w:r w:rsidR="007A07CD">
        <w:rPr>
          <w:lang w:val="en-US"/>
        </w:rPr>
        <w:t xml:space="preserve"> and Causes for Changes</w:t>
      </w:r>
      <w:r w:rsidR="004A10D7">
        <w:rPr>
          <w:lang w:val="en-US"/>
        </w:rPr>
        <w:t>.</w:t>
      </w:r>
      <w:r w:rsidR="008D48CE">
        <w:rPr>
          <w:lang w:val="en-US"/>
        </w:rPr>
        <w:t xml:space="preserve"> </w:t>
      </w:r>
    </w:p>
    <w:p xmlns:wp14="http://schemas.microsoft.com/office/word/2010/wordml" w:rsidR="00EA1B77" w:rsidP="00EA1B77" w:rsidRDefault="00EF2E05" w14:paraId="5AE9977F" wp14:textId="77777777">
      <w:pPr>
        <w:autoSpaceDE w:val="0"/>
        <w:autoSpaceDN w:val="0"/>
        <w:adjustRightInd w:val="0"/>
        <w:ind w:left="0" w:firstLine="357"/>
        <w:rPr>
          <w:lang w:val="en-US"/>
        </w:rPr>
      </w:pPr>
      <w:r>
        <w:rPr>
          <w:lang w:val="en-US"/>
        </w:rPr>
        <w:t xml:space="preserve">The </w:t>
      </w:r>
      <w:r w:rsidRPr="00827051" w:rsidR="00EA1B77">
        <w:rPr>
          <w:lang w:val="en-US"/>
        </w:rPr>
        <w:t xml:space="preserve">Effectiveness of Fiscal Policy in the Short </w:t>
      </w:r>
      <w:r w:rsidR="00391DDB">
        <w:rPr>
          <w:lang w:val="en-US"/>
        </w:rPr>
        <w:t>Run</w:t>
      </w:r>
      <w:r w:rsidR="009A6FE7">
        <w:rPr>
          <w:lang w:val="en-US"/>
        </w:rPr>
        <w:t>: th</w:t>
      </w:r>
      <w:r w:rsidRPr="00827051" w:rsidR="00EA1B77">
        <w:rPr>
          <w:lang w:val="en-US"/>
        </w:rPr>
        <w:t xml:space="preserve">e Role of the Interest Rate Sensitivities of Investment </w:t>
      </w:r>
      <w:r w:rsidR="00566A42">
        <w:rPr>
          <w:lang w:val="en-US"/>
        </w:rPr>
        <w:t xml:space="preserve">Demand </w:t>
      </w:r>
      <w:r w:rsidRPr="00827051" w:rsidR="00EA1B77">
        <w:rPr>
          <w:lang w:val="en-US"/>
        </w:rPr>
        <w:t xml:space="preserve">and of the Demand for Money. </w:t>
      </w:r>
      <w:proofErr w:type="gramStart"/>
      <w:r w:rsidR="00566A42">
        <w:rPr>
          <w:lang w:val="en-US"/>
        </w:rPr>
        <w:t>The Approaches to Fiscal Policy</w:t>
      </w:r>
      <w:r w:rsidR="009A6FE7">
        <w:rPr>
          <w:lang w:val="en-US"/>
        </w:rPr>
        <w:t>.</w:t>
      </w:r>
      <w:proofErr w:type="gramEnd"/>
      <w:r w:rsidR="009A6FE7">
        <w:rPr>
          <w:lang w:val="en-US"/>
        </w:rPr>
        <w:t xml:space="preserve"> </w:t>
      </w:r>
      <w:proofErr w:type="gramStart"/>
      <w:r w:rsidRPr="00827051" w:rsidR="00EA1B77">
        <w:rPr>
          <w:lang w:val="en-US"/>
        </w:rPr>
        <w:t>Fiscal Policy and Aggregate Supply.</w:t>
      </w:r>
      <w:proofErr w:type="gramEnd"/>
      <w:r w:rsidRPr="00827051" w:rsidR="00EA1B77">
        <w:rPr>
          <w:lang w:val="en-US"/>
        </w:rPr>
        <w:t xml:space="preserve"> The Laffer </w:t>
      </w:r>
      <w:proofErr w:type="gramStart"/>
      <w:r w:rsidRPr="00827051" w:rsidR="00EA1B77">
        <w:rPr>
          <w:lang w:val="en-US"/>
        </w:rPr>
        <w:t>Curve</w:t>
      </w:r>
      <w:proofErr w:type="gramEnd"/>
      <w:r w:rsidRPr="00827051" w:rsidR="00EA1B77">
        <w:rPr>
          <w:lang w:val="en-US"/>
        </w:rPr>
        <w:t xml:space="preserve">. </w:t>
      </w:r>
    </w:p>
    <w:p xmlns:wp14="http://schemas.microsoft.com/office/word/2010/wordml" w:rsidRPr="00827051" w:rsidR="009A6FE7" w:rsidP="00EA1B77" w:rsidRDefault="009A6FE7" w14:paraId="01FC2E8D" wp14:textId="77777777">
      <w:pPr>
        <w:autoSpaceDE w:val="0"/>
        <w:autoSpaceDN w:val="0"/>
        <w:adjustRightInd w:val="0"/>
        <w:ind w:left="0" w:firstLine="357"/>
        <w:rPr>
          <w:lang w:val="en-US"/>
        </w:rPr>
      </w:pPr>
      <w:proofErr w:type="gramStart"/>
      <w:r>
        <w:rPr>
          <w:lang w:val="en-US"/>
        </w:rPr>
        <w:t>Specific Features of Fiscal Policy in Russia.</w:t>
      </w:r>
      <w:proofErr w:type="gramEnd"/>
    </w:p>
    <w:p xmlns:wp14="http://schemas.microsoft.com/office/word/2010/wordml" w:rsidRPr="00827051" w:rsidR="00EA1B77" w:rsidP="00EA1B77" w:rsidRDefault="00EA1B77" w14:paraId="4435F2D9" wp14:textId="77777777">
      <w:pPr>
        <w:autoSpaceDE w:val="0"/>
        <w:autoSpaceDN w:val="0"/>
        <w:adjustRightInd w:val="0"/>
        <w:rPr>
          <w:lang w:val="en-US"/>
        </w:rPr>
      </w:pPr>
      <w:r w:rsidRPr="00827051">
        <w:rPr>
          <w:lang w:val="en-US"/>
        </w:rPr>
        <w:t>(</w:t>
      </w:r>
      <w:r w:rsidRPr="00A7373E" w:rsidR="00A7373E">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2</w:t>
      </w:r>
      <w:r w:rsidR="00A7373E">
        <w:rPr>
          <w:i/>
          <w:lang w:val="en-US"/>
        </w:rPr>
        <w:t>4</w:t>
      </w:r>
      <w:r w:rsidRPr="00827051">
        <w:rPr>
          <w:lang w:val="en-US"/>
        </w:rPr>
        <w:t>)</w:t>
      </w:r>
    </w:p>
    <w:p xmlns:wp14="http://schemas.microsoft.com/office/word/2010/wordml" w:rsidRPr="00827051" w:rsidR="00EA1B77" w:rsidP="00F0225A" w:rsidRDefault="00EA1B77" w14:paraId="1FD34C95" wp14:textId="77777777">
      <w:pPr>
        <w:autoSpaceDE w:val="0"/>
        <w:autoSpaceDN w:val="0"/>
        <w:adjustRightInd w:val="0"/>
        <w:spacing w:before="120"/>
        <w:rPr>
          <w:b/>
          <w:lang w:val="en-US"/>
        </w:rPr>
      </w:pPr>
      <w:r w:rsidRPr="00827051">
        <w:rPr>
          <w:b/>
          <w:lang w:val="en-US"/>
        </w:rPr>
        <w:t>6. Money and Money Market</w:t>
      </w:r>
      <w:r w:rsidR="005205B6">
        <w:rPr>
          <w:b/>
          <w:lang w:val="en-US"/>
        </w:rPr>
        <w:t xml:space="preserve"> </w:t>
      </w:r>
      <w:r w:rsidR="00940FB2">
        <w:rPr>
          <w:b/>
          <w:lang w:val="en-US"/>
        </w:rPr>
        <w:t>Equilibrium</w:t>
      </w:r>
    </w:p>
    <w:p xmlns:wp14="http://schemas.microsoft.com/office/word/2010/wordml" w:rsidRPr="00827051" w:rsidR="00EA1B77" w:rsidP="00EA1B77" w:rsidRDefault="00EA1B77" w14:paraId="1C01810B" wp14:textId="77777777">
      <w:pPr>
        <w:autoSpaceDE w:val="0"/>
        <w:autoSpaceDN w:val="0"/>
        <w:adjustRightInd w:val="0"/>
        <w:ind w:left="0" w:firstLine="357"/>
        <w:rPr>
          <w:lang w:val="en-US"/>
        </w:rPr>
      </w:pPr>
      <w:proofErr w:type="gramStart"/>
      <w:r w:rsidRPr="00827051">
        <w:rPr>
          <w:lang w:val="en-US"/>
        </w:rPr>
        <w:t>Money and its Functions.</w:t>
      </w:r>
      <w:proofErr w:type="gramEnd"/>
      <w:r w:rsidRPr="00827051">
        <w:rPr>
          <w:lang w:val="en-US"/>
        </w:rPr>
        <w:t xml:space="preserve"> </w:t>
      </w:r>
      <w:proofErr w:type="gramStart"/>
      <w:r w:rsidRPr="00827051">
        <w:rPr>
          <w:lang w:val="en-US"/>
        </w:rPr>
        <w:t>Kinds of Money.</w:t>
      </w:r>
      <w:proofErr w:type="gramEnd"/>
      <w:r w:rsidRPr="00827051">
        <w:rPr>
          <w:lang w:val="en-US"/>
        </w:rPr>
        <w:t xml:space="preserve"> Money Supply Aggregates. </w:t>
      </w:r>
    </w:p>
    <w:p xmlns:wp14="http://schemas.microsoft.com/office/word/2010/wordml" w:rsidRPr="00827051" w:rsidR="00EA1B77" w:rsidP="00EA1B77" w:rsidRDefault="00EA1B77" w14:paraId="447B6B67" wp14:textId="77777777">
      <w:pPr>
        <w:autoSpaceDE w:val="0"/>
        <w:autoSpaceDN w:val="0"/>
        <w:adjustRightInd w:val="0"/>
        <w:ind w:left="0" w:firstLine="357"/>
        <w:rPr>
          <w:lang w:val="en-US"/>
        </w:rPr>
      </w:pPr>
      <w:proofErr w:type="gramStart"/>
      <w:r w:rsidRPr="00827051">
        <w:rPr>
          <w:lang w:val="en-US"/>
        </w:rPr>
        <w:t>The Banking System.</w:t>
      </w:r>
      <w:proofErr w:type="gramEnd"/>
      <w:r w:rsidRPr="00827051">
        <w:rPr>
          <w:lang w:val="en-US"/>
        </w:rPr>
        <w:t xml:space="preserve"> </w:t>
      </w:r>
      <w:proofErr w:type="gramStart"/>
      <w:r w:rsidRPr="00827051">
        <w:rPr>
          <w:lang w:val="en-US"/>
        </w:rPr>
        <w:t>The Central Bank and its Functions.</w:t>
      </w:r>
      <w:proofErr w:type="gramEnd"/>
      <w:r w:rsidRPr="00827051">
        <w:rPr>
          <w:lang w:val="en-US"/>
        </w:rPr>
        <w:t xml:space="preserve"> </w:t>
      </w:r>
      <w:proofErr w:type="gramStart"/>
      <w:r w:rsidRPr="00827051">
        <w:rPr>
          <w:lang w:val="en-US"/>
        </w:rPr>
        <w:t>Commercial Bank and its Balance Sheet.</w:t>
      </w:r>
      <w:proofErr w:type="gramEnd"/>
      <w:r w:rsidRPr="00827051">
        <w:rPr>
          <w:lang w:val="en-US"/>
        </w:rPr>
        <w:t xml:space="preserve"> </w:t>
      </w:r>
      <w:proofErr w:type="gramStart"/>
      <w:r w:rsidR="004A10D7">
        <w:rPr>
          <w:lang w:val="en-US"/>
        </w:rPr>
        <w:t xml:space="preserve">Types of </w:t>
      </w:r>
      <w:r w:rsidRPr="00827051">
        <w:rPr>
          <w:lang w:val="en-US"/>
        </w:rPr>
        <w:t>Bank Reserves.</w:t>
      </w:r>
      <w:proofErr w:type="gramEnd"/>
      <w:r w:rsidRPr="00827051">
        <w:rPr>
          <w:lang w:val="en-US"/>
        </w:rPr>
        <w:t xml:space="preserve"> </w:t>
      </w:r>
      <w:r w:rsidR="00143F34">
        <w:rPr>
          <w:lang w:val="en-US"/>
        </w:rPr>
        <w:t xml:space="preserve">How </w:t>
      </w:r>
      <w:r w:rsidRPr="00827051">
        <w:rPr>
          <w:lang w:val="en-US"/>
        </w:rPr>
        <w:t>Banks Creat</w:t>
      </w:r>
      <w:r w:rsidR="00143F34">
        <w:rPr>
          <w:lang w:val="en-US"/>
        </w:rPr>
        <w:t>e</w:t>
      </w:r>
      <w:r w:rsidRPr="00827051">
        <w:rPr>
          <w:lang w:val="en-US"/>
        </w:rPr>
        <w:t xml:space="preserve"> Money. </w:t>
      </w:r>
      <w:proofErr w:type="gramStart"/>
      <w:r w:rsidRPr="00827051">
        <w:rPr>
          <w:lang w:val="en-US"/>
        </w:rPr>
        <w:t xml:space="preserve">The </w:t>
      </w:r>
      <w:r w:rsidR="009A6FE7">
        <w:rPr>
          <w:lang w:val="en-US"/>
        </w:rPr>
        <w:t>Money Market Multipliers.</w:t>
      </w:r>
      <w:proofErr w:type="gramEnd"/>
      <w:r w:rsidR="009A6FE7">
        <w:rPr>
          <w:lang w:val="en-US"/>
        </w:rPr>
        <w:t xml:space="preserve"> </w:t>
      </w:r>
      <w:proofErr w:type="gramStart"/>
      <w:r w:rsidRPr="00827051">
        <w:rPr>
          <w:lang w:val="en-US"/>
        </w:rPr>
        <w:t>The Money Supply Curve.</w:t>
      </w:r>
      <w:proofErr w:type="gramEnd"/>
    </w:p>
    <w:p xmlns:wp14="http://schemas.microsoft.com/office/word/2010/wordml" w:rsidRPr="00827051" w:rsidR="00EA1B77" w:rsidP="00EA1B77" w:rsidRDefault="00EA1B77" w14:paraId="024E547D" wp14:textId="77777777">
      <w:pPr>
        <w:autoSpaceDE w:val="0"/>
        <w:autoSpaceDN w:val="0"/>
        <w:adjustRightInd w:val="0"/>
        <w:ind w:left="0" w:firstLine="357"/>
        <w:rPr>
          <w:lang w:val="en-US"/>
        </w:rPr>
      </w:pPr>
      <w:proofErr w:type="gramStart"/>
      <w:r w:rsidRPr="00827051">
        <w:rPr>
          <w:lang w:val="en-US"/>
        </w:rPr>
        <w:t>The Demand for Money</w:t>
      </w:r>
      <w:r w:rsidR="004A10D7">
        <w:rPr>
          <w:lang w:val="en-US"/>
        </w:rPr>
        <w:t xml:space="preserve"> and its </w:t>
      </w:r>
      <w:r w:rsidRPr="00827051">
        <w:rPr>
          <w:lang w:val="en-US"/>
        </w:rPr>
        <w:t>Determi</w:t>
      </w:r>
      <w:r w:rsidR="00143F34">
        <w:rPr>
          <w:lang w:val="en-US"/>
        </w:rPr>
        <w:t>nants</w:t>
      </w:r>
      <w:r w:rsidRPr="00827051">
        <w:rPr>
          <w:lang w:val="en-US"/>
        </w:rPr>
        <w:t>.</w:t>
      </w:r>
      <w:proofErr w:type="gramEnd"/>
      <w:r w:rsidRPr="00827051">
        <w:rPr>
          <w:lang w:val="en-US"/>
        </w:rPr>
        <w:t xml:space="preserve"> </w:t>
      </w:r>
      <w:proofErr w:type="gramStart"/>
      <w:r w:rsidRPr="00827051">
        <w:rPr>
          <w:lang w:val="en-US"/>
        </w:rPr>
        <w:t>The Money Demand Curve.</w:t>
      </w:r>
      <w:proofErr w:type="gramEnd"/>
      <w:r w:rsidRPr="00827051">
        <w:rPr>
          <w:lang w:val="en-US"/>
        </w:rPr>
        <w:t xml:space="preserve"> </w:t>
      </w:r>
      <w:proofErr w:type="gramStart"/>
      <w:r w:rsidR="00F06B15">
        <w:rPr>
          <w:lang w:val="en-US"/>
        </w:rPr>
        <w:t xml:space="preserve">The </w:t>
      </w:r>
      <w:r w:rsidRPr="00827051" w:rsidR="00F06B15">
        <w:rPr>
          <w:lang w:val="en-US"/>
        </w:rPr>
        <w:t>Liquidity Preference Theory.</w:t>
      </w:r>
      <w:proofErr w:type="gramEnd"/>
      <w:r w:rsidR="008D48CE">
        <w:rPr>
          <w:lang w:val="en-US"/>
        </w:rPr>
        <w:t xml:space="preserve"> </w:t>
      </w:r>
      <w:proofErr w:type="gramStart"/>
      <w:r w:rsidRPr="00827051" w:rsidR="008D48CE">
        <w:rPr>
          <w:lang w:val="en-US"/>
        </w:rPr>
        <w:t>The Interest Rate and the Bond Price</w:t>
      </w:r>
      <w:r w:rsidR="008D48CE">
        <w:rPr>
          <w:lang w:val="en-US"/>
        </w:rPr>
        <w:t>s.</w:t>
      </w:r>
      <w:proofErr w:type="gramEnd"/>
    </w:p>
    <w:p xmlns:wp14="http://schemas.microsoft.com/office/word/2010/wordml" w:rsidRPr="00827051" w:rsidR="00EA1B77" w:rsidP="00EA1B77" w:rsidRDefault="008D48CE" w14:paraId="057D4FC3" wp14:textId="77777777">
      <w:pPr>
        <w:autoSpaceDE w:val="0"/>
        <w:autoSpaceDN w:val="0"/>
        <w:adjustRightInd w:val="0"/>
        <w:ind w:left="0" w:firstLine="357"/>
        <w:rPr>
          <w:lang w:val="en-US"/>
        </w:rPr>
      </w:pPr>
      <w:proofErr w:type="gramStart"/>
      <w:r>
        <w:rPr>
          <w:lang w:val="en-US"/>
        </w:rPr>
        <w:t xml:space="preserve">The </w:t>
      </w:r>
      <w:r w:rsidRPr="00827051" w:rsidR="00EA1B77">
        <w:rPr>
          <w:lang w:val="en-US"/>
        </w:rPr>
        <w:t xml:space="preserve">Money Market </w:t>
      </w:r>
      <w:r w:rsidR="00940FB2">
        <w:rPr>
          <w:lang w:val="en-US"/>
        </w:rPr>
        <w:t>Equilibrium</w:t>
      </w:r>
      <w:r w:rsidR="009A6FE7">
        <w:rPr>
          <w:lang w:val="en-US"/>
        </w:rPr>
        <w:t xml:space="preserve"> and its </w:t>
      </w:r>
      <w:r w:rsidR="00391DDB">
        <w:rPr>
          <w:lang w:val="en-US"/>
        </w:rPr>
        <w:t>Restoration.</w:t>
      </w:r>
      <w:proofErr w:type="gramEnd"/>
    </w:p>
    <w:p xmlns:wp14="http://schemas.microsoft.com/office/word/2010/wordml" w:rsidRPr="00827051" w:rsidR="00EA1B77" w:rsidP="00EA1B77" w:rsidRDefault="008D48CE" w14:paraId="46BB2943" wp14:textId="77777777">
      <w:pPr>
        <w:autoSpaceDE w:val="0"/>
        <w:autoSpaceDN w:val="0"/>
        <w:adjustRightInd w:val="0"/>
        <w:rPr>
          <w:lang w:val="en-US"/>
        </w:rPr>
      </w:pPr>
      <w:r w:rsidRPr="00827051">
        <w:rPr>
          <w:lang w:val="en-US"/>
        </w:rPr>
        <w:t xml:space="preserve"> </w:t>
      </w:r>
      <w:r w:rsidRPr="00827051" w:rsidR="00EA1B77">
        <w:rPr>
          <w:lang w:val="en-US"/>
        </w:rPr>
        <w:t>(</w:t>
      </w:r>
      <w:r w:rsidRPr="00A7373E" w:rsidR="00A7373E">
        <w:rPr>
          <w:bCs/>
          <w:i/>
          <w:lang w:val="en-US"/>
        </w:rPr>
        <w:t>CFO</w:t>
      </w:r>
      <w:r w:rsidRPr="00827051" w:rsidR="00EA1B77">
        <w:rPr>
          <w:i/>
          <w:lang w:val="en-US"/>
        </w:rPr>
        <w:t xml:space="preserve"> </w:t>
      </w:r>
      <w:proofErr w:type="spellStart"/>
      <w:r w:rsidRPr="00827051" w:rsidR="00EA1B77">
        <w:rPr>
          <w:i/>
          <w:lang w:val="en-US"/>
        </w:rPr>
        <w:t>ch.</w:t>
      </w:r>
      <w:proofErr w:type="spellEnd"/>
      <w:r w:rsidRPr="00827051" w:rsidR="00EA1B77">
        <w:rPr>
          <w:i/>
          <w:lang w:val="en-US"/>
        </w:rPr>
        <w:t xml:space="preserve"> 2</w:t>
      </w:r>
      <w:r w:rsidR="00A7373E">
        <w:rPr>
          <w:i/>
          <w:lang w:val="en-US"/>
        </w:rPr>
        <w:t>5</w:t>
      </w:r>
      <w:r w:rsidRPr="00827051" w:rsidR="00EA1B77">
        <w:rPr>
          <w:lang w:val="en-US"/>
        </w:rPr>
        <w:t>)</w:t>
      </w:r>
    </w:p>
    <w:p xmlns:wp14="http://schemas.microsoft.com/office/word/2010/wordml" w:rsidRPr="00827051" w:rsidR="00EA1B77" w:rsidP="00EA1B77" w:rsidRDefault="00EA1B77" w14:paraId="3433C9E1" wp14:textId="77777777">
      <w:pPr>
        <w:autoSpaceDE w:val="0"/>
        <w:autoSpaceDN w:val="0"/>
        <w:adjustRightInd w:val="0"/>
        <w:spacing w:before="120"/>
        <w:rPr>
          <w:b/>
          <w:lang w:val="en-US"/>
        </w:rPr>
      </w:pPr>
      <w:r w:rsidRPr="00827051">
        <w:rPr>
          <w:b/>
          <w:lang w:val="en-US"/>
        </w:rPr>
        <w:t>7. Monetary Policy</w:t>
      </w:r>
    </w:p>
    <w:p xmlns:wp14="http://schemas.microsoft.com/office/word/2010/wordml" w:rsidRPr="00827051" w:rsidR="00EA1B77" w:rsidP="00EA1B77" w:rsidRDefault="00EA1B77" w14:paraId="46414433" wp14:textId="77777777">
      <w:pPr>
        <w:autoSpaceDE w:val="0"/>
        <w:autoSpaceDN w:val="0"/>
        <w:adjustRightInd w:val="0"/>
        <w:ind w:left="0" w:firstLine="357"/>
        <w:rPr>
          <w:lang w:val="en-US"/>
        </w:rPr>
      </w:pPr>
      <w:proofErr w:type="gramStart"/>
      <w:r w:rsidRPr="00827051">
        <w:rPr>
          <w:lang w:val="en-US"/>
        </w:rPr>
        <w:t>Monetary Policy, its Goals and Targets.</w:t>
      </w:r>
      <w:proofErr w:type="gramEnd"/>
      <w:r w:rsidRPr="00827051">
        <w:rPr>
          <w:lang w:val="en-US"/>
        </w:rPr>
        <w:t xml:space="preserve"> </w:t>
      </w:r>
      <w:proofErr w:type="gramStart"/>
      <w:r w:rsidRPr="00827051">
        <w:rPr>
          <w:lang w:val="en-US"/>
        </w:rPr>
        <w:t>The Tools of Monetary Policy.</w:t>
      </w:r>
      <w:proofErr w:type="gramEnd"/>
      <w:r w:rsidRPr="00827051">
        <w:rPr>
          <w:lang w:val="en-US"/>
        </w:rPr>
        <w:t xml:space="preserve"> </w:t>
      </w:r>
      <w:proofErr w:type="gramStart"/>
      <w:r w:rsidRPr="00827051">
        <w:rPr>
          <w:lang w:val="en-US"/>
        </w:rPr>
        <w:t>Types of Monetary Policy.</w:t>
      </w:r>
      <w:proofErr w:type="gramEnd"/>
      <w:r w:rsidRPr="00827051">
        <w:rPr>
          <w:lang w:val="en-US"/>
        </w:rPr>
        <w:t xml:space="preserve"> </w:t>
      </w:r>
      <w:proofErr w:type="gramStart"/>
      <w:r w:rsidRPr="00827051">
        <w:rPr>
          <w:lang w:val="en-US"/>
        </w:rPr>
        <w:t>Expansionary and Contractionary Monetary Policy.</w:t>
      </w:r>
      <w:proofErr w:type="gramEnd"/>
      <w:r w:rsidRPr="00827051">
        <w:rPr>
          <w:lang w:val="en-US"/>
        </w:rPr>
        <w:t xml:space="preserve"> </w:t>
      </w:r>
      <w:proofErr w:type="gramStart"/>
      <w:r w:rsidR="00E91844">
        <w:rPr>
          <w:lang w:val="en-US"/>
        </w:rPr>
        <w:t xml:space="preserve">The </w:t>
      </w:r>
      <w:r w:rsidR="009A6FE7">
        <w:rPr>
          <w:lang w:val="en-US"/>
        </w:rPr>
        <w:t xml:space="preserve">Keynesian </w:t>
      </w:r>
      <w:r w:rsidRPr="00827051">
        <w:rPr>
          <w:lang w:val="en-US"/>
        </w:rPr>
        <w:t>Money Transmission Mechanism.</w:t>
      </w:r>
      <w:proofErr w:type="gramEnd"/>
      <w:r w:rsidRPr="00827051">
        <w:rPr>
          <w:lang w:val="en-US"/>
        </w:rPr>
        <w:t xml:space="preserve"> </w:t>
      </w:r>
      <w:proofErr w:type="gramStart"/>
      <w:r w:rsidR="009A6FE7">
        <w:rPr>
          <w:lang w:val="en-US"/>
        </w:rPr>
        <w:t xml:space="preserve">Contemporary </w:t>
      </w:r>
      <w:r w:rsidR="00E91844">
        <w:rPr>
          <w:lang w:val="en-US"/>
        </w:rPr>
        <w:t>Channels of Monetary Policy Transmission.</w:t>
      </w:r>
      <w:proofErr w:type="gramEnd"/>
    </w:p>
    <w:p xmlns:wp14="http://schemas.microsoft.com/office/word/2010/wordml" w:rsidR="00EA1B77" w:rsidP="00EA1B77" w:rsidRDefault="00EF2E05" w14:paraId="699781D8" wp14:textId="77777777">
      <w:pPr>
        <w:autoSpaceDE w:val="0"/>
        <w:autoSpaceDN w:val="0"/>
        <w:adjustRightInd w:val="0"/>
        <w:ind w:left="0" w:firstLine="357"/>
        <w:rPr>
          <w:lang w:val="en-US"/>
        </w:rPr>
      </w:pPr>
      <w:r>
        <w:rPr>
          <w:lang w:val="en-US"/>
        </w:rPr>
        <w:t xml:space="preserve">The </w:t>
      </w:r>
      <w:r w:rsidRPr="00827051" w:rsidR="00EA1B77">
        <w:rPr>
          <w:lang w:val="en-US"/>
        </w:rPr>
        <w:t>Effectiveness o</w:t>
      </w:r>
      <w:r w:rsidR="00391DDB">
        <w:rPr>
          <w:lang w:val="en-US"/>
        </w:rPr>
        <w:t>f Monetary Policy in the Short Run</w:t>
      </w:r>
      <w:r w:rsidR="005A2DDA">
        <w:rPr>
          <w:lang w:val="en-US"/>
        </w:rPr>
        <w:t>: the</w:t>
      </w:r>
      <w:r w:rsidRPr="00827051" w:rsidR="00EA1B77">
        <w:rPr>
          <w:lang w:val="en-US"/>
        </w:rPr>
        <w:t xml:space="preserve"> Role of the Interest Rate Sensitivities of Investment </w:t>
      </w:r>
      <w:r w:rsidR="00E91844">
        <w:rPr>
          <w:lang w:val="en-US"/>
        </w:rPr>
        <w:t xml:space="preserve">Demand </w:t>
      </w:r>
      <w:r w:rsidRPr="00827051" w:rsidR="00EA1B77">
        <w:rPr>
          <w:lang w:val="en-US"/>
        </w:rPr>
        <w:t>and of the Demand for Money. The Effect of Monetary Pol</w:t>
      </w:r>
      <w:r w:rsidR="00391DDB">
        <w:rPr>
          <w:lang w:val="en-US"/>
        </w:rPr>
        <w:t>icy on Real Output in the Long Run</w:t>
      </w:r>
      <w:r w:rsidRPr="00827051" w:rsidR="00EA1B77">
        <w:rPr>
          <w:lang w:val="en-US"/>
        </w:rPr>
        <w:t xml:space="preserve">. </w:t>
      </w:r>
      <w:proofErr w:type="gramStart"/>
      <w:r w:rsidRPr="00827051" w:rsidR="00EA1B77">
        <w:rPr>
          <w:lang w:val="en-US"/>
        </w:rPr>
        <w:t>The Quantity Theory of Money.</w:t>
      </w:r>
      <w:proofErr w:type="gramEnd"/>
      <w:r w:rsidRPr="00827051" w:rsidR="00EA1B77">
        <w:rPr>
          <w:lang w:val="en-US"/>
        </w:rPr>
        <w:t xml:space="preserve"> </w:t>
      </w:r>
      <w:proofErr w:type="gramStart"/>
      <w:r w:rsidR="00055748">
        <w:rPr>
          <w:lang w:val="en-US"/>
        </w:rPr>
        <w:t xml:space="preserve">The </w:t>
      </w:r>
      <w:r w:rsidRPr="00827051" w:rsidR="00EA1B77">
        <w:rPr>
          <w:lang w:val="en-US"/>
        </w:rPr>
        <w:t xml:space="preserve">Neutrality of Money in the Long </w:t>
      </w:r>
      <w:r w:rsidR="00391DDB">
        <w:rPr>
          <w:lang w:val="en-US"/>
        </w:rPr>
        <w:t>Run</w:t>
      </w:r>
      <w:r w:rsidRPr="00827051" w:rsidR="00EA1B77">
        <w:rPr>
          <w:lang w:val="en-US"/>
        </w:rPr>
        <w:t>.</w:t>
      </w:r>
      <w:proofErr w:type="gramEnd"/>
    </w:p>
    <w:p xmlns:wp14="http://schemas.microsoft.com/office/word/2010/wordml" w:rsidRPr="00827051" w:rsidR="005A2DDA" w:rsidP="005A2DDA" w:rsidRDefault="005A2DDA" w14:paraId="58FA1DFC" wp14:textId="77777777">
      <w:pPr>
        <w:autoSpaceDE w:val="0"/>
        <w:autoSpaceDN w:val="0"/>
        <w:adjustRightInd w:val="0"/>
        <w:ind w:left="0" w:firstLine="357"/>
        <w:rPr>
          <w:lang w:val="en-US"/>
        </w:rPr>
      </w:pPr>
      <w:proofErr w:type="gramStart"/>
      <w:r>
        <w:rPr>
          <w:lang w:val="en-US"/>
        </w:rPr>
        <w:t>Specific Features of Monetary Policy in Russia.</w:t>
      </w:r>
      <w:proofErr w:type="gramEnd"/>
    </w:p>
    <w:p xmlns:wp14="http://schemas.microsoft.com/office/word/2010/wordml" w:rsidR="00EA1B77" w:rsidP="00EA1B77" w:rsidRDefault="00EA1B77" w14:paraId="69A2044D" wp14:textId="77777777">
      <w:pPr>
        <w:autoSpaceDE w:val="0"/>
        <w:autoSpaceDN w:val="0"/>
        <w:adjustRightInd w:val="0"/>
        <w:rPr>
          <w:lang w:val="en-US"/>
        </w:rPr>
      </w:pPr>
      <w:r w:rsidRPr="00827051">
        <w:rPr>
          <w:lang w:val="en-US"/>
        </w:rPr>
        <w:t>(</w:t>
      </w:r>
      <w:r w:rsidRPr="00A7373E" w:rsidR="00A7373E">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2</w:t>
      </w:r>
      <w:r w:rsidR="00A7373E">
        <w:rPr>
          <w:i/>
          <w:lang w:val="en-US"/>
        </w:rPr>
        <w:t>5</w:t>
      </w:r>
      <w:r w:rsidRPr="00827051">
        <w:rPr>
          <w:lang w:val="en-US"/>
        </w:rPr>
        <w:t>)</w:t>
      </w:r>
    </w:p>
    <w:p xmlns:wp14="http://schemas.microsoft.com/office/word/2010/wordml" w:rsidRPr="00827051" w:rsidR="00EA1B77" w:rsidP="00EA1B77" w:rsidRDefault="00EA1B77" w14:paraId="4C5749BA" wp14:textId="77777777">
      <w:pPr>
        <w:autoSpaceDE w:val="0"/>
        <w:autoSpaceDN w:val="0"/>
        <w:adjustRightInd w:val="0"/>
        <w:spacing w:before="120"/>
        <w:rPr>
          <w:b/>
          <w:lang w:val="en-US"/>
        </w:rPr>
      </w:pPr>
      <w:r w:rsidRPr="00827051">
        <w:rPr>
          <w:b/>
          <w:lang w:val="en-US"/>
        </w:rPr>
        <w:t xml:space="preserve">8. Labour Market </w:t>
      </w:r>
      <w:r w:rsidR="00940FB2">
        <w:rPr>
          <w:b/>
          <w:lang w:val="en-US"/>
        </w:rPr>
        <w:t>Equilibrium</w:t>
      </w:r>
      <w:r w:rsidR="005205B6">
        <w:rPr>
          <w:b/>
          <w:lang w:val="en-US"/>
        </w:rPr>
        <w:t xml:space="preserve"> </w:t>
      </w:r>
      <w:r w:rsidRPr="00827051">
        <w:rPr>
          <w:b/>
          <w:lang w:val="en-US"/>
        </w:rPr>
        <w:t>and Aggregate Supply</w:t>
      </w:r>
    </w:p>
    <w:p xmlns:wp14="http://schemas.microsoft.com/office/word/2010/wordml" w:rsidRPr="00827051" w:rsidR="00EA1B77" w:rsidP="00055748" w:rsidRDefault="00391DDB" w14:paraId="33D72286" wp14:textId="77777777">
      <w:pPr>
        <w:autoSpaceDE w:val="0"/>
        <w:autoSpaceDN w:val="0"/>
        <w:adjustRightInd w:val="0"/>
        <w:ind w:left="0" w:firstLine="426"/>
        <w:rPr>
          <w:lang w:val="en-US"/>
        </w:rPr>
      </w:pPr>
      <w:proofErr w:type="gramStart"/>
      <w:r>
        <w:rPr>
          <w:lang w:val="en-US"/>
        </w:rPr>
        <w:t xml:space="preserve">The </w:t>
      </w:r>
      <w:r w:rsidRPr="00827051" w:rsidR="00EA1B77">
        <w:rPr>
          <w:lang w:val="en-US"/>
        </w:rPr>
        <w:t>Production Function and Aggregate Supply.</w:t>
      </w:r>
      <w:proofErr w:type="gramEnd"/>
      <w:r w:rsidRPr="00827051" w:rsidR="00EA1B77">
        <w:rPr>
          <w:lang w:val="en-US"/>
        </w:rPr>
        <w:t xml:space="preserve"> </w:t>
      </w:r>
      <w:proofErr w:type="gramStart"/>
      <w:r w:rsidRPr="00827051" w:rsidR="00EA1B77">
        <w:rPr>
          <w:lang w:val="en-US"/>
        </w:rPr>
        <w:t xml:space="preserve">The Role of </w:t>
      </w:r>
      <w:r w:rsidR="00055748">
        <w:rPr>
          <w:lang w:val="en-US"/>
        </w:rPr>
        <w:t xml:space="preserve">the </w:t>
      </w:r>
      <w:r w:rsidRPr="00827051" w:rsidR="00EA1B77">
        <w:rPr>
          <w:lang w:val="en-US"/>
        </w:rPr>
        <w:t>Labour Market.</w:t>
      </w:r>
      <w:proofErr w:type="gramEnd"/>
      <w:r w:rsidR="00055748">
        <w:rPr>
          <w:lang w:val="en-US"/>
        </w:rPr>
        <w:t xml:space="preserve"> </w:t>
      </w:r>
      <w:proofErr w:type="gramStart"/>
      <w:r w:rsidR="00E91844">
        <w:rPr>
          <w:lang w:val="en-US"/>
        </w:rPr>
        <w:t xml:space="preserve">The </w:t>
      </w:r>
      <w:r w:rsidRPr="00827051" w:rsidR="00EA1B77">
        <w:rPr>
          <w:lang w:val="en-US"/>
        </w:rPr>
        <w:t xml:space="preserve">Labour Market </w:t>
      </w:r>
      <w:r w:rsidR="00940FB2">
        <w:rPr>
          <w:lang w:val="en-US"/>
        </w:rPr>
        <w:t>Equilibrium</w:t>
      </w:r>
      <w:r w:rsidRPr="00827051" w:rsidR="00EA1B77">
        <w:rPr>
          <w:lang w:val="en-US"/>
        </w:rPr>
        <w:t>.</w:t>
      </w:r>
      <w:proofErr w:type="gramEnd"/>
      <w:r w:rsidRPr="00827051" w:rsidR="00EA1B77">
        <w:rPr>
          <w:lang w:val="en-US"/>
        </w:rPr>
        <w:t xml:space="preserve"> </w:t>
      </w:r>
    </w:p>
    <w:p xmlns:wp14="http://schemas.microsoft.com/office/word/2010/wordml" w:rsidRPr="00837262" w:rsidR="00E21EDD" w:rsidP="00BF3A22" w:rsidRDefault="00E91844" w14:paraId="2D546ABC" wp14:textId="77777777">
      <w:pPr>
        <w:autoSpaceDE w:val="0"/>
        <w:autoSpaceDN w:val="0"/>
        <w:adjustRightInd w:val="0"/>
        <w:ind w:left="0" w:firstLine="426"/>
        <w:rPr>
          <w:lang w:val="en-US"/>
        </w:rPr>
      </w:pPr>
      <w:proofErr w:type="gramStart"/>
      <w:r>
        <w:rPr>
          <w:lang w:val="en-US"/>
        </w:rPr>
        <w:t xml:space="preserve">The </w:t>
      </w:r>
      <w:r w:rsidR="00391DDB">
        <w:rPr>
          <w:lang w:val="en-US"/>
        </w:rPr>
        <w:t xml:space="preserve">Labour Market </w:t>
      </w:r>
      <w:r w:rsidRPr="00827051" w:rsidR="00EA1B77">
        <w:rPr>
          <w:lang w:val="en-US"/>
        </w:rPr>
        <w:t>with Flexible Wages.</w:t>
      </w:r>
      <w:proofErr w:type="gramEnd"/>
      <w:r w:rsidRPr="00827051" w:rsidR="00EA1B77">
        <w:rPr>
          <w:lang w:val="en-US"/>
        </w:rPr>
        <w:t xml:space="preserve"> </w:t>
      </w:r>
      <w:proofErr w:type="gramStart"/>
      <w:r w:rsidR="00BF3A22">
        <w:rPr>
          <w:lang w:val="en-US"/>
        </w:rPr>
        <w:t xml:space="preserve">The </w:t>
      </w:r>
      <w:r w:rsidRPr="00827051" w:rsidR="00EA1B77">
        <w:rPr>
          <w:lang w:val="en-US"/>
        </w:rPr>
        <w:t>Long</w:t>
      </w:r>
      <w:r w:rsidR="00391DDB">
        <w:rPr>
          <w:lang w:val="en-US"/>
        </w:rPr>
        <w:t>-Run</w:t>
      </w:r>
      <w:r w:rsidRPr="00827051" w:rsidR="00EA1B77">
        <w:rPr>
          <w:lang w:val="en-US"/>
        </w:rPr>
        <w:t xml:space="preserve"> Aggregate Supply Curve</w:t>
      </w:r>
      <w:r w:rsidR="00055748">
        <w:rPr>
          <w:lang w:val="en-US"/>
        </w:rPr>
        <w:t>.</w:t>
      </w:r>
      <w:proofErr w:type="gramEnd"/>
      <w:r w:rsidR="00055748">
        <w:rPr>
          <w:lang w:val="en-US"/>
        </w:rPr>
        <w:t xml:space="preserve"> </w:t>
      </w:r>
      <w:proofErr w:type="gramStart"/>
      <w:r w:rsidR="00BF3A22">
        <w:rPr>
          <w:lang w:val="en-US"/>
        </w:rPr>
        <w:t xml:space="preserve">The </w:t>
      </w:r>
      <w:r w:rsidRPr="00827051" w:rsidR="00EA1B77">
        <w:rPr>
          <w:lang w:val="en-US"/>
        </w:rPr>
        <w:t>Labour Market with Sticky Wages.</w:t>
      </w:r>
      <w:proofErr w:type="gramEnd"/>
      <w:r w:rsidRPr="00827051" w:rsidR="00EA1B77">
        <w:rPr>
          <w:lang w:val="en-US"/>
        </w:rPr>
        <w:t xml:space="preserve"> </w:t>
      </w:r>
      <w:proofErr w:type="gramStart"/>
      <w:r w:rsidR="001C00A2">
        <w:rPr>
          <w:lang w:val="en-US"/>
        </w:rPr>
        <w:t xml:space="preserve">The </w:t>
      </w:r>
      <w:r w:rsidRPr="00827051" w:rsidR="00EA1B77">
        <w:rPr>
          <w:lang w:val="en-US"/>
        </w:rPr>
        <w:t>Short</w:t>
      </w:r>
      <w:r w:rsidR="00391DDB">
        <w:rPr>
          <w:lang w:val="en-US"/>
        </w:rPr>
        <w:t>-Run</w:t>
      </w:r>
      <w:r w:rsidRPr="00827051" w:rsidR="00EA1B77">
        <w:rPr>
          <w:lang w:val="en-US"/>
        </w:rPr>
        <w:t xml:space="preserve"> Aggregate Supply Curve.</w:t>
      </w:r>
      <w:proofErr w:type="gramEnd"/>
      <w:r w:rsidRPr="00827051" w:rsidR="00EA1B77">
        <w:rPr>
          <w:lang w:val="en-US"/>
        </w:rPr>
        <w:t xml:space="preserve"> </w:t>
      </w:r>
      <w:proofErr w:type="gramStart"/>
      <w:r w:rsidRPr="00827051" w:rsidR="00EA1B77">
        <w:rPr>
          <w:lang w:val="en-US"/>
        </w:rPr>
        <w:t xml:space="preserve">Determinants of Aggregate Supply in the Short </w:t>
      </w:r>
      <w:r w:rsidR="00391DDB">
        <w:rPr>
          <w:lang w:val="en-US"/>
        </w:rPr>
        <w:t>Run</w:t>
      </w:r>
      <w:r w:rsidRPr="00827051" w:rsidR="00EA1B77">
        <w:rPr>
          <w:lang w:val="en-US"/>
        </w:rPr>
        <w:t>.</w:t>
      </w:r>
      <w:proofErr w:type="gramEnd"/>
      <w:r w:rsidRPr="00827051" w:rsidR="00EA1B77">
        <w:rPr>
          <w:lang w:val="en-US"/>
        </w:rPr>
        <w:t xml:space="preserve"> </w:t>
      </w:r>
      <w:proofErr w:type="gramStart"/>
      <w:r w:rsidR="00BF3A22">
        <w:rPr>
          <w:lang w:val="en-US"/>
        </w:rPr>
        <w:t xml:space="preserve">Different </w:t>
      </w:r>
      <w:r w:rsidRPr="00827051" w:rsidR="00EA1B77">
        <w:rPr>
          <w:lang w:val="en-US"/>
        </w:rPr>
        <w:t>Approaches to Aggregate Supply.</w:t>
      </w:r>
      <w:proofErr w:type="gramEnd"/>
      <w:r w:rsidRPr="00827051" w:rsidR="00EA1B77">
        <w:rPr>
          <w:lang w:val="en-US"/>
        </w:rPr>
        <w:t xml:space="preserve"> </w:t>
      </w:r>
    </w:p>
    <w:p xmlns:wp14="http://schemas.microsoft.com/office/word/2010/wordml" w:rsidRPr="00827051" w:rsidR="00EA1B77" w:rsidP="00EA1B77" w:rsidRDefault="00EA1B77" w14:paraId="6AB2D77F" wp14:textId="77777777">
      <w:pPr>
        <w:autoSpaceDE w:val="0"/>
        <w:autoSpaceDN w:val="0"/>
        <w:adjustRightInd w:val="0"/>
        <w:rPr>
          <w:lang w:val="en-US"/>
        </w:rPr>
      </w:pPr>
      <w:r w:rsidRPr="00827051">
        <w:rPr>
          <w:lang w:val="en-US"/>
        </w:rPr>
        <w:t>(</w:t>
      </w:r>
      <w:r w:rsidRPr="00A7373E" w:rsidR="00A7373E">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2</w:t>
      </w:r>
      <w:r w:rsidR="00334978">
        <w:rPr>
          <w:i/>
          <w:lang w:val="en-US"/>
        </w:rPr>
        <w:t>6</w:t>
      </w:r>
      <w:r w:rsidR="00C10077">
        <w:rPr>
          <w:i/>
          <w:lang w:val="en-US"/>
        </w:rPr>
        <w:t>, 2</w:t>
      </w:r>
      <w:r w:rsidR="00334978">
        <w:rPr>
          <w:i/>
          <w:lang w:val="en-US"/>
        </w:rPr>
        <w:t>8</w:t>
      </w:r>
      <w:r w:rsidRPr="00827051">
        <w:rPr>
          <w:lang w:val="en-US"/>
        </w:rPr>
        <w:t>)</w:t>
      </w:r>
    </w:p>
    <w:p xmlns:wp14="http://schemas.microsoft.com/office/word/2010/wordml" w:rsidRPr="00827051" w:rsidR="00EA1B77" w:rsidP="00F0225A" w:rsidRDefault="00EA1B77" w14:paraId="0DD205C8" wp14:textId="77777777">
      <w:pPr>
        <w:autoSpaceDE w:val="0"/>
        <w:autoSpaceDN w:val="0"/>
        <w:adjustRightInd w:val="0"/>
        <w:spacing w:before="120"/>
        <w:rPr>
          <w:b/>
          <w:lang w:val="en-US"/>
        </w:rPr>
      </w:pPr>
      <w:r w:rsidRPr="00827051">
        <w:rPr>
          <w:b/>
          <w:lang w:val="en-US"/>
        </w:rPr>
        <w:t>9. Aggregate Demand and Aggregate Supply</w:t>
      </w:r>
    </w:p>
    <w:p xmlns:wp14="http://schemas.microsoft.com/office/word/2010/wordml" w:rsidRPr="00827051" w:rsidR="00EA1B77" w:rsidP="00EA1B77" w:rsidRDefault="00EA1B77" w14:paraId="09DFCD95" wp14:textId="77777777">
      <w:pPr>
        <w:autoSpaceDE w:val="0"/>
        <w:autoSpaceDN w:val="0"/>
        <w:adjustRightInd w:val="0"/>
        <w:ind w:left="0" w:firstLine="357"/>
        <w:rPr>
          <w:lang w:val="en-US"/>
        </w:rPr>
      </w:pPr>
      <w:proofErr w:type="gramStart"/>
      <w:r w:rsidRPr="00827051">
        <w:rPr>
          <w:lang w:val="en-US"/>
        </w:rPr>
        <w:t>The Aggregate Demand and Aggregate Supply Model</w:t>
      </w:r>
      <w:r w:rsidR="002A249A">
        <w:rPr>
          <w:lang w:val="en-US"/>
        </w:rPr>
        <w:t>.</w:t>
      </w:r>
      <w:proofErr w:type="gramEnd"/>
      <w:r w:rsidR="002A249A">
        <w:rPr>
          <w:lang w:val="en-US"/>
        </w:rPr>
        <w:t xml:space="preserve"> </w:t>
      </w:r>
      <w:proofErr w:type="gramStart"/>
      <w:r w:rsidR="00940FB2">
        <w:rPr>
          <w:lang w:val="en-US"/>
        </w:rPr>
        <w:t>Equilibrium</w:t>
      </w:r>
      <w:r w:rsidRPr="00827051">
        <w:rPr>
          <w:lang w:val="en-US"/>
        </w:rPr>
        <w:t xml:space="preserve"> in the AD-AS model in the Long </w:t>
      </w:r>
      <w:r w:rsidR="00391DDB">
        <w:rPr>
          <w:lang w:val="en-US"/>
        </w:rPr>
        <w:t>Run</w:t>
      </w:r>
      <w:r w:rsidR="00055748">
        <w:rPr>
          <w:lang w:val="en-US"/>
        </w:rPr>
        <w:t xml:space="preserve"> and </w:t>
      </w:r>
      <w:r w:rsidRPr="00827051">
        <w:rPr>
          <w:lang w:val="en-US"/>
        </w:rPr>
        <w:t xml:space="preserve">in the Short </w:t>
      </w:r>
      <w:r w:rsidR="00391DDB">
        <w:rPr>
          <w:lang w:val="en-US"/>
        </w:rPr>
        <w:t>Run</w:t>
      </w:r>
      <w:r w:rsidRPr="00827051">
        <w:rPr>
          <w:lang w:val="en-US"/>
        </w:rPr>
        <w:t>.</w:t>
      </w:r>
      <w:proofErr w:type="gramEnd"/>
      <w:r w:rsidRPr="00827051">
        <w:rPr>
          <w:lang w:val="en-US"/>
        </w:rPr>
        <w:t xml:space="preserve"> </w:t>
      </w:r>
      <w:proofErr w:type="gramStart"/>
      <w:r w:rsidR="002A249A">
        <w:rPr>
          <w:lang w:val="en-US"/>
        </w:rPr>
        <w:t>The Role of the Shocks of Aggregate Demand and Aggregate Supply.</w:t>
      </w:r>
      <w:proofErr w:type="gramEnd"/>
      <w:r w:rsidR="002A249A">
        <w:rPr>
          <w:lang w:val="en-US"/>
        </w:rPr>
        <w:t xml:space="preserve"> </w:t>
      </w:r>
      <w:r w:rsidRPr="00827051">
        <w:rPr>
          <w:lang w:val="en-US"/>
        </w:rPr>
        <w:t xml:space="preserve"> </w:t>
      </w:r>
    </w:p>
    <w:p xmlns:wp14="http://schemas.microsoft.com/office/word/2010/wordml" w:rsidRPr="00827051" w:rsidR="00EA1B77" w:rsidP="00EA1B77" w:rsidRDefault="00EA1B77" w14:paraId="209FCD3F" wp14:textId="77777777">
      <w:pPr>
        <w:autoSpaceDE w:val="0"/>
        <w:autoSpaceDN w:val="0"/>
        <w:adjustRightInd w:val="0"/>
        <w:ind w:left="0" w:firstLine="357"/>
        <w:rPr>
          <w:lang w:val="en-US"/>
        </w:rPr>
      </w:pPr>
      <w:proofErr w:type="gramStart"/>
      <w:r w:rsidRPr="00827051">
        <w:rPr>
          <w:lang w:val="en-US"/>
        </w:rPr>
        <w:t xml:space="preserve">Changes in Aggregate Demand and </w:t>
      </w:r>
      <w:r w:rsidR="00F24F6C">
        <w:rPr>
          <w:lang w:val="en-US"/>
        </w:rPr>
        <w:t xml:space="preserve">in </w:t>
      </w:r>
      <w:r w:rsidRPr="00827051" w:rsidR="00F24F6C">
        <w:rPr>
          <w:lang w:val="en-US"/>
        </w:rPr>
        <w:t xml:space="preserve">Aggregate Supply </w:t>
      </w:r>
      <w:r w:rsidR="00F24F6C">
        <w:rPr>
          <w:lang w:val="en-US"/>
        </w:rPr>
        <w:t xml:space="preserve">and </w:t>
      </w:r>
      <w:r w:rsidRPr="00827051">
        <w:rPr>
          <w:lang w:val="en-US"/>
        </w:rPr>
        <w:t xml:space="preserve">the </w:t>
      </w:r>
      <w:r w:rsidR="00940FB2">
        <w:rPr>
          <w:lang w:val="en-US"/>
        </w:rPr>
        <w:t>Equilibrium</w:t>
      </w:r>
      <w:r w:rsidRPr="00827051">
        <w:rPr>
          <w:lang w:val="en-US"/>
        </w:rPr>
        <w:t xml:space="preserve"> in the AD-AS Model</w:t>
      </w:r>
      <w:r w:rsidR="002A249A">
        <w:rPr>
          <w:lang w:val="en-US"/>
        </w:rPr>
        <w:t xml:space="preserve"> in the Short Run and in the Long Run</w:t>
      </w:r>
      <w:r w:rsidRPr="00827051">
        <w:rPr>
          <w:lang w:val="en-US"/>
        </w:rPr>
        <w:t>.</w:t>
      </w:r>
      <w:proofErr w:type="gramEnd"/>
      <w:r w:rsidRPr="00827051">
        <w:rPr>
          <w:lang w:val="en-US"/>
        </w:rPr>
        <w:t xml:space="preserve"> </w:t>
      </w:r>
      <w:r w:rsidRPr="00827051" w:rsidR="002A249A">
        <w:rPr>
          <w:lang w:val="en-US"/>
        </w:rPr>
        <w:t xml:space="preserve">How an Economy Adjusts to </w:t>
      </w:r>
      <w:r w:rsidR="00F24F6C">
        <w:rPr>
          <w:lang w:val="en-US"/>
        </w:rPr>
        <w:t xml:space="preserve">the </w:t>
      </w:r>
      <w:r w:rsidRPr="00827051" w:rsidR="002A249A">
        <w:rPr>
          <w:lang w:val="en-US"/>
        </w:rPr>
        <w:t>Long-</w:t>
      </w:r>
      <w:r w:rsidR="002A249A">
        <w:rPr>
          <w:lang w:val="en-US"/>
        </w:rPr>
        <w:t>Run</w:t>
      </w:r>
      <w:r w:rsidRPr="00827051" w:rsidR="002A249A">
        <w:rPr>
          <w:lang w:val="en-US"/>
        </w:rPr>
        <w:t xml:space="preserve"> </w:t>
      </w:r>
      <w:r w:rsidR="002A249A">
        <w:rPr>
          <w:lang w:val="en-US"/>
        </w:rPr>
        <w:t>Equilibrium</w:t>
      </w:r>
      <w:r w:rsidRPr="00827051" w:rsidR="002A249A">
        <w:rPr>
          <w:lang w:val="en-US"/>
        </w:rPr>
        <w:t xml:space="preserve"> in the Absence of Any Policy Actions.</w:t>
      </w:r>
      <w:r w:rsidRPr="002A249A" w:rsidR="002A249A">
        <w:rPr>
          <w:lang w:val="en-US"/>
        </w:rPr>
        <w:t xml:space="preserve"> </w:t>
      </w:r>
      <w:proofErr w:type="gramStart"/>
      <w:r w:rsidRPr="00827051" w:rsidR="002A249A">
        <w:rPr>
          <w:lang w:val="en-US"/>
        </w:rPr>
        <w:t>Fiscal and Monetary Policy in the Framework of the AD-AS Model.</w:t>
      </w:r>
      <w:proofErr w:type="gramEnd"/>
      <w:r w:rsidRPr="00E21EDD" w:rsidR="00E21EDD">
        <w:rPr>
          <w:lang w:val="en-US"/>
        </w:rPr>
        <w:t xml:space="preserve"> </w:t>
      </w:r>
      <w:proofErr w:type="gramStart"/>
      <w:r w:rsidRPr="00827051">
        <w:rPr>
          <w:lang w:val="en-US"/>
        </w:rPr>
        <w:t>Adverse Supply Shocks and Demand Management Policy Dilemma.</w:t>
      </w:r>
      <w:proofErr w:type="gramEnd"/>
      <w:r w:rsidRPr="00827051">
        <w:rPr>
          <w:lang w:val="en-US"/>
        </w:rPr>
        <w:t xml:space="preserve"> </w:t>
      </w:r>
      <w:proofErr w:type="gramStart"/>
      <w:r w:rsidRPr="00827051">
        <w:rPr>
          <w:lang w:val="en-US"/>
        </w:rPr>
        <w:t>How to Fight Stagflation.</w:t>
      </w:r>
      <w:proofErr w:type="gramEnd"/>
    </w:p>
    <w:p xmlns:wp14="http://schemas.microsoft.com/office/word/2010/wordml" w:rsidR="00EA1B77" w:rsidP="00EA1B77" w:rsidRDefault="002A249A" w14:paraId="2CC2F057" wp14:textId="77777777">
      <w:pPr>
        <w:autoSpaceDE w:val="0"/>
        <w:autoSpaceDN w:val="0"/>
        <w:adjustRightInd w:val="0"/>
        <w:rPr>
          <w:lang w:val="en-US"/>
        </w:rPr>
      </w:pPr>
      <w:r w:rsidRPr="00827051">
        <w:rPr>
          <w:lang w:val="en-US"/>
        </w:rPr>
        <w:t xml:space="preserve"> </w:t>
      </w:r>
      <w:r w:rsidRPr="00827051" w:rsidR="00EA1B77">
        <w:rPr>
          <w:lang w:val="en-US"/>
        </w:rPr>
        <w:t>(</w:t>
      </w:r>
      <w:r w:rsidRPr="00A7373E" w:rsidR="00C10077">
        <w:rPr>
          <w:bCs/>
          <w:i/>
          <w:lang w:val="en-US"/>
        </w:rPr>
        <w:t>CFO</w:t>
      </w:r>
      <w:r w:rsidRPr="00827051" w:rsidR="00EA1B77">
        <w:rPr>
          <w:i/>
          <w:lang w:val="en-US"/>
        </w:rPr>
        <w:t xml:space="preserve"> </w:t>
      </w:r>
      <w:proofErr w:type="spellStart"/>
      <w:r w:rsidRPr="00827051" w:rsidR="00EA1B77">
        <w:rPr>
          <w:i/>
          <w:lang w:val="en-US"/>
        </w:rPr>
        <w:t>ch.</w:t>
      </w:r>
      <w:proofErr w:type="spellEnd"/>
      <w:r w:rsidRPr="00827051" w:rsidR="00EA1B77">
        <w:rPr>
          <w:i/>
          <w:lang w:val="en-US"/>
        </w:rPr>
        <w:t xml:space="preserve"> </w:t>
      </w:r>
      <w:r w:rsidR="00334978">
        <w:rPr>
          <w:i/>
          <w:lang w:val="en-US"/>
        </w:rPr>
        <w:t xml:space="preserve">26, </w:t>
      </w:r>
      <w:r w:rsidRPr="00827051" w:rsidR="00EA1B77">
        <w:rPr>
          <w:i/>
          <w:lang w:val="en-US"/>
        </w:rPr>
        <w:t>2</w:t>
      </w:r>
      <w:r w:rsidR="00C10077">
        <w:rPr>
          <w:i/>
          <w:lang w:val="en-US"/>
        </w:rPr>
        <w:t>7</w:t>
      </w:r>
      <w:r w:rsidRPr="00827051" w:rsidR="00EA1B77">
        <w:rPr>
          <w:lang w:val="en-US"/>
        </w:rPr>
        <w:t>)</w:t>
      </w:r>
    </w:p>
    <w:p xmlns:wp14="http://schemas.microsoft.com/office/word/2010/wordml" w:rsidRPr="00827051" w:rsidR="00EA1B77" w:rsidP="00EA1B77" w:rsidRDefault="00EA1B77" w14:paraId="2547FC6C" wp14:textId="77777777">
      <w:pPr>
        <w:autoSpaceDE w:val="0"/>
        <w:autoSpaceDN w:val="0"/>
        <w:adjustRightInd w:val="0"/>
        <w:spacing w:before="120"/>
        <w:rPr>
          <w:b/>
          <w:lang w:val="en-US"/>
        </w:rPr>
      </w:pPr>
      <w:r w:rsidRPr="00827051">
        <w:rPr>
          <w:b/>
          <w:lang w:val="en-US"/>
        </w:rPr>
        <w:t>10. Unemployment</w:t>
      </w:r>
    </w:p>
    <w:p xmlns:wp14="http://schemas.microsoft.com/office/word/2010/wordml" w:rsidR="00055748" w:rsidP="00EA1B77" w:rsidRDefault="00EA1B77" w14:paraId="4E87BE60" wp14:textId="77777777">
      <w:pPr>
        <w:autoSpaceDE w:val="0"/>
        <w:autoSpaceDN w:val="0"/>
        <w:adjustRightInd w:val="0"/>
        <w:ind w:left="0" w:firstLine="357"/>
        <w:rPr>
          <w:lang w:val="en-US"/>
        </w:rPr>
      </w:pPr>
      <w:r w:rsidRPr="00827051">
        <w:rPr>
          <w:lang w:val="en-US"/>
        </w:rPr>
        <w:t>Po</w:t>
      </w:r>
      <w:r w:rsidR="00B24F6E">
        <w:rPr>
          <w:lang w:val="en-US"/>
        </w:rPr>
        <w:t xml:space="preserve">pulation and Labour Force. </w:t>
      </w:r>
      <w:proofErr w:type="gramStart"/>
      <w:r w:rsidR="00B24F6E">
        <w:rPr>
          <w:lang w:val="en-US"/>
        </w:rPr>
        <w:t>Non-L</w:t>
      </w:r>
      <w:r w:rsidRPr="00827051">
        <w:rPr>
          <w:lang w:val="en-US"/>
        </w:rPr>
        <w:t>abour Force and Unemployed.</w:t>
      </w:r>
      <w:proofErr w:type="gramEnd"/>
      <w:r w:rsidRPr="00827051">
        <w:rPr>
          <w:lang w:val="en-US"/>
        </w:rPr>
        <w:t xml:space="preserve"> </w:t>
      </w:r>
      <w:proofErr w:type="gramStart"/>
      <w:r w:rsidRPr="00827051">
        <w:rPr>
          <w:lang w:val="en-US"/>
        </w:rPr>
        <w:t>Measurement of Unemployment.</w:t>
      </w:r>
      <w:proofErr w:type="gramEnd"/>
      <w:r w:rsidRPr="00827051">
        <w:rPr>
          <w:lang w:val="en-US"/>
        </w:rPr>
        <w:t xml:space="preserve">  </w:t>
      </w:r>
    </w:p>
    <w:p xmlns:wp14="http://schemas.microsoft.com/office/word/2010/wordml" w:rsidRPr="00C10077" w:rsidR="00EA1B77" w:rsidP="00EA1B77" w:rsidRDefault="00EA1B77" w14:paraId="1BBD65C8" wp14:textId="77777777">
      <w:pPr>
        <w:autoSpaceDE w:val="0"/>
        <w:autoSpaceDN w:val="0"/>
        <w:adjustRightInd w:val="0"/>
        <w:ind w:left="0" w:firstLine="357"/>
        <w:rPr>
          <w:lang w:val="en-US"/>
        </w:rPr>
      </w:pPr>
      <w:r w:rsidRPr="00827051">
        <w:rPr>
          <w:lang w:val="en-US"/>
        </w:rPr>
        <w:lastRenderedPageBreak/>
        <w:t xml:space="preserve">Types of Unemployment: Frictional, Structural and Cyclical. </w:t>
      </w:r>
      <w:proofErr w:type="gramStart"/>
      <w:r w:rsidR="002A249A">
        <w:rPr>
          <w:lang w:val="en-US"/>
        </w:rPr>
        <w:t xml:space="preserve">The </w:t>
      </w:r>
      <w:r w:rsidRPr="00827051">
        <w:rPr>
          <w:lang w:val="en-US"/>
        </w:rPr>
        <w:t>Natural Rate of Unemployment</w:t>
      </w:r>
      <w:r w:rsidR="009D0B6B">
        <w:rPr>
          <w:lang w:val="en-US"/>
        </w:rPr>
        <w:t xml:space="preserve"> and its Determinants</w:t>
      </w:r>
      <w:r w:rsidRPr="00827051">
        <w:rPr>
          <w:lang w:val="en-US"/>
        </w:rPr>
        <w:t>.</w:t>
      </w:r>
      <w:proofErr w:type="gramEnd"/>
      <w:r w:rsidR="002A249A">
        <w:rPr>
          <w:lang w:val="en-US"/>
        </w:rPr>
        <w:t xml:space="preserve"> </w:t>
      </w:r>
      <w:proofErr w:type="gramStart"/>
      <w:r w:rsidR="00E061CC">
        <w:rPr>
          <w:lang w:val="en-US"/>
        </w:rPr>
        <w:t>The Nonaccelerating Inflation Rate of Unemployment (NAIRU).</w:t>
      </w:r>
      <w:proofErr w:type="gramEnd"/>
      <w:r w:rsidRPr="00827051">
        <w:rPr>
          <w:lang w:val="en-US"/>
        </w:rPr>
        <w:t xml:space="preserve"> </w:t>
      </w:r>
      <w:proofErr w:type="gramStart"/>
      <w:r w:rsidRPr="00827051">
        <w:rPr>
          <w:lang w:val="en-US"/>
        </w:rPr>
        <w:t xml:space="preserve">The </w:t>
      </w:r>
      <w:r w:rsidRPr="00C10077" w:rsidR="009F4299">
        <w:rPr>
          <w:lang w:val="en-US"/>
        </w:rPr>
        <w:t>Real-Wage</w:t>
      </w:r>
      <w:r w:rsidRPr="00C10077">
        <w:rPr>
          <w:lang w:val="en-US"/>
        </w:rPr>
        <w:t xml:space="preserve"> Unemployment and its Causes.</w:t>
      </w:r>
      <w:proofErr w:type="gramEnd"/>
      <w:r w:rsidRPr="00C10077">
        <w:rPr>
          <w:lang w:val="en-US"/>
        </w:rPr>
        <w:t xml:space="preserve">  </w:t>
      </w:r>
    </w:p>
    <w:p xmlns:wp14="http://schemas.microsoft.com/office/word/2010/wordml" w:rsidR="00EA1B77" w:rsidP="00EA1B77" w:rsidRDefault="00EA1B77" w14:paraId="31BD011D" wp14:textId="77777777">
      <w:pPr>
        <w:autoSpaceDE w:val="0"/>
        <w:autoSpaceDN w:val="0"/>
        <w:adjustRightInd w:val="0"/>
        <w:ind w:left="0" w:firstLine="357"/>
        <w:rPr>
          <w:lang w:val="en-US"/>
        </w:rPr>
      </w:pPr>
      <w:proofErr w:type="gramStart"/>
      <w:r w:rsidRPr="00C10077">
        <w:rPr>
          <w:lang w:val="en-US"/>
        </w:rPr>
        <w:t>The Individual and the Social Cost</w:t>
      </w:r>
      <w:r w:rsidR="00E061CC">
        <w:rPr>
          <w:lang w:val="en-US"/>
        </w:rPr>
        <w:t>s</w:t>
      </w:r>
      <w:r w:rsidR="00E21EDD">
        <w:rPr>
          <w:lang w:val="en-US"/>
        </w:rPr>
        <w:t xml:space="preserve"> of Unemployment.</w:t>
      </w:r>
      <w:proofErr w:type="gramEnd"/>
      <w:r w:rsidR="00E21EDD">
        <w:rPr>
          <w:lang w:val="en-US"/>
        </w:rPr>
        <w:t xml:space="preserve"> </w:t>
      </w:r>
      <w:proofErr w:type="gramStart"/>
      <w:r w:rsidR="00E21EDD">
        <w:rPr>
          <w:lang w:val="en-US"/>
        </w:rPr>
        <w:t xml:space="preserve">The </w:t>
      </w:r>
      <w:proofErr w:type="spellStart"/>
      <w:r w:rsidRPr="00C10077">
        <w:rPr>
          <w:lang w:val="en-US"/>
        </w:rPr>
        <w:t>Okun’s</w:t>
      </w:r>
      <w:proofErr w:type="spellEnd"/>
      <w:r w:rsidRPr="00C10077">
        <w:rPr>
          <w:lang w:val="en-US"/>
        </w:rPr>
        <w:t xml:space="preserve"> Law.</w:t>
      </w:r>
      <w:proofErr w:type="gramEnd"/>
      <w:r w:rsidRPr="00C10077">
        <w:rPr>
          <w:lang w:val="en-US"/>
        </w:rPr>
        <w:t xml:space="preserve"> </w:t>
      </w:r>
      <w:proofErr w:type="gramStart"/>
      <w:r w:rsidRPr="00C10077">
        <w:rPr>
          <w:lang w:val="en-US"/>
        </w:rPr>
        <w:t>Government Policy to Reduce Unemployment.</w:t>
      </w:r>
      <w:proofErr w:type="gramEnd"/>
    </w:p>
    <w:p xmlns:wp14="http://schemas.microsoft.com/office/word/2010/wordml" w:rsidR="00E621D9" w:rsidP="00E621D9" w:rsidRDefault="007A07CD" w14:paraId="6B855E95" wp14:textId="77777777">
      <w:pPr>
        <w:autoSpaceDE w:val="0"/>
        <w:autoSpaceDN w:val="0"/>
        <w:adjustRightInd w:val="0"/>
        <w:ind w:left="0" w:firstLine="357"/>
        <w:rPr>
          <w:lang w:val="en-US"/>
        </w:rPr>
      </w:pPr>
      <w:proofErr w:type="gramStart"/>
      <w:r>
        <w:rPr>
          <w:lang w:val="en-US"/>
        </w:rPr>
        <w:t>International Comparisons.</w:t>
      </w:r>
      <w:proofErr w:type="gramEnd"/>
      <w:r>
        <w:rPr>
          <w:lang w:val="en-US"/>
        </w:rPr>
        <w:t xml:space="preserve"> </w:t>
      </w:r>
      <w:proofErr w:type="gramStart"/>
      <w:r w:rsidR="00E621D9">
        <w:rPr>
          <w:lang w:val="en-US"/>
        </w:rPr>
        <w:t>Features of Unemployment in Russia.</w:t>
      </w:r>
      <w:proofErr w:type="gramEnd"/>
    </w:p>
    <w:p xmlns:wp14="http://schemas.microsoft.com/office/word/2010/wordml" w:rsidRPr="00827051" w:rsidR="00EA1B77" w:rsidP="00EA1B77" w:rsidRDefault="00EA1B77" w14:paraId="6AF883E8" wp14:textId="77777777">
      <w:pPr>
        <w:autoSpaceDE w:val="0"/>
        <w:autoSpaceDN w:val="0"/>
        <w:adjustRightInd w:val="0"/>
        <w:rPr>
          <w:lang w:val="en-US"/>
        </w:rPr>
      </w:pPr>
      <w:r w:rsidRPr="00827051">
        <w:rPr>
          <w:lang w:val="en-US"/>
        </w:rPr>
        <w:t>(</w:t>
      </w:r>
      <w:r w:rsidRPr="00A7373E" w:rsidR="00A7373E">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2</w:t>
      </w:r>
      <w:r w:rsidR="00A7373E">
        <w:rPr>
          <w:i/>
          <w:lang w:val="en-US"/>
        </w:rPr>
        <w:t>2</w:t>
      </w:r>
      <w:r w:rsidR="00C10077">
        <w:rPr>
          <w:i/>
          <w:lang w:val="en-US"/>
        </w:rPr>
        <w:t>, 2</w:t>
      </w:r>
      <w:r w:rsidR="00334978">
        <w:rPr>
          <w:i/>
          <w:lang w:val="en-US"/>
        </w:rPr>
        <w:t>8</w:t>
      </w:r>
      <w:r w:rsidRPr="00827051">
        <w:rPr>
          <w:lang w:val="en-US"/>
        </w:rPr>
        <w:t>)</w:t>
      </w:r>
    </w:p>
    <w:p xmlns:wp14="http://schemas.microsoft.com/office/word/2010/wordml" w:rsidRPr="00827051" w:rsidR="00EA1B77" w:rsidP="00EA1B77" w:rsidRDefault="00EA1B77" w14:paraId="3C193AF8" wp14:textId="77777777">
      <w:pPr>
        <w:autoSpaceDE w:val="0"/>
        <w:autoSpaceDN w:val="0"/>
        <w:adjustRightInd w:val="0"/>
        <w:spacing w:before="120"/>
        <w:rPr>
          <w:b/>
          <w:lang w:val="en-US"/>
        </w:rPr>
      </w:pPr>
      <w:r w:rsidRPr="00827051">
        <w:rPr>
          <w:b/>
          <w:lang w:val="en-US"/>
        </w:rPr>
        <w:t>11. Inflation</w:t>
      </w:r>
    </w:p>
    <w:p xmlns:wp14="http://schemas.microsoft.com/office/word/2010/wordml" w:rsidRPr="00827051" w:rsidR="00EA1B77" w:rsidP="00EA1B77" w:rsidRDefault="00EA1B77" w14:paraId="3E6E4C6B" wp14:textId="77777777">
      <w:pPr>
        <w:autoSpaceDE w:val="0"/>
        <w:autoSpaceDN w:val="0"/>
        <w:adjustRightInd w:val="0"/>
        <w:ind w:left="0" w:firstLine="357"/>
        <w:rPr>
          <w:lang w:val="en-US"/>
        </w:rPr>
      </w:pPr>
      <w:proofErr w:type="gramStart"/>
      <w:r w:rsidRPr="00827051">
        <w:rPr>
          <w:lang w:val="en-US"/>
        </w:rPr>
        <w:t xml:space="preserve">The </w:t>
      </w:r>
      <w:r w:rsidR="00055748">
        <w:rPr>
          <w:lang w:val="en-US"/>
        </w:rPr>
        <w:t xml:space="preserve">Concept and the </w:t>
      </w:r>
      <w:r w:rsidRPr="00827051">
        <w:rPr>
          <w:lang w:val="en-US"/>
        </w:rPr>
        <w:t>Types of Inflation.</w:t>
      </w:r>
      <w:proofErr w:type="gramEnd"/>
      <w:r w:rsidRPr="00827051">
        <w:rPr>
          <w:lang w:val="en-US"/>
        </w:rPr>
        <w:t xml:space="preserve"> </w:t>
      </w:r>
      <w:proofErr w:type="gramStart"/>
      <w:r w:rsidRPr="00827051">
        <w:rPr>
          <w:lang w:val="en-US"/>
        </w:rPr>
        <w:t>Deflation and Disinflation.</w:t>
      </w:r>
      <w:proofErr w:type="gramEnd"/>
      <w:r w:rsidRPr="00827051">
        <w:rPr>
          <w:lang w:val="en-US"/>
        </w:rPr>
        <w:t xml:space="preserve"> </w:t>
      </w:r>
    </w:p>
    <w:p xmlns:wp14="http://schemas.microsoft.com/office/word/2010/wordml" w:rsidRPr="00827051" w:rsidR="00EA1B77" w:rsidP="00EA1B77" w:rsidRDefault="00B24F6E" w14:paraId="249555ED" wp14:textId="77777777">
      <w:pPr>
        <w:autoSpaceDE w:val="0"/>
        <w:autoSpaceDN w:val="0"/>
        <w:adjustRightInd w:val="0"/>
        <w:ind w:left="0" w:firstLine="426"/>
        <w:rPr>
          <w:lang w:val="en-US"/>
        </w:rPr>
      </w:pPr>
      <w:proofErr w:type="gramStart"/>
      <w:r>
        <w:rPr>
          <w:lang w:val="en-US"/>
        </w:rPr>
        <w:t>Causes of Inflation.</w:t>
      </w:r>
      <w:proofErr w:type="gramEnd"/>
      <w:r>
        <w:rPr>
          <w:lang w:val="en-US"/>
        </w:rPr>
        <w:t xml:space="preserve"> </w:t>
      </w:r>
      <w:proofErr w:type="gramStart"/>
      <w:r>
        <w:rPr>
          <w:lang w:val="en-US"/>
        </w:rPr>
        <w:t>Demand-P</w:t>
      </w:r>
      <w:r w:rsidRPr="00827051" w:rsidR="00EA1B77">
        <w:rPr>
          <w:lang w:val="en-US"/>
        </w:rPr>
        <w:t>ull Inflation</w:t>
      </w:r>
      <w:r>
        <w:rPr>
          <w:lang w:val="en-US"/>
        </w:rPr>
        <w:t xml:space="preserve"> </w:t>
      </w:r>
      <w:r w:rsidRPr="00827051" w:rsidR="00EA1B77">
        <w:rPr>
          <w:lang w:val="en-US"/>
        </w:rPr>
        <w:t>and the Quantity Theory of Money.</w:t>
      </w:r>
      <w:proofErr w:type="gramEnd"/>
      <w:r w:rsidRPr="00827051" w:rsidR="00EA1B77">
        <w:rPr>
          <w:lang w:val="en-US"/>
        </w:rPr>
        <w:t xml:space="preserve"> </w:t>
      </w:r>
      <w:proofErr w:type="gramStart"/>
      <w:r w:rsidRPr="00827051" w:rsidR="00EA1B77">
        <w:rPr>
          <w:lang w:val="en-US"/>
        </w:rPr>
        <w:t>Government Budget Deficits and Inflation.</w:t>
      </w:r>
      <w:proofErr w:type="gramEnd"/>
    </w:p>
    <w:p xmlns:wp14="http://schemas.microsoft.com/office/word/2010/wordml" w:rsidR="0081258D" w:rsidP="00EA1B77" w:rsidRDefault="0081258D" w14:paraId="4A372544" wp14:textId="77777777">
      <w:pPr>
        <w:autoSpaceDE w:val="0"/>
        <w:autoSpaceDN w:val="0"/>
        <w:adjustRightInd w:val="0"/>
        <w:ind w:left="0" w:firstLine="426"/>
        <w:rPr>
          <w:lang w:val="en-US"/>
        </w:rPr>
      </w:pPr>
      <w:proofErr w:type="gramStart"/>
      <w:r>
        <w:rPr>
          <w:lang w:val="en-US"/>
        </w:rPr>
        <w:t xml:space="preserve">The </w:t>
      </w:r>
      <w:r w:rsidR="00E061CC">
        <w:rPr>
          <w:lang w:val="en-US"/>
        </w:rPr>
        <w:t>Costs of Inflation</w:t>
      </w:r>
      <w:r w:rsidRPr="00827051" w:rsidR="00EA1B77">
        <w:rPr>
          <w:lang w:val="en-US"/>
        </w:rPr>
        <w:t>.</w:t>
      </w:r>
      <w:proofErr w:type="gramEnd"/>
      <w:r>
        <w:rPr>
          <w:lang w:val="en-US"/>
        </w:rPr>
        <w:t xml:space="preserve"> </w:t>
      </w:r>
      <w:proofErr w:type="gramStart"/>
      <w:r>
        <w:rPr>
          <w:lang w:val="en-US"/>
        </w:rPr>
        <w:t xml:space="preserve">Specific </w:t>
      </w:r>
      <w:r w:rsidRPr="00827051" w:rsidR="00EA1B77">
        <w:rPr>
          <w:lang w:val="en-US"/>
        </w:rPr>
        <w:t>Costs of Unanticipated Inflation.</w:t>
      </w:r>
      <w:proofErr w:type="gramEnd"/>
      <w:r w:rsidRPr="00827051" w:rsidR="00EA1B77">
        <w:rPr>
          <w:lang w:val="en-US"/>
        </w:rPr>
        <w:t xml:space="preserve"> Nominal Interest Rate and Inflation: </w:t>
      </w:r>
      <w:r>
        <w:rPr>
          <w:lang w:val="en-US"/>
        </w:rPr>
        <w:t xml:space="preserve">the </w:t>
      </w:r>
      <w:r w:rsidRPr="00827051" w:rsidR="00EA1B77">
        <w:rPr>
          <w:lang w:val="en-US"/>
        </w:rPr>
        <w:t xml:space="preserve">Fischer Effect. </w:t>
      </w:r>
    </w:p>
    <w:p xmlns:wp14="http://schemas.microsoft.com/office/word/2010/wordml" w:rsidR="00EA1B77" w:rsidP="00EA1B77" w:rsidRDefault="00EA1B77" w14:paraId="3E8C3544" wp14:textId="77777777">
      <w:pPr>
        <w:autoSpaceDE w:val="0"/>
        <w:autoSpaceDN w:val="0"/>
        <w:adjustRightInd w:val="0"/>
        <w:ind w:left="0" w:firstLine="426"/>
        <w:rPr>
          <w:lang w:val="en-US"/>
        </w:rPr>
      </w:pPr>
      <w:proofErr w:type="gramStart"/>
      <w:r w:rsidRPr="00827051">
        <w:rPr>
          <w:lang w:val="en-US"/>
        </w:rPr>
        <w:t>Hyperinflation</w:t>
      </w:r>
      <w:r w:rsidR="00961985">
        <w:rPr>
          <w:lang w:val="en-US"/>
        </w:rPr>
        <w:t>, its Causes and Examples</w:t>
      </w:r>
      <w:r w:rsidRPr="00827051">
        <w:rPr>
          <w:lang w:val="en-US"/>
        </w:rPr>
        <w:t>.</w:t>
      </w:r>
      <w:proofErr w:type="gramEnd"/>
      <w:r w:rsidRPr="00827051">
        <w:rPr>
          <w:lang w:val="en-US"/>
        </w:rPr>
        <w:t xml:space="preserve"> </w:t>
      </w:r>
      <w:proofErr w:type="gramStart"/>
      <w:r w:rsidRPr="00827051">
        <w:rPr>
          <w:lang w:val="en-US"/>
        </w:rPr>
        <w:t>How to Fight Hyperinflation.</w:t>
      </w:r>
      <w:proofErr w:type="gramEnd"/>
    </w:p>
    <w:p xmlns:wp14="http://schemas.microsoft.com/office/word/2010/wordml" w:rsidRPr="00827051" w:rsidR="00E621D9" w:rsidP="00EA1B77" w:rsidRDefault="00E621D9" w14:paraId="5EC589F3" wp14:textId="77777777">
      <w:pPr>
        <w:autoSpaceDE w:val="0"/>
        <w:autoSpaceDN w:val="0"/>
        <w:adjustRightInd w:val="0"/>
        <w:ind w:left="0" w:firstLine="426"/>
        <w:rPr>
          <w:lang w:val="en-US"/>
        </w:rPr>
      </w:pPr>
      <w:proofErr w:type="gramStart"/>
      <w:r>
        <w:rPr>
          <w:lang w:val="en-US"/>
        </w:rPr>
        <w:t>Inflation, its Causes and Dynamics in Russia.</w:t>
      </w:r>
      <w:proofErr w:type="gramEnd"/>
    </w:p>
    <w:p xmlns:wp14="http://schemas.microsoft.com/office/word/2010/wordml" w:rsidRPr="00A7373E" w:rsidR="00EA1B77" w:rsidP="00EA1B77" w:rsidRDefault="00EA1B77" w14:paraId="26F9C645" wp14:textId="77777777">
      <w:pPr>
        <w:autoSpaceDE w:val="0"/>
        <w:autoSpaceDN w:val="0"/>
        <w:adjustRightInd w:val="0"/>
        <w:rPr>
          <w:lang w:val="en-US"/>
        </w:rPr>
      </w:pPr>
      <w:r w:rsidRPr="00827051">
        <w:rPr>
          <w:lang w:val="en-US"/>
        </w:rPr>
        <w:t>(</w:t>
      </w:r>
      <w:r w:rsidRPr="00A7373E" w:rsidR="00A7373E">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2</w:t>
      </w:r>
      <w:r w:rsidR="00A7373E">
        <w:rPr>
          <w:i/>
          <w:lang w:val="en-US"/>
        </w:rPr>
        <w:t>2</w:t>
      </w:r>
      <w:r w:rsidRPr="00827051">
        <w:rPr>
          <w:lang w:val="en-US"/>
        </w:rPr>
        <w:t>)</w:t>
      </w:r>
    </w:p>
    <w:p xmlns:wp14="http://schemas.microsoft.com/office/word/2010/wordml" w:rsidRPr="00827051" w:rsidR="00EA1B77" w:rsidP="00EA1B77" w:rsidRDefault="00EA1B77" w14:paraId="1299A38E" wp14:textId="77777777">
      <w:pPr>
        <w:autoSpaceDE w:val="0"/>
        <w:autoSpaceDN w:val="0"/>
        <w:adjustRightInd w:val="0"/>
        <w:spacing w:before="120"/>
        <w:rPr>
          <w:b/>
          <w:lang w:val="en-US"/>
        </w:rPr>
      </w:pPr>
      <w:r w:rsidRPr="00827051">
        <w:rPr>
          <w:b/>
          <w:lang w:val="en-US"/>
        </w:rPr>
        <w:t>12. The Phillips Curve</w:t>
      </w:r>
    </w:p>
    <w:p xmlns:wp14="http://schemas.microsoft.com/office/word/2010/wordml" w:rsidRPr="00827051" w:rsidR="00EA1B77" w:rsidP="00EA1B77" w:rsidRDefault="00EA1B77" w14:paraId="0EE6A6B7" wp14:textId="77777777">
      <w:pPr>
        <w:autoSpaceDE w:val="0"/>
        <w:autoSpaceDN w:val="0"/>
        <w:adjustRightInd w:val="0"/>
        <w:ind w:left="0" w:firstLine="397"/>
        <w:rPr>
          <w:lang w:val="en-US"/>
        </w:rPr>
      </w:pPr>
      <w:proofErr w:type="gramStart"/>
      <w:r w:rsidRPr="00827051">
        <w:rPr>
          <w:lang w:val="en-US"/>
        </w:rPr>
        <w:t>Trade-offs between Inflation and Unemployment.</w:t>
      </w:r>
      <w:proofErr w:type="gramEnd"/>
      <w:r w:rsidRPr="00827051">
        <w:rPr>
          <w:lang w:val="en-US"/>
        </w:rPr>
        <w:t xml:space="preserve"> </w:t>
      </w:r>
      <w:r w:rsidR="0081258D">
        <w:rPr>
          <w:lang w:val="en-US"/>
        </w:rPr>
        <w:t xml:space="preserve">The Short-run Phillips Curve. </w:t>
      </w:r>
      <w:proofErr w:type="gramStart"/>
      <w:r w:rsidRPr="00827051">
        <w:rPr>
          <w:lang w:val="en-US"/>
        </w:rPr>
        <w:t>Expectations-Augmented Phillips Curve.</w:t>
      </w:r>
      <w:proofErr w:type="gramEnd"/>
      <w:r w:rsidR="0081258D">
        <w:rPr>
          <w:lang w:val="en-US"/>
        </w:rPr>
        <w:t xml:space="preserve"> </w:t>
      </w:r>
      <w:proofErr w:type="gramStart"/>
      <w:r w:rsidRPr="00827051">
        <w:rPr>
          <w:lang w:val="en-US"/>
        </w:rPr>
        <w:t xml:space="preserve">The Effect of </w:t>
      </w:r>
      <w:r w:rsidR="00961985">
        <w:rPr>
          <w:lang w:val="en-US"/>
        </w:rPr>
        <w:t xml:space="preserve">the </w:t>
      </w:r>
      <w:r w:rsidRPr="00827051">
        <w:rPr>
          <w:lang w:val="en-US"/>
        </w:rPr>
        <w:t>Supply Shocks.</w:t>
      </w:r>
      <w:proofErr w:type="gramEnd"/>
      <w:r w:rsidRPr="00827051">
        <w:rPr>
          <w:lang w:val="en-US"/>
        </w:rPr>
        <w:t xml:space="preserve"> </w:t>
      </w:r>
      <w:proofErr w:type="gramStart"/>
      <w:r w:rsidRPr="00827051">
        <w:rPr>
          <w:lang w:val="en-US"/>
        </w:rPr>
        <w:t>The Phillips Curve as the Model of Aggregate Supply.</w:t>
      </w:r>
      <w:proofErr w:type="gramEnd"/>
      <w:r w:rsidRPr="00827051">
        <w:rPr>
          <w:lang w:val="en-US"/>
        </w:rPr>
        <w:t xml:space="preserve"> </w:t>
      </w:r>
    </w:p>
    <w:p xmlns:wp14="http://schemas.microsoft.com/office/word/2010/wordml" w:rsidRPr="00827051" w:rsidR="00EA1B77" w:rsidP="00EA1B77" w:rsidRDefault="00EA1B77" w14:paraId="5EFC77D3" wp14:textId="77777777">
      <w:pPr>
        <w:autoSpaceDE w:val="0"/>
        <w:autoSpaceDN w:val="0"/>
        <w:adjustRightInd w:val="0"/>
        <w:ind w:left="0" w:firstLine="397"/>
        <w:rPr>
          <w:lang w:val="en-US"/>
        </w:rPr>
      </w:pPr>
      <w:proofErr w:type="gramStart"/>
      <w:r w:rsidRPr="00827051">
        <w:rPr>
          <w:lang w:val="en-US"/>
        </w:rPr>
        <w:t>Natural Rate Hypothesis and the Long-</w:t>
      </w:r>
      <w:r w:rsidR="00391DDB">
        <w:rPr>
          <w:lang w:val="en-US"/>
        </w:rPr>
        <w:t>Run</w:t>
      </w:r>
      <w:r w:rsidRPr="00827051">
        <w:rPr>
          <w:lang w:val="en-US"/>
        </w:rPr>
        <w:t xml:space="preserve"> Phillips Curve</w:t>
      </w:r>
      <w:r w:rsidR="00961985">
        <w:rPr>
          <w:lang w:val="en-US"/>
        </w:rPr>
        <w:t>.</w:t>
      </w:r>
      <w:proofErr w:type="gramEnd"/>
      <w:r w:rsidR="00961985">
        <w:rPr>
          <w:lang w:val="en-US"/>
        </w:rPr>
        <w:t xml:space="preserve"> </w:t>
      </w:r>
      <w:proofErr w:type="gramStart"/>
      <w:r w:rsidRPr="00827051">
        <w:rPr>
          <w:lang w:val="en-US"/>
        </w:rPr>
        <w:t>The Movemen</w:t>
      </w:r>
      <w:r w:rsidR="00940FB2">
        <w:rPr>
          <w:lang w:val="en-US"/>
        </w:rPr>
        <w:t>t of the Economy from the Short-</w:t>
      </w:r>
      <w:r w:rsidR="00391DDB">
        <w:rPr>
          <w:lang w:val="en-US"/>
        </w:rPr>
        <w:t>Run</w:t>
      </w:r>
      <w:r w:rsidR="00940FB2">
        <w:rPr>
          <w:lang w:val="en-US"/>
        </w:rPr>
        <w:t xml:space="preserve"> to the Long-</w:t>
      </w:r>
      <w:r w:rsidR="00391DDB">
        <w:rPr>
          <w:lang w:val="en-US"/>
        </w:rPr>
        <w:t>Run</w:t>
      </w:r>
      <w:r w:rsidRPr="00827051">
        <w:rPr>
          <w:lang w:val="en-US"/>
        </w:rPr>
        <w:t xml:space="preserve"> </w:t>
      </w:r>
      <w:r w:rsidR="00940FB2">
        <w:rPr>
          <w:lang w:val="en-US"/>
        </w:rPr>
        <w:t>Equilibrium</w:t>
      </w:r>
      <w:r w:rsidRPr="00827051">
        <w:rPr>
          <w:lang w:val="en-US"/>
        </w:rPr>
        <w:t>.</w:t>
      </w:r>
      <w:proofErr w:type="gramEnd"/>
    </w:p>
    <w:p xmlns:wp14="http://schemas.microsoft.com/office/word/2010/wordml" w:rsidRPr="00DA08AC" w:rsidR="00291745" w:rsidP="00EA1B77" w:rsidRDefault="00EA1B77" w14:paraId="1378A1B5" wp14:textId="77777777">
      <w:pPr>
        <w:autoSpaceDE w:val="0"/>
        <w:autoSpaceDN w:val="0"/>
        <w:adjustRightInd w:val="0"/>
        <w:ind w:left="0" w:firstLine="397"/>
        <w:rPr>
          <w:lang w:val="en-US"/>
        </w:rPr>
      </w:pPr>
      <w:proofErr w:type="gramStart"/>
      <w:r w:rsidRPr="00827051">
        <w:rPr>
          <w:lang w:val="en-US"/>
        </w:rPr>
        <w:t>The Cost of Reducing Inflation.</w:t>
      </w:r>
      <w:proofErr w:type="gramEnd"/>
      <w:r w:rsidRPr="00827051">
        <w:rPr>
          <w:lang w:val="en-US"/>
        </w:rPr>
        <w:t xml:space="preserve"> </w:t>
      </w:r>
      <w:proofErr w:type="gramStart"/>
      <w:r w:rsidRPr="00827051">
        <w:rPr>
          <w:lang w:val="en-US"/>
        </w:rPr>
        <w:t>Strategies to Reduce Inflation.</w:t>
      </w:r>
      <w:proofErr w:type="gramEnd"/>
    </w:p>
    <w:p xmlns:wp14="http://schemas.microsoft.com/office/word/2010/wordml" w:rsidRPr="00827051" w:rsidR="00EA1B77" w:rsidP="00EA1B77" w:rsidRDefault="00291745" w14:paraId="50BDE4B8" wp14:textId="77777777">
      <w:pPr>
        <w:autoSpaceDE w:val="0"/>
        <w:autoSpaceDN w:val="0"/>
        <w:adjustRightInd w:val="0"/>
        <w:ind w:left="0" w:firstLine="397"/>
        <w:rPr>
          <w:lang w:val="en-US"/>
        </w:rPr>
      </w:pPr>
      <w:proofErr w:type="gramStart"/>
      <w:r>
        <w:rPr>
          <w:lang w:val="en-US"/>
        </w:rPr>
        <w:t>Disinflation Policy of the Bank of Russia.</w:t>
      </w:r>
      <w:proofErr w:type="gramEnd"/>
      <w:r w:rsidRPr="00827051" w:rsidR="00EA1B77">
        <w:rPr>
          <w:lang w:val="en-US"/>
        </w:rPr>
        <w:t xml:space="preserve"> </w:t>
      </w:r>
    </w:p>
    <w:p xmlns:wp14="http://schemas.microsoft.com/office/word/2010/wordml" w:rsidRPr="00827051" w:rsidR="00EA1B77" w:rsidP="00EA1B77" w:rsidRDefault="00EA1B77" w14:paraId="17F610E7" wp14:textId="77777777">
      <w:pPr>
        <w:autoSpaceDE w:val="0"/>
        <w:autoSpaceDN w:val="0"/>
        <w:adjustRightInd w:val="0"/>
        <w:rPr>
          <w:lang w:val="en-US"/>
        </w:rPr>
      </w:pPr>
      <w:r w:rsidRPr="00827051">
        <w:rPr>
          <w:lang w:val="en-US"/>
        </w:rPr>
        <w:t>(</w:t>
      </w:r>
      <w:r w:rsidRPr="00A7373E" w:rsidR="00C10077">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2</w:t>
      </w:r>
      <w:r w:rsidR="00334978">
        <w:rPr>
          <w:i/>
          <w:lang w:val="en-US"/>
        </w:rPr>
        <w:t>8</w:t>
      </w:r>
      <w:r w:rsidRPr="00827051">
        <w:rPr>
          <w:lang w:val="en-US"/>
        </w:rPr>
        <w:t>)</w:t>
      </w:r>
    </w:p>
    <w:p xmlns:wp14="http://schemas.microsoft.com/office/word/2010/wordml" w:rsidRPr="00827051" w:rsidR="00EA1B77" w:rsidP="00EA1B77" w:rsidRDefault="00EA1B77" w14:paraId="3EBACF8C" wp14:textId="77777777">
      <w:pPr>
        <w:autoSpaceDE w:val="0"/>
        <w:autoSpaceDN w:val="0"/>
        <w:adjustRightInd w:val="0"/>
        <w:spacing w:before="120"/>
        <w:rPr>
          <w:b/>
          <w:lang w:val="en-US"/>
        </w:rPr>
      </w:pPr>
      <w:r w:rsidRPr="00827051">
        <w:rPr>
          <w:b/>
          <w:lang w:val="en-US"/>
        </w:rPr>
        <w:t xml:space="preserve">13. </w:t>
      </w:r>
      <w:r w:rsidR="00940FB2">
        <w:rPr>
          <w:b/>
          <w:lang w:val="en-US"/>
        </w:rPr>
        <w:t xml:space="preserve">The Long-Run </w:t>
      </w:r>
      <w:r w:rsidRPr="00827051">
        <w:rPr>
          <w:b/>
          <w:lang w:val="en-US"/>
        </w:rPr>
        <w:t xml:space="preserve">Economic Growth </w:t>
      </w:r>
    </w:p>
    <w:p xmlns:wp14="http://schemas.microsoft.com/office/word/2010/wordml" w:rsidRPr="00827051" w:rsidR="00EA1B77" w:rsidP="00961985" w:rsidRDefault="00961985" w14:paraId="613FCD1D" wp14:textId="77777777">
      <w:pPr>
        <w:tabs>
          <w:tab w:val="num" w:pos="720"/>
        </w:tabs>
        <w:autoSpaceDE w:val="0"/>
        <w:autoSpaceDN w:val="0"/>
        <w:adjustRightInd w:val="0"/>
        <w:ind w:left="0" w:firstLine="360"/>
        <w:rPr>
          <w:lang w:val="en-US"/>
        </w:rPr>
      </w:pPr>
      <w:proofErr w:type="gramStart"/>
      <w:r>
        <w:rPr>
          <w:lang w:val="en-US"/>
        </w:rPr>
        <w:t xml:space="preserve">The </w:t>
      </w:r>
      <w:r w:rsidRPr="00827051" w:rsidR="00EA1B77">
        <w:rPr>
          <w:lang w:val="en-US"/>
        </w:rPr>
        <w:t>Concept of Economic Growth.</w:t>
      </w:r>
      <w:proofErr w:type="gramEnd"/>
      <w:r w:rsidRPr="00827051" w:rsidR="00EA1B77">
        <w:rPr>
          <w:lang w:val="en-US"/>
        </w:rPr>
        <w:t xml:space="preserve"> </w:t>
      </w:r>
      <w:proofErr w:type="gramStart"/>
      <w:r>
        <w:rPr>
          <w:lang w:val="en-US"/>
        </w:rPr>
        <w:t xml:space="preserve">The </w:t>
      </w:r>
      <w:r w:rsidR="0057567E">
        <w:rPr>
          <w:lang w:val="en-US"/>
        </w:rPr>
        <w:t>Measures of Economic Growth.</w:t>
      </w:r>
      <w:proofErr w:type="gramEnd"/>
      <w:r w:rsidR="0057567E">
        <w:rPr>
          <w:lang w:val="en-US"/>
        </w:rPr>
        <w:t xml:space="preserve"> </w:t>
      </w:r>
      <w:proofErr w:type="gramStart"/>
      <w:r w:rsidRPr="00827051" w:rsidR="00EA1B77">
        <w:rPr>
          <w:lang w:val="en-US"/>
        </w:rPr>
        <w:t>Economic Growth and the Standard of Living.</w:t>
      </w:r>
      <w:proofErr w:type="gramEnd"/>
      <w:r w:rsidRPr="00827051" w:rsidR="00EA1B77">
        <w:rPr>
          <w:lang w:val="en-US"/>
        </w:rPr>
        <w:t xml:space="preserve"> </w:t>
      </w:r>
      <w:proofErr w:type="gramStart"/>
      <w:r w:rsidRPr="00827051" w:rsidR="00EA1B77">
        <w:rPr>
          <w:lang w:val="en-US"/>
        </w:rPr>
        <w:t xml:space="preserve">“The Rule </w:t>
      </w:r>
      <w:r>
        <w:rPr>
          <w:lang w:val="en-US"/>
        </w:rPr>
        <w:t>o</w:t>
      </w:r>
      <w:r w:rsidRPr="00827051" w:rsidR="00EA1B77">
        <w:rPr>
          <w:lang w:val="en-US"/>
        </w:rPr>
        <w:t>f 70”.</w:t>
      </w:r>
      <w:proofErr w:type="gramEnd"/>
      <w:r w:rsidRPr="00827051" w:rsidR="00EA1B77">
        <w:rPr>
          <w:lang w:val="en-US"/>
        </w:rPr>
        <w:t xml:space="preserve"> </w:t>
      </w:r>
      <w:proofErr w:type="gramStart"/>
      <w:r w:rsidR="0081258D">
        <w:rPr>
          <w:lang w:val="en-US"/>
        </w:rPr>
        <w:t xml:space="preserve">The </w:t>
      </w:r>
      <w:r w:rsidR="00EF2E05">
        <w:rPr>
          <w:lang w:val="en-US"/>
        </w:rPr>
        <w:t xml:space="preserve">Types and </w:t>
      </w:r>
      <w:r w:rsidRPr="00827051" w:rsidR="00EA1B77">
        <w:rPr>
          <w:lang w:val="en-US"/>
        </w:rPr>
        <w:t>Sources of Economic Growth.</w:t>
      </w:r>
      <w:proofErr w:type="gramEnd"/>
    </w:p>
    <w:p xmlns:wp14="http://schemas.microsoft.com/office/word/2010/wordml" w:rsidR="00EA1B77" w:rsidP="00EA1B77" w:rsidRDefault="00EA1B77" w14:paraId="7DA6A293" wp14:textId="77777777">
      <w:pPr>
        <w:autoSpaceDE w:val="0"/>
        <w:autoSpaceDN w:val="0"/>
        <w:adjustRightInd w:val="0"/>
        <w:ind w:left="0" w:firstLine="360"/>
        <w:rPr>
          <w:lang w:val="en-US"/>
        </w:rPr>
      </w:pPr>
      <w:proofErr w:type="gramStart"/>
      <w:r w:rsidRPr="00827051">
        <w:rPr>
          <w:lang w:val="en-US"/>
        </w:rPr>
        <w:t>Determinants of Economic Growth.</w:t>
      </w:r>
      <w:proofErr w:type="gramEnd"/>
      <w:r w:rsidRPr="00827051">
        <w:rPr>
          <w:lang w:val="en-US"/>
        </w:rPr>
        <w:t xml:space="preserve"> </w:t>
      </w:r>
      <w:proofErr w:type="gramStart"/>
      <w:r w:rsidR="00E621D9">
        <w:rPr>
          <w:lang w:val="en-US"/>
        </w:rPr>
        <w:t xml:space="preserve">The Role </w:t>
      </w:r>
      <w:r w:rsidRPr="00827051">
        <w:rPr>
          <w:lang w:val="en-US"/>
        </w:rPr>
        <w:t>of Labour Productivity</w:t>
      </w:r>
      <w:r w:rsidR="00E621D9">
        <w:rPr>
          <w:lang w:val="en-US"/>
        </w:rPr>
        <w:t xml:space="preserve"> and Technological Progress</w:t>
      </w:r>
      <w:r w:rsidRPr="00827051">
        <w:rPr>
          <w:lang w:val="en-US"/>
        </w:rPr>
        <w:t>.</w:t>
      </w:r>
      <w:proofErr w:type="gramEnd"/>
      <w:r w:rsidRPr="00827051">
        <w:rPr>
          <w:lang w:val="en-US"/>
        </w:rPr>
        <w:t xml:space="preserve"> </w:t>
      </w:r>
      <w:proofErr w:type="gramStart"/>
      <w:r w:rsidR="00940FB2">
        <w:rPr>
          <w:lang w:val="en-US"/>
        </w:rPr>
        <w:t xml:space="preserve">Government Policy </w:t>
      </w:r>
      <w:r w:rsidR="00EF2E05">
        <w:rPr>
          <w:lang w:val="en-US"/>
        </w:rPr>
        <w:t xml:space="preserve">to Stimulate </w:t>
      </w:r>
      <w:r w:rsidR="00940FB2">
        <w:rPr>
          <w:lang w:val="en-US"/>
        </w:rPr>
        <w:t xml:space="preserve">the </w:t>
      </w:r>
      <w:r w:rsidRPr="00827051">
        <w:rPr>
          <w:lang w:val="en-US"/>
        </w:rPr>
        <w:t>Long-</w:t>
      </w:r>
      <w:r w:rsidR="00391DDB">
        <w:rPr>
          <w:lang w:val="en-US"/>
        </w:rPr>
        <w:t>Run</w:t>
      </w:r>
      <w:r w:rsidRPr="00827051">
        <w:rPr>
          <w:lang w:val="en-US"/>
        </w:rPr>
        <w:t xml:space="preserve"> Economic Growth.</w:t>
      </w:r>
      <w:proofErr w:type="gramEnd"/>
    </w:p>
    <w:p xmlns:wp14="http://schemas.microsoft.com/office/word/2010/wordml" w:rsidRPr="00827051" w:rsidR="00E621D9" w:rsidP="00EA1B77" w:rsidRDefault="00E621D9" w14:paraId="7FD92D97" wp14:textId="77777777">
      <w:pPr>
        <w:autoSpaceDE w:val="0"/>
        <w:autoSpaceDN w:val="0"/>
        <w:adjustRightInd w:val="0"/>
        <w:ind w:left="0" w:firstLine="360"/>
        <w:rPr>
          <w:lang w:val="en-US"/>
        </w:rPr>
      </w:pPr>
      <w:proofErr w:type="gramStart"/>
      <w:r>
        <w:rPr>
          <w:lang w:val="en-US"/>
        </w:rPr>
        <w:t>Problems of the Long-Run Economic Growth in Russia.</w:t>
      </w:r>
      <w:proofErr w:type="gramEnd"/>
    </w:p>
    <w:p xmlns:wp14="http://schemas.microsoft.com/office/word/2010/wordml" w:rsidRPr="00827051" w:rsidR="00EA1B77" w:rsidP="00EA1B77" w:rsidRDefault="00EA1B77" w14:paraId="6AA202D1" wp14:textId="77777777">
      <w:pPr>
        <w:autoSpaceDE w:val="0"/>
        <w:autoSpaceDN w:val="0"/>
        <w:adjustRightInd w:val="0"/>
        <w:rPr>
          <w:lang w:val="en-US"/>
        </w:rPr>
      </w:pPr>
      <w:r w:rsidRPr="00827051">
        <w:rPr>
          <w:lang w:val="en-US"/>
        </w:rPr>
        <w:t>(</w:t>
      </w:r>
      <w:r w:rsidRPr="00A7373E" w:rsidR="00A7373E">
        <w:rPr>
          <w:bCs/>
          <w:i/>
          <w:lang w:val="en-US"/>
        </w:rPr>
        <w:t>CFO</w:t>
      </w:r>
      <w:r w:rsidRPr="00827051">
        <w:rPr>
          <w:i/>
          <w:lang w:val="en-US"/>
        </w:rPr>
        <w:t xml:space="preserve"> ch.</w:t>
      </w:r>
      <w:r w:rsidR="00C10077">
        <w:rPr>
          <w:i/>
          <w:lang w:val="en-US"/>
        </w:rPr>
        <w:t>3</w:t>
      </w:r>
      <w:r w:rsidR="00334978">
        <w:rPr>
          <w:i/>
          <w:lang w:val="en-US"/>
        </w:rPr>
        <w:t>1</w:t>
      </w:r>
      <w:r w:rsidRPr="00827051">
        <w:rPr>
          <w:lang w:val="en-US"/>
        </w:rPr>
        <w:t>)</w:t>
      </w:r>
    </w:p>
    <w:p xmlns:wp14="http://schemas.microsoft.com/office/word/2010/wordml" w:rsidRPr="00827051" w:rsidR="00EA1B77" w:rsidP="00EA1B77" w:rsidRDefault="00EA1B77" w14:paraId="4AB99F9A" wp14:textId="77777777">
      <w:pPr>
        <w:autoSpaceDE w:val="0"/>
        <w:autoSpaceDN w:val="0"/>
        <w:adjustRightInd w:val="0"/>
        <w:spacing w:before="120"/>
        <w:rPr>
          <w:b/>
          <w:lang w:val="en-US"/>
        </w:rPr>
      </w:pPr>
      <w:r w:rsidRPr="00827051">
        <w:rPr>
          <w:b/>
          <w:lang w:val="en-US"/>
        </w:rPr>
        <w:t>14. The Open Economy</w:t>
      </w:r>
    </w:p>
    <w:p xmlns:wp14="http://schemas.microsoft.com/office/word/2010/wordml" w:rsidRPr="00827051" w:rsidR="00EA1B77" w:rsidP="00EA1B77" w:rsidRDefault="00EA1B77" w14:paraId="4E3AD712" wp14:textId="77777777">
      <w:pPr>
        <w:autoSpaceDE w:val="0"/>
        <w:autoSpaceDN w:val="0"/>
        <w:adjustRightInd w:val="0"/>
        <w:ind w:left="0" w:firstLine="426"/>
        <w:rPr>
          <w:lang w:val="en-US"/>
        </w:rPr>
      </w:pPr>
      <w:r w:rsidRPr="00827051">
        <w:rPr>
          <w:lang w:val="en-US"/>
        </w:rPr>
        <w:t xml:space="preserve">International Links between </w:t>
      </w:r>
      <w:r w:rsidR="00D36C5C">
        <w:rPr>
          <w:lang w:val="en-US"/>
        </w:rPr>
        <w:t xml:space="preserve">the </w:t>
      </w:r>
      <w:r w:rsidRPr="00827051">
        <w:rPr>
          <w:lang w:val="en-US"/>
        </w:rPr>
        <w:t xml:space="preserve">Economies. </w:t>
      </w:r>
      <w:r w:rsidR="00291745">
        <w:rPr>
          <w:lang w:val="en-US"/>
        </w:rPr>
        <w:t>T</w:t>
      </w:r>
      <w:r w:rsidR="004379CF">
        <w:rPr>
          <w:lang w:val="en-US"/>
        </w:rPr>
        <w:t>he</w:t>
      </w:r>
      <w:r w:rsidRPr="00827051">
        <w:rPr>
          <w:lang w:val="en-US"/>
        </w:rPr>
        <w:t xml:space="preserve"> International Trade</w:t>
      </w:r>
      <w:r w:rsidR="00291745">
        <w:rPr>
          <w:lang w:val="en-US"/>
        </w:rPr>
        <w:t xml:space="preserve">: </w:t>
      </w:r>
      <w:r w:rsidRPr="00827051">
        <w:rPr>
          <w:lang w:val="en-US"/>
        </w:rPr>
        <w:t>Net Exports</w:t>
      </w:r>
      <w:r w:rsidR="00291745">
        <w:rPr>
          <w:lang w:val="en-US"/>
        </w:rPr>
        <w:t xml:space="preserve"> and its Determinants</w:t>
      </w:r>
      <w:r w:rsidRPr="00827051">
        <w:rPr>
          <w:lang w:val="en-US"/>
        </w:rPr>
        <w:t xml:space="preserve">. </w:t>
      </w:r>
      <w:r w:rsidR="00291745">
        <w:rPr>
          <w:lang w:val="en-US"/>
        </w:rPr>
        <w:t xml:space="preserve">The </w:t>
      </w:r>
      <w:r w:rsidRPr="00827051">
        <w:rPr>
          <w:lang w:val="en-US"/>
        </w:rPr>
        <w:t>International Financial System</w:t>
      </w:r>
      <w:r w:rsidR="00291745">
        <w:rPr>
          <w:lang w:val="en-US"/>
        </w:rPr>
        <w:t xml:space="preserve">: </w:t>
      </w:r>
      <w:r w:rsidRPr="00827051">
        <w:rPr>
          <w:lang w:val="en-US"/>
        </w:rPr>
        <w:t>Capital Flows</w:t>
      </w:r>
      <w:r w:rsidR="00291745">
        <w:rPr>
          <w:lang w:val="en-US"/>
        </w:rPr>
        <w:t xml:space="preserve"> and their Determinants</w:t>
      </w:r>
      <w:r w:rsidRPr="00827051">
        <w:rPr>
          <w:lang w:val="en-US"/>
        </w:rPr>
        <w:t xml:space="preserve">. </w:t>
      </w:r>
      <w:proofErr w:type="gramStart"/>
      <w:r w:rsidR="00291745">
        <w:rPr>
          <w:lang w:val="en-US"/>
        </w:rPr>
        <w:t>Russian Economy as an Open Economy.</w:t>
      </w:r>
      <w:proofErr w:type="gramEnd"/>
    </w:p>
    <w:p xmlns:wp14="http://schemas.microsoft.com/office/word/2010/wordml" w:rsidRPr="00827051" w:rsidR="00EA1B77" w:rsidP="00EA1B77" w:rsidRDefault="00EA1B77" w14:paraId="097C5DAB" wp14:textId="77777777">
      <w:pPr>
        <w:autoSpaceDE w:val="0"/>
        <w:autoSpaceDN w:val="0"/>
        <w:adjustRightInd w:val="0"/>
        <w:ind w:left="0" w:firstLine="426"/>
        <w:rPr>
          <w:lang w:val="en-US"/>
        </w:rPr>
      </w:pPr>
      <w:proofErr w:type="gramStart"/>
      <w:r w:rsidRPr="00827051">
        <w:rPr>
          <w:lang w:val="en-US"/>
        </w:rPr>
        <w:t xml:space="preserve">Foreign Exchange Market and its </w:t>
      </w:r>
      <w:r w:rsidR="00940FB2">
        <w:rPr>
          <w:lang w:val="en-US"/>
        </w:rPr>
        <w:t>Equilibrium</w:t>
      </w:r>
      <w:r w:rsidRPr="00827051">
        <w:rPr>
          <w:lang w:val="en-US"/>
        </w:rPr>
        <w:t>.</w:t>
      </w:r>
      <w:proofErr w:type="gramEnd"/>
      <w:r w:rsidRPr="00827051">
        <w:rPr>
          <w:lang w:val="en-US"/>
        </w:rPr>
        <w:t xml:space="preserve"> </w:t>
      </w:r>
      <w:proofErr w:type="gramStart"/>
      <w:r w:rsidRPr="00827051">
        <w:rPr>
          <w:lang w:val="en-US"/>
        </w:rPr>
        <w:t>Nominal and Real Exchange Rate.</w:t>
      </w:r>
      <w:proofErr w:type="gramEnd"/>
      <w:r w:rsidRPr="00827051">
        <w:rPr>
          <w:lang w:val="en-US"/>
        </w:rPr>
        <w:t xml:space="preserve"> </w:t>
      </w:r>
    </w:p>
    <w:p xmlns:wp14="http://schemas.microsoft.com/office/word/2010/wordml" w:rsidRPr="00827051" w:rsidR="00EA1B77" w:rsidP="00EA1B77" w:rsidRDefault="00EA1B77" w14:paraId="32954FFE" wp14:textId="77777777">
      <w:pPr>
        <w:autoSpaceDE w:val="0"/>
        <w:autoSpaceDN w:val="0"/>
        <w:adjustRightInd w:val="0"/>
        <w:ind w:left="0" w:firstLine="426"/>
        <w:rPr>
          <w:lang w:val="en-US"/>
        </w:rPr>
      </w:pPr>
      <w:proofErr w:type="gramStart"/>
      <w:r w:rsidRPr="00827051">
        <w:rPr>
          <w:lang w:val="en-US"/>
        </w:rPr>
        <w:t>Exchange Rate Systems.</w:t>
      </w:r>
      <w:proofErr w:type="gramEnd"/>
      <w:r w:rsidRPr="00827051">
        <w:rPr>
          <w:lang w:val="en-US"/>
        </w:rPr>
        <w:t xml:space="preserve"> </w:t>
      </w:r>
      <w:proofErr w:type="gramStart"/>
      <w:r w:rsidR="004379CF">
        <w:rPr>
          <w:lang w:val="en-US"/>
        </w:rPr>
        <w:t xml:space="preserve">The </w:t>
      </w:r>
      <w:r w:rsidRPr="00827051">
        <w:rPr>
          <w:lang w:val="en-US"/>
        </w:rPr>
        <w:t>Central Bank Interve</w:t>
      </w:r>
      <w:r w:rsidR="0057567E">
        <w:rPr>
          <w:lang w:val="en-US"/>
        </w:rPr>
        <w:t>ntions.</w:t>
      </w:r>
      <w:proofErr w:type="gramEnd"/>
      <w:r w:rsidR="0057567E">
        <w:rPr>
          <w:lang w:val="en-US"/>
        </w:rPr>
        <w:t xml:space="preserve"> </w:t>
      </w:r>
      <w:proofErr w:type="gramStart"/>
      <w:r w:rsidRPr="00827051">
        <w:rPr>
          <w:lang w:val="en-US"/>
        </w:rPr>
        <w:t>Devaluation and Revaluation.</w:t>
      </w:r>
      <w:proofErr w:type="gramEnd"/>
      <w:r w:rsidRPr="00827051">
        <w:rPr>
          <w:lang w:val="en-US"/>
        </w:rPr>
        <w:t xml:space="preserve"> </w:t>
      </w:r>
      <w:proofErr w:type="gramStart"/>
      <w:r w:rsidRPr="00827051">
        <w:rPr>
          <w:lang w:val="en-US"/>
        </w:rPr>
        <w:t>Depreciation and Appreciation.</w:t>
      </w:r>
      <w:proofErr w:type="gramEnd"/>
    </w:p>
    <w:p xmlns:wp14="http://schemas.microsoft.com/office/word/2010/wordml" w:rsidRPr="00827051" w:rsidR="00EA1B77" w:rsidP="00EA1B77" w:rsidRDefault="00EA1B77" w14:paraId="54FE2DD6" wp14:textId="77777777">
      <w:pPr>
        <w:autoSpaceDE w:val="0"/>
        <w:autoSpaceDN w:val="0"/>
        <w:adjustRightInd w:val="0"/>
        <w:ind w:left="0" w:firstLine="426"/>
        <w:rPr>
          <w:lang w:val="en-US"/>
        </w:rPr>
      </w:pPr>
      <w:proofErr w:type="gramStart"/>
      <w:r w:rsidRPr="00827051">
        <w:rPr>
          <w:lang w:val="en-US"/>
        </w:rPr>
        <w:t>Balance of Payments and its Structure.</w:t>
      </w:r>
      <w:proofErr w:type="gramEnd"/>
      <w:r w:rsidRPr="00827051">
        <w:rPr>
          <w:lang w:val="en-US"/>
        </w:rPr>
        <w:t xml:space="preserve"> </w:t>
      </w:r>
      <w:proofErr w:type="gramStart"/>
      <w:r w:rsidRPr="00827051">
        <w:rPr>
          <w:lang w:val="en-US"/>
        </w:rPr>
        <w:t xml:space="preserve">The Balance of Payments </w:t>
      </w:r>
      <w:r w:rsidR="004379CF">
        <w:rPr>
          <w:lang w:val="en-US"/>
        </w:rPr>
        <w:t xml:space="preserve">Equilibrium </w:t>
      </w:r>
      <w:r w:rsidRPr="00827051">
        <w:rPr>
          <w:lang w:val="en-US"/>
        </w:rPr>
        <w:t>under Fixed Exchange Rates</w:t>
      </w:r>
      <w:r w:rsidR="0081258D">
        <w:rPr>
          <w:lang w:val="en-US"/>
        </w:rPr>
        <w:t xml:space="preserve"> and </w:t>
      </w:r>
      <w:r w:rsidRPr="00827051">
        <w:rPr>
          <w:lang w:val="en-US"/>
        </w:rPr>
        <w:t>under Flexible Exchange Rates.</w:t>
      </w:r>
      <w:proofErr w:type="gramEnd"/>
      <w:r w:rsidR="00291745">
        <w:rPr>
          <w:lang w:val="en-US"/>
        </w:rPr>
        <w:t xml:space="preserve"> </w:t>
      </w:r>
      <w:proofErr w:type="gramStart"/>
      <w:r w:rsidR="00291745">
        <w:rPr>
          <w:lang w:val="en-US"/>
        </w:rPr>
        <w:t>Russian Balance of Payments.</w:t>
      </w:r>
      <w:proofErr w:type="gramEnd"/>
    </w:p>
    <w:p xmlns:wp14="http://schemas.microsoft.com/office/word/2010/wordml" w:rsidRPr="00827051" w:rsidR="00EA1B77" w:rsidP="00EA1B77" w:rsidRDefault="00EA1B77" w14:paraId="738F34B6" wp14:textId="77777777">
      <w:pPr>
        <w:autoSpaceDE w:val="0"/>
        <w:autoSpaceDN w:val="0"/>
        <w:adjustRightInd w:val="0"/>
        <w:ind w:left="0" w:firstLine="426"/>
        <w:rPr>
          <w:lang w:val="en-US"/>
        </w:rPr>
      </w:pPr>
      <w:r w:rsidRPr="00827051">
        <w:rPr>
          <w:lang w:val="en-US"/>
        </w:rPr>
        <w:t>Monetary and Fiscal Policy in the Open Economy</w:t>
      </w:r>
      <w:bookmarkStart w:name="OLE_LINK1" w:id="1"/>
      <w:bookmarkStart w:name="OLE_LINK2" w:id="2"/>
      <w:r w:rsidRPr="00827051">
        <w:rPr>
          <w:lang w:val="en-US"/>
        </w:rPr>
        <w:t xml:space="preserve">: Mechanism and Economic Effects. </w:t>
      </w:r>
      <w:bookmarkEnd w:id="1"/>
      <w:bookmarkEnd w:id="2"/>
    </w:p>
    <w:p xmlns:wp14="http://schemas.microsoft.com/office/word/2010/wordml" w:rsidR="00EA1B77" w:rsidP="00EA1B77" w:rsidRDefault="00EA1B77" w14:paraId="7B70245B" wp14:textId="77777777">
      <w:pPr>
        <w:autoSpaceDE w:val="0"/>
        <w:autoSpaceDN w:val="0"/>
        <w:adjustRightInd w:val="0"/>
        <w:rPr>
          <w:lang w:val="en-US"/>
        </w:rPr>
      </w:pPr>
      <w:r w:rsidRPr="00827051">
        <w:rPr>
          <w:lang w:val="en-US"/>
        </w:rPr>
        <w:t>(</w:t>
      </w:r>
      <w:r w:rsidRPr="00A7373E" w:rsidR="00C10077">
        <w:rPr>
          <w:bCs/>
          <w:i/>
          <w:lang w:val="en-US"/>
        </w:rPr>
        <w:t>CFO</w:t>
      </w:r>
      <w:r w:rsidRPr="00827051">
        <w:rPr>
          <w:i/>
          <w:lang w:val="en-US"/>
        </w:rPr>
        <w:t xml:space="preserve"> </w:t>
      </w:r>
      <w:proofErr w:type="spellStart"/>
      <w:r w:rsidRPr="00827051">
        <w:rPr>
          <w:i/>
          <w:lang w:val="en-US"/>
        </w:rPr>
        <w:t>ch.</w:t>
      </w:r>
      <w:proofErr w:type="spellEnd"/>
      <w:r w:rsidRPr="00827051">
        <w:rPr>
          <w:i/>
          <w:lang w:val="en-US"/>
        </w:rPr>
        <w:t xml:space="preserve"> </w:t>
      </w:r>
      <w:r w:rsidR="00C10077">
        <w:rPr>
          <w:i/>
          <w:lang w:val="en-US"/>
        </w:rPr>
        <w:t>3</w:t>
      </w:r>
      <w:r w:rsidR="00334978">
        <w:rPr>
          <w:i/>
          <w:lang w:val="en-US"/>
        </w:rPr>
        <w:t>3</w:t>
      </w:r>
      <w:r w:rsidRPr="00827051">
        <w:rPr>
          <w:i/>
          <w:lang w:val="en-US"/>
        </w:rPr>
        <w:t xml:space="preserve">, </w:t>
      </w:r>
      <w:r w:rsidR="00C10077">
        <w:rPr>
          <w:i/>
          <w:lang w:val="en-US"/>
        </w:rPr>
        <w:t>3</w:t>
      </w:r>
      <w:r w:rsidR="00334978">
        <w:rPr>
          <w:i/>
          <w:lang w:val="en-US"/>
        </w:rPr>
        <w:t>4</w:t>
      </w:r>
      <w:r w:rsidRPr="00827051">
        <w:rPr>
          <w:lang w:val="en-US"/>
        </w:rPr>
        <w:t>)</w:t>
      </w:r>
    </w:p>
    <w:p xmlns:wp14="http://schemas.microsoft.com/office/word/2010/wordml" w:rsidR="00152DC2" w:rsidP="008502C6" w:rsidRDefault="00152DC2" w14:paraId="672A6659" wp14:textId="77777777">
      <w:pPr>
        <w:autoSpaceDE w:val="0"/>
        <w:autoSpaceDN w:val="0"/>
        <w:adjustRightInd w:val="0"/>
        <w:jc w:val="left"/>
        <w:rPr>
          <w:lang w:val="en-US"/>
        </w:rPr>
      </w:pPr>
    </w:p>
    <w:p xmlns:wp14="http://schemas.microsoft.com/office/word/2010/wordml" w:rsidR="00411840" w:rsidP="00152DC2" w:rsidRDefault="008502C6" w14:paraId="48E9F29E" wp14:textId="77777777">
      <w:pPr>
        <w:autoSpaceDE w:val="0"/>
        <w:autoSpaceDN w:val="0"/>
        <w:adjustRightInd w:val="0"/>
        <w:jc w:val="left"/>
        <w:rPr>
          <w:lang w:val="en-US"/>
        </w:rPr>
      </w:pPr>
      <w:r w:rsidRPr="00870116">
        <w:rPr>
          <w:lang w:val="en-US"/>
        </w:rPr>
        <w:t>Hours per topic</w:t>
      </w:r>
      <w:r>
        <w:rPr>
          <w:lang w:val="en-US"/>
        </w:rPr>
        <w:t>:</w:t>
      </w:r>
    </w:p>
    <w:tbl>
      <w:tblPr>
        <w:tblpPr w:leftFromText="180" w:rightFromText="180" w:vertAnchor="text" w:horzAnchor="page" w:tblpX="943" w:tblpY="-31"/>
        <w:tblW w:w="10173"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780"/>
        <w:gridCol w:w="850"/>
        <w:gridCol w:w="1172"/>
        <w:gridCol w:w="1275"/>
        <w:gridCol w:w="1276"/>
        <w:gridCol w:w="4820"/>
      </w:tblGrid>
      <w:tr xmlns:wp14="http://schemas.microsoft.com/office/word/2010/wordml" w:rsidRPr="00827051" w:rsidR="00920651" w:rsidTr="003844E3" w14:paraId="731DAA11" wp14:textId="77777777">
        <w:trPr>
          <w:cantSplit/>
          <w:trHeight w:val="285"/>
        </w:trPr>
        <w:tc>
          <w:tcPr>
            <w:tcW w:w="780" w:type="dxa"/>
            <w:vMerge w:val="restart"/>
            <w:tcBorders>
              <w:top w:val="single" w:color="auto" w:sz="6" w:space="0"/>
              <w:left w:val="single" w:color="auto" w:sz="6" w:space="0"/>
              <w:right w:val="single" w:color="auto" w:sz="6" w:space="0"/>
            </w:tcBorders>
            <w:vAlign w:val="center"/>
          </w:tcPr>
          <w:p w:rsidRPr="00827051" w:rsidR="00920651" w:rsidP="008502C6" w:rsidRDefault="00920651" w14:paraId="643B5FFC" wp14:textId="77777777">
            <w:pPr>
              <w:numPr>
                <w:ilvl w:val="12"/>
                <w:numId w:val="0"/>
              </w:numPr>
              <w:ind w:right="0"/>
              <w:rPr>
                <w:b/>
                <w:lang w:val="en-US"/>
              </w:rPr>
            </w:pPr>
            <w:r w:rsidRPr="00827051">
              <w:rPr>
                <w:b/>
                <w:lang w:val="en-US"/>
              </w:rPr>
              <w:lastRenderedPageBreak/>
              <w:t>№</w:t>
            </w:r>
            <w:r>
              <w:rPr>
                <w:b/>
                <w:lang w:val="en-US"/>
              </w:rPr>
              <w:t xml:space="preserve"> of topic</w:t>
            </w:r>
          </w:p>
        </w:tc>
        <w:tc>
          <w:tcPr>
            <w:tcW w:w="850" w:type="dxa"/>
            <w:vMerge w:val="restart"/>
            <w:tcBorders>
              <w:top w:val="single" w:color="auto" w:sz="6" w:space="0"/>
              <w:left w:val="single" w:color="auto" w:sz="6" w:space="0"/>
              <w:right w:val="single" w:color="auto" w:sz="6" w:space="0"/>
            </w:tcBorders>
            <w:vAlign w:val="center"/>
          </w:tcPr>
          <w:p w:rsidRPr="00827051" w:rsidR="00920651" w:rsidP="008502C6" w:rsidRDefault="00920651" w14:paraId="46FE0C09" wp14:textId="77777777">
            <w:pPr>
              <w:pStyle w:val="9"/>
              <w:numPr>
                <w:ilvl w:val="12"/>
                <w:numId w:val="0"/>
              </w:numPr>
              <w:tabs>
                <w:tab w:val="left" w:pos="634"/>
              </w:tabs>
              <w:spacing w:before="0" w:after="0"/>
              <w:ind w:right="33"/>
              <w:jc w:val="center"/>
              <w:rPr>
                <w:rFonts w:ascii="Times New Roman" w:hAnsi="Times New Roman"/>
                <w:b/>
                <w:sz w:val="24"/>
                <w:szCs w:val="24"/>
                <w:lang w:val="en-US"/>
              </w:rPr>
            </w:pPr>
            <w:r w:rsidRPr="00827051">
              <w:rPr>
                <w:rFonts w:ascii="Times New Roman" w:hAnsi="Times New Roman"/>
                <w:b/>
                <w:sz w:val="24"/>
                <w:szCs w:val="24"/>
                <w:lang w:val="en-US"/>
              </w:rPr>
              <w:t>To</w:t>
            </w:r>
            <w:r>
              <w:rPr>
                <w:rFonts w:ascii="Times New Roman" w:hAnsi="Times New Roman"/>
                <w:b/>
                <w:sz w:val="24"/>
                <w:szCs w:val="24"/>
                <w:lang w:val="en-US"/>
              </w:rPr>
              <w:t>tal</w:t>
            </w:r>
          </w:p>
        </w:tc>
        <w:tc>
          <w:tcPr>
            <w:tcW w:w="1172" w:type="dxa"/>
            <w:vMerge w:val="restart"/>
            <w:tcBorders>
              <w:top w:val="single" w:color="auto" w:sz="6" w:space="0"/>
              <w:left w:val="single" w:color="auto" w:sz="6" w:space="0"/>
              <w:right w:val="single" w:color="auto" w:sz="6" w:space="0"/>
            </w:tcBorders>
            <w:vAlign w:val="center"/>
          </w:tcPr>
          <w:p w:rsidRPr="00827051" w:rsidR="00920651" w:rsidP="008502C6" w:rsidRDefault="00920651" w14:paraId="1337CB73" wp14:textId="77777777">
            <w:pPr>
              <w:pStyle w:val="9"/>
              <w:numPr>
                <w:ilvl w:val="12"/>
                <w:numId w:val="0"/>
              </w:numPr>
              <w:spacing w:before="0" w:after="0"/>
              <w:ind w:right="0"/>
              <w:jc w:val="center"/>
              <w:rPr>
                <w:rFonts w:ascii="Times New Roman" w:hAnsi="Times New Roman"/>
                <w:b/>
                <w:sz w:val="24"/>
                <w:szCs w:val="24"/>
                <w:lang w:val="en-US"/>
              </w:rPr>
            </w:pPr>
            <w:r>
              <w:rPr>
                <w:rFonts w:ascii="Times New Roman" w:hAnsi="Times New Roman"/>
                <w:b/>
                <w:sz w:val="24"/>
                <w:szCs w:val="24"/>
                <w:lang w:val="en-US"/>
              </w:rPr>
              <w:t>Lectures</w:t>
            </w:r>
          </w:p>
        </w:tc>
        <w:tc>
          <w:tcPr>
            <w:tcW w:w="1275" w:type="dxa"/>
            <w:vMerge w:val="restart"/>
            <w:tcBorders>
              <w:top w:val="single" w:color="auto" w:sz="6" w:space="0"/>
              <w:left w:val="single" w:color="auto" w:sz="6" w:space="0"/>
              <w:right w:val="single" w:color="auto" w:sz="6" w:space="0"/>
            </w:tcBorders>
            <w:vAlign w:val="center"/>
          </w:tcPr>
          <w:p w:rsidR="00920651" w:rsidP="008502C6" w:rsidRDefault="00920651" w14:paraId="013BC136" wp14:textId="77777777">
            <w:pPr>
              <w:pStyle w:val="9"/>
              <w:numPr>
                <w:ilvl w:val="12"/>
                <w:numId w:val="0"/>
              </w:numPr>
              <w:spacing w:before="0" w:after="0"/>
              <w:ind w:right="0"/>
              <w:jc w:val="center"/>
              <w:rPr>
                <w:rFonts w:ascii="Times New Roman" w:hAnsi="Times New Roman"/>
                <w:b/>
                <w:sz w:val="24"/>
                <w:szCs w:val="24"/>
                <w:lang w:val="en-US"/>
              </w:rPr>
            </w:pPr>
            <w:r>
              <w:rPr>
                <w:rFonts w:ascii="Times New Roman" w:hAnsi="Times New Roman"/>
                <w:b/>
                <w:sz w:val="24"/>
                <w:szCs w:val="24"/>
                <w:lang w:val="en-US"/>
              </w:rPr>
              <w:t>Seminars</w:t>
            </w:r>
          </w:p>
        </w:tc>
        <w:tc>
          <w:tcPr>
            <w:tcW w:w="1276" w:type="dxa"/>
            <w:vMerge w:val="restart"/>
            <w:tcBorders>
              <w:top w:val="single" w:color="auto" w:sz="6" w:space="0"/>
              <w:left w:val="single" w:color="auto" w:sz="6" w:space="0"/>
              <w:right w:val="single" w:color="auto" w:sz="6" w:space="0"/>
            </w:tcBorders>
            <w:vAlign w:val="center"/>
          </w:tcPr>
          <w:p w:rsidRPr="00827051" w:rsidR="00920651" w:rsidP="008502C6" w:rsidRDefault="00920651" w14:paraId="62E1AB92" wp14:textId="77777777">
            <w:pPr>
              <w:pStyle w:val="9"/>
              <w:numPr>
                <w:ilvl w:val="12"/>
                <w:numId w:val="0"/>
              </w:numPr>
              <w:spacing w:before="0" w:after="0"/>
              <w:ind w:right="0"/>
              <w:jc w:val="center"/>
              <w:rPr>
                <w:rFonts w:ascii="Times New Roman" w:hAnsi="Times New Roman"/>
                <w:b/>
                <w:sz w:val="24"/>
                <w:szCs w:val="24"/>
                <w:lang w:val="en-US"/>
              </w:rPr>
            </w:pPr>
            <w:r>
              <w:rPr>
                <w:rFonts w:ascii="Times New Roman" w:hAnsi="Times New Roman"/>
                <w:b/>
                <w:sz w:val="24"/>
                <w:szCs w:val="24"/>
                <w:lang w:val="en-US"/>
              </w:rPr>
              <w:t>Self-study</w:t>
            </w:r>
          </w:p>
        </w:tc>
        <w:tc>
          <w:tcPr>
            <w:tcW w:w="4820" w:type="dxa"/>
            <w:tcBorders>
              <w:top w:val="single" w:color="auto" w:sz="6" w:space="0"/>
              <w:left w:val="single" w:color="auto" w:sz="6" w:space="0"/>
              <w:right w:val="single" w:color="auto" w:sz="6" w:space="0"/>
            </w:tcBorders>
            <w:vAlign w:val="center"/>
          </w:tcPr>
          <w:p w:rsidR="00920651" w:rsidP="008502C6" w:rsidRDefault="00920651" w14:paraId="1C90B66A" wp14:textId="77777777">
            <w:pPr>
              <w:pStyle w:val="9"/>
              <w:numPr>
                <w:ilvl w:val="12"/>
                <w:numId w:val="0"/>
              </w:numPr>
              <w:spacing w:before="0" w:after="0"/>
              <w:ind w:right="0"/>
              <w:jc w:val="center"/>
              <w:rPr>
                <w:rFonts w:ascii="Times New Roman" w:hAnsi="Times New Roman"/>
                <w:b/>
                <w:sz w:val="24"/>
                <w:szCs w:val="24"/>
                <w:lang w:val="en-US"/>
              </w:rPr>
            </w:pPr>
            <w:r>
              <w:rPr>
                <w:rFonts w:ascii="Times New Roman" w:hAnsi="Times New Roman"/>
                <w:b/>
                <w:sz w:val="24"/>
                <w:szCs w:val="24"/>
                <w:lang w:val="en-US"/>
              </w:rPr>
              <w:t>Expected learning outcomes</w:t>
            </w:r>
          </w:p>
        </w:tc>
      </w:tr>
      <w:tr xmlns:wp14="http://schemas.microsoft.com/office/word/2010/wordml" w:rsidRPr="00920651" w:rsidR="00920651" w:rsidTr="003844E3" w14:paraId="708E693D" wp14:textId="77777777">
        <w:trPr>
          <w:cantSplit/>
          <w:trHeight w:val="285"/>
        </w:trPr>
        <w:tc>
          <w:tcPr>
            <w:tcW w:w="780" w:type="dxa"/>
            <w:vMerge/>
            <w:tcBorders>
              <w:left w:val="single" w:color="auto" w:sz="6" w:space="0"/>
              <w:bottom w:val="single" w:color="auto" w:sz="6" w:space="0"/>
              <w:right w:val="single" w:color="auto" w:sz="6" w:space="0"/>
            </w:tcBorders>
            <w:vAlign w:val="center"/>
          </w:tcPr>
          <w:p w:rsidRPr="00827051" w:rsidR="00920651" w:rsidP="008502C6" w:rsidRDefault="00920651" w14:paraId="0A37501D" wp14:textId="77777777">
            <w:pPr>
              <w:numPr>
                <w:ilvl w:val="12"/>
                <w:numId w:val="0"/>
              </w:numPr>
              <w:ind w:right="0"/>
              <w:rPr>
                <w:b/>
                <w:lang w:val="en-US"/>
              </w:rPr>
            </w:pPr>
          </w:p>
        </w:tc>
        <w:tc>
          <w:tcPr>
            <w:tcW w:w="850" w:type="dxa"/>
            <w:vMerge/>
            <w:tcBorders>
              <w:left w:val="single" w:color="auto" w:sz="6" w:space="0"/>
              <w:bottom w:val="single" w:color="auto" w:sz="6" w:space="0"/>
              <w:right w:val="single" w:color="auto" w:sz="6" w:space="0"/>
            </w:tcBorders>
            <w:vAlign w:val="center"/>
          </w:tcPr>
          <w:p w:rsidRPr="00827051" w:rsidR="00920651" w:rsidP="008502C6" w:rsidRDefault="00920651" w14:paraId="5DAB6C7B" wp14:textId="77777777">
            <w:pPr>
              <w:pStyle w:val="9"/>
              <w:numPr>
                <w:ilvl w:val="12"/>
                <w:numId w:val="0"/>
              </w:numPr>
              <w:tabs>
                <w:tab w:val="left" w:pos="634"/>
              </w:tabs>
              <w:spacing w:before="0" w:after="0"/>
              <w:ind w:right="33"/>
              <w:jc w:val="center"/>
              <w:rPr>
                <w:rFonts w:ascii="Times New Roman" w:hAnsi="Times New Roman"/>
                <w:b/>
                <w:sz w:val="24"/>
                <w:szCs w:val="24"/>
                <w:lang w:val="en-US"/>
              </w:rPr>
            </w:pPr>
          </w:p>
        </w:tc>
        <w:tc>
          <w:tcPr>
            <w:tcW w:w="1172" w:type="dxa"/>
            <w:vMerge/>
            <w:tcBorders>
              <w:left w:val="single" w:color="auto" w:sz="6" w:space="0"/>
              <w:right w:val="single" w:color="auto" w:sz="6" w:space="0"/>
            </w:tcBorders>
            <w:vAlign w:val="center"/>
          </w:tcPr>
          <w:p w:rsidR="00920651" w:rsidP="008502C6" w:rsidRDefault="00920651" w14:paraId="02EB378F" wp14:textId="77777777">
            <w:pPr>
              <w:pStyle w:val="9"/>
              <w:numPr>
                <w:ilvl w:val="12"/>
                <w:numId w:val="0"/>
              </w:numPr>
              <w:spacing w:before="0" w:after="0"/>
              <w:ind w:right="0"/>
              <w:jc w:val="center"/>
              <w:rPr>
                <w:rFonts w:ascii="Times New Roman" w:hAnsi="Times New Roman"/>
                <w:b/>
                <w:sz w:val="24"/>
                <w:szCs w:val="24"/>
                <w:lang w:val="en-US"/>
              </w:rPr>
            </w:pPr>
          </w:p>
        </w:tc>
        <w:tc>
          <w:tcPr>
            <w:tcW w:w="1275" w:type="dxa"/>
            <w:vMerge/>
            <w:tcBorders>
              <w:left w:val="single" w:color="auto" w:sz="6" w:space="0"/>
              <w:right w:val="single" w:color="auto" w:sz="6" w:space="0"/>
            </w:tcBorders>
            <w:vAlign w:val="center"/>
          </w:tcPr>
          <w:p w:rsidR="00920651" w:rsidP="008502C6" w:rsidRDefault="00920651" w14:paraId="6A05A809" wp14:textId="77777777">
            <w:pPr>
              <w:pStyle w:val="9"/>
              <w:numPr>
                <w:ilvl w:val="12"/>
                <w:numId w:val="0"/>
              </w:numPr>
              <w:spacing w:before="0" w:after="0"/>
              <w:ind w:right="0"/>
              <w:jc w:val="center"/>
              <w:rPr>
                <w:rFonts w:ascii="Times New Roman" w:hAnsi="Times New Roman"/>
                <w:b/>
                <w:sz w:val="24"/>
                <w:szCs w:val="24"/>
                <w:lang w:val="en-US"/>
              </w:rPr>
            </w:pPr>
          </w:p>
        </w:tc>
        <w:tc>
          <w:tcPr>
            <w:tcW w:w="1276" w:type="dxa"/>
            <w:vMerge/>
            <w:tcBorders>
              <w:left w:val="single" w:color="auto" w:sz="6" w:space="0"/>
              <w:right w:val="single" w:color="auto" w:sz="6" w:space="0"/>
            </w:tcBorders>
            <w:vAlign w:val="center"/>
          </w:tcPr>
          <w:p w:rsidR="00920651" w:rsidP="008502C6" w:rsidRDefault="00920651" w14:paraId="5A39BBE3" wp14:textId="77777777">
            <w:pPr>
              <w:pStyle w:val="9"/>
              <w:numPr>
                <w:ilvl w:val="12"/>
                <w:numId w:val="0"/>
              </w:numPr>
              <w:spacing w:before="0" w:after="0"/>
              <w:ind w:right="0"/>
              <w:jc w:val="center"/>
              <w:rPr>
                <w:rFonts w:ascii="Times New Roman" w:hAnsi="Times New Roman"/>
                <w:b/>
                <w:sz w:val="24"/>
                <w:szCs w:val="24"/>
                <w:lang w:val="en-US"/>
              </w:rPr>
            </w:pPr>
          </w:p>
        </w:tc>
        <w:tc>
          <w:tcPr>
            <w:tcW w:w="4820" w:type="dxa"/>
            <w:tcBorders>
              <w:top w:val="single" w:color="auto" w:sz="6" w:space="0"/>
              <w:left w:val="single" w:color="auto" w:sz="6" w:space="0"/>
              <w:right w:val="single" w:color="auto" w:sz="6" w:space="0"/>
            </w:tcBorders>
            <w:vAlign w:val="center"/>
          </w:tcPr>
          <w:p w:rsidRPr="00920651" w:rsidR="00920651" w:rsidP="008502C6" w:rsidRDefault="00920651" w14:paraId="4F671364" wp14:textId="77777777">
            <w:pPr>
              <w:pStyle w:val="9"/>
              <w:numPr>
                <w:ilvl w:val="12"/>
                <w:numId w:val="0"/>
              </w:numPr>
              <w:spacing w:before="0" w:after="0"/>
              <w:ind w:right="0"/>
              <w:jc w:val="center"/>
              <w:rPr>
                <w:rFonts w:ascii="Times New Roman" w:hAnsi="Times New Roman"/>
                <w:sz w:val="24"/>
                <w:szCs w:val="24"/>
                <w:lang w:val="en-US"/>
              </w:rPr>
            </w:pPr>
            <w:r w:rsidRPr="00920651">
              <w:rPr>
                <w:rFonts w:ascii="Times New Roman" w:hAnsi="Times New Roman"/>
                <w:sz w:val="24"/>
                <w:szCs w:val="24"/>
                <w:lang w:val="en-US"/>
              </w:rPr>
              <w:t xml:space="preserve">After studying the topic, students should be able: </w:t>
            </w:r>
          </w:p>
        </w:tc>
      </w:tr>
      <w:tr xmlns:wp14="http://schemas.microsoft.com/office/word/2010/wordml" w:rsidRPr="008502C6" w:rsidR="0096542F" w:rsidTr="003844E3" w14:paraId="0C857074" wp14:textId="77777777">
        <w:trPr>
          <w:trHeight w:val="360"/>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649841BE" wp14:textId="77777777">
            <w:pPr>
              <w:numPr>
                <w:ilvl w:val="12"/>
                <w:numId w:val="0"/>
              </w:numPr>
              <w:tabs>
                <w:tab w:val="left" w:pos="564"/>
              </w:tabs>
              <w:ind w:right="-64"/>
              <w:jc w:val="center"/>
              <w:rPr>
                <w:lang w:val="en-US"/>
              </w:rPr>
            </w:pPr>
            <w:r w:rsidRPr="00152DC2">
              <w:rPr>
                <w:lang w:val="en-US"/>
              </w:rPr>
              <w:t>1</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152DC2" w:rsidRDefault="0096542F" w14:paraId="526D80A2" wp14:textId="77777777">
            <w:pPr>
              <w:numPr>
                <w:ilvl w:val="12"/>
                <w:numId w:val="0"/>
              </w:numPr>
              <w:ind w:right="0"/>
              <w:jc w:val="center"/>
              <w:rPr>
                <w:lang w:val="en-US"/>
              </w:rPr>
            </w:pPr>
            <w:r w:rsidRPr="00152DC2">
              <w:rPr>
                <w:lang w:val="en-US"/>
              </w:rPr>
              <w:t>1</w:t>
            </w:r>
            <w:r w:rsidRPr="00152DC2" w:rsidR="00152DC2">
              <w:rPr>
                <w:lang w:val="en-US"/>
              </w:rPr>
              <w:t>8</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2598DEE6"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279935FF"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152DC2" w14:paraId="5D369756" wp14:textId="77777777">
            <w:pPr>
              <w:numPr>
                <w:ilvl w:val="12"/>
                <w:numId w:val="0"/>
              </w:numPr>
              <w:ind w:left="-103" w:right="0"/>
              <w:jc w:val="center"/>
            </w:pPr>
            <w:r w:rsidRPr="00152DC2">
              <w:rPr>
                <w:lang w:val="en-US"/>
              </w:rPr>
              <w:t>10</w:t>
            </w:r>
          </w:p>
        </w:tc>
        <w:tc>
          <w:tcPr>
            <w:tcW w:w="4820" w:type="dxa"/>
            <w:tcBorders>
              <w:top w:val="single" w:color="auto" w:sz="6" w:space="0"/>
              <w:left w:val="single" w:color="auto" w:sz="6" w:space="0"/>
              <w:bottom w:val="single" w:color="auto" w:sz="6" w:space="0"/>
              <w:right w:val="single" w:color="auto" w:sz="6" w:space="0"/>
            </w:tcBorders>
          </w:tcPr>
          <w:p w:rsidRPr="008502C6" w:rsidR="0096542F" w:rsidP="0096542F" w:rsidRDefault="0096542F" w14:paraId="1091839F" wp14:textId="77777777">
            <w:pPr>
              <w:pStyle w:val="af"/>
              <w:autoSpaceDE w:val="0"/>
              <w:autoSpaceDN w:val="0"/>
              <w:adjustRightInd w:val="0"/>
              <w:ind w:left="0" w:right="0" w:firstLine="0"/>
              <w:rPr>
                <w:color w:val="FF0000"/>
                <w:lang w:val="en-US"/>
              </w:rPr>
            </w:pPr>
            <w:r w:rsidRPr="008502C6">
              <w:rPr>
                <w:lang w:val="en-US"/>
              </w:rPr>
              <w:t xml:space="preserve">to </w:t>
            </w:r>
            <w:r w:rsidRPr="008502C6">
              <w:rPr>
                <w:rFonts w:eastAsia="MinionPro-Regular"/>
                <w:lang w:val="en-US"/>
              </w:rPr>
              <w:t>define the science of macroeconomics</w:t>
            </w:r>
            <w:r>
              <w:rPr>
                <w:rFonts w:eastAsia="MinionPro-Regular"/>
                <w:lang w:val="en-US"/>
              </w:rPr>
              <w:t>;</w:t>
            </w:r>
            <w:r w:rsidRPr="008502C6">
              <w:rPr>
                <w:rFonts w:eastAsia="MinionPro-Regular"/>
                <w:lang w:val="en-US"/>
              </w:rPr>
              <w:t xml:space="preserve"> to </w:t>
            </w:r>
            <w:r>
              <w:rPr>
                <w:rFonts w:eastAsia="MinionPro-Regular"/>
                <w:lang w:val="en-US"/>
              </w:rPr>
              <w:t xml:space="preserve">distinguish between macroeconomic and microeconomic problems </w:t>
            </w:r>
            <w:r w:rsidRPr="008502C6">
              <w:rPr>
                <w:rFonts w:eastAsia="MinionPro-Regular"/>
                <w:lang w:val="en-US"/>
              </w:rPr>
              <w:t>and variables</w:t>
            </w:r>
            <w:r>
              <w:rPr>
                <w:rFonts w:eastAsia="MinionPro-Regular"/>
                <w:lang w:val="en-US"/>
              </w:rPr>
              <w:t>;</w:t>
            </w:r>
            <w:r w:rsidRPr="008502C6">
              <w:rPr>
                <w:rFonts w:eastAsia="MinionPro-Regular"/>
                <w:lang w:val="en-US"/>
              </w:rPr>
              <w:t xml:space="preserve"> to explain t</w:t>
            </w:r>
            <w:r w:rsidRPr="008502C6">
              <w:rPr>
                <w:lang w:val="en-US"/>
              </w:rPr>
              <w:t>he main principles and methods of macroeconomic analysis;</w:t>
            </w:r>
            <w:r>
              <w:rPr>
                <w:lang w:val="en-US"/>
              </w:rPr>
              <w:t xml:space="preserve"> </w:t>
            </w:r>
            <w:r w:rsidRPr="008502C6">
              <w:rPr>
                <w:lang w:val="en-US"/>
              </w:rPr>
              <w:t xml:space="preserve">to give the intuition of how the whole </w:t>
            </w:r>
            <w:proofErr w:type="spellStart"/>
            <w:r w:rsidRPr="008502C6">
              <w:rPr>
                <w:lang w:val="en-US"/>
              </w:rPr>
              <w:t>macroeconomy</w:t>
            </w:r>
            <w:proofErr w:type="spellEnd"/>
            <w:r w:rsidRPr="008502C6">
              <w:rPr>
                <w:lang w:val="en-US"/>
              </w:rPr>
              <w:t xml:space="preserve"> performs using the circular flows model, and to describe the macroeconomic system</w:t>
            </w:r>
            <w:r>
              <w:rPr>
                <w:lang w:val="en-US"/>
              </w:rPr>
              <w:t xml:space="preserve"> and its key elements</w:t>
            </w:r>
          </w:p>
        </w:tc>
      </w:tr>
      <w:tr xmlns:wp14="http://schemas.microsoft.com/office/word/2010/wordml" w:rsidRPr="00920651" w:rsidR="0096542F" w:rsidTr="003844E3" w14:paraId="27570718" wp14:textId="77777777">
        <w:trPr>
          <w:trHeight w:val="360"/>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18F999B5" wp14:textId="77777777">
            <w:pPr>
              <w:numPr>
                <w:ilvl w:val="12"/>
                <w:numId w:val="0"/>
              </w:numPr>
              <w:tabs>
                <w:tab w:val="left" w:pos="564"/>
              </w:tabs>
              <w:ind w:right="0"/>
              <w:jc w:val="center"/>
              <w:rPr>
                <w:lang w:val="en-US"/>
              </w:rPr>
            </w:pPr>
            <w:r w:rsidRPr="00152DC2">
              <w:rPr>
                <w:lang w:val="en-US"/>
              </w:rPr>
              <w:t>2</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5D9857E1" wp14:textId="77777777">
            <w:pPr>
              <w:numPr>
                <w:ilvl w:val="12"/>
                <w:numId w:val="0"/>
              </w:numPr>
              <w:ind w:right="9"/>
              <w:jc w:val="center"/>
              <w:rPr>
                <w:lang w:val="en-US"/>
              </w:rPr>
            </w:pPr>
            <w:r w:rsidRPr="00152DC2">
              <w:t>18</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C964D78"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17310F6F"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C11424" w14:paraId="446DE71A" wp14:textId="77777777">
            <w:pPr>
              <w:numPr>
                <w:ilvl w:val="12"/>
                <w:numId w:val="0"/>
              </w:numPr>
              <w:ind w:left="-103" w:right="0"/>
              <w:jc w:val="center"/>
              <w:rPr>
                <w:lang w:val="en-US"/>
              </w:rPr>
            </w:pPr>
            <w:r w:rsidRPr="00152DC2">
              <w:rPr>
                <w:lang w:val="en-US"/>
              </w:rPr>
              <w:t>10</w:t>
            </w:r>
          </w:p>
        </w:tc>
        <w:tc>
          <w:tcPr>
            <w:tcW w:w="4820" w:type="dxa"/>
            <w:tcBorders>
              <w:top w:val="single" w:color="auto" w:sz="6" w:space="0"/>
              <w:left w:val="single" w:color="auto" w:sz="6" w:space="0"/>
              <w:bottom w:val="single" w:color="auto" w:sz="6" w:space="0"/>
              <w:right w:val="single" w:color="auto" w:sz="6" w:space="0"/>
            </w:tcBorders>
          </w:tcPr>
          <w:p w:rsidRPr="00920651" w:rsidR="0096542F" w:rsidP="0096542F" w:rsidRDefault="0096542F" w14:paraId="6E3F79C9" wp14:textId="77777777">
            <w:pPr>
              <w:pStyle w:val="af"/>
              <w:ind w:left="34" w:right="0" w:firstLine="0"/>
              <w:rPr>
                <w:color w:val="FF0000"/>
                <w:lang w:val="en-US"/>
              </w:rPr>
            </w:pPr>
            <w:r w:rsidRPr="00920651">
              <w:rPr>
                <w:lang w:val="en-US"/>
              </w:rPr>
              <w:t>to define gross domestic product (GDP) and the three methods of its calculation, to calculate other variables of aggregate output and aggregate income;</w:t>
            </w:r>
            <w:r>
              <w:rPr>
                <w:lang w:val="en-US"/>
              </w:rPr>
              <w:t xml:space="preserve"> </w:t>
            </w:r>
            <w:r w:rsidRPr="00920651">
              <w:rPr>
                <w:lang w:val="en-US"/>
              </w:rPr>
              <w:t>to distinguish between nominal GDP and real GDP, between actual GDP and potential GDP</w:t>
            </w:r>
            <w:r>
              <w:rPr>
                <w:lang w:val="en-US"/>
              </w:rPr>
              <w:t>; to calculate the key macroeconomic variables such as unemployment rate, inflation rate, output growth rate, level of economic welfare</w:t>
            </w:r>
          </w:p>
        </w:tc>
      </w:tr>
      <w:tr xmlns:wp14="http://schemas.microsoft.com/office/word/2010/wordml" w:rsidRPr="00920651" w:rsidR="0096542F" w:rsidTr="003844E3" w14:paraId="5A705625" wp14:textId="77777777">
        <w:trPr>
          <w:trHeight w:val="360"/>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5FCD5EC4" wp14:textId="77777777">
            <w:pPr>
              <w:numPr>
                <w:ilvl w:val="12"/>
                <w:numId w:val="0"/>
              </w:numPr>
              <w:tabs>
                <w:tab w:val="left" w:pos="564"/>
              </w:tabs>
              <w:ind w:right="0"/>
              <w:jc w:val="center"/>
              <w:rPr>
                <w:lang w:val="en-US"/>
              </w:rPr>
            </w:pPr>
            <w:r w:rsidRPr="00152DC2">
              <w:rPr>
                <w:lang w:val="en-US"/>
              </w:rPr>
              <w:t>3</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4818E51F" wp14:textId="77777777">
            <w:pPr>
              <w:numPr>
                <w:ilvl w:val="12"/>
                <w:numId w:val="0"/>
              </w:numPr>
              <w:ind w:right="0"/>
              <w:jc w:val="center"/>
            </w:pPr>
            <w:r w:rsidRPr="00152DC2">
              <w:t>18</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22C3D751"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5055DCC4"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C11424" w14:paraId="3E1FE5D4" wp14:textId="77777777">
            <w:pPr>
              <w:numPr>
                <w:ilvl w:val="12"/>
                <w:numId w:val="0"/>
              </w:numPr>
              <w:ind w:left="-103" w:right="0"/>
              <w:jc w:val="center"/>
              <w:rPr>
                <w:lang w:val="en-US"/>
              </w:rPr>
            </w:pPr>
            <w:r w:rsidRPr="00152DC2">
              <w:rPr>
                <w:lang w:val="en-US"/>
              </w:rPr>
              <w:t>10</w:t>
            </w:r>
          </w:p>
        </w:tc>
        <w:tc>
          <w:tcPr>
            <w:tcW w:w="4820" w:type="dxa"/>
            <w:tcBorders>
              <w:top w:val="single" w:color="auto" w:sz="6" w:space="0"/>
              <w:left w:val="single" w:color="auto" w:sz="6" w:space="0"/>
              <w:bottom w:val="single" w:color="auto" w:sz="6" w:space="0"/>
              <w:right w:val="single" w:color="auto" w:sz="6" w:space="0"/>
            </w:tcBorders>
          </w:tcPr>
          <w:p w:rsidRPr="00920651" w:rsidR="0096542F" w:rsidP="0096542F" w:rsidRDefault="0096542F" w14:paraId="07F4BD4A" wp14:textId="77777777">
            <w:pPr>
              <w:pStyle w:val="af"/>
              <w:autoSpaceDE w:val="0"/>
              <w:autoSpaceDN w:val="0"/>
              <w:adjustRightInd w:val="0"/>
              <w:ind w:left="0" w:right="0" w:firstLine="0"/>
              <w:rPr>
                <w:color w:val="FF0000"/>
                <w:lang w:val="en-US"/>
              </w:rPr>
            </w:pPr>
            <w:r w:rsidRPr="00920651">
              <w:rPr>
                <w:lang w:val="en-US"/>
              </w:rPr>
              <w:t xml:space="preserve">to explain the way of defining of equilibrium real output in the long run and in the short run, and </w:t>
            </w:r>
            <w:r w:rsidRPr="00920651">
              <w:rPr>
                <w:rFonts w:eastAsia="MinionPro-Regular"/>
                <w:lang w:val="en-US"/>
              </w:rPr>
              <w:t xml:space="preserve">to interpret the importance of aggregate demand for determination of the short-run equilibrium in </w:t>
            </w:r>
            <w:proofErr w:type="spellStart"/>
            <w:r w:rsidRPr="00920651">
              <w:rPr>
                <w:rFonts w:eastAsia="MinionPro-Regular"/>
                <w:lang w:val="en-US"/>
              </w:rPr>
              <w:t>macroeconomy</w:t>
            </w:r>
            <w:proofErr w:type="spellEnd"/>
            <w:r w:rsidRPr="00920651">
              <w:rPr>
                <w:rFonts w:eastAsia="MinionPro-Regular"/>
                <w:lang w:val="en-US"/>
              </w:rPr>
              <w:t>;</w:t>
            </w:r>
            <w:r>
              <w:rPr>
                <w:rFonts w:eastAsia="MinionPro-Regular"/>
                <w:lang w:val="en-US"/>
              </w:rPr>
              <w:t xml:space="preserve"> </w:t>
            </w:r>
            <w:r w:rsidRPr="00920651">
              <w:rPr>
                <w:rFonts w:eastAsia="MinionPro-Regular"/>
                <w:lang w:val="en-US"/>
              </w:rPr>
              <w:t>to derive the short-run consumption function, the saving function and the investment function, and to give the intuition of the market clearing process in the goods market in the short run, of the multiplier effect, of the “paradox of thrift” and of the output gaps, and to show them on the Keynesian Cross graph</w:t>
            </w:r>
          </w:p>
        </w:tc>
      </w:tr>
      <w:tr xmlns:wp14="http://schemas.microsoft.com/office/word/2010/wordml" w:rsidRPr="006E034F" w:rsidR="0096542F" w:rsidTr="003844E3" w14:paraId="3D61FB54" wp14:textId="77777777">
        <w:trPr>
          <w:trHeight w:val="345"/>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3BC2995D" wp14:textId="77777777">
            <w:pPr>
              <w:numPr>
                <w:ilvl w:val="12"/>
                <w:numId w:val="0"/>
              </w:numPr>
              <w:tabs>
                <w:tab w:val="left" w:pos="564"/>
              </w:tabs>
              <w:ind w:right="0"/>
              <w:jc w:val="center"/>
              <w:rPr>
                <w:lang w:val="en-US"/>
              </w:rPr>
            </w:pPr>
            <w:r w:rsidRPr="00152DC2">
              <w:rPr>
                <w:lang w:val="en-US"/>
              </w:rPr>
              <w:t>4</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96542F" w14:paraId="7D34F29C" wp14:textId="77777777">
            <w:pPr>
              <w:numPr>
                <w:ilvl w:val="12"/>
                <w:numId w:val="0"/>
              </w:numPr>
              <w:ind w:right="9"/>
              <w:jc w:val="center"/>
            </w:pPr>
            <w:r w:rsidRPr="00152DC2">
              <w:t>1</w:t>
            </w:r>
            <w:r w:rsidRPr="00152DC2" w:rsidR="00C11424">
              <w:rPr>
                <w:lang w:val="en-US"/>
              </w:rPr>
              <w:t>8</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CD048C6"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2A108F41"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C11424" w14:paraId="31830EAB" wp14:textId="77777777">
            <w:pPr>
              <w:numPr>
                <w:ilvl w:val="12"/>
                <w:numId w:val="0"/>
              </w:numPr>
              <w:ind w:left="-103" w:right="0"/>
              <w:jc w:val="center"/>
            </w:pPr>
            <w:r w:rsidRPr="00152DC2">
              <w:rPr>
                <w:lang w:val="en-US"/>
              </w:rPr>
              <w:t>10</w:t>
            </w:r>
          </w:p>
        </w:tc>
        <w:tc>
          <w:tcPr>
            <w:tcW w:w="4820" w:type="dxa"/>
            <w:tcBorders>
              <w:top w:val="single" w:color="auto" w:sz="6" w:space="0"/>
              <w:left w:val="single" w:color="auto" w:sz="6" w:space="0"/>
              <w:bottom w:val="single" w:color="auto" w:sz="6" w:space="0"/>
              <w:right w:val="single" w:color="auto" w:sz="6" w:space="0"/>
            </w:tcBorders>
          </w:tcPr>
          <w:p w:rsidRPr="006E034F" w:rsidR="0096542F" w:rsidP="0096542F" w:rsidRDefault="0096542F" w14:paraId="7C4DDBBD" wp14:textId="77777777">
            <w:pPr>
              <w:pStyle w:val="af"/>
              <w:ind w:left="34" w:right="0" w:firstLine="0"/>
              <w:rPr>
                <w:color w:val="FF0000"/>
                <w:lang w:val="en-US"/>
              </w:rPr>
            </w:pPr>
            <w:r w:rsidRPr="006E034F">
              <w:rPr>
                <w:lang w:val="en-US"/>
              </w:rPr>
              <w:t>to interpret the effect of government purchases, lump-sum taxes, transfer payment, balanced budget and proportional taxes on aggregate demand and aggregate output</w:t>
            </w:r>
            <w:r>
              <w:rPr>
                <w:lang w:val="en-US"/>
              </w:rPr>
              <w:t>;</w:t>
            </w:r>
            <w:r w:rsidRPr="006E034F">
              <w:rPr>
                <w:lang w:val="en-US"/>
              </w:rPr>
              <w:t xml:space="preserve"> to calculate government sector multipliers;</w:t>
            </w:r>
            <w:r>
              <w:rPr>
                <w:lang w:val="en-US"/>
              </w:rPr>
              <w:t xml:space="preserve"> </w:t>
            </w:r>
            <w:r w:rsidRPr="006E034F">
              <w:rPr>
                <w:lang w:val="en-US"/>
              </w:rPr>
              <w:t>to explain the role of the foreign sector and of the change in the functions of aggregate expenditures and of aggregate saving in the three sector and four sector models of the goods market</w:t>
            </w:r>
            <w:r>
              <w:rPr>
                <w:lang w:val="en-US"/>
              </w:rPr>
              <w:t xml:space="preserve">; </w:t>
            </w:r>
            <w:r w:rsidRPr="006E034F">
              <w:rPr>
                <w:lang w:val="en-US"/>
              </w:rPr>
              <w:t>to calculate all types of the goods market multipliers in the open economy;</w:t>
            </w:r>
            <w:r>
              <w:rPr>
                <w:lang w:val="en-US"/>
              </w:rPr>
              <w:t xml:space="preserve"> </w:t>
            </w:r>
            <w:r w:rsidRPr="006E034F">
              <w:rPr>
                <w:lang w:val="en-US"/>
              </w:rPr>
              <w:t>to interpret the aggregate demand curve, to derive the AD curve from the Keynesian Cross graph</w:t>
            </w:r>
            <w:r>
              <w:rPr>
                <w:lang w:val="en-US"/>
              </w:rPr>
              <w:t xml:space="preserve"> and to </w:t>
            </w:r>
            <w:r w:rsidRPr="006E034F">
              <w:rPr>
                <w:lang w:val="en-US"/>
              </w:rPr>
              <w:t xml:space="preserve">explain the main properties of the AD curve </w:t>
            </w:r>
          </w:p>
        </w:tc>
      </w:tr>
      <w:tr xmlns:wp14="http://schemas.microsoft.com/office/word/2010/wordml" w:rsidRPr="006E034F" w:rsidR="0096542F" w:rsidTr="003844E3" w14:paraId="4E674F55" wp14:textId="77777777">
        <w:trPr>
          <w:trHeight w:val="345"/>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8941E47" wp14:textId="77777777">
            <w:pPr>
              <w:numPr>
                <w:ilvl w:val="12"/>
                <w:numId w:val="0"/>
              </w:numPr>
              <w:tabs>
                <w:tab w:val="left" w:pos="564"/>
              </w:tabs>
              <w:ind w:right="0"/>
              <w:jc w:val="center"/>
              <w:rPr>
                <w:lang w:val="en-US"/>
              </w:rPr>
            </w:pPr>
            <w:r w:rsidRPr="00152DC2">
              <w:rPr>
                <w:lang w:val="en-US"/>
              </w:rPr>
              <w:t>5</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96542F" w14:paraId="4E1E336A" wp14:textId="77777777">
            <w:pPr>
              <w:numPr>
                <w:ilvl w:val="12"/>
                <w:numId w:val="0"/>
              </w:numPr>
              <w:ind w:right="9"/>
              <w:jc w:val="center"/>
              <w:rPr>
                <w:lang w:val="en-US"/>
              </w:rPr>
            </w:pPr>
            <w:r w:rsidRPr="00152DC2">
              <w:rPr>
                <w:lang w:val="en-US"/>
              </w:rPr>
              <w:t>1</w:t>
            </w:r>
            <w:r w:rsidRPr="00152DC2" w:rsidR="00C11424">
              <w:rPr>
                <w:lang w:val="en-US"/>
              </w:rPr>
              <w:t>4</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C11424" w14:paraId="4FB28CDF"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144751B" wp14:textId="77777777">
            <w:pPr>
              <w:numPr>
                <w:ilvl w:val="12"/>
                <w:numId w:val="0"/>
              </w:numPr>
              <w:ind w:right="0"/>
              <w:jc w:val="center"/>
              <w:rPr>
                <w:lang w:val="en-US"/>
              </w:rPr>
            </w:pPr>
            <w:r w:rsidRPr="00152DC2">
              <w:rPr>
                <w:lang w:val="en-US"/>
              </w:rPr>
              <w:t>2</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C11424" w14:paraId="44B0A208" wp14:textId="77777777">
            <w:pPr>
              <w:numPr>
                <w:ilvl w:val="12"/>
                <w:numId w:val="0"/>
              </w:numPr>
              <w:ind w:left="-103" w:right="0"/>
              <w:jc w:val="center"/>
              <w:rPr>
                <w:lang w:val="en-US"/>
              </w:rPr>
            </w:pPr>
            <w:r w:rsidRPr="00152DC2">
              <w:rPr>
                <w:lang w:val="en-US"/>
              </w:rPr>
              <w:t>8</w:t>
            </w:r>
          </w:p>
        </w:tc>
        <w:tc>
          <w:tcPr>
            <w:tcW w:w="4820" w:type="dxa"/>
            <w:tcBorders>
              <w:top w:val="single" w:color="auto" w:sz="6" w:space="0"/>
              <w:left w:val="single" w:color="auto" w:sz="6" w:space="0"/>
              <w:bottom w:val="single" w:color="auto" w:sz="6" w:space="0"/>
              <w:right w:val="single" w:color="auto" w:sz="6" w:space="0"/>
            </w:tcBorders>
          </w:tcPr>
          <w:p w:rsidRPr="006E034F" w:rsidR="0096542F" w:rsidP="0096542F" w:rsidRDefault="0096542F" w14:paraId="26CB6E1F" wp14:textId="77777777">
            <w:pPr>
              <w:pStyle w:val="af"/>
              <w:ind w:left="34" w:right="0" w:firstLine="0"/>
              <w:rPr>
                <w:color w:val="FF0000"/>
                <w:lang w:val="en-US"/>
              </w:rPr>
            </w:pPr>
            <w:r w:rsidRPr="006E034F">
              <w:rPr>
                <w:lang w:val="en-US"/>
              </w:rPr>
              <w:t>to list the targets</w:t>
            </w:r>
            <w:r>
              <w:rPr>
                <w:lang w:val="en-US"/>
              </w:rPr>
              <w:t xml:space="preserve">, </w:t>
            </w:r>
            <w:r w:rsidRPr="006E034F">
              <w:rPr>
                <w:lang w:val="en-US"/>
              </w:rPr>
              <w:t>the instruments and the types of fiscal policy</w:t>
            </w:r>
            <w:r>
              <w:rPr>
                <w:lang w:val="en-US"/>
              </w:rPr>
              <w:t xml:space="preserve">; to interpret </w:t>
            </w:r>
            <w:r w:rsidRPr="006E034F">
              <w:rPr>
                <w:lang w:val="en-US"/>
              </w:rPr>
              <w:t>the mechanism</w:t>
            </w:r>
            <w:r>
              <w:rPr>
                <w:lang w:val="en-US"/>
              </w:rPr>
              <w:t xml:space="preserve"> of each type of fiscal policy and to show it on the appropriate graph</w:t>
            </w:r>
            <w:r w:rsidRPr="006E034F">
              <w:rPr>
                <w:lang w:val="en-US"/>
              </w:rPr>
              <w:t>s;</w:t>
            </w:r>
            <w:r>
              <w:rPr>
                <w:lang w:val="en-US"/>
              </w:rPr>
              <w:t xml:space="preserve"> </w:t>
            </w:r>
            <w:r w:rsidRPr="006E034F">
              <w:rPr>
                <w:lang w:val="en-US"/>
              </w:rPr>
              <w:t>to explain the drawbacks and limitations of fiscal policy, especially the crowding-out effect and the budget deficit;</w:t>
            </w:r>
            <w:r>
              <w:rPr>
                <w:lang w:val="en-US"/>
              </w:rPr>
              <w:t xml:space="preserve"> </w:t>
            </w:r>
            <w:r w:rsidRPr="006E034F">
              <w:rPr>
                <w:lang w:val="en-US"/>
              </w:rPr>
              <w:t xml:space="preserve">to </w:t>
            </w:r>
            <w:r w:rsidRPr="006E034F">
              <w:rPr>
                <w:lang w:val="en-US"/>
              </w:rPr>
              <w:lastRenderedPageBreak/>
              <w:t xml:space="preserve">discuss the </w:t>
            </w:r>
            <w:r>
              <w:rPr>
                <w:lang w:val="en-US"/>
              </w:rPr>
              <w:t>alternative</w:t>
            </w:r>
            <w:r w:rsidRPr="006E034F">
              <w:rPr>
                <w:lang w:val="en-US"/>
              </w:rPr>
              <w:t xml:space="preserve"> approaches to fiscal policy in macroeconomic theory and practice, the way of reasoning and the conclusions</w:t>
            </w:r>
          </w:p>
        </w:tc>
      </w:tr>
      <w:tr xmlns:wp14="http://schemas.microsoft.com/office/word/2010/wordml" w:rsidRPr="006E034F" w:rsidR="0096542F" w:rsidTr="003844E3" w14:paraId="48EA2B86" wp14:textId="77777777">
        <w:trPr>
          <w:trHeight w:val="345"/>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29B4EA11" wp14:textId="77777777">
            <w:pPr>
              <w:pStyle w:val="a7"/>
              <w:numPr>
                <w:ilvl w:val="12"/>
                <w:numId w:val="0"/>
              </w:numPr>
              <w:tabs>
                <w:tab w:val="left" w:pos="564"/>
                <w:tab w:val="left" w:pos="708"/>
              </w:tabs>
              <w:spacing w:after="0"/>
              <w:ind w:right="0"/>
              <w:jc w:val="center"/>
              <w:rPr>
                <w:szCs w:val="24"/>
                <w:lang w:val="en-US"/>
              </w:rPr>
            </w:pPr>
            <w:r w:rsidRPr="00152DC2">
              <w:rPr>
                <w:szCs w:val="24"/>
                <w:lang w:val="en-US"/>
              </w:rPr>
              <w:lastRenderedPageBreak/>
              <w:t>6</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0EB5E791" wp14:textId="77777777">
            <w:pPr>
              <w:numPr>
                <w:ilvl w:val="12"/>
                <w:numId w:val="0"/>
              </w:numPr>
              <w:ind w:right="0"/>
              <w:jc w:val="center"/>
              <w:rPr>
                <w:lang w:val="en-US"/>
              </w:rPr>
            </w:pPr>
            <w:r w:rsidRPr="00152DC2">
              <w:rPr>
                <w:lang w:val="en-US"/>
              </w:rPr>
              <w:t>1</w:t>
            </w:r>
            <w:r w:rsidRPr="00152DC2">
              <w:t>6</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1ABCEBE9"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163D972"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C11424" w14:paraId="03853697" wp14:textId="77777777">
            <w:pPr>
              <w:numPr>
                <w:ilvl w:val="12"/>
                <w:numId w:val="0"/>
              </w:numPr>
              <w:ind w:left="-103" w:right="0"/>
              <w:jc w:val="center"/>
              <w:rPr>
                <w:lang w:val="en-US"/>
              </w:rPr>
            </w:pPr>
            <w:r w:rsidRPr="00152DC2">
              <w:rPr>
                <w:lang w:val="en-US"/>
              </w:rPr>
              <w:t>8</w:t>
            </w:r>
          </w:p>
        </w:tc>
        <w:tc>
          <w:tcPr>
            <w:tcW w:w="4820" w:type="dxa"/>
            <w:tcBorders>
              <w:top w:val="single" w:color="auto" w:sz="6" w:space="0"/>
              <w:left w:val="single" w:color="auto" w:sz="6" w:space="0"/>
              <w:bottom w:val="single" w:color="auto" w:sz="6" w:space="0"/>
              <w:right w:val="single" w:color="auto" w:sz="6" w:space="0"/>
            </w:tcBorders>
          </w:tcPr>
          <w:p w:rsidRPr="006E034F" w:rsidR="0096542F" w:rsidP="0096542F" w:rsidRDefault="0096542F" w14:paraId="642F166B" wp14:textId="77777777">
            <w:pPr>
              <w:pStyle w:val="af"/>
              <w:ind w:left="0" w:right="0" w:firstLine="0"/>
              <w:rPr>
                <w:color w:val="FF0000"/>
                <w:lang w:val="en-US"/>
              </w:rPr>
            </w:pPr>
            <w:r w:rsidRPr="006E034F">
              <w:rPr>
                <w:lang w:val="en-US"/>
              </w:rPr>
              <w:t xml:space="preserve">to define </w:t>
            </w:r>
            <w:r>
              <w:rPr>
                <w:lang w:val="en-US"/>
              </w:rPr>
              <w:t xml:space="preserve">financial assets and their types; to define </w:t>
            </w:r>
            <w:r w:rsidRPr="006E034F">
              <w:rPr>
                <w:lang w:val="en-US"/>
              </w:rPr>
              <w:t>money and to list the functions and the kinds of money</w:t>
            </w:r>
            <w:r w:rsidRPr="006E034F">
              <w:rPr>
                <w:rFonts w:eastAsiaTheme="minorEastAsia"/>
                <w:color w:val="000000" w:themeColor="text1"/>
                <w:lang w:val="en-US"/>
              </w:rPr>
              <w:t>;</w:t>
            </w:r>
            <w:r w:rsidRPr="006E034F">
              <w:rPr>
                <w:rFonts w:eastAsiaTheme="minorEastAsia"/>
                <w:color w:val="000000" w:themeColor="text1"/>
                <w:lang w:val="en-US"/>
              </w:rPr>
              <w:t xml:space="preserve"> </w:t>
            </w:r>
            <w:r w:rsidRPr="006E034F">
              <w:rPr>
                <w:lang w:val="en-US"/>
              </w:rPr>
              <w:t>to give the intuition of the money creation process and of the multiplier effect in the money market;</w:t>
            </w:r>
            <w:r>
              <w:rPr>
                <w:lang w:val="en-US"/>
              </w:rPr>
              <w:t xml:space="preserve"> </w:t>
            </w:r>
            <w:r w:rsidRPr="006E034F">
              <w:rPr>
                <w:lang w:val="en-US"/>
              </w:rPr>
              <w:t xml:space="preserve">to </w:t>
            </w:r>
            <w:r>
              <w:rPr>
                <w:lang w:val="en-US"/>
              </w:rPr>
              <w:t>interpret</w:t>
            </w:r>
            <w:r w:rsidRPr="006E034F">
              <w:rPr>
                <w:lang w:val="en-US"/>
              </w:rPr>
              <w:t xml:space="preserve"> the </w:t>
            </w:r>
            <w:r>
              <w:rPr>
                <w:rFonts w:eastAsiaTheme="minorEastAsia"/>
                <w:color w:val="000000" w:themeColor="text1"/>
                <w:lang w:val="en-US"/>
              </w:rPr>
              <w:t xml:space="preserve">determinants of the money demand and of the money supply, and </w:t>
            </w:r>
            <w:r w:rsidRPr="006E034F">
              <w:rPr>
                <w:lang w:val="en-US"/>
              </w:rPr>
              <w:t xml:space="preserve">to </w:t>
            </w:r>
            <w:r>
              <w:rPr>
                <w:lang w:val="en-US"/>
              </w:rPr>
              <w:t xml:space="preserve">give intuitive explanation of </w:t>
            </w:r>
            <w:r w:rsidRPr="006E034F">
              <w:rPr>
                <w:lang w:val="en-US"/>
              </w:rPr>
              <w:t>the money market equilibrium and the process of its restoration</w:t>
            </w:r>
          </w:p>
        </w:tc>
      </w:tr>
      <w:tr xmlns:wp14="http://schemas.microsoft.com/office/word/2010/wordml" w:rsidRPr="00863166" w:rsidR="0096542F" w:rsidTr="003844E3" w14:paraId="47D890C2" wp14:textId="77777777">
        <w:trPr>
          <w:trHeight w:val="345"/>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5697EEC" wp14:textId="77777777">
            <w:pPr>
              <w:numPr>
                <w:ilvl w:val="12"/>
                <w:numId w:val="0"/>
              </w:numPr>
              <w:tabs>
                <w:tab w:val="left" w:pos="564"/>
              </w:tabs>
              <w:ind w:right="0"/>
              <w:jc w:val="center"/>
              <w:rPr>
                <w:lang w:val="en-US"/>
              </w:rPr>
            </w:pPr>
            <w:r w:rsidRPr="00152DC2">
              <w:rPr>
                <w:lang w:val="en-US"/>
              </w:rPr>
              <w:t>7</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632BF140" wp14:textId="77777777">
            <w:pPr>
              <w:numPr>
                <w:ilvl w:val="12"/>
                <w:numId w:val="0"/>
              </w:numPr>
              <w:ind w:right="0"/>
              <w:jc w:val="center"/>
              <w:rPr>
                <w:lang w:val="en-US"/>
              </w:rPr>
            </w:pPr>
            <w:r w:rsidRPr="00152DC2">
              <w:rPr>
                <w:lang w:val="en-US"/>
              </w:rPr>
              <w:t>16</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D3D5FE3"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714E194"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C11424" w14:paraId="49832D11" wp14:textId="77777777">
            <w:pPr>
              <w:numPr>
                <w:ilvl w:val="12"/>
                <w:numId w:val="0"/>
              </w:numPr>
              <w:ind w:left="-103" w:right="0"/>
              <w:jc w:val="center"/>
              <w:rPr>
                <w:lang w:val="en-US"/>
              </w:rPr>
            </w:pPr>
            <w:r w:rsidRPr="00152DC2">
              <w:rPr>
                <w:lang w:val="en-US"/>
              </w:rPr>
              <w:t>8</w:t>
            </w:r>
          </w:p>
        </w:tc>
        <w:tc>
          <w:tcPr>
            <w:tcW w:w="4820" w:type="dxa"/>
            <w:tcBorders>
              <w:top w:val="single" w:color="auto" w:sz="6" w:space="0"/>
              <w:left w:val="single" w:color="auto" w:sz="6" w:space="0"/>
              <w:bottom w:val="single" w:color="auto" w:sz="6" w:space="0"/>
              <w:right w:val="single" w:color="auto" w:sz="6" w:space="0"/>
            </w:tcBorders>
          </w:tcPr>
          <w:p w:rsidRPr="00232F4B" w:rsidR="0096542F" w:rsidP="0096542F" w:rsidRDefault="0096542F" w14:paraId="3C6FC888" wp14:textId="77777777">
            <w:pPr>
              <w:pStyle w:val="af"/>
              <w:ind w:left="0" w:right="0" w:firstLine="0"/>
              <w:rPr>
                <w:color w:val="FF0000"/>
                <w:lang w:val="en-US"/>
              </w:rPr>
            </w:pPr>
            <w:r w:rsidRPr="00863166">
              <w:rPr>
                <w:lang w:val="en-US"/>
              </w:rPr>
              <w:t xml:space="preserve">to define the </w:t>
            </w:r>
            <w:r w:rsidRPr="004400AC">
              <w:rPr>
                <w:rFonts w:eastAsiaTheme="minorEastAsia"/>
                <w:color w:val="000000" w:themeColor="text1"/>
                <w:lang w:val="en-US"/>
              </w:rPr>
              <w:t xml:space="preserve">ultimate goals and the intermediate targets of monetary policy, </w:t>
            </w:r>
            <w:r w:rsidRPr="00863166">
              <w:rPr>
                <w:rFonts w:eastAsiaTheme="minorEastAsia"/>
                <w:color w:val="000000" w:themeColor="text1"/>
                <w:lang w:val="en-US"/>
              </w:rPr>
              <w:t>to list the tools and the types of monetary policy</w:t>
            </w:r>
            <w:r>
              <w:rPr>
                <w:rFonts w:eastAsiaTheme="minorEastAsia"/>
                <w:color w:val="000000" w:themeColor="text1"/>
                <w:lang w:val="en-US"/>
              </w:rPr>
              <w:t xml:space="preserve">; to </w:t>
            </w:r>
            <w:r w:rsidRPr="00863166">
              <w:rPr>
                <w:rFonts w:eastAsiaTheme="minorEastAsia"/>
                <w:color w:val="000000" w:themeColor="text1"/>
                <w:lang w:val="en-US"/>
              </w:rPr>
              <w:t>give the intuition of the money transmission mechanism and to show it on the graphs;</w:t>
            </w:r>
            <w:r>
              <w:rPr>
                <w:rFonts w:eastAsiaTheme="minorEastAsia"/>
                <w:color w:val="000000" w:themeColor="text1"/>
                <w:lang w:val="en-US"/>
              </w:rPr>
              <w:t xml:space="preserve"> </w:t>
            </w:r>
            <w:r w:rsidRPr="00863166">
              <w:rPr>
                <w:rFonts w:eastAsiaTheme="minorEastAsia"/>
                <w:color w:val="000000" w:themeColor="text1"/>
                <w:lang w:val="en-US"/>
              </w:rPr>
              <w:t>to list and to interpret the drawbacks and problems associated with monetary policy;</w:t>
            </w:r>
            <w:r>
              <w:rPr>
                <w:rFonts w:eastAsiaTheme="minorEastAsia"/>
                <w:color w:val="000000" w:themeColor="text1"/>
                <w:lang w:val="en-US"/>
              </w:rPr>
              <w:t xml:space="preserve"> </w:t>
            </w:r>
            <w:r w:rsidRPr="00863166">
              <w:rPr>
                <w:rFonts w:eastAsiaTheme="minorEastAsia"/>
                <w:color w:val="000000" w:themeColor="text1"/>
                <w:lang w:val="en-US"/>
              </w:rPr>
              <w:t xml:space="preserve">to estimate the absolute and the </w:t>
            </w:r>
            <w:r w:rsidRPr="00E709FD">
              <w:rPr>
                <w:rFonts w:eastAsiaTheme="minorEastAsia"/>
                <w:color w:val="000000" w:themeColor="text1"/>
                <w:lang w:val="en-US"/>
              </w:rPr>
              <w:t>comparative effectiveness of monetary and fiscal policy</w:t>
            </w:r>
          </w:p>
        </w:tc>
      </w:tr>
      <w:tr xmlns:wp14="http://schemas.microsoft.com/office/word/2010/wordml" w:rsidRPr="00863166" w:rsidR="0096542F" w:rsidTr="003844E3" w14:paraId="06F07476" wp14:textId="77777777">
        <w:trPr>
          <w:trHeight w:val="345"/>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4CE4F91D" wp14:textId="77777777">
            <w:pPr>
              <w:numPr>
                <w:ilvl w:val="12"/>
                <w:numId w:val="0"/>
              </w:numPr>
              <w:tabs>
                <w:tab w:val="left" w:pos="564"/>
              </w:tabs>
              <w:ind w:right="0"/>
              <w:jc w:val="center"/>
              <w:rPr>
                <w:lang w:val="en-US"/>
              </w:rPr>
            </w:pPr>
            <w:r w:rsidRPr="00152DC2">
              <w:rPr>
                <w:lang w:val="en-US"/>
              </w:rPr>
              <w:t>8</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96542F" w14:paraId="339EFE5D" wp14:textId="77777777">
            <w:pPr>
              <w:numPr>
                <w:ilvl w:val="12"/>
                <w:numId w:val="0"/>
              </w:numPr>
              <w:ind w:right="0"/>
              <w:jc w:val="center"/>
              <w:rPr>
                <w:lang w:val="en-US"/>
              </w:rPr>
            </w:pPr>
            <w:r w:rsidRPr="00152DC2">
              <w:rPr>
                <w:lang w:val="en-US"/>
              </w:rPr>
              <w:t>1</w:t>
            </w:r>
            <w:r w:rsidRPr="00152DC2" w:rsidR="00C11424">
              <w:rPr>
                <w:lang w:val="en-US"/>
              </w:rPr>
              <w:t>6</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3DFF6DC6"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4ADC6567"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C11424" w14:paraId="46D1341F" wp14:textId="77777777">
            <w:pPr>
              <w:numPr>
                <w:ilvl w:val="12"/>
                <w:numId w:val="0"/>
              </w:numPr>
              <w:ind w:left="-103" w:right="0"/>
              <w:jc w:val="center"/>
              <w:rPr>
                <w:lang w:val="en-US"/>
              </w:rPr>
            </w:pPr>
            <w:r w:rsidRPr="00152DC2">
              <w:rPr>
                <w:lang w:val="en-US"/>
              </w:rPr>
              <w:t>8</w:t>
            </w:r>
          </w:p>
        </w:tc>
        <w:tc>
          <w:tcPr>
            <w:tcW w:w="4820" w:type="dxa"/>
            <w:tcBorders>
              <w:top w:val="single" w:color="auto" w:sz="6" w:space="0"/>
              <w:left w:val="single" w:color="auto" w:sz="6" w:space="0"/>
              <w:bottom w:val="single" w:color="auto" w:sz="6" w:space="0"/>
              <w:right w:val="single" w:color="auto" w:sz="6" w:space="0"/>
            </w:tcBorders>
          </w:tcPr>
          <w:p w:rsidRPr="00863166" w:rsidR="0096542F" w:rsidP="0096542F" w:rsidRDefault="0096542F" w14:paraId="386314A0" wp14:textId="77777777">
            <w:pPr>
              <w:pStyle w:val="af"/>
              <w:numPr>
                <w:ilvl w:val="0"/>
                <w:numId w:val="20"/>
              </w:numPr>
              <w:ind w:left="0" w:right="0" w:hanging="175"/>
              <w:rPr>
                <w:color w:val="FF0000"/>
                <w:lang w:val="en-US"/>
              </w:rPr>
            </w:pPr>
            <w:r w:rsidRPr="00863166">
              <w:rPr>
                <w:lang w:val="en-US"/>
              </w:rPr>
              <w:t>to define labour demand and labour supply</w:t>
            </w:r>
            <w:r w:rsidRPr="00863166">
              <w:rPr>
                <w:lang w:val="en-US"/>
              </w:rPr>
              <w:t>; to</w:t>
            </w:r>
            <w:r w:rsidRPr="00863166">
              <w:rPr>
                <w:lang w:val="en-US"/>
              </w:rPr>
              <w:t xml:space="preserve"> explain the labour market equilibrium;</w:t>
            </w:r>
            <w:r w:rsidRPr="00863166">
              <w:rPr>
                <w:lang w:val="en-US"/>
              </w:rPr>
              <w:t xml:space="preserve"> </w:t>
            </w:r>
            <w:r w:rsidRPr="00863166">
              <w:rPr>
                <w:lang w:val="en-US"/>
              </w:rPr>
              <w:t xml:space="preserve">to derive the long-run aggregate supply (LRAS) curve and the short-run aggregate supply (SRAS) curves from the long-run equilibrium and the short-run equilibrium of the labour market, </w:t>
            </w:r>
            <w:hyperlink w:history="1" r:id="rId21">
              <w:r w:rsidRPr="00863166">
                <w:rPr>
                  <w:rStyle w:val="af1"/>
                  <w:lang w:val="en"/>
                </w:rPr>
                <w:t>respectively</w:t>
              </w:r>
            </w:hyperlink>
            <w:r w:rsidRPr="00863166">
              <w:rPr>
                <w:lang w:val="en-US"/>
              </w:rPr>
              <w:t>;</w:t>
            </w:r>
            <w:r>
              <w:rPr>
                <w:lang w:val="en-US"/>
              </w:rPr>
              <w:t xml:space="preserve"> to list </w:t>
            </w:r>
            <w:r w:rsidRPr="00863166">
              <w:rPr>
                <w:lang w:val="en-US"/>
              </w:rPr>
              <w:t>and interpret modern approaches to the causes for the deviations in the short run of actual output from its potential level and thus of the positive slope of the SRAS curve</w:t>
            </w:r>
          </w:p>
        </w:tc>
      </w:tr>
      <w:tr xmlns:wp14="http://schemas.microsoft.com/office/word/2010/wordml" w:rsidRPr="00295A2A" w:rsidR="0096542F" w:rsidTr="003844E3" w14:paraId="65F6B95A" wp14:textId="77777777">
        <w:trPr>
          <w:trHeight w:val="345"/>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2B2B7304" wp14:textId="77777777">
            <w:pPr>
              <w:numPr>
                <w:ilvl w:val="12"/>
                <w:numId w:val="0"/>
              </w:numPr>
              <w:tabs>
                <w:tab w:val="left" w:pos="564"/>
              </w:tabs>
              <w:ind w:right="0"/>
              <w:jc w:val="center"/>
              <w:rPr>
                <w:lang w:val="en-US"/>
              </w:rPr>
            </w:pPr>
            <w:r w:rsidRPr="00152DC2">
              <w:rPr>
                <w:lang w:val="en-US"/>
              </w:rPr>
              <w:t>9</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96542F" w14:paraId="7C675C08" wp14:textId="77777777">
            <w:pPr>
              <w:numPr>
                <w:ilvl w:val="12"/>
                <w:numId w:val="0"/>
              </w:numPr>
              <w:ind w:right="0"/>
              <w:jc w:val="center"/>
            </w:pPr>
            <w:r w:rsidRPr="00152DC2">
              <w:t>1</w:t>
            </w:r>
            <w:r w:rsidRPr="00152DC2" w:rsidR="00C11424">
              <w:rPr>
                <w:lang w:val="en-US"/>
              </w:rPr>
              <w:t>6</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21BE5879" wp14:textId="77777777">
            <w:pPr>
              <w:numPr>
                <w:ilvl w:val="12"/>
                <w:numId w:val="0"/>
              </w:numPr>
              <w:ind w:right="0"/>
              <w:jc w:val="center"/>
            </w:pPr>
            <w:r w:rsidRPr="00152DC2">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51913F8" wp14:textId="77777777">
            <w:pPr>
              <w:numPr>
                <w:ilvl w:val="12"/>
                <w:numId w:val="0"/>
              </w:numPr>
              <w:ind w:right="0"/>
              <w:jc w:val="center"/>
            </w:pPr>
            <w:r w:rsidRPr="00152DC2">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C11424" w14:paraId="5FCB5F43" wp14:textId="77777777">
            <w:pPr>
              <w:numPr>
                <w:ilvl w:val="12"/>
                <w:numId w:val="0"/>
              </w:numPr>
              <w:ind w:left="-103" w:right="0"/>
              <w:jc w:val="center"/>
              <w:rPr>
                <w:lang w:val="en-US"/>
              </w:rPr>
            </w:pPr>
            <w:r w:rsidRPr="00152DC2">
              <w:rPr>
                <w:lang w:val="en-US"/>
              </w:rPr>
              <w:t>8</w:t>
            </w:r>
          </w:p>
        </w:tc>
        <w:tc>
          <w:tcPr>
            <w:tcW w:w="4820" w:type="dxa"/>
            <w:tcBorders>
              <w:top w:val="single" w:color="auto" w:sz="6" w:space="0"/>
              <w:left w:val="single" w:color="auto" w:sz="6" w:space="0"/>
              <w:bottom w:val="single" w:color="auto" w:sz="6" w:space="0"/>
              <w:right w:val="single" w:color="auto" w:sz="6" w:space="0"/>
            </w:tcBorders>
          </w:tcPr>
          <w:p w:rsidRPr="00295A2A" w:rsidR="0096542F" w:rsidP="0096542F" w:rsidRDefault="0096542F" w14:paraId="48D08D6A" wp14:textId="77777777">
            <w:pPr>
              <w:pStyle w:val="af"/>
              <w:numPr>
                <w:ilvl w:val="0"/>
                <w:numId w:val="21"/>
              </w:numPr>
              <w:ind w:left="0" w:right="0" w:hanging="175"/>
              <w:rPr>
                <w:color w:val="FF0000"/>
                <w:lang w:val="en-US"/>
              </w:rPr>
            </w:pPr>
            <w:r w:rsidRPr="00295A2A">
              <w:rPr>
                <w:lang w:val="en-US"/>
              </w:rPr>
              <w:t>to define aggregate demand (AD) and aggregate supply (AS), and to interpret the equilibrium in the AD-AS model and the process of its restoration;</w:t>
            </w:r>
            <w:r>
              <w:rPr>
                <w:lang w:val="en-US"/>
              </w:rPr>
              <w:t xml:space="preserve"> </w:t>
            </w:r>
            <w:r w:rsidRPr="00295A2A">
              <w:rPr>
                <w:lang w:val="en-US"/>
              </w:rPr>
              <w:t xml:space="preserve">to determine the types of AD and AS shocks and to explain </w:t>
            </w:r>
            <w:r>
              <w:rPr>
                <w:lang w:val="en-US"/>
              </w:rPr>
              <w:t xml:space="preserve">intuitively </w:t>
            </w:r>
            <w:r w:rsidRPr="00295A2A">
              <w:rPr>
                <w:lang w:val="en-US"/>
              </w:rPr>
              <w:t>the mechanism and the consequences of each type of shocks in the short run and in the long run</w:t>
            </w:r>
          </w:p>
        </w:tc>
      </w:tr>
      <w:tr xmlns:wp14="http://schemas.microsoft.com/office/word/2010/wordml" w:rsidRPr="00295A2A" w:rsidR="0096542F" w:rsidTr="003844E3" w14:paraId="0BB6CA89" wp14:textId="77777777">
        <w:trPr>
          <w:trHeight w:val="360"/>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22F65FF9" wp14:textId="77777777">
            <w:pPr>
              <w:numPr>
                <w:ilvl w:val="12"/>
                <w:numId w:val="0"/>
              </w:numPr>
              <w:tabs>
                <w:tab w:val="left" w:pos="564"/>
              </w:tabs>
              <w:ind w:right="0"/>
              <w:jc w:val="center"/>
              <w:rPr>
                <w:lang w:val="en-US"/>
              </w:rPr>
            </w:pPr>
            <w:r w:rsidRPr="00152DC2">
              <w:rPr>
                <w:lang w:val="en-US"/>
              </w:rPr>
              <w:t>10</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152DC2" w:rsidRDefault="0096542F" w14:paraId="519C40FF" wp14:textId="77777777">
            <w:pPr>
              <w:numPr>
                <w:ilvl w:val="12"/>
                <w:numId w:val="0"/>
              </w:numPr>
              <w:ind w:right="0"/>
              <w:jc w:val="center"/>
              <w:rPr>
                <w:lang w:val="en-US"/>
              </w:rPr>
            </w:pPr>
            <w:r w:rsidRPr="00152DC2">
              <w:rPr>
                <w:lang w:val="en-US"/>
              </w:rPr>
              <w:t>1</w:t>
            </w:r>
            <w:r w:rsidRPr="00152DC2" w:rsidR="00152DC2">
              <w:rPr>
                <w:lang w:val="en-US"/>
              </w:rPr>
              <w:t>6</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6B8444A1"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4BDE1AC7"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152DC2" w14:paraId="0E865782" wp14:textId="77777777">
            <w:pPr>
              <w:numPr>
                <w:ilvl w:val="12"/>
                <w:numId w:val="0"/>
              </w:numPr>
              <w:ind w:left="-103" w:right="0"/>
              <w:jc w:val="center"/>
              <w:rPr>
                <w:lang w:val="en-US"/>
              </w:rPr>
            </w:pPr>
            <w:r w:rsidRPr="00152DC2">
              <w:rPr>
                <w:lang w:val="en-US"/>
              </w:rPr>
              <w:t>8</w:t>
            </w:r>
          </w:p>
        </w:tc>
        <w:tc>
          <w:tcPr>
            <w:tcW w:w="4820" w:type="dxa"/>
            <w:tcBorders>
              <w:top w:val="single" w:color="auto" w:sz="6" w:space="0"/>
              <w:left w:val="single" w:color="auto" w:sz="6" w:space="0"/>
              <w:bottom w:val="single" w:color="auto" w:sz="6" w:space="0"/>
              <w:right w:val="single" w:color="auto" w:sz="6" w:space="0"/>
            </w:tcBorders>
          </w:tcPr>
          <w:p w:rsidRPr="00295A2A" w:rsidR="0096542F" w:rsidP="0096542F" w:rsidRDefault="0096542F" w14:paraId="57942946" wp14:textId="77777777">
            <w:pPr>
              <w:pStyle w:val="af"/>
              <w:numPr>
                <w:ilvl w:val="0"/>
                <w:numId w:val="21"/>
              </w:numPr>
              <w:autoSpaceDE w:val="0"/>
              <w:autoSpaceDN w:val="0"/>
              <w:adjustRightInd w:val="0"/>
              <w:ind w:left="0" w:right="0" w:hanging="175"/>
              <w:rPr>
                <w:color w:val="FF0000"/>
                <w:lang w:val="en-US"/>
              </w:rPr>
            </w:pPr>
            <w:r w:rsidRPr="00295A2A">
              <w:rPr>
                <w:rFonts w:eastAsia="MinionPro-Regular"/>
                <w:lang w:val="en-US"/>
              </w:rPr>
              <w:t xml:space="preserve">to define unemployment and the way of its </w:t>
            </w:r>
            <w:r w:rsidRPr="00295A2A">
              <w:rPr>
                <w:rFonts w:eastAsia="MinionPro-Regular"/>
                <w:lang w:val="en-US"/>
              </w:rPr>
              <w:t>measurement;</w:t>
            </w:r>
            <w:r w:rsidRPr="00295A2A">
              <w:rPr>
                <w:rFonts w:eastAsia="MinionPro-Regular"/>
                <w:lang w:val="en-US"/>
              </w:rPr>
              <w:t xml:space="preserve"> to interpret sources and types of unemployment;</w:t>
            </w:r>
            <w:r w:rsidRPr="00295A2A">
              <w:rPr>
                <w:rFonts w:eastAsia="MinionPro-Regular"/>
                <w:lang w:val="en-US"/>
              </w:rPr>
              <w:t xml:space="preserve"> </w:t>
            </w:r>
            <w:r w:rsidRPr="00295A2A">
              <w:rPr>
                <w:rFonts w:eastAsia="MinionPro-Regular"/>
                <w:lang w:val="en-US"/>
              </w:rPr>
              <w:t>to distinguish natural unemployment rate from the actual rate of unemployment and to use the labour force dynamics model to calculate the natural rate of unemployment;</w:t>
            </w:r>
            <w:r>
              <w:rPr>
                <w:rFonts w:eastAsia="MinionPro-Regular"/>
                <w:lang w:val="en-US"/>
              </w:rPr>
              <w:t xml:space="preserve"> </w:t>
            </w:r>
            <w:r w:rsidRPr="00295A2A">
              <w:rPr>
                <w:rFonts w:eastAsia="MinionPro-Regular"/>
                <w:lang w:val="en-US"/>
              </w:rPr>
              <w:t xml:space="preserve">to discuss the consequences of unemployment both economic and non-economic, individual and societal, especially the </w:t>
            </w:r>
            <w:proofErr w:type="spellStart"/>
            <w:r w:rsidRPr="00295A2A">
              <w:rPr>
                <w:rFonts w:eastAsia="MinionPro-Regular"/>
                <w:lang w:val="en-US"/>
              </w:rPr>
              <w:t>Okun’s</w:t>
            </w:r>
            <w:proofErr w:type="spellEnd"/>
            <w:r w:rsidRPr="00295A2A">
              <w:rPr>
                <w:rFonts w:eastAsia="MinionPro-Regular"/>
                <w:lang w:val="en-US"/>
              </w:rPr>
              <w:t xml:space="preserve"> law</w:t>
            </w:r>
            <w:r>
              <w:rPr>
                <w:rFonts w:eastAsia="MinionPro-Regular"/>
                <w:lang w:val="en-US"/>
              </w:rPr>
              <w:t>s</w:t>
            </w:r>
            <w:r w:rsidRPr="00295A2A">
              <w:rPr>
                <w:rFonts w:eastAsia="MinionPro-Regular"/>
                <w:lang w:val="en-US"/>
              </w:rPr>
              <w:t>, and to list government policy measures to reduce unemployment</w:t>
            </w:r>
          </w:p>
        </w:tc>
      </w:tr>
      <w:tr xmlns:wp14="http://schemas.microsoft.com/office/word/2010/wordml" w:rsidRPr="00295A2A" w:rsidR="0096542F" w:rsidTr="003844E3" w14:paraId="61578EA0" wp14:textId="77777777">
        <w:trPr>
          <w:trHeight w:val="360"/>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4737E36C" wp14:textId="77777777">
            <w:pPr>
              <w:numPr>
                <w:ilvl w:val="12"/>
                <w:numId w:val="0"/>
              </w:numPr>
              <w:tabs>
                <w:tab w:val="left" w:pos="564"/>
              </w:tabs>
              <w:ind w:right="0"/>
              <w:jc w:val="center"/>
              <w:rPr>
                <w:lang w:val="en-US"/>
              </w:rPr>
            </w:pPr>
            <w:r w:rsidRPr="00152DC2">
              <w:rPr>
                <w:lang w:val="en-US"/>
              </w:rPr>
              <w:t>11</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96542F" w14:paraId="69456573" wp14:textId="77777777">
            <w:pPr>
              <w:numPr>
                <w:ilvl w:val="12"/>
                <w:numId w:val="0"/>
              </w:numPr>
              <w:ind w:right="0"/>
              <w:jc w:val="center"/>
              <w:rPr>
                <w:lang w:val="en-US"/>
              </w:rPr>
            </w:pPr>
            <w:r w:rsidRPr="00152DC2">
              <w:rPr>
                <w:lang w:val="en-US"/>
              </w:rPr>
              <w:t>1</w:t>
            </w:r>
            <w:r w:rsidRPr="00152DC2" w:rsidR="00C11424">
              <w:rPr>
                <w:lang w:val="en-US"/>
              </w:rPr>
              <w:t>6</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1E4E1A0D"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3D62A9F8"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C11424" w14:paraId="77BBEA4A" wp14:textId="77777777">
            <w:pPr>
              <w:numPr>
                <w:ilvl w:val="12"/>
                <w:numId w:val="0"/>
              </w:numPr>
              <w:ind w:left="-103" w:right="0"/>
              <w:jc w:val="center"/>
              <w:rPr>
                <w:lang w:val="en-US"/>
              </w:rPr>
            </w:pPr>
            <w:r w:rsidRPr="00152DC2">
              <w:rPr>
                <w:lang w:val="en-US"/>
              </w:rPr>
              <w:t>8</w:t>
            </w:r>
          </w:p>
        </w:tc>
        <w:tc>
          <w:tcPr>
            <w:tcW w:w="4820" w:type="dxa"/>
            <w:tcBorders>
              <w:top w:val="single" w:color="auto" w:sz="6" w:space="0"/>
              <w:left w:val="single" w:color="auto" w:sz="6" w:space="0"/>
              <w:bottom w:val="single" w:color="auto" w:sz="6" w:space="0"/>
              <w:right w:val="single" w:color="auto" w:sz="6" w:space="0"/>
            </w:tcBorders>
          </w:tcPr>
          <w:p w:rsidRPr="00295A2A" w:rsidR="0096542F" w:rsidP="0096542F" w:rsidRDefault="0096542F" w14:paraId="35D9C0A3" wp14:textId="77777777">
            <w:pPr>
              <w:pStyle w:val="af"/>
              <w:numPr>
                <w:ilvl w:val="0"/>
                <w:numId w:val="21"/>
              </w:numPr>
              <w:ind w:left="0" w:right="0" w:hanging="175"/>
              <w:rPr>
                <w:color w:val="FF0000"/>
                <w:lang w:val="en-US"/>
              </w:rPr>
            </w:pPr>
            <w:r w:rsidRPr="00295A2A">
              <w:rPr>
                <w:lang w:val="en-US"/>
              </w:rPr>
              <w:t>to define inflation and its types, and to interpret the causes of inflation;</w:t>
            </w:r>
            <w:r w:rsidRPr="00295A2A">
              <w:rPr>
                <w:lang w:val="en-US"/>
              </w:rPr>
              <w:t xml:space="preserve"> </w:t>
            </w:r>
            <w:r w:rsidRPr="00295A2A">
              <w:rPr>
                <w:lang w:val="en-US"/>
              </w:rPr>
              <w:t xml:space="preserve">to discuss and explain </w:t>
            </w:r>
            <w:r w:rsidRPr="00295A2A">
              <w:rPr>
                <w:lang w:val="en-US"/>
              </w:rPr>
              <w:lastRenderedPageBreak/>
              <w:t>the costs of inflation, and to show why inflation is a deterrent for the long-run economic growth;</w:t>
            </w:r>
            <w:r>
              <w:rPr>
                <w:lang w:val="en-US"/>
              </w:rPr>
              <w:t xml:space="preserve"> </w:t>
            </w:r>
            <w:r w:rsidRPr="00295A2A">
              <w:rPr>
                <w:lang w:val="en-US"/>
              </w:rPr>
              <w:t xml:space="preserve">to distinguish </w:t>
            </w:r>
            <w:r w:rsidRPr="00C238E2">
              <w:rPr>
                <w:rFonts w:eastAsiaTheme="minorEastAsia"/>
                <w:color w:val="000000" w:themeColor="text1"/>
                <w:kern w:val="24"/>
                <w:lang w:val="en-US"/>
              </w:rPr>
              <w:t>expected inflation from unexpected inflation</w:t>
            </w:r>
            <w:r>
              <w:rPr>
                <w:rFonts w:eastAsiaTheme="minorEastAsia"/>
                <w:color w:val="000000" w:themeColor="text1"/>
                <w:kern w:val="24"/>
                <w:lang w:val="en-US"/>
              </w:rPr>
              <w:t xml:space="preserve"> and their consequences; to explain t</w:t>
            </w:r>
            <w:r w:rsidRPr="00295A2A">
              <w:rPr>
                <w:rFonts w:eastAsiaTheme="minorEastAsia"/>
                <w:color w:val="000000" w:themeColor="text1"/>
                <w:kern w:val="24"/>
                <w:lang w:val="en-US"/>
              </w:rPr>
              <w:t>he Fisher effect</w:t>
            </w:r>
          </w:p>
        </w:tc>
      </w:tr>
      <w:tr xmlns:wp14="http://schemas.microsoft.com/office/word/2010/wordml" w:rsidRPr="00295A2A" w:rsidR="0096542F" w:rsidTr="003844E3" w14:paraId="1363EB67" wp14:textId="77777777">
        <w:trPr>
          <w:trHeight w:val="360"/>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4B73E586" wp14:textId="77777777">
            <w:pPr>
              <w:numPr>
                <w:ilvl w:val="12"/>
                <w:numId w:val="0"/>
              </w:numPr>
              <w:ind w:right="0"/>
              <w:jc w:val="center"/>
              <w:rPr>
                <w:lang w:val="en-US"/>
              </w:rPr>
            </w:pPr>
            <w:r w:rsidRPr="00152DC2">
              <w:rPr>
                <w:lang w:val="en-US"/>
              </w:rPr>
              <w:lastRenderedPageBreak/>
              <w:t>12</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96542F" w14:paraId="48C7F5FA" wp14:textId="77777777">
            <w:pPr>
              <w:numPr>
                <w:ilvl w:val="12"/>
                <w:numId w:val="0"/>
              </w:numPr>
              <w:ind w:right="0"/>
              <w:jc w:val="center"/>
              <w:rPr>
                <w:lang w:val="en-US"/>
              </w:rPr>
            </w:pPr>
            <w:r w:rsidRPr="00152DC2">
              <w:rPr>
                <w:lang w:val="en-US"/>
              </w:rPr>
              <w:t>1</w:t>
            </w:r>
            <w:r w:rsidRPr="00152DC2" w:rsidR="00C11424">
              <w:rPr>
                <w:lang w:val="en-US"/>
              </w:rPr>
              <w:t>6</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1AFCBA0" wp14:textId="77777777">
            <w:pPr>
              <w:numPr>
                <w:ilvl w:val="12"/>
                <w:numId w:val="0"/>
              </w:numPr>
              <w:ind w:right="0"/>
              <w:jc w:val="center"/>
              <w:rPr>
                <w:lang w:val="en-US"/>
              </w:rPr>
            </w:pPr>
            <w:r w:rsidRPr="00152DC2">
              <w:rPr>
                <w:lang w:val="en-US"/>
              </w:rPr>
              <w:t>4</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4D9D7C4E" wp14:textId="77777777">
            <w:pPr>
              <w:numPr>
                <w:ilvl w:val="12"/>
                <w:numId w:val="0"/>
              </w:numPr>
              <w:ind w:right="0"/>
              <w:jc w:val="center"/>
              <w:rPr>
                <w:lang w:val="en-US"/>
              </w:rPr>
            </w:pPr>
            <w:r w:rsidRPr="00152DC2">
              <w:rPr>
                <w:lang w:val="en-US"/>
              </w:rPr>
              <w:t>4</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C11424" w14:paraId="3C6C8592" wp14:textId="77777777">
            <w:pPr>
              <w:numPr>
                <w:ilvl w:val="12"/>
                <w:numId w:val="0"/>
              </w:numPr>
              <w:ind w:left="-103" w:right="0"/>
              <w:jc w:val="center"/>
              <w:rPr>
                <w:lang w:val="en-US"/>
              </w:rPr>
            </w:pPr>
            <w:r w:rsidRPr="00152DC2">
              <w:rPr>
                <w:lang w:val="en-US"/>
              </w:rPr>
              <w:t>8</w:t>
            </w:r>
          </w:p>
        </w:tc>
        <w:tc>
          <w:tcPr>
            <w:tcW w:w="4820" w:type="dxa"/>
            <w:tcBorders>
              <w:top w:val="single" w:color="auto" w:sz="6" w:space="0"/>
              <w:left w:val="single" w:color="auto" w:sz="6" w:space="0"/>
              <w:bottom w:val="single" w:color="auto" w:sz="6" w:space="0"/>
              <w:right w:val="single" w:color="auto" w:sz="6" w:space="0"/>
            </w:tcBorders>
          </w:tcPr>
          <w:p w:rsidRPr="00295A2A" w:rsidR="0096542F" w:rsidP="0096542F" w:rsidRDefault="0096542F" w14:paraId="4D557C66" wp14:textId="77777777">
            <w:pPr>
              <w:pStyle w:val="af"/>
              <w:numPr>
                <w:ilvl w:val="0"/>
                <w:numId w:val="21"/>
              </w:numPr>
              <w:ind w:left="0" w:right="0" w:hanging="175"/>
              <w:rPr>
                <w:color w:val="FF0000"/>
                <w:lang w:val="en-US"/>
              </w:rPr>
            </w:pPr>
            <w:r w:rsidRPr="00295A2A">
              <w:rPr>
                <w:lang w:val="en-US"/>
              </w:rPr>
              <w:t>to explain the trade-offs between inflation and unemployment</w:t>
            </w:r>
            <w:r w:rsidRPr="00295A2A">
              <w:rPr>
                <w:lang w:val="en-US"/>
              </w:rPr>
              <w:t xml:space="preserve">; </w:t>
            </w:r>
            <w:r w:rsidRPr="00295A2A">
              <w:rPr>
                <w:lang w:val="en-US"/>
              </w:rPr>
              <w:t>to interpret the Phillips curve relation and the history of its development;</w:t>
            </w:r>
            <w:r w:rsidRPr="00295A2A">
              <w:rPr>
                <w:lang w:val="en-US"/>
              </w:rPr>
              <w:t xml:space="preserve"> </w:t>
            </w:r>
            <w:r w:rsidRPr="00295A2A">
              <w:rPr>
                <w:lang w:val="en-US"/>
              </w:rPr>
              <w:t xml:space="preserve">to construct the short-run and </w:t>
            </w:r>
            <w:r>
              <w:rPr>
                <w:lang w:val="en-US"/>
              </w:rPr>
              <w:t xml:space="preserve">the </w:t>
            </w:r>
            <w:r w:rsidRPr="00295A2A">
              <w:rPr>
                <w:lang w:val="en-US"/>
              </w:rPr>
              <w:t xml:space="preserve">long-run Phillips curves, and to give the intuition </w:t>
            </w:r>
            <w:r>
              <w:rPr>
                <w:lang w:val="en-US"/>
              </w:rPr>
              <w:t xml:space="preserve">of </w:t>
            </w:r>
            <w:r w:rsidRPr="00295A2A">
              <w:rPr>
                <w:lang w:val="en-US"/>
              </w:rPr>
              <w:t xml:space="preserve">how economy moves from the </w:t>
            </w:r>
            <w:r w:rsidRPr="00295A2A">
              <w:rPr>
                <w:rFonts w:eastAsiaTheme="minorEastAsia"/>
                <w:color w:val="000000" w:themeColor="text1"/>
                <w:lang w:val="en-US"/>
              </w:rPr>
              <w:t>short run to the long run under different types of inflationary expectations;</w:t>
            </w:r>
            <w:r>
              <w:rPr>
                <w:rFonts w:eastAsiaTheme="minorEastAsia"/>
                <w:color w:val="000000" w:themeColor="text1"/>
                <w:lang w:val="en-US"/>
              </w:rPr>
              <w:t xml:space="preserve"> to </w:t>
            </w:r>
            <w:r w:rsidRPr="00295A2A">
              <w:rPr>
                <w:rFonts w:eastAsiaTheme="minorEastAsia"/>
                <w:color w:val="000000" w:themeColor="text1"/>
                <w:lang w:val="en-US"/>
              </w:rPr>
              <w:t xml:space="preserve">define disinflation policy, </w:t>
            </w:r>
            <w:r>
              <w:rPr>
                <w:rFonts w:eastAsiaTheme="minorEastAsia"/>
                <w:color w:val="000000" w:themeColor="text1"/>
                <w:lang w:val="en-US"/>
              </w:rPr>
              <w:t xml:space="preserve">to </w:t>
            </w:r>
            <w:r w:rsidRPr="00295A2A">
              <w:rPr>
                <w:rFonts w:eastAsiaTheme="minorEastAsia"/>
                <w:color w:val="000000" w:themeColor="text1"/>
                <w:lang w:val="en-US"/>
              </w:rPr>
              <w:t xml:space="preserve">explain its mechanism and </w:t>
            </w:r>
            <w:r>
              <w:rPr>
                <w:rFonts w:eastAsiaTheme="minorEastAsia"/>
                <w:color w:val="000000" w:themeColor="text1"/>
                <w:lang w:val="en-US"/>
              </w:rPr>
              <w:t xml:space="preserve">to </w:t>
            </w:r>
            <w:r w:rsidRPr="00295A2A">
              <w:rPr>
                <w:rFonts w:eastAsiaTheme="minorEastAsia"/>
                <w:color w:val="000000" w:themeColor="text1"/>
                <w:lang w:val="en-US"/>
              </w:rPr>
              <w:t>interpret the sacrifice ratio under the two strategies of disinflation policy</w:t>
            </w:r>
          </w:p>
        </w:tc>
      </w:tr>
      <w:tr xmlns:wp14="http://schemas.microsoft.com/office/word/2010/wordml" w:rsidRPr="00BD7E6C" w:rsidR="0096542F" w:rsidTr="003844E3" w14:paraId="469EA61E" wp14:textId="77777777">
        <w:trPr>
          <w:trHeight w:val="360"/>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39F18D26" wp14:textId="77777777">
            <w:pPr>
              <w:numPr>
                <w:ilvl w:val="12"/>
                <w:numId w:val="0"/>
              </w:numPr>
              <w:ind w:right="0"/>
              <w:jc w:val="center"/>
              <w:rPr>
                <w:lang w:val="en-US"/>
              </w:rPr>
            </w:pPr>
            <w:r w:rsidRPr="00152DC2">
              <w:rPr>
                <w:lang w:val="en-US"/>
              </w:rPr>
              <w:t>13</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152DC2" w14:paraId="559003C7" wp14:textId="77777777">
            <w:pPr>
              <w:numPr>
                <w:ilvl w:val="12"/>
                <w:numId w:val="0"/>
              </w:numPr>
              <w:ind w:right="0"/>
              <w:jc w:val="center"/>
              <w:rPr>
                <w:lang w:val="en-US"/>
              </w:rPr>
            </w:pPr>
            <w:r w:rsidRPr="00152DC2">
              <w:rPr>
                <w:lang w:val="en-US"/>
              </w:rPr>
              <w:t>8</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8E884CA" wp14:textId="77777777">
            <w:pPr>
              <w:numPr>
                <w:ilvl w:val="12"/>
                <w:numId w:val="0"/>
              </w:numPr>
              <w:ind w:right="0"/>
              <w:jc w:val="center"/>
            </w:pPr>
            <w:r w:rsidRPr="00152DC2">
              <w:t>2</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7842F596" wp14:textId="77777777">
            <w:pPr>
              <w:numPr>
                <w:ilvl w:val="12"/>
                <w:numId w:val="0"/>
              </w:numPr>
              <w:ind w:right="0"/>
              <w:jc w:val="center"/>
            </w:pPr>
            <w:r w:rsidRPr="00152DC2">
              <w:t>2</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C11424" w14:paraId="268BA3C7" wp14:textId="77777777">
            <w:pPr>
              <w:numPr>
                <w:ilvl w:val="12"/>
                <w:numId w:val="0"/>
              </w:numPr>
              <w:ind w:left="-103" w:right="0"/>
              <w:jc w:val="center"/>
              <w:rPr>
                <w:lang w:val="en-US"/>
              </w:rPr>
            </w:pPr>
            <w:r w:rsidRPr="00152DC2">
              <w:rPr>
                <w:lang w:val="en-US"/>
              </w:rPr>
              <w:t>4</w:t>
            </w:r>
          </w:p>
        </w:tc>
        <w:tc>
          <w:tcPr>
            <w:tcW w:w="4820" w:type="dxa"/>
            <w:tcBorders>
              <w:top w:val="single" w:color="auto" w:sz="6" w:space="0"/>
              <w:left w:val="single" w:color="auto" w:sz="6" w:space="0"/>
              <w:bottom w:val="single" w:color="auto" w:sz="6" w:space="0"/>
              <w:right w:val="single" w:color="auto" w:sz="6" w:space="0"/>
            </w:tcBorders>
          </w:tcPr>
          <w:p w:rsidRPr="00BD7E6C" w:rsidR="0096542F" w:rsidP="0096542F" w:rsidRDefault="0096542F" w14:paraId="4439E848" wp14:textId="77777777">
            <w:pPr>
              <w:pStyle w:val="af"/>
              <w:numPr>
                <w:ilvl w:val="0"/>
                <w:numId w:val="21"/>
              </w:numPr>
              <w:ind w:left="0" w:right="0" w:hanging="175"/>
              <w:rPr>
                <w:color w:val="FF0000"/>
                <w:lang w:val="en-US"/>
              </w:rPr>
            </w:pPr>
            <w:r w:rsidRPr="00BD7E6C">
              <w:rPr>
                <w:lang w:val="en-US"/>
              </w:rPr>
              <w:t>to define the long-run economic growth and its main goal, and to show the long-run economic growth on the graphs;</w:t>
            </w:r>
            <w:r>
              <w:rPr>
                <w:lang w:val="en-US"/>
              </w:rPr>
              <w:t xml:space="preserve"> </w:t>
            </w:r>
            <w:r w:rsidRPr="00BD7E6C">
              <w:rPr>
                <w:lang w:val="en-US"/>
              </w:rPr>
              <w:t>to discuss the types and the sources of the long-run economic growth using the production function, and to explain how government policy can stimulate the long-run economic growth</w:t>
            </w:r>
          </w:p>
        </w:tc>
      </w:tr>
      <w:tr xmlns:wp14="http://schemas.microsoft.com/office/word/2010/wordml" w:rsidRPr="00BD7E6C" w:rsidR="0096542F" w:rsidTr="003844E3" w14:paraId="0D7561A3" wp14:textId="77777777">
        <w:trPr>
          <w:trHeight w:val="360"/>
        </w:trPr>
        <w:tc>
          <w:tcPr>
            <w:tcW w:w="78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0F953182" wp14:textId="77777777">
            <w:pPr>
              <w:numPr>
                <w:ilvl w:val="12"/>
                <w:numId w:val="0"/>
              </w:numPr>
              <w:ind w:right="0"/>
              <w:jc w:val="center"/>
              <w:rPr>
                <w:lang w:val="en-US"/>
              </w:rPr>
            </w:pPr>
            <w:r w:rsidRPr="00152DC2">
              <w:rPr>
                <w:lang w:val="en-US"/>
              </w:rPr>
              <w:t>14</w:t>
            </w:r>
          </w:p>
        </w:tc>
        <w:tc>
          <w:tcPr>
            <w:tcW w:w="850"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44C26413" wp14:textId="77777777">
            <w:pPr>
              <w:numPr>
                <w:ilvl w:val="12"/>
                <w:numId w:val="0"/>
              </w:numPr>
              <w:ind w:right="0"/>
              <w:jc w:val="center"/>
            </w:pPr>
            <w:r w:rsidRPr="00152DC2">
              <w:t>22</w:t>
            </w:r>
          </w:p>
        </w:tc>
        <w:tc>
          <w:tcPr>
            <w:tcW w:w="1172"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1B87E3DE" wp14:textId="77777777">
            <w:pPr>
              <w:numPr>
                <w:ilvl w:val="12"/>
                <w:numId w:val="0"/>
              </w:numPr>
              <w:ind w:right="0"/>
              <w:jc w:val="center"/>
              <w:rPr>
                <w:lang w:val="en-US"/>
              </w:rPr>
            </w:pPr>
            <w:r w:rsidRPr="00152DC2">
              <w:rPr>
                <w:lang w:val="en-US"/>
              </w:rPr>
              <w:t>6</w:t>
            </w:r>
          </w:p>
        </w:tc>
        <w:tc>
          <w:tcPr>
            <w:tcW w:w="1275" w:type="dxa"/>
            <w:tcBorders>
              <w:top w:val="single" w:color="auto" w:sz="6" w:space="0"/>
              <w:left w:val="single" w:color="auto" w:sz="6" w:space="0"/>
              <w:bottom w:val="single" w:color="auto" w:sz="6" w:space="0"/>
              <w:right w:val="single" w:color="auto" w:sz="6" w:space="0"/>
            </w:tcBorders>
            <w:vAlign w:val="center"/>
          </w:tcPr>
          <w:p w:rsidRPr="00152DC2" w:rsidR="0096542F" w:rsidP="0096542F" w:rsidRDefault="0096542F" w14:paraId="1946A7AE" wp14:textId="77777777">
            <w:pPr>
              <w:numPr>
                <w:ilvl w:val="12"/>
                <w:numId w:val="0"/>
              </w:numPr>
              <w:ind w:right="0"/>
              <w:jc w:val="center"/>
              <w:rPr>
                <w:lang w:val="en-US"/>
              </w:rPr>
            </w:pPr>
            <w:r w:rsidRPr="00152DC2">
              <w:rPr>
                <w:lang w:val="en-US"/>
              </w:rPr>
              <w:t>6</w:t>
            </w:r>
          </w:p>
        </w:tc>
        <w:tc>
          <w:tcPr>
            <w:tcW w:w="1276" w:type="dxa"/>
            <w:tcBorders>
              <w:top w:val="single" w:color="auto" w:sz="6" w:space="0"/>
              <w:left w:val="single" w:color="auto" w:sz="6" w:space="0"/>
              <w:bottom w:val="single" w:color="auto" w:sz="6" w:space="0"/>
              <w:right w:val="single" w:color="auto" w:sz="6" w:space="0"/>
            </w:tcBorders>
            <w:vAlign w:val="center"/>
          </w:tcPr>
          <w:p w:rsidRPr="00152DC2" w:rsidR="0096542F" w:rsidP="00C11424" w:rsidRDefault="0096542F" w14:paraId="0FA5DB3D" wp14:textId="77777777">
            <w:pPr>
              <w:numPr>
                <w:ilvl w:val="12"/>
                <w:numId w:val="0"/>
              </w:numPr>
              <w:ind w:left="-103" w:right="0"/>
              <w:jc w:val="center"/>
            </w:pPr>
            <w:r w:rsidRPr="00152DC2">
              <w:t>1</w:t>
            </w:r>
            <w:r w:rsidRPr="00152DC2" w:rsidR="00C11424">
              <w:rPr>
                <w:lang w:val="en-US"/>
              </w:rPr>
              <w:t>0</w:t>
            </w:r>
          </w:p>
        </w:tc>
        <w:tc>
          <w:tcPr>
            <w:tcW w:w="4820" w:type="dxa"/>
            <w:tcBorders>
              <w:top w:val="single" w:color="auto" w:sz="6" w:space="0"/>
              <w:left w:val="single" w:color="auto" w:sz="6" w:space="0"/>
              <w:bottom w:val="single" w:color="auto" w:sz="6" w:space="0"/>
              <w:right w:val="single" w:color="auto" w:sz="6" w:space="0"/>
            </w:tcBorders>
          </w:tcPr>
          <w:p w:rsidRPr="00BD7E6C" w:rsidR="0096542F" w:rsidP="0096542F" w:rsidRDefault="0096542F" w14:paraId="1B6A93CF" wp14:textId="77777777">
            <w:pPr>
              <w:pStyle w:val="af"/>
              <w:numPr>
                <w:ilvl w:val="0"/>
                <w:numId w:val="21"/>
              </w:numPr>
              <w:ind w:left="0" w:right="0" w:hanging="175"/>
              <w:rPr>
                <w:color w:val="FF0000"/>
                <w:lang w:val="en-US"/>
              </w:rPr>
            </w:pPr>
            <w:r w:rsidRPr="00BD7E6C">
              <w:rPr>
                <w:lang w:val="en-US"/>
              </w:rPr>
              <w:t>to define the exchange rate, to list the factors that influence the demand for national currency and the supply of national currency, and to explain the exchange market equilibrium and the causes and consequences of its changes;</w:t>
            </w:r>
            <w:r w:rsidRPr="00BD7E6C">
              <w:rPr>
                <w:lang w:val="en-US"/>
              </w:rPr>
              <w:t xml:space="preserve"> </w:t>
            </w:r>
            <w:r w:rsidRPr="00BD7E6C">
              <w:rPr>
                <w:lang w:val="en-US"/>
              </w:rPr>
              <w:t>to discuss the balance of payments and its structure; and to explain how the balance of payments becomes balanced under the fixed exchange rate system and under the flexible exchange rate system;</w:t>
            </w:r>
            <w:r w:rsidRPr="00BD7E6C">
              <w:rPr>
                <w:lang w:val="en-US"/>
              </w:rPr>
              <w:t xml:space="preserve"> </w:t>
            </w:r>
            <w:r w:rsidRPr="00BD7E6C">
              <w:rPr>
                <w:lang w:val="en-US"/>
              </w:rPr>
              <w:t>to explain the mechanism and the ends of fiscal and monetary policy in the open economy under the fixed exchange rate system and under the flexible exchange rate system</w:t>
            </w:r>
          </w:p>
        </w:tc>
      </w:tr>
      <w:tr xmlns:wp14="http://schemas.microsoft.com/office/word/2010/wordml" w:rsidRPr="00827051" w:rsidR="008502C6" w:rsidTr="003844E3" w14:paraId="2DE181B4" wp14:textId="77777777">
        <w:trPr>
          <w:trHeight w:val="360"/>
        </w:trPr>
        <w:tc>
          <w:tcPr>
            <w:tcW w:w="780" w:type="dxa"/>
            <w:tcBorders>
              <w:top w:val="single" w:color="auto" w:sz="6" w:space="0"/>
              <w:left w:val="single" w:color="auto" w:sz="6" w:space="0"/>
              <w:bottom w:val="single" w:color="auto" w:sz="6" w:space="0"/>
              <w:right w:val="single" w:color="auto" w:sz="6" w:space="0"/>
            </w:tcBorders>
            <w:vAlign w:val="center"/>
          </w:tcPr>
          <w:p w:rsidRPr="00411840" w:rsidR="008502C6" w:rsidP="008502C6" w:rsidRDefault="008502C6" w14:paraId="51E8FDB7" wp14:textId="77777777">
            <w:pPr>
              <w:numPr>
                <w:ilvl w:val="12"/>
                <w:numId w:val="0"/>
              </w:numPr>
              <w:ind w:right="0"/>
              <w:jc w:val="center"/>
              <w:rPr>
                <w:lang w:val="en-US"/>
              </w:rPr>
            </w:pPr>
            <w:r w:rsidRPr="00411840">
              <w:rPr>
                <w:b/>
                <w:lang w:val="en-US"/>
              </w:rPr>
              <w:t>Total</w:t>
            </w:r>
          </w:p>
        </w:tc>
        <w:tc>
          <w:tcPr>
            <w:tcW w:w="850" w:type="dxa"/>
            <w:tcBorders>
              <w:top w:val="single" w:color="auto" w:sz="6" w:space="0"/>
              <w:left w:val="single" w:color="auto" w:sz="6" w:space="0"/>
              <w:bottom w:val="single" w:color="auto" w:sz="6" w:space="0"/>
              <w:right w:val="single" w:color="auto" w:sz="6" w:space="0"/>
            </w:tcBorders>
            <w:vAlign w:val="center"/>
          </w:tcPr>
          <w:p w:rsidRPr="006969CC" w:rsidR="008502C6" w:rsidP="008502C6" w:rsidRDefault="008502C6" w14:paraId="081927BA" wp14:textId="77777777">
            <w:pPr>
              <w:numPr>
                <w:ilvl w:val="12"/>
                <w:numId w:val="0"/>
              </w:numPr>
              <w:ind w:right="0"/>
              <w:jc w:val="center"/>
              <w:rPr>
                <w:b/>
              </w:rPr>
            </w:pPr>
            <w:r>
              <w:rPr>
                <w:b/>
              </w:rPr>
              <w:t>228</w:t>
            </w:r>
          </w:p>
        </w:tc>
        <w:tc>
          <w:tcPr>
            <w:tcW w:w="1172" w:type="dxa"/>
            <w:tcBorders>
              <w:top w:val="single" w:color="auto" w:sz="6" w:space="0"/>
              <w:left w:val="single" w:color="auto" w:sz="6" w:space="0"/>
              <w:bottom w:val="single" w:color="auto" w:sz="6" w:space="0"/>
              <w:right w:val="single" w:color="auto" w:sz="6" w:space="0"/>
            </w:tcBorders>
            <w:vAlign w:val="center"/>
          </w:tcPr>
          <w:p w:rsidRPr="00841EDC" w:rsidR="008502C6" w:rsidP="008502C6" w:rsidRDefault="008502C6" w14:paraId="0868EBB2" wp14:textId="77777777">
            <w:pPr>
              <w:numPr>
                <w:ilvl w:val="12"/>
                <w:numId w:val="0"/>
              </w:numPr>
              <w:ind w:right="33"/>
              <w:jc w:val="center"/>
              <w:rPr>
                <w:b/>
              </w:rPr>
            </w:pPr>
            <w:r>
              <w:rPr>
                <w:b/>
              </w:rPr>
              <w:t>54</w:t>
            </w:r>
          </w:p>
        </w:tc>
        <w:tc>
          <w:tcPr>
            <w:tcW w:w="1275" w:type="dxa"/>
            <w:tcBorders>
              <w:top w:val="single" w:color="auto" w:sz="6" w:space="0"/>
              <w:left w:val="single" w:color="auto" w:sz="6" w:space="0"/>
              <w:bottom w:val="single" w:color="auto" w:sz="6" w:space="0"/>
              <w:right w:val="single" w:color="auto" w:sz="6" w:space="0"/>
            </w:tcBorders>
            <w:vAlign w:val="center"/>
          </w:tcPr>
          <w:p w:rsidRPr="00841EDC" w:rsidR="008502C6" w:rsidP="008502C6" w:rsidRDefault="008502C6" w14:paraId="4694188B" wp14:textId="77777777">
            <w:pPr>
              <w:numPr>
                <w:ilvl w:val="12"/>
                <w:numId w:val="0"/>
              </w:numPr>
              <w:ind w:right="0"/>
              <w:jc w:val="center"/>
              <w:rPr>
                <w:b/>
              </w:rPr>
            </w:pPr>
            <w:r>
              <w:rPr>
                <w:b/>
              </w:rPr>
              <w:t>54</w:t>
            </w:r>
          </w:p>
        </w:tc>
        <w:tc>
          <w:tcPr>
            <w:tcW w:w="1276" w:type="dxa"/>
            <w:tcBorders>
              <w:top w:val="single" w:color="auto" w:sz="6" w:space="0"/>
              <w:left w:val="single" w:color="auto" w:sz="6" w:space="0"/>
              <w:bottom w:val="single" w:color="auto" w:sz="6" w:space="0"/>
              <w:right w:val="single" w:color="auto" w:sz="6" w:space="0"/>
            </w:tcBorders>
            <w:vAlign w:val="center"/>
          </w:tcPr>
          <w:p w:rsidRPr="006969CC" w:rsidR="008502C6" w:rsidP="008502C6" w:rsidRDefault="008502C6" w14:paraId="6CC8039C" wp14:textId="77777777">
            <w:pPr>
              <w:numPr>
                <w:ilvl w:val="12"/>
                <w:numId w:val="0"/>
              </w:numPr>
              <w:ind w:right="0"/>
              <w:jc w:val="center"/>
              <w:rPr>
                <w:b/>
              </w:rPr>
            </w:pPr>
            <w:r>
              <w:rPr>
                <w:b/>
              </w:rPr>
              <w:t>1</w:t>
            </w:r>
            <w:r w:rsidRPr="00CA0793">
              <w:rPr>
                <w:b/>
              </w:rPr>
              <w:t>2</w:t>
            </w:r>
            <w:r>
              <w:rPr>
                <w:b/>
              </w:rPr>
              <w:t>0</w:t>
            </w:r>
          </w:p>
        </w:tc>
        <w:tc>
          <w:tcPr>
            <w:tcW w:w="4820" w:type="dxa"/>
            <w:tcBorders>
              <w:top w:val="single" w:color="auto" w:sz="6" w:space="0"/>
              <w:left w:val="single" w:color="auto" w:sz="6" w:space="0"/>
              <w:bottom w:val="single" w:color="auto" w:sz="6" w:space="0"/>
              <w:right w:val="single" w:color="auto" w:sz="6" w:space="0"/>
            </w:tcBorders>
          </w:tcPr>
          <w:p w:rsidR="008502C6" w:rsidP="008502C6" w:rsidRDefault="008502C6" w14:paraId="41C8F396" wp14:textId="77777777">
            <w:pPr>
              <w:numPr>
                <w:ilvl w:val="12"/>
                <w:numId w:val="0"/>
              </w:numPr>
              <w:ind w:right="0"/>
              <w:jc w:val="center"/>
              <w:rPr>
                <w:b/>
              </w:rPr>
            </w:pPr>
          </w:p>
        </w:tc>
      </w:tr>
    </w:tbl>
    <w:p xmlns:wp14="http://schemas.microsoft.com/office/word/2010/wordml" w:rsidR="008502C6" w:rsidP="008502C6" w:rsidRDefault="008502C6" w14:paraId="72A3D3EC"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0D0B940D"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0E27B00A"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60061E4C"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44EAFD9C"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4B94D5A5"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3DEEC669"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3656B9AB"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45FB0818"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049F31CB"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53128261"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62486C05"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4101652C"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4B99056E"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1299C43A"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4DDBEF00"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3461D779"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3CF2D8B6"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0FB78278"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1FC39945"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0562CB0E"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34CE0A41"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62EBF3C5"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6D98A12B"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2946DB82"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008502C6" w:rsidP="008502C6" w:rsidRDefault="008502C6" w14:paraId="5997CC1D" wp14:textId="77777777">
      <w:pPr>
        <w:shd w:val="clear" w:color="auto" w:fill="FFFFFF"/>
        <w:ind w:left="720" w:right="0" w:firstLine="0"/>
        <w:jc w:val="center"/>
        <w:textAlignment w:val="baseline"/>
        <w:rPr>
          <w:b/>
          <w:bCs/>
          <w:color w:val="000000"/>
          <w:sz w:val="26"/>
          <w:szCs w:val="26"/>
          <w:lang w:val="en-US"/>
        </w:rPr>
      </w:pPr>
    </w:p>
    <w:p xmlns:wp14="http://schemas.microsoft.com/office/word/2010/wordml" w:rsidRPr="00411840" w:rsidR="00411840" w:rsidP="00411840" w:rsidRDefault="00411840" w14:paraId="709C12B7" wp14:textId="77777777">
      <w:pPr>
        <w:numPr>
          <w:ilvl w:val="0"/>
          <w:numId w:val="19"/>
        </w:numPr>
        <w:shd w:val="clear" w:color="auto" w:fill="FFFFFF"/>
        <w:ind w:right="0"/>
        <w:jc w:val="center"/>
        <w:textAlignment w:val="baseline"/>
        <w:rPr>
          <w:b/>
          <w:bCs/>
          <w:color w:val="000000"/>
          <w:sz w:val="26"/>
          <w:szCs w:val="26"/>
          <w:lang w:val="en-US"/>
        </w:rPr>
      </w:pPr>
      <w:r w:rsidRPr="00411840">
        <w:rPr>
          <w:b/>
          <w:bCs/>
          <w:color w:val="000000"/>
          <w:sz w:val="26"/>
          <w:szCs w:val="26"/>
          <w:lang w:val="en-US"/>
        </w:rPr>
        <w:t xml:space="preserve">Organization of Studies for Persons with Limited Mobility and Disabilities </w:t>
      </w:r>
    </w:p>
    <w:p xmlns:wp14="http://schemas.microsoft.com/office/word/2010/wordml" w:rsidRPr="00962583" w:rsidR="00411840" w:rsidP="00411840" w:rsidRDefault="00411840" w14:paraId="6ABB8797" wp14:textId="77777777">
      <w:pPr>
        <w:autoSpaceDE w:val="0"/>
        <w:autoSpaceDN w:val="0"/>
        <w:adjustRightInd w:val="0"/>
        <w:ind w:firstLine="567"/>
        <w:rPr>
          <w:rFonts w:eastAsia="Calibri"/>
          <w:szCs w:val="26"/>
          <w:lang w:val="en-US"/>
        </w:rPr>
      </w:pPr>
      <w:r w:rsidRPr="00962583">
        <w:rPr>
          <w:color w:val="000000"/>
          <w:szCs w:val="26"/>
          <w:lang w:val="en-US"/>
        </w:rPr>
        <w:t xml:space="preserve">If necessary, learners with limited mobility or a disability (as per his/her application), as well as per his/her individual rehabilitation </w:t>
      </w:r>
      <w:proofErr w:type="spellStart"/>
      <w:r w:rsidRPr="00962583">
        <w:rPr>
          <w:color w:val="000000"/>
          <w:szCs w:val="26"/>
          <w:lang w:val="en-US"/>
        </w:rPr>
        <w:t>programme</w:t>
      </w:r>
      <w:proofErr w:type="spellEnd"/>
      <w:r w:rsidRPr="00962583">
        <w:rPr>
          <w:color w:val="000000"/>
          <w:szCs w:val="26"/>
          <w:lang w:val="en-US"/>
        </w:rPr>
        <w:t>, may be offered the following options for receiving learning information with due consideration of his/her individual psycho-physical needs (e.g., via eLearning studies or distance technologies):</w:t>
      </w:r>
    </w:p>
    <w:p xmlns:wp14="http://schemas.microsoft.com/office/word/2010/wordml" w:rsidRPr="00962583" w:rsidR="00411840" w:rsidP="00411840" w:rsidRDefault="00411840" w14:paraId="6E088811" wp14:textId="77777777">
      <w:pPr>
        <w:numPr>
          <w:ilvl w:val="2"/>
          <w:numId w:val="19"/>
        </w:numPr>
        <w:ind w:left="0" w:right="0" w:firstLine="709"/>
        <w:rPr>
          <w:szCs w:val="26"/>
          <w:lang w:val="en-US"/>
        </w:rPr>
      </w:pPr>
      <w:r w:rsidRPr="00962583">
        <w:rPr>
          <w:i/>
          <w:color w:val="000000"/>
          <w:szCs w:val="26"/>
          <w:lang w:val="en-US"/>
        </w:rPr>
        <w:t>for persons with impaired vision</w:t>
      </w:r>
      <w:r w:rsidRPr="00962583">
        <w:rPr>
          <w:color w:val="000000"/>
          <w:szCs w:val="26"/>
          <w:lang w:val="en-US"/>
        </w:rPr>
        <w:t xml:space="preserve">: enhanced fonts in hard copy documents; e-documents; audio files (transfer of study materials to an audio-format); hard copy documents with the use of Braille; individual consultation with a facilitated communicator; individual assignments and mentoring; </w:t>
      </w:r>
    </w:p>
    <w:p xmlns:wp14="http://schemas.microsoft.com/office/word/2010/wordml" w:rsidRPr="00962583" w:rsidR="00411840" w:rsidP="00411840" w:rsidRDefault="00411840" w14:paraId="3DFD650F" wp14:textId="77777777">
      <w:pPr>
        <w:numPr>
          <w:ilvl w:val="2"/>
          <w:numId w:val="19"/>
        </w:numPr>
        <w:ind w:left="0" w:right="0" w:firstLine="709"/>
        <w:rPr>
          <w:iCs/>
          <w:color w:val="000000"/>
          <w:szCs w:val="26"/>
          <w:lang w:val="en-US"/>
        </w:rPr>
      </w:pPr>
      <w:r w:rsidRPr="00962583">
        <w:rPr>
          <w:i/>
          <w:iCs/>
          <w:color w:val="000000"/>
          <w:szCs w:val="26"/>
          <w:lang w:val="en-US"/>
        </w:rPr>
        <w:t>for persons with hearing impairments</w:t>
      </w:r>
      <w:r w:rsidRPr="00962583">
        <w:rPr>
          <w:iCs/>
          <w:color w:val="000000"/>
          <w:szCs w:val="26"/>
          <w:lang w:val="en-US"/>
        </w:rPr>
        <w:t xml:space="preserve">: in hard copy; e-documents; video materials with subtitles; individual consultation with a facilitated communicator; individual assignments and mentoring; </w:t>
      </w:r>
    </w:p>
    <w:p xmlns:wp14="http://schemas.microsoft.com/office/word/2010/wordml" w:rsidRPr="00962583" w:rsidR="00411840" w:rsidP="00411840" w:rsidRDefault="00411840" w14:paraId="482C996D" wp14:textId="77777777">
      <w:pPr>
        <w:numPr>
          <w:ilvl w:val="2"/>
          <w:numId w:val="19"/>
        </w:numPr>
        <w:ind w:left="0" w:right="0" w:firstLine="709"/>
        <w:rPr>
          <w:iCs/>
          <w:color w:val="000000"/>
          <w:szCs w:val="26"/>
          <w:lang w:val="en-US"/>
        </w:rPr>
      </w:pPr>
      <w:proofErr w:type="gramStart"/>
      <w:r w:rsidRPr="00962583">
        <w:rPr>
          <w:i/>
          <w:iCs/>
          <w:color w:val="000000"/>
          <w:szCs w:val="26"/>
          <w:lang w:val="en-US"/>
        </w:rPr>
        <w:t>for</w:t>
      </w:r>
      <w:proofErr w:type="gramEnd"/>
      <w:r w:rsidRPr="00962583">
        <w:rPr>
          <w:i/>
          <w:iCs/>
          <w:color w:val="000000"/>
          <w:szCs w:val="26"/>
          <w:lang w:val="en-US"/>
        </w:rPr>
        <w:t xml:space="preserve"> persons with a muscular-skeleton disorder</w:t>
      </w:r>
      <w:r w:rsidRPr="00962583">
        <w:rPr>
          <w:iCs/>
          <w:color w:val="000000"/>
          <w:szCs w:val="26"/>
          <w:lang w:val="en-US"/>
        </w:rPr>
        <w:t xml:space="preserve">: in hard copy; e-documents; audio-files, individual assignments and mentoring.  </w:t>
      </w:r>
    </w:p>
    <w:p xmlns:wp14="http://schemas.microsoft.com/office/word/2010/wordml" w:rsidRPr="00411840" w:rsidR="00B12074" w:rsidP="00EA1B77" w:rsidRDefault="00B12074" w14:paraId="110FFD37" wp14:textId="77777777">
      <w:pPr>
        <w:pStyle w:val="a8"/>
        <w:jc w:val="both"/>
        <w:rPr>
          <w:lang w:val="en-US"/>
        </w:rPr>
      </w:pPr>
    </w:p>
    <w:sectPr w:rsidRPr="00411840" w:rsidR="00B12074" w:rsidSect="00152DC2">
      <w:pgSz w:w="11906" w:h="16838" w:orient="portrait"/>
      <w:pgMar w:top="1021" w:right="851" w:bottom="102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FA5005" w:rsidP="00EA1B77" w:rsidRDefault="00FA5005" w14:paraId="6B699379" wp14:textId="77777777">
      <w:r>
        <w:separator/>
      </w:r>
    </w:p>
  </w:endnote>
  <w:endnote w:type="continuationSeparator" w:id="0">
    <w:p xmlns:wp14="http://schemas.microsoft.com/office/word/2010/wordml" w:rsidR="00FA5005" w:rsidP="00EA1B77" w:rsidRDefault="00FA5005" w14:paraId="3FE9F23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NTTierce">
    <w:altName w:val="Times New Roman"/>
    <w:panose1 w:val="00000000000000000000"/>
    <w:charset w:val="00"/>
    <w:family w:val="auto"/>
    <w:notTrueType/>
    <w:pitch w:val="variable"/>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Univers LT Std 55">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FA5005" w:rsidP="00EA1B77" w:rsidRDefault="00FA5005" w14:paraId="1F72F646" wp14:textId="77777777">
      <w:r>
        <w:separator/>
      </w:r>
    </w:p>
  </w:footnote>
  <w:footnote w:type="continuationSeparator" w:id="0">
    <w:p xmlns:wp14="http://schemas.microsoft.com/office/word/2010/wordml" w:rsidR="00FA5005" w:rsidP="00EA1B77" w:rsidRDefault="00FA5005" w14:paraId="08CE6F91"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688A"/>
    <w:multiLevelType w:val="hybridMultilevel"/>
    <w:tmpl w:val="AD7CF9D2"/>
    <w:lvl w:ilvl="0" w:tplc="18C8FF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D610E8"/>
    <w:multiLevelType w:val="hybridMultilevel"/>
    <w:tmpl w:val="1DB637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B04B80"/>
    <w:multiLevelType w:val="hybridMultilevel"/>
    <w:tmpl w:val="C54A3060"/>
    <w:lvl w:ilvl="0" w:tplc="F3C0CFFE">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nsid w:val="14037B18"/>
    <w:multiLevelType w:val="hybridMultilevel"/>
    <w:tmpl w:val="13C8597E"/>
    <w:lvl w:ilvl="0" w:tplc="A300E592">
      <w:start w:val="1"/>
      <w:numFmt w:val="decimal"/>
      <w:lvlText w:val="%1."/>
      <w:lvlJc w:val="left"/>
      <w:pPr>
        <w:ind w:left="720" w:hanging="360"/>
      </w:pPr>
      <w:rPr>
        <w:rFonts w:hint="default" w:ascii="Times New Roman" w:hAnsi="Times New Roman" w:eastAsia="MinionPro-Regular"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BCE4B34"/>
    <w:multiLevelType w:val="hybridMultilevel"/>
    <w:tmpl w:val="A1A6F0D2"/>
    <w:lvl w:ilvl="0" w:tplc="FFFFFFFF">
      <w:start w:val="1"/>
      <w:numFmt w:val="bullet"/>
      <w:lvlText w:val=""/>
      <w:lvlJc w:val="left"/>
      <w:pPr>
        <w:tabs>
          <w:tab w:val="num" w:pos="1060"/>
        </w:tabs>
        <w:ind w:left="1060" w:hanging="360"/>
      </w:pPr>
      <w:rPr>
        <w:rFonts w:hint="default" w:ascii="Wingdings" w:hAnsi="Wingdings"/>
      </w:rPr>
    </w:lvl>
    <w:lvl w:ilvl="1" w:tplc="FFFFFFFF" w:tentative="1">
      <w:start w:val="1"/>
      <w:numFmt w:val="bullet"/>
      <w:lvlText w:val="o"/>
      <w:lvlJc w:val="left"/>
      <w:pPr>
        <w:tabs>
          <w:tab w:val="num" w:pos="1780"/>
        </w:tabs>
        <w:ind w:left="1780" w:hanging="360"/>
      </w:pPr>
      <w:rPr>
        <w:rFonts w:hint="default" w:ascii="Courier New" w:hAnsi="Courier New"/>
      </w:rPr>
    </w:lvl>
    <w:lvl w:ilvl="2" w:tplc="FFFFFFFF" w:tentative="1">
      <w:start w:val="1"/>
      <w:numFmt w:val="bullet"/>
      <w:lvlText w:val=""/>
      <w:lvlJc w:val="left"/>
      <w:pPr>
        <w:tabs>
          <w:tab w:val="num" w:pos="2500"/>
        </w:tabs>
        <w:ind w:left="2500" w:hanging="360"/>
      </w:pPr>
      <w:rPr>
        <w:rFonts w:hint="default" w:ascii="Wingdings" w:hAnsi="Wingdings"/>
      </w:rPr>
    </w:lvl>
    <w:lvl w:ilvl="3" w:tplc="FFFFFFFF" w:tentative="1">
      <w:start w:val="1"/>
      <w:numFmt w:val="bullet"/>
      <w:lvlText w:val=""/>
      <w:lvlJc w:val="left"/>
      <w:pPr>
        <w:tabs>
          <w:tab w:val="num" w:pos="3220"/>
        </w:tabs>
        <w:ind w:left="3220" w:hanging="360"/>
      </w:pPr>
      <w:rPr>
        <w:rFonts w:hint="default" w:ascii="Symbol" w:hAnsi="Symbol"/>
      </w:rPr>
    </w:lvl>
    <w:lvl w:ilvl="4" w:tplc="FFFFFFFF" w:tentative="1">
      <w:start w:val="1"/>
      <w:numFmt w:val="bullet"/>
      <w:lvlText w:val="o"/>
      <w:lvlJc w:val="left"/>
      <w:pPr>
        <w:tabs>
          <w:tab w:val="num" w:pos="3940"/>
        </w:tabs>
        <w:ind w:left="3940" w:hanging="360"/>
      </w:pPr>
      <w:rPr>
        <w:rFonts w:hint="default" w:ascii="Courier New" w:hAnsi="Courier New"/>
      </w:rPr>
    </w:lvl>
    <w:lvl w:ilvl="5" w:tplc="FFFFFFFF" w:tentative="1">
      <w:start w:val="1"/>
      <w:numFmt w:val="bullet"/>
      <w:lvlText w:val=""/>
      <w:lvlJc w:val="left"/>
      <w:pPr>
        <w:tabs>
          <w:tab w:val="num" w:pos="4660"/>
        </w:tabs>
        <w:ind w:left="4660" w:hanging="360"/>
      </w:pPr>
      <w:rPr>
        <w:rFonts w:hint="default" w:ascii="Wingdings" w:hAnsi="Wingdings"/>
      </w:rPr>
    </w:lvl>
    <w:lvl w:ilvl="6" w:tplc="FFFFFFFF" w:tentative="1">
      <w:start w:val="1"/>
      <w:numFmt w:val="bullet"/>
      <w:lvlText w:val=""/>
      <w:lvlJc w:val="left"/>
      <w:pPr>
        <w:tabs>
          <w:tab w:val="num" w:pos="5380"/>
        </w:tabs>
        <w:ind w:left="5380" w:hanging="360"/>
      </w:pPr>
      <w:rPr>
        <w:rFonts w:hint="default" w:ascii="Symbol" w:hAnsi="Symbol"/>
      </w:rPr>
    </w:lvl>
    <w:lvl w:ilvl="7" w:tplc="FFFFFFFF" w:tentative="1">
      <w:start w:val="1"/>
      <w:numFmt w:val="bullet"/>
      <w:lvlText w:val="o"/>
      <w:lvlJc w:val="left"/>
      <w:pPr>
        <w:tabs>
          <w:tab w:val="num" w:pos="6100"/>
        </w:tabs>
        <w:ind w:left="6100" w:hanging="360"/>
      </w:pPr>
      <w:rPr>
        <w:rFonts w:hint="default" w:ascii="Courier New" w:hAnsi="Courier New"/>
      </w:rPr>
    </w:lvl>
    <w:lvl w:ilvl="8" w:tplc="FFFFFFFF" w:tentative="1">
      <w:start w:val="1"/>
      <w:numFmt w:val="bullet"/>
      <w:lvlText w:val=""/>
      <w:lvlJc w:val="left"/>
      <w:pPr>
        <w:tabs>
          <w:tab w:val="num" w:pos="6820"/>
        </w:tabs>
        <w:ind w:left="6820" w:hanging="360"/>
      </w:pPr>
      <w:rPr>
        <w:rFonts w:hint="default" w:ascii="Wingdings" w:hAnsi="Wingdings"/>
      </w:rPr>
    </w:lvl>
  </w:abstractNum>
  <w:abstractNum w:abstractNumId="5">
    <w:nsid w:val="2E553AFA"/>
    <w:multiLevelType w:val="hybridMultilevel"/>
    <w:tmpl w:val="B798E270"/>
    <w:lvl w:ilvl="0">
      <w:start w:val="1"/>
      <w:numFmt w:val="decimal"/>
      <w:suff w:val="space"/>
      <w:lvlText w:val="%1."/>
      <w:lvlJc w:val="left"/>
      <w:pPr>
        <w:ind w:left="720" w:hanging="360"/>
      </w:pPr>
    </w:lvl>
    <w:lvl w:ilvl="1">
      <w:start w:val="1"/>
      <w:numFmt w:val="decimal"/>
      <w:isLgl/>
      <w:suff w:val="space"/>
      <w:lvlText w:val="%1.%2."/>
      <w:lvlJc w:val="left"/>
      <w:pPr>
        <w:ind w:left="1429" w:hanging="720"/>
      </w:pPr>
      <w:rPr>
        <w:b w:val="0"/>
        <w:color w:val="000000"/>
      </w:rPr>
    </w:lvl>
    <w:lvl w:ilvl="2">
      <w:start w:val="1"/>
      <w:numFmt w:val="decimal"/>
      <w:isLgl/>
      <w:suff w:val="space"/>
      <w:lvlText w:val="%1.%2.%3."/>
      <w:lvlJc w:val="left"/>
      <w:pPr>
        <w:ind w:left="1778" w:hanging="720"/>
      </w:pPr>
      <w:rPr>
        <w:color w:val="000000"/>
      </w:rPr>
    </w:lvl>
    <w:lvl w:ilvl="3">
      <w:start w:val="1"/>
      <w:numFmt w:val="decimal"/>
      <w:isLgl/>
      <w:lvlText w:val="%1.%2.%3.%4."/>
      <w:lvlJc w:val="left"/>
      <w:pPr>
        <w:ind w:left="2487" w:hanging="1080"/>
      </w:pPr>
      <w:rPr>
        <w:color w:val="000000"/>
      </w:rPr>
    </w:lvl>
    <w:lvl w:ilvl="4">
      <w:start w:val="1"/>
      <w:numFmt w:val="decimal"/>
      <w:isLgl/>
      <w:lvlText w:val="%1.%2.%3.%4.%5."/>
      <w:lvlJc w:val="left"/>
      <w:pPr>
        <w:ind w:left="2836" w:hanging="1080"/>
      </w:pPr>
      <w:rPr>
        <w:color w:val="000000"/>
      </w:rPr>
    </w:lvl>
    <w:lvl w:ilvl="5">
      <w:start w:val="1"/>
      <w:numFmt w:val="decimal"/>
      <w:isLgl/>
      <w:lvlText w:val="%1.%2.%3.%4.%5.%6."/>
      <w:lvlJc w:val="left"/>
      <w:pPr>
        <w:ind w:left="3545" w:hanging="1440"/>
      </w:pPr>
      <w:rPr>
        <w:color w:val="000000"/>
      </w:rPr>
    </w:lvl>
    <w:lvl w:ilvl="6">
      <w:start w:val="1"/>
      <w:numFmt w:val="decimal"/>
      <w:isLgl/>
      <w:lvlText w:val="%1.%2.%3.%4.%5.%6.%7."/>
      <w:lvlJc w:val="left"/>
      <w:pPr>
        <w:ind w:left="3894" w:hanging="1440"/>
      </w:pPr>
      <w:rPr>
        <w:color w:val="000000"/>
      </w:rPr>
    </w:lvl>
    <w:lvl w:ilvl="7">
      <w:start w:val="1"/>
      <w:numFmt w:val="decimal"/>
      <w:isLgl/>
      <w:lvlText w:val="%1.%2.%3.%4.%5.%6.%7.%8."/>
      <w:lvlJc w:val="left"/>
      <w:pPr>
        <w:ind w:left="4603" w:hanging="1800"/>
      </w:pPr>
      <w:rPr>
        <w:color w:val="000000"/>
      </w:rPr>
    </w:lvl>
    <w:lvl w:ilvl="8">
      <w:start w:val="1"/>
      <w:numFmt w:val="decimal"/>
      <w:isLgl/>
      <w:lvlText w:val="%1.%2.%3.%4.%5.%6.%7.%8.%9."/>
      <w:lvlJc w:val="left"/>
      <w:pPr>
        <w:ind w:left="4952" w:hanging="1800"/>
      </w:pPr>
      <w:rPr>
        <w:color w:val="000000"/>
      </w:rPr>
    </w:lvl>
  </w:abstractNum>
  <w:abstractNum w:abstractNumId="6">
    <w:nsid w:val="33534271"/>
    <w:multiLevelType w:val="hybridMultilevel"/>
    <w:tmpl w:val="52ACF434"/>
    <w:lvl w:ilvl="0" w:tplc="04190005">
      <w:start w:val="1"/>
      <w:numFmt w:val="bullet"/>
      <w:lvlText w:val=""/>
      <w:lvlJc w:val="left"/>
      <w:pPr>
        <w:ind w:left="720" w:hanging="360"/>
      </w:pPr>
      <w:rPr>
        <w:rFonts w:hint="default" w:ascii="Wingdings" w:hAnsi="Wingdings"/>
      </w:rPr>
    </w:lvl>
    <w:lvl w:ilvl="1" w:tplc="6D025CF0">
      <w:numFmt w:val="bullet"/>
      <w:lvlText w:val="-"/>
      <w:lvlJc w:val="left"/>
      <w:pPr>
        <w:ind w:left="1440" w:hanging="360"/>
      </w:pPr>
      <w:rPr>
        <w:rFonts w:hint="default" w:ascii="NTTierce" w:hAnsi="NTTierce" w:eastAsia="Times New Roman" w:cs="Times New Roman"/>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nsid w:val="393911A8"/>
    <w:multiLevelType w:val="hybridMultilevel"/>
    <w:tmpl w:val="27FE9E28"/>
    <w:lvl w:ilvl="0" w:tplc="FFFFFFFF">
      <w:start w:val="1"/>
      <w:numFmt w:val="bullet"/>
      <w:lvlText w:val=""/>
      <w:lvlJc w:val="left"/>
      <w:pPr>
        <w:tabs>
          <w:tab w:val="num" w:pos="1060"/>
        </w:tabs>
        <w:ind w:left="1060" w:hanging="360"/>
      </w:pPr>
      <w:rPr>
        <w:rFonts w:hint="default" w:ascii="Wingdings" w:hAnsi="Wingdings"/>
      </w:rPr>
    </w:lvl>
    <w:lvl w:ilvl="1" w:tplc="FFFFFFFF" w:tentative="1">
      <w:start w:val="1"/>
      <w:numFmt w:val="bullet"/>
      <w:lvlText w:val="o"/>
      <w:lvlJc w:val="left"/>
      <w:pPr>
        <w:tabs>
          <w:tab w:val="num" w:pos="1780"/>
        </w:tabs>
        <w:ind w:left="1780" w:hanging="360"/>
      </w:pPr>
      <w:rPr>
        <w:rFonts w:hint="default" w:ascii="Courier New" w:hAnsi="Courier New"/>
      </w:rPr>
    </w:lvl>
    <w:lvl w:ilvl="2" w:tplc="FFFFFFFF" w:tentative="1">
      <w:start w:val="1"/>
      <w:numFmt w:val="bullet"/>
      <w:lvlText w:val=""/>
      <w:lvlJc w:val="left"/>
      <w:pPr>
        <w:tabs>
          <w:tab w:val="num" w:pos="2500"/>
        </w:tabs>
        <w:ind w:left="2500" w:hanging="360"/>
      </w:pPr>
      <w:rPr>
        <w:rFonts w:hint="default" w:ascii="Wingdings" w:hAnsi="Wingdings"/>
      </w:rPr>
    </w:lvl>
    <w:lvl w:ilvl="3" w:tplc="FFFFFFFF" w:tentative="1">
      <w:start w:val="1"/>
      <w:numFmt w:val="bullet"/>
      <w:lvlText w:val=""/>
      <w:lvlJc w:val="left"/>
      <w:pPr>
        <w:tabs>
          <w:tab w:val="num" w:pos="3220"/>
        </w:tabs>
        <w:ind w:left="3220" w:hanging="360"/>
      </w:pPr>
      <w:rPr>
        <w:rFonts w:hint="default" w:ascii="Symbol" w:hAnsi="Symbol"/>
      </w:rPr>
    </w:lvl>
    <w:lvl w:ilvl="4" w:tplc="FFFFFFFF" w:tentative="1">
      <w:start w:val="1"/>
      <w:numFmt w:val="bullet"/>
      <w:lvlText w:val="o"/>
      <w:lvlJc w:val="left"/>
      <w:pPr>
        <w:tabs>
          <w:tab w:val="num" w:pos="3940"/>
        </w:tabs>
        <w:ind w:left="3940" w:hanging="360"/>
      </w:pPr>
      <w:rPr>
        <w:rFonts w:hint="default" w:ascii="Courier New" w:hAnsi="Courier New"/>
      </w:rPr>
    </w:lvl>
    <w:lvl w:ilvl="5" w:tplc="FFFFFFFF" w:tentative="1">
      <w:start w:val="1"/>
      <w:numFmt w:val="bullet"/>
      <w:lvlText w:val=""/>
      <w:lvlJc w:val="left"/>
      <w:pPr>
        <w:tabs>
          <w:tab w:val="num" w:pos="4660"/>
        </w:tabs>
        <w:ind w:left="4660" w:hanging="360"/>
      </w:pPr>
      <w:rPr>
        <w:rFonts w:hint="default" w:ascii="Wingdings" w:hAnsi="Wingdings"/>
      </w:rPr>
    </w:lvl>
    <w:lvl w:ilvl="6" w:tplc="FFFFFFFF" w:tentative="1">
      <w:start w:val="1"/>
      <w:numFmt w:val="bullet"/>
      <w:lvlText w:val=""/>
      <w:lvlJc w:val="left"/>
      <w:pPr>
        <w:tabs>
          <w:tab w:val="num" w:pos="5380"/>
        </w:tabs>
        <w:ind w:left="5380" w:hanging="360"/>
      </w:pPr>
      <w:rPr>
        <w:rFonts w:hint="default" w:ascii="Symbol" w:hAnsi="Symbol"/>
      </w:rPr>
    </w:lvl>
    <w:lvl w:ilvl="7" w:tplc="FFFFFFFF" w:tentative="1">
      <w:start w:val="1"/>
      <w:numFmt w:val="bullet"/>
      <w:lvlText w:val="o"/>
      <w:lvlJc w:val="left"/>
      <w:pPr>
        <w:tabs>
          <w:tab w:val="num" w:pos="6100"/>
        </w:tabs>
        <w:ind w:left="6100" w:hanging="360"/>
      </w:pPr>
      <w:rPr>
        <w:rFonts w:hint="default" w:ascii="Courier New" w:hAnsi="Courier New"/>
      </w:rPr>
    </w:lvl>
    <w:lvl w:ilvl="8" w:tplc="FFFFFFFF" w:tentative="1">
      <w:start w:val="1"/>
      <w:numFmt w:val="bullet"/>
      <w:lvlText w:val=""/>
      <w:lvlJc w:val="left"/>
      <w:pPr>
        <w:tabs>
          <w:tab w:val="num" w:pos="6820"/>
        </w:tabs>
        <w:ind w:left="6820" w:hanging="360"/>
      </w:pPr>
      <w:rPr>
        <w:rFonts w:hint="default" w:ascii="Wingdings" w:hAnsi="Wingdings"/>
      </w:rPr>
    </w:lvl>
  </w:abstractNum>
  <w:abstractNum w:abstractNumId="8">
    <w:nsid w:val="3EAB7738"/>
    <w:multiLevelType w:val="hybridMultilevel"/>
    <w:tmpl w:val="AA46AF98"/>
    <w:lvl w:ilvl="0" w:tplc="4C92122E">
      <w:start w:val="1"/>
      <w:numFmt w:val="lowerLetter"/>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876CF5"/>
    <w:multiLevelType w:val="hybridMultilevel"/>
    <w:tmpl w:val="21EA7B02"/>
    <w:lvl w:ilvl="0" w:tplc="FFFFFFFF">
      <w:start w:val="1"/>
      <w:numFmt w:val="bullet"/>
      <w:lvlText w:val=""/>
      <w:lvlJc w:val="left"/>
      <w:pPr>
        <w:ind w:left="1004" w:hanging="360"/>
      </w:pPr>
      <w:rPr>
        <w:rFonts w:hint="default" w:ascii="Wingdings" w:hAnsi="Wingdings"/>
      </w:rPr>
    </w:lvl>
    <w:lvl w:ilvl="1" w:tplc="04190003" w:tentative="1">
      <w:start w:val="1"/>
      <w:numFmt w:val="bullet"/>
      <w:lvlText w:val="o"/>
      <w:lvlJc w:val="left"/>
      <w:pPr>
        <w:ind w:left="1724" w:hanging="360"/>
      </w:pPr>
      <w:rPr>
        <w:rFonts w:hint="default" w:ascii="Courier New" w:hAnsi="Courier New" w:cs="Courier New"/>
      </w:rPr>
    </w:lvl>
    <w:lvl w:ilvl="2" w:tplc="04190005" w:tentative="1">
      <w:start w:val="1"/>
      <w:numFmt w:val="bullet"/>
      <w:lvlText w:val=""/>
      <w:lvlJc w:val="left"/>
      <w:pPr>
        <w:ind w:left="2444" w:hanging="360"/>
      </w:pPr>
      <w:rPr>
        <w:rFonts w:hint="default" w:ascii="Wingdings" w:hAnsi="Wingdings"/>
      </w:rPr>
    </w:lvl>
    <w:lvl w:ilvl="3" w:tplc="04190001" w:tentative="1">
      <w:start w:val="1"/>
      <w:numFmt w:val="bullet"/>
      <w:lvlText w:val=""/>
      <w:lvlJc w:val="left"/>
      <w:pPr>
        <w:ind w:left="3164" w:hanging="360"/>
      </w:pPr>
      <w:rPr>
        <w:rFonts w:hint="default" w:ascii="Symbol" w:hAnsi="Symbol"/>
      </w:rPr>
    </w:lvl>
    <w:lvl w:ilvl="4" w:tplc="04190003" w:tentative="1">
      <w:start w:val="1"/>
      <w:numFmt w:val="bullet"/>
      <w:lvlText w:val="o"/>
      <w:lvlJc w:val="left"/>
      <w:pPr>
        <w:ind w:left="3884" w:hanging="360"/>
      </w:pPr>
      <w:rPr>
        <w:rFonts w:hint="default" w:ascii="Courier New" w:hAnsi="Courier New" w:cs="Courier New"/>
      </w:rPr>
    </w:lvl>
    <w:lvl w:ilvl="5" w:tplc="04190005" w:tentative="1">
      <w:start w:val="1"/>
      <w:numFmt w:val="bullet"/>
      <w:lvlText w:val=""/>
      <w:lvlJc w:val="left"/>
      <w:pPr>
        <w:ind w:left="4604" w:hanging="360"/>
      </w:pPr>
      <w:rPr>
        <w:rFonts w:hint="default" w:ascii="Wingdings" w:hAnsi="Wingdings"/>
      </w:rPr>
    </w:lvl>
    <w:lvl w:ilvl="6" w:tplc="04190001" w:tentative="1">
      <w:start w:val="1"/>
      <w:numFmt w:val="bullet"/>
      <w:lvlText w:val=""/>
      <w:lvlJc w:val="left"/>
      <w:pPr>
        <w:ind w:left="5324" w:hanging="360"/>
      </w:pPr>
      <w:rPr>
        <w:rFonts w:hint="default" w:ascii="Symbol" w:hAnsi="Symbol"/>
      </w:rPr>
    </w:lvl>
    <w:lvl w:ilvl="7" w:tplc="04190003" w:tentative="1">
      <w:start w:val="1"/>
      <w:numFmt w:val="bullet"/>
      <w:lvlText w:val="o"/>
      <w:lvlJc w:val="left"/>
      <w:pPr>
        <w:ind w:left="6044" w:hanging="360"/>
      </w:pPr>
      <w:rPr>
        <w:rFonts w:hint="default" w:ascii="Courier New" w:hAnsi="Courier New" w:cs="Courier New"/>
      </w:rPr>
    </w:lvl>
    <w:lvl w:ilvl="8" w:tplc="04190005" w:tentative="1">
      <w:start w:val="1"/>
      <w:numFmt w:val="bullet"/>
      <w:lvlText w:val=""/>
      <w:lvlJc w:val="left"/>
      <w:pPr>
        <w:ind w:left="6764" w:hanging="360"/>
      </w:pPr>
      <w:rPr>
        <w:rFonts w:hint="default" w:ascii="Wingdings" w:hAnsi="Wingdings"/>
      </w:rPr>
    </w:lvl>
  </w:abstractNum>
  <w:abstractNum w:abstractNumId="10">
    <w:nsid w:val="480C279D"/>
    <w:multiLevelType w:val="hybridMultilevel"/>
    <w:tmpl w:val="D8082A36"/>
    <w:lvl w:ilvl="0" w:tplc="AFFCCE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ACF34B8"/>
    <w:multiLevelType w:val="hybridMultilevel"/>
    <w:tmpl w:val="D57CA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9776E3C"/>
    <w:multiLevelType w:val="hybridMultilevel"/>
    <w:tmpl w:val="7360AAD0"/>
    <w:lvl w:ilvl="0" w:tplc="FFFFFFFF">
      <w:start w:val="1"/>
      <w:numFmt w:val="bullet"/>
      <w:lvlText w:val=""/>
      <w:lvlJc w:val="left"/>
      <w:pPr>
        <w:ind w:left="720" w:hanging="360"/>
      </w:pPr>
      <w:rPr>
        <w:rFonts w:hint="default" w:ascii="Wingdings" w:hAnsi="Wingdings"/>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3">
    <w:nsid w:val="66EC2871"/>
    <w:multiLevelType w:val="hybridMultilevel"/>
    <w:tmpl w:val="8CF075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69622A79"/>
    <w:multiLevelType w:val="hybridMultilevel"/>
    <w:tmpl w:val="55563C66"/>
    <w:lvl w:ilvl="0" w:tplc="04190005">
      <w:start w:val="1"/>
      <w:numFmt w:val="bullet"/>
      <w:lvlText w:val=""/>
      <w:lvlJc w:val="left"/>
      <w:pPr>
        <w:ind w:left="720" w:hanging="360"/>
      </w:pPr>
      <w:rPr>
        <w:rFonts w:hint="default" w:ascii="Wingdings" w:hAnsi="Wingdings"/>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5">
    <w:nsid w:val="74054624"/>
    <w:multiLevelType w:val="hybridMultilevel"/>
    <w:tmpl w:val="0902CF2E"/>
    <w:lvl w:ilvl="0" w:tplc="D65294AA">
      <w:start w:val="1"/>
      <w:numFmt w:val="decimal"/>
      <w:lvlText w:val="%1."/>
      <w:lvlJc w:val="left"/>
      <w:pPr>
        <w:tabs>
          <w:tab w:val="num" w:pos="720"/>
        </w:tabs>
        <w:ind w:left="720" w:hanging="360"/>
      </w:pPr>
    </w:lvl>
    <w:lvl w:ilvl="1" w:tplc="D7A6950A"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76927ED4"/>
    <w:multiLevelType w:val="hybridMultilevel"/>
    <w:tmpl w:val="6346E1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6CD6096"/>
    <w:multiLevelType w:val="hybridMultilevel"/>
    <w:tmpl w:val="09904B08"/>
    <w:lvl w:ilvl="0">
      <w:start w:val="8"/>
      <w:numFmt w:val="decimal"/>
      <w:suff w:val="space"/>
      <w:lvlText w:val="%1."/>
      <w:lvlJc w:val="left"/>
      <w:pPr>
        <w:ind w:left="720" w:hanging="360"/>
      </w:pPr>
      <w:rPr>
        <w:rFonts w:hint="default"/>
      </w:rPr>
    </w:lvl>
    <w:lvl w:ilvl="1">
      <w:start w:val="1"/>
      <w:numFmt w:val="decimal"/>
      <w:suff w:val="space"/>
      <w:lvlText w:val="%1.%2."/>
      <w:lvlJc w:val="left"/>
      <w:pPr>
        <w:ind w:left="1429" w:hanging="720"/>
      </w:pPr>
      <w:rPr>
        <w:b w:val="0"/>
        <w:color w:val="000000"/>
      </w:rPr>
    </w:lvl>
    <w:lvl w:ilvl="2">
      <w:start w:val="1"/>
      <w:numFmt w:val="decimal"/>
      <w:suff w:val="space"/>
      <w:lvlText w:val="%1.%2.%3."/>
      <w:lvlJc w:val="left"/>
      <w:pPr>
        <w:ind w:left="1778" w:hanging="720"/>
      </w:pPr>
      <w:rPr>
        <w:color w:val="000000"/>
      </w:rPr>
    </w:lvl>
    <w:lvl w:ilvl="3">
      <w:start w:val="1"/>
      <w:numFmt w:val="decimal"/>
      <w:isLgl/>
      <w:lvlText w:val="%1.%2.%3.%4."/>
      <w:lvlJc w:val="left"/>
      <w:pPr>
        <w:ind w:left="2487" w:hanging="1080"/>
      </w:pPr>
      <w:rPr>
        <w:rFonts w:hint="default"/>
        <w:color w:val="000000"/>
      </w:rPr>
    </w:lvl>
    <w:lvl w:ilvl="4">
      <w:start w:val="1"/>
      <w:numFmt w:val="decimal"/>
      <w:isLgl/>
      <w:lvlText w:val="%1.%2.%3.%4.%5."/>
      <w:lvlJc w:val="left"/>
      <w:pPr>
        <w:ind w:left="2836" w:hanging="1080"/>
      </w:pPr>
      <w:rPr>
        <w:rFonts w:hint="default"/>
        <w:color w:val="000000"/>
      </w:rPr>
    </w:lvl>
    <w:lvl w:ilvl="5">
      <w:start w:val="1"/>
      <w:numFmt w:val="decimal"/>
      <w:isLgl/>
      <w:lvlText w:val="%1.%2.%3.%4.%5.%6."/>
      <w:lvlJc w:val="left"/>
      <w:pPr>
        <w:ind w:left="3545" w:hanging="1440"/>
      </w:pPr>
      <w:rPr>
        <w:rFonts w:hint="default"/>
        <w:color w:val="000000"/>
      </w:rPr>
    </w:lvl>
    <w:lvl w:ilvl="6">
      <w:start w:val="1"/>
      <w:numFmt w:val="decimal"/>
      <w:isLgl/>
      <w:lvlText w:val="%1.%2.%3.%4.%5.%6.%7."/>
      <w:lvlJc w:val="left"/>
      <w:pPr>
        <w:ind w:left="3894" w:hanging="1440"/>
      </w:pPr>
      <w:rPr>
        <w:rFonts w:hint="default"/>
        <w:color w:val="000000"/>
      </w:rPr>
    </w:lvl>
    <w:lvl w:ilvl="7">
      <w:start w:val="1"/>
      <w:numFmt w:val="decimal"/>
      <w:isLgl/>
      <w:lvlText w:val="%1.%2.%3.%4.%5.%6.%7.%8."/>
      <w:lvlJc w:val="left"/>
      <w:pPr>
        <w:ind w:left="4603" w:hanging="1800"/>
      </w:pPr>
      <w:rPr>
        <w:rFonts w:hint="default"/>
        <w:color w:val="000000"/>
      </w:rPr>
    </w:lvl>
    <w:lvl w:ilvl="8">
      <w:start w:val="1"/>
      <w:numFmt w:val="decimal"/>
      <w:isLgl/>
      <w:lvlText w:val="%1.%2.%3.%4.%5.%6.%7.%8.%9."/>
      <w:lvlJc w:val="left"/>
      <w:pPr>
        <w:ind w:left="4952" w:hanging="1800"/>
      </w:pPr>
      <w:rPr>
        <w:rFonts w:hint="default"/>
        <w:color w:val="000000"/>
      </w:rPr>
    </w:lvl>
  </w:abstractNum>
  <w:abstractNum w:abstractNumId="18">
    <w:nsid w:val="77F077AB"/>
    <w:multiLevelType w:val="multilevel"/>
    <w:tmpl w:val="4948D742"/>
    <w:lvl w:ilvl="0" w:tplc="273EFFD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9">
    <w:nsid w:val="7D9D5341"/>
    <w:multiLevelType w:val="multilevel"/>
    <w:tmpl w:val="3A760BA4"/>
    <w:lvl w:ilvl="0" w:tplc="F3C0CFFE">
      <w:numFmt w:val="bullet"/>
      <w:lvlText w:val="-"/>
      <w:lvlJc w:val="left"/>
      <w:pPr>
        <w:ind w:left="600" w:hanging="360"/>
      </w:pPr>
      <w:rPr>
        <w:rFonts w:hint="default" w:ascii="Times New Roman" w:hAnsi="Times New Roman" w:eastAsia="Times New Roman" w:cs="Times New Roman"/>
      </w:rPr>
    </w:lvl>
    <w:lvl w:ilvl="1" w:tplc="04190003" w:tentative="1">
      <w:start w:val="1"/>
      <w:numFmt w:val="bullet"/>
      <w:lvlText w:val="o"/>
      <w:lvlJc w:val="left"/>
      <w:pPr>
        <w:ind w:left="1320" w:hanging="360"/>
      </w:pPr>
      <w:rPr>
        <w:rFonts w:hint="default" w:ascii="Courier New" w:hAnsi="Courier New" w:cs="Courier New"/>
      </w:rPr>
    </w:lvl>
    <w:lvl w:ilvl="2" w:tplc="04190005" w:tentative="1">
      <w:start w:val="1"/>
      <w:numFmt w:val="bullet"/>
      <w:lvlText w:val=""/>
      <w:lvlJc w:val="left"/>
      <w:pPr>
        <w:ind w:left="2040" w:hanging="360"/>
      </w:pPr>
      <w:rPr>
        <w:rFonts w:hint="default" w:ascii="Wingdings" w:hAnsi="Wingdings"/>
      </w:rPr>
    </w:lvl>
    <w:lvl w:ilvl="3" w:tplc="04190001" w:tentative="1">
      <w:start w:val="1"/>
      <w:numFmt w:val="bullet"/>
      <w:lvlText w:val=""/>
      <w:lvlJc w:val="left"/>
      <w:pPr>
        <w:ind w:left="2760" w:hanging="360"/>
      </w:pPr>
      <w:rPr>
        <w:rFonts w:hint="default" w:ascii="Symbol" w:hAnsi="Symbol"/>
      </w:rPr>
    </w:lvl>
    <w:lvl w:ilvl="4" w:tplc="04190003" w:tentative="1">
      <w:start w:val="1"/>
      <w:numFmt w:val="bullet"/>
      <w:lvlText w:val="o"/>
      <w:lvlJc w:val="left"/>
      <w:pPr>
        <w:ind w:left="3480" w:hanging="360"/>
      </w:pPr>
      <w:rPr>
        <w:rFonts w:hint="default" w:ascii="Courier New" w:hAnsi="Courier New" w:cs="Courier New"/>
      </w:rPr>
    </w:lvl>
    <w:lvl w:ilvl="5" w:tplc="04190005" w:tentative="1">
      <w:start w:val="1"/>
      <w:numFmt w:val="bullet"/>
      <w:lvlText w:val=""/>
      <w:lvlJc w:val="left"/>
      <w:pPr>
        <w:ind w:left="4200" w:hanging="360"/>
      </w:pPr>
      <w:rPr>
        <w:rFonts w:hint="default" w:ascii="Wingdings" w:hAnsi="Wingdings"/>
      </w:rPr>
    </w:lvl>
    <w:lvl w:ilvl="6" w:tplc="04190001" w:tentative="1">
      <w:start w:val="1"/>
      <w:numFmt w:val="bullet"/>
      <w:lvlText w:val=""/>
      <w:lvlJc w:val="left"/>
      <w:pPr>
        <w:ind w:left="4920" w:hanging="360"/>
      </w:pPr>
      <w:rPr>
        <w:rFonts w:hint="default" w:ascii="Symbol" w:hAnsi="Symbol"/>
      </w:rPr>
    </w:lvl>
    <w:lvl w:ilvl="7" w:tplc="04190003" w:tentative="1">
      <w:start w:val="1"/>
      <w:numFmt w:val="bullet"/>
      <w:lvlText w:val="o"/>
      <w:lvlJc w:val="left"/>
      <w:pPr>
        <w:ind w:left="5640" w:hanging="360"/>
      </w:pPr>
      <w:rPr>
        <w:rFonts w:hint="default" w:ascii="Courier New" w:hAnsi="Courier New" w:cs="Courier New"/>
      </w:rPr>
    </w:lvl>
    <w:lvl w:ilvl="8" w:tplc="04190005" w:tentative="1">
      <w:start w:val="1"/>
      <w:numFmt w:val="bullet"/>
      <w:lvlText w:val=""/>
      <w:lvlJc w:val="left"/>
      <w:pPr>
        <w:ind w:left="6360" w:hanging="360"/>
      </w:pPr>
      <w:rPr>
        <w:rFonts w:hint="default" w:ascii="Wingdings" w:hAnsi="Wingdings"/>
      </w:rPr>
    </w:lvl>
  </w:abstractNum>
  <w:num w:numId="1">
    <w:abstractNumId w:val="4"/>
  </w:num>
  <w:num w:numId="2">
    <w:abstractNumId w:val="7"/>
  </w:num>
  <w:num w:numId="3">
    <w:abstractNumId w:val="15"/>
  </w:num>
  <w:num w:numId="4">
    <w:abstractNumId w:val="1"/>
  </w:num>
  <w:num w:numId="5">
    <w:abstractNumId w:val="12"/>
  </w:num>
  <w:num w:numId="6">
    <w:abstractNumId w:val="11"/>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3"/>
  </w:num>
  <w:num w:numId="10">
    <w:abstractNumId w:val="0"/>
  </w:num>
  <w:num w:numId="11">
    <w:abstractNumId w:val="10"/>
  </w:num>
  <w:num w:numId="12">
    <w:abstractNumId w:val="18"/>
  </w:num>
  <w:num w:numId="13">
    <w:abstractNumId w:val="14"/>
  </w:num>
  <w:num w:numId="14">
    <w:abstractNumId w:val="6"/>
  </w:num>
  <w:num w:numId="15">
    <w:abstractNumId w:val="16"/>
  </w:num>
  <w:num w:numId="16">
    <w:abstractNumId w:val="8"/>
  </w:num>
  <w:num w:numId="17">
    <w:abstractNumId w:val="9"/>
  </w:num>
  <w:num w:numId="18">
    <w:abstractNumId w:val="5"/>
  </w:num>
  <w:num w:numId="19">
    <w:abstractNumId w:val="17"/>
  </w:num>
  <w:num w:numId="20">
    <w:abstractNumId w:val="2"/>
  </w:num>
  <w:num w:numId="21">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proofState w:spelling="clean" w:grammar="dirty"/>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B77"/>
    <w:rsid w:val="000069F5"/>
    <w:rsid w:val="000108F4"/>
    <w:rsid w:val="00021FA7"/>
    <w:rsid w:val="000335CB"/>
    <w:rsid w:val="00042A4F"/>
    <w:rsid w:val="00043336"/>
    <w:rsid w:val="00045267"/>
    <w:rsid w:val="00046504"/>
    <w:rsid w:val="00052C96"/>
    <w:rsid w:val="00055748"/>
    <w:rsid w:val="000629F7"/>
    <w:rsid w:val="00064A76"/>
    <w:rsid w:val="000775FB"/>
    <w:rsid w:val="000B397F"/>
    <w:rsid w:val="000B4C29"/>
    <w:rsid w:val="000B7D93"/>
    <w:rsid w:val="000C0AA0"/>
    <w:rsid w:val="000D61B5"/>
    <w:rsid w:val="000E0177"/>
    <w:rsid w:val="00101F51"/>
    <w:rsid w:val="00126C42"/>
    <w:rsid w:val="00143F34"/>
    <w:rsid w:val="00152DC2"/>
    <w:rsid w:val="001540A3"/>
    <w:rsid w:val="0016109F"/>
    <w:rsid w:val="00180256"/>
    <w:rsid w:val="00181F52"/>
    <w:rsid w:val="00191225"/>
    <w:rsid w:val="001C00A2"/>
    <w:rsid w:val="001D2957"/>
    <w:rsid w:val="001F281F"/>
    <w:rsid w:val="00203491"/>
    <w:rsid w:val="002211D0"/>
    <w:rsid w:val="00232F4B"/>
    <w:rsid w:val="00237629"/>
    <w:rsid w:val="00252FF3"/>
    <w:rsid w:val="00260450"/>
    <w:rsid w:val="0026549F"/>
    <w:rsid w:val="00272DE4"/>
    <w:rsid w:val="00291745"/>
    <w:rsid w:val="00295A2A"/>
    <w:rsid w:val="002A249A"/>
    <w:rsid w:val="002B4A11"/>
    <w:rsid w:val="002C2A4B"/>
    <w:rsid w:val="002D2D53"/>
    <w:rsid w:val="002E7A52"/>
    <w:rsid w:val="002F47BD"/>
    <w:rsid w:val="00300A92"/>
    <w:rsid w:val="0031649B"/>
    <w:rsid w:val="00334978"/>
    <w:rsid w:val="00345ED6"/>
    <w:rsid w:val="0036394E"/>
    <w:rsid w:val="003844E3"/>
    <w:rsid w:val="00391DDB"/>
    <w:rsid w:val="003B1775"/>
    <w:rsid w:val="003B24B9"/>
    <w:rsid w:val="003B6709"/>
    <w:rsid w:val="004078D9"/>
    <w:rsid w:val="00411840"/>
    <w:rsid w:val="004164A9"/>
    <w:rsid w:val="00417801"/>
    <w:rsid w:val="004232FC"/>
    <w:rsid w:val="004379CF"/>
    <w:rsid w:val="0044646B"/>
    <w:rsid w:val="00466FF6"/>
    <w:rsid w:val="004834C2"/>
    <w:rsid w:val="00491321"/>
    <w:rsid w:val="004A0CC7"/>
    <w:rsid w:val="004A10D7"/>
    <w:rsid w:val="004B08FC"/>
    <w:rsid w:val="004C5391"/>
    <w:rsid w:val="004D24DE"/>
    <w:rsid w:val="004E7D3F"/>
    <w:rsid w:val="004F2E68"/>
    <w:rsid w:val="0050261D"/>
    <w:rsid w:val="005205B6"/>
    <w:rsid w:val="005258CA"/>
    <w:rsid w:val="00530865"/>
    <w:rsid w:val="00531953"/>
    <w:rsid w:val="005453AB"/>
    <w:rsid w:val="005603BD"/>
    <w:rsid w:val="00566A42"/>
    <w:rsid w:val="0057169A"/>
    <w:rsid w:val="0057567E"/>
    <w:rsid w:val="005A0276"/>
    <w:rsid w:val="005A2DDA"/>
    <w:rsid w:val="005C0A08"/>
    <w:rsid w:val="005C7971"/>
    <w:rsid w:val="005D0081"/>
    <w:rsid w:val="00602273"/>
    <w:rsid w:val="006204C1"/>
    <w:rsid w:val="00621250"/>
    <w:rsid w:val="00630745"/>
    <w:rsid w:val="00630D59"/>
    <w:rsid w:val="00662FDB"/>
    <w:rsid w:val="00675146"/>
    <w:rsid w:val="00693D9D"/>
    <w:rsid w:val="006969CC"/>
    <w:rsid w:val="006A7CFF"/>
    <w:rsid w:val="006B5817"/>
    <w:rsid w:val="006C2CB1"/>
    <w:rsid w:val="006C37A8"/>
    <w:rsid w:val="006E034F"/>
    <w:rsid w:val="006F2AF3"/>
    <w:rsid w:val="006F5374"/>
    <w:rsid w:val="00705C8F"/>
    <w:rsid w:val="0071279B"/>
    <w:rsid w:val="00720D55"/>
    <w:rsid w:val="007213A9"/>
    <w:rsid w:val="0073037F"/>
    <w:rsid w:val="00760581"/>
    <w:rsid w:val="007704C7"/>
    <w:rsid w:val="00773466"/>
    <w:rsid w:val="00777003"/>
    <w:rsid w:val="007878D7"/>
    <w:rsid w:val="00794DAD"/>
    <w:rsid w:val="007A07CD"/>
    <w:rsid w:val="007B132C"/>
    <w:rsid w:val="007E4AB5"/>
    <w:rsid w:val="008057AE"/>
    <w:rsid w:val="0081258D"/>
    <w:rsid w:val="00816800"/>
    <w:rsid w:val="00823D71"/>
    <w:rsid w:val="00837262"/>
    <w:rsid w:val="00841EDC"/>
    <w:rsid w:val="008502C6"/>
    <w:rsid w:val="00863166"/>
    <w:rsid w:val="008640C8"/>
    <w:rsid w:val="00870116"/>
    <w:rsid w:val="00870E3A"/>
    <w:rsid w:val="0087480A"/>
    <w:rsid w:val="00877104"/>
    <w:rsid w:val="00877AAB"/>
    <w:rsid w:val="00892E22"/>
    <w:rsid w:val="008B1B51"/>
    <w:rsid w:val="008C107D"/>
    <w:rsid w:val="008C5E94"/>
    <w:rsid w:val="008D48CE"/>
    <w:rsid w:val="0090753C"/>
    <w:rsid w:val="00915B20"/>
    <w:rsid w:val="00920651"/>
    <w:rsid w:val="00922D60"/>
    <w:rsid w:val="009271DC"/>
    <w:rsid w:val="009318FF"/>
    <w:rsid w:val="00937171"/>
    <w:rsid w:val="00940FB2"/>
    <w:rsid w:val="00950F60"/>
    <w:rsid w:val="00961985"/>
    <w:rsid w:val="0096542F"/>
    <w:rsid w:val="009723E2"/>
    <w:rsid w:val="0099697A"/>
    <w:rsid w:val="009A6FE7"/>
    <w:rsid w:val="009B2AEB"/>
    <w:rsid w:val="009B5403"/>
    <w:rsid w:val="009D0B6B"/>
    <w:rsid w:val="009E6492"/>
    <w:rsid w:val="009F4299"/>
    <w:rsid w:val="00A57F52"/>
    <w:rsid w:val="00A7373E"/>
    <w:rsid w:val="00A7551B"/>
    <w:rsid w:val="00A83BB6"/>
    <w:rsid w:val="00A90177"/>
    <w:rsid w:val="00A95A0F"/>
    <w:rsid w:val="00A9648C"/>
    <w:rsid w:val="00A966C4"/>
    <w:rsid w:val="00AA28A1"/>
    <w:rsid w:val="00AE1550"/>
    <w:rsid w:val="00AE3FD3"/>
    <w:rsid w:val="00AE7DE9"/>
    <w:rsid w:val="00AF075C"/>
    <w:rsid w:val="00B12074"/>
    <w:rsid w:val="00B21A03"/>
    <w:rsid w:val="00B244E9"/>
    <w:rsid w:val="00B24F6E"/>
    <w:rsid w:val="00B26CA7"/>
    <w:rsid w:val="00B462E9"/>
    <w:rsid w:val="00B52B2B"/>
    <w:rsid w:val="00B57863"/>
    <w:rsid w:val="00B779B9"/>
    <w:rsid w:val="00B9131B"/>
    <w:rsid w:val="00B92BD3"/>
    <w:rsid w:val="00BC2B66"/>
    <w:rsid w:val="00BD498E"/>
    <w:rsid w:val="00BD7E6C"/>
    <w:rsid w:val="00BF3A22"/>
    <w:rsid w:val="00BF4EE3"/>
    <w:rsid w:val="00C10077"/>
    <w:rsid w:val="00C11424"/>
    <w:rsid w:val="00C25C35"/>
    <w:rsid w:val="00C31068"/>
    <w:rsid w:val="00C332FB"/>
    <w:rsid w:val="00C54814"/>
    <w:rsid w:val="00C938D8"/>
    <w:rsid w:val="00CA0793"/>
    <w:rsid w:val="00CA1A93"/>
    <w:rsid w:val="00CA5AD4"/>
    <w:rsid w:val="00CC4166"/>
    <w:rsid w:val="00CF44DE"/>
    <w:rsid w:val="00CF6FF1"/>
    <w:rsid w:val="00D23DBA"/>
    <w:rsid w:val="00D36C5C"/>
    <w:rsid w:val="00D41FA7"/>
    <w:rsid w:val="00D52F2E"/>
    <w:rsid w:val="00D63C84"/>
    <w:rsid w:val="00D73C2B"/>
    <w:rsid w:val="00D91AA9"/>
    <w:rsid w:val="00DA08AC"/>
    <w:rsid w:val="00DB79E9"/>
    <w:rsid w:val="00DD6851"/>
    <w:rsid w:val="00DE20D1"/>
    <w:rsid w:val="00DF568E"/>
    <w:rsid w:val="00DF5FBD"/>
    <w:rsid w:val="00E061CC"/>
    <w:rsid w:val="00E0695A"/>
    <w:rsid w:val="00E21EDD"/>
    <w:rsid w:val="00E246C2"/>
    <w:rsid w:val="00E36A0D"/>
    <w:rsid w:val="00E40927"/>
    <w:rsid w:val="00E47231"/>
    <w:rsid w:val="00E621D9"/>
    <w:rsid w:val="00E74546"/>
    <w:rsid w:val="00E82DAD"/>
    <w:rsid w:val="00E87C27"/>
    <w:rsid w:val="00E91844"/>
    <w:rsid w:val="00EA1B77"/>
    <w:rsid w:val="00EA6AAE"/>
    <w:rsid w:val="00EC0A7A"/>
    <w:rsid w:val="00EC34FA"/>
    <w:rsid w:val="00ED305E"/>
    <w:rsid w:val="00ED59A4"/>
    <w:rsid w:val="00EF24CD"/>
    <w:rsid w:val="00EF2E05"/>
    <w:rsid w:val="00EF7E9F"/>
    <w:rsid w:val="00F00E77"/>
    <w:rsid w:val="00F0225A"/>
    <w:rsid w:val="00F06B15"/>
    <w:rsid w:val="00F077A9"/>
    <w:rsid w:val="00F1234E"/>
    <w:rsid w:val="00F24F6C"/>
    <w:rsid w:val="00F36D6F"/>
    <w:rsid w:val="00F3700E"/>
    <w:rsid w:val="00FA5005"/>
    <w:rsid w:val="00FA6C29"/>
    <w:rsid w:val="00FB7439"/>
    <w:rsid w:val="00FB7FDF"/>
    <w:rsid w:val="00FF64B7"/>
    <w:rsid w:val="17280E45"/>
    <w:rsid w:val="2560DF69"/>
    <w:rsid w:val="60F669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1D5A"/>
  <w15:docId w15:val="{73a3e3a2-13e8-42c0-9e61-945ace0f65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3"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5A2DDA"/>
    <w:pPr>
      <w:ind w:left="357" w:right="420" w:hanging="357"/>
    </w:pPr>
    <w:rPr>
      <w:rFonts w:ascii="Times New Roman" w:hAnsi="Times New Roman" w:eastAsia="Times New Roman" w:cs="Times New Roman"/>
      <w:sz w:val="24"/>
      <w:szCs w:val="24"/>
      <w:lang w:eastAsia="ru-RU"/>
    </w:rPr>
  </w:style>
  <w:style w:type="paragraph" w:styleId="2">
    <w:name w:val="heading 2"/>
    <w:basedOn w:val="a"/>
    <w:next w:val="a"/>
    <w:link w:val="20"/>
    <w:unhideWhenUsed/>
    <w:qFormat/>
    <w:rsid w:val="00EA1B77"/>
    <w:pPr>
      <w:keepNext/>
      <w:spacing w:before="240" w:after="60"/>
      <w:outlineLvl w:val="1"/>
    </w:pPr>
    <w:rPr>
      <w:rFonts w:ascii="Cambria" w:hAnsi="Cambria"/>
      <w:b/>
      <w:bCs/>
      <w:i/>
      <w:iCs/>
      <w:sz w:val="28"/>
      <w:szCs w:val="28"/>
    </w:rPr>
  </w:style>
  <w:style w:type="paragraph" w:styleId="3">
    <w:name w:val="heading 3"/>
    <w:basedOn w:val="a"/>
    <w:next w:val="a"/>
    <w:link w:val="30"/>
    <w:qFormat/>
    <w:rsid w:val="00EA1B77"/>
    <w:pPr>
      <w:keepNext/>
      <w:tabs>
        <w:tab w:val="left" w:pos="0"/>
      </w:tabs>
      <w:suppressAutoHyphens/>
      <w:snapToGrid w:val="0"/>
      <w:ind w:firstLine="340"/>
      <w:outlineLvl w:val="2"/>
    </w:pPr>
    <w:rPr>
      <w:b/>
      <w:sz w:val="20"/>
      <w:lang w:val="en-GB"/>
    </w:rPr>
  </w:style>
  <w:style w:type="paragraph" w:styleId="7">
    <w:name w:val="heading 7"/>
    <w:basedOn w:val="a"/>
    <w:next w:val="a"/>
    <w:link w:val="70"/>
    <w:qFormat/>
    <w:rsid w:val="00EA1B77"/>
    <w:pPr>
      <w:keepNext/>
      <w:tabs>
        <w:tab w:val="left" w:pos="0"/>
        <w:tab w:val="left" w:pos="360"/>
      </w:tabs>
      <w:suppressAutoHyphens/>
      <w:snapToGrid w:val="0"/>
      <w:outlineLvl w:val="6"/>
    </w:pPr>
    <w:rPr>
      <w:b/>
      <w:bCs/>
      <w:szCs w:val="20"/>
      <w:lang w:val="en-GB" w:eastAsia="en-US"/>
    </w:rPr>
  </w:style>
  <w:style w:type="paragraph" w:styleId="9">
    <w:name w:val="heading 9"/>
    <w:basedOn w:val="a"/>
    <w:next w:val="a"/>
    <w:link w:val="90"/>
    <w:unhideWhenUsed/>
    <w:qFormat/>
    <w:rsid w:val="00EA1B77"/>
    <w:pPr>
      <w:spacing w:before="240" w:after="60"/>
      <w:outlineLvl w:val="8"/>
    </w:pPr>
    <w:rPr>
      <w:rFonts w:ascii="Cambria" w:hAnsi="Cambria"/>
      <w:sz w:val="22"/>
      <w:szCs w:val="2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20" w:customStyle="1">
    <w:name w:val="Заголовок 2 Знак"/>
    <w:basedOn w:val="a0"/>
    <w:link w:val="2"/>
    <w:rsid w:val="00EA1B77"/>
    <w:rPr>
      <w:rFonts w:ascii="Cambria" w:hAnsi="Cambria" w:eastAsia="Times New Roman" w:cs="Times New Roman"/>
      <w:b/>
      <w:bCs/>
      <w:i/>
      <w:iCs/>
      <w:sz w:val="28"/>
      <w:szCs w:val="28"/>
      <w:lang w:eastAsia="ru-RU"/>
    </w:rPr>
  </w:style>
  <w:style w:type="character" w:styleId="30" w:customStyle="1">
    <w:name w:val="Заголовок 3 Знак"/>
    <w:basedOn w:val="a0"/>
    <w:link w:val="3"/>
    <w:rsid w:val="00EA1B77"/>
    <w:rPr>
      <w:rFonts w:ascii="Times New Roman" w:hAnsi="Times New Roman" w:eastAsia="Times New Roman" w:cs="Times New Roman"/>
      <w:b/>
      <w:sz w:val="20"/>
      <w:szCs w:val="24"/>
      <w:lang w:val="en-GB" w:eastAsia="ru-RU"/>
    </w:rPr>
  </w:style>
  <w:style w:type="character" w:styleId="70" w:customStyle="1">
    <w:name w:val="Заголовок 7 Знак"/>
    <w:basedOn w:val="a0"/>
    <w:link w:val="7"/>
    <w:rsid w:val="00EA1B77"/>
    <w:rPr>
      <w:rFonts w:ascii="Times New Roman" w:hAnsi="Times New Roman" w:eastAsia="Times New Roman" w:cs="Times New Roman"/>
      <w:b/>
      <w:bCs/>
      <w:sz w:val="24"/>
      <w:szCs w:val="20"/>
      <w:lang w:val="en-GB"/>
    </w:rPr>
  </w:style>
  <w:style w:type="character" w:styleId="90" w:customStyle="1">
    <w:name w:val="Заголовок 9 Знак"/>
    <w:basedOn w:val="a0"/>
    <w:link w:val="9"/>
    <w:rsid w:val="00EA1B77"/>
    <w:rPr>
      <w:rFonts w:ascii="Cambria" w:hAnsi="Cambria" w:eastAsia="Times New Roman" w:cs="Times New Roman"/>
      <w:lang w:eastAsia="ru-RU"/>
    </w:rPr>
  </w:style>
  <w:style w:type="paragraph" w:styleId="a3">
    <w:name w:val="Body Text"/>
    <w:basedOn w:val="a"/>
    <w:link w:val="a4"/>
    <w:rsid w:val="00EA1B77"/>
    <w:pPr>
      <w:widowControl w:val="0"/>
      <w:snapToGrid w:val="0"/>
    </w:pPr>
    <w:rPr>
      <w:rFonts w:ascii="NTTierce" w:hAnsi="NTTierce"/>
      <w:sz w:val="22"/>
      <w:szCs w:val="20"/>
      <w:lang w:val="en-GB" w:eastAsia="en-US"/>
    </w:rPr>
  </w:style>
  <w:style w:type="character" w:styleId="a4" w:customStyle="1">
    <w:name w:val="Основной текст Знак"/>
    <w:basedOn w:val="a0"/>
    <w:link w:val="a3"/>
    <w:semiHidden/>
    <w:rsid w:val="00EA1B77"/>
    <w:rPr>
      <w:rFonts w:ascii="NTTierce" w:hAnsi="NTTierce" w:eastAsia="Times New Roman" w:cs="Times New Roman"/>
      <w:szCs w:val="20"/>
      <w:lang w:val="en-GB"/>
    </w:rPr>
  </w:style>
  <w:style w:type="paragraph" w:styleId="a5">
    <w:name w:val="Body Text Indent"/>
    <w:basedOn w:val="a"/>
    <w:link w:val="a6"/>
    <w:semiHidden/>
    <w:rsid w:val="00EA1B77"/>
    <w:pPr>
      <w:widowControl w:val="0"/>
      <w:tabs>
        <w:tab w:val="left" w:pos="0"/>
      </w:tabs>
      <w:suppressAutoHyphens/>
      <w:snapToGrid w:val="0"/>
    </w:pPr>
    <w:rPr>
      <w:sz w:val="22"/>
      <w:szCs w:val="20"/>
      <w:lang w:val="en-GB" w:eastAsia="en-US"/>
    </w:rPr>
  </w:style>
  <w:style w:type="character" w:styleId="a6" w:customStyle="1">
    <w:name w:val="Основной текст с отступом Знак"/>
    <w:basedOn w:val="a0"/>
    <w:link w:val="a5"/>
    <w:semiHidden/>
    <w:rsid w:val="00EA1B77"/>
    <w:rPr>
      <w:rFonts w:ascii="Times New Roman" w:hAnsi="Times New Roman" w:eastAsia="Times New Roman" w:cs="Times New Roman"/>
      <w:szCs w:val="20"/>
      <w:lang w:val="en-GB"/>
    </w:rPr>
  </w:style>
  <w:style w:type="paragraph" w:styleId="31">
    <w:name w:val="Body Text 3"/>
    <w:basedOn w:val="a"/>
    <w:link w:val="32"/>
    <w:rsid w:val="00EA1B77"/>
    <w:pPr>
      <w:widowControl w:val="0"/>
      <w:snapToGrid w:val="0"/>
    </w:pPr>
    <w:rPr>
      <w:szCs w:val="20"/>
      <w:lang w:val="en-GB" w:eastAsia="en-US"/>
    </w:rPr>
  </w:style>
  <w:style w:type="character" w:styleId="32" w:customStyle="1">
    <w:name w:val="Основной текст 3 Знак"/>
    <w:basedOn w:val="a0"/>
    <w:link w:val="31"/>
    <w:rsid w:val="00EA1B77"/>
    <w:rPr>
      <w:rFonts w:ascii="Times New Roman" w:hAnsi="Times New Roman" w:eastAsia="Times New Roman" w:cs="Times New Roman"/>
      <w:sz w:val="24"/>
      <w:szCs w:val="20"/>
      <w:lang w:val="en-GB"/>
    </w:rPr>
  </w:style>
  <w:style w:type="paragraph" w:styleId="a7" w:customStyle="1">
    <w:name w:val="Абзац с формулой"/>
    <w:basedOn w:val="a"/>
    <w:next w:val="a"/>
    <w:rsid w:val="00EA1B77"/>
    <w:pPr>
      <w:tabs>
        <w:tab w:val="center" w:pos="3402"/>
        <w:tab w:val="right" w:pos="6804"/>
      </w:tabs>
      <w:spacing w:after="120"/>
    </w:pPr>
    <w:rPr>
      <w:szCs w:val="20"/>
    </w:rPr>
  </w:style>
  <w:style w:type="paragraph" w:styleId="a8">
    <w:name w:val="Title"/>
    <w:basedOn w:val="a"/>
    <w:link w:val="a9"/>
    <w:qFormat/>
    <w:rsid w:val="00EA1B77"/>
    <w:pPr>
      <w:jc w:val="center"/>
    </w:pPr>
    <w:rPr>
      <w:b/>
      <w:snapToGrid w:val="0"/>
      <w:sz w:val="40"/>
      <w:szCs w:val="20"/>
      <w:lang w:val="en-GB" w:eastAsia="en-US"/>
    </w:rPr>
  </w:style>
  <w:style w:type="character" w:styleId="a9" w:customStyle="1">
    <w:name w:val="Название Знак"/>
    <w:basedOn w:val="a0"/>
    <w:link w:val="a8"/>
    <w:rsid w:val="00EA1B77"/>
    <w:rPr>
      <w:rFonts w:ascii="Times New Roman" w:hAnsi="Times New Roman" w:eastAsia="Times New Roman" w:cs="Times New Roman"/>
      <w:b/>
      <w:snapToGrid w:val="0"/>
      <w:sz w:val="40"/>
      <w:szCs w:val="20"/>
      <w:lang w:val="en-GB"/>
    </w:rPr>
  </w:style>
  <w:style w:type="paragraph" w:styleId="aa" w:customStyle="1">
    <w:name w:val="Макро Обычный"/>
    <w:basedOn w:val="a"/>
    <w:rsid w:val="00EA1B77"/>
    <w:pPr>
      <w:spacing w:before="120"/>
    </w:pPr>
  </w:style>
  <w:style w:type="character" w:styleId="ab">
    <w:name w:val="Hyperlink"/>
    <w:basedOn w:val="a0"/>
    <w:uiPriority w:val="99"/>
    <w:unhideWhenUsed/>
    <w:rsid w:val="00EA1B77"/>
    <w:rPr>
      <w:color w:val="0000FF"/>
      <w:u w:val="single"/>
    </w:rPr>
  </w:style>
  <w:style w:type="paragraph" w:styleId="ac">
    <w:name w:val="footnote text"/>
    <w:basedOn w:val="a"/>
    <w:link w:val="ad"/>
    <w:uiPriority w:val="99"/>
    <w:semiHidden/>
    <w:unhideWhenUsed/>
    <w:rsid w:val="00EA1B77"/>
    <w:rPr>
      <w:sz w:val="20"/>
      <w:szCs w:val="20"/>
    </w:rPr>
  </w:style>
  <w:style w:type="character" w:styleId="ad" w:customStyle="1">
    <w:name w:val="Текст сноски Знак"/>
    <w:basedOn w:val="a0"/>
    <w:link w:val="ac"/>
    <w:uiPriority w:val="99"/>
    <w:semiHidden/>
    <w:rsid w:val="00EA1B77"/>
    <w:rPr>
      <w:rFonts w:ascii="Times New Roman" w:hAnsi="Times New Roman" w:eastAsia="Times New Roman" w:cs="Times New Roman"/>
      <w:sz w:val="20"/>
      <w:szCs w:val="20"/>
      <w:lang w:eastAsia="ru-RU"/>
    </w:rPr>
  </w:style>
  <w:style w:type="character" w:styleId="ae">
    <w:name w:val="footnote reference"/>
    <w:basedOn w:val="a0"/>
    <w:uiPriority w:val="99"/>
    <w:semiHidden/>
    <w:unhideWhenUsed/>
    <w:rsid w:val="00EA1B77"/>
    <w:rPr>
      <w:vertAlign w:val="superscript"/>
    </w:rPr>
  </w:style>
  <w:style w:type="paragraph" w:styleId="af">
    <w:name w:val="List Paragraph"/>
    <w:basedOn w:val="a"/>
    <w:uiPriority w:val="34"/>
    <w:qFormat/>
    <w:rsid w:val="009F4299"/>
    <w:pPr>
      <w:ind w:left="720"/>
      <w:contextualSpacing/>
    </w:pPr>
  </w:style>
  <w:style w:type="paragraph" w:styleId="af0">
    <w:name w:val="Normal (Web)"/>
    <w:basedOn w:val="a"/>
    <w:uiPriority w:val="99"/>
    <w:semiHidden/>
    <w:unhideWhenUsed/>
    <w:rsid w:val="00B462E9"/>
    <w:pPr>
      <w:spacing w:before="100" w:beforeAutospacing="1" w:after="100" w:afterAutospacing="1"/>
      <w:ind w:left="0" w:right="0" w:firstLine="0"/>
      <w:jc w:val="left"/>
    </w:pPr>
  </w:style>
  <w:style w:type="character" w:styleId="wmi-callto" w:customStyle="1">
    <w:name w:val="wmi-callto"/>
    <w:basedOn w:val="a0"/>
    <w:rsid w:val="00B462E9"/>
  </w:style>
  <w:style w:type="paragraph" w:styleId="Default" w:customStyle="1">
    <w:name w:val="Default"/>
    <w:rsid w:val="00A95A0F"/>
    <w:pPr>
      <w:autoSpaceDE w:val="0"/>
      <w:autoSpaceDN w:val="0"/>
      <w:adjustRightInd w:val="0"/>
      <w:ind w:firstLine="0"/>
      <w:jc w:val="left"/>
    </w:pPr>
    <w:rPr>
      <w:rFonts w:ascii="Univers LT Std 55" w:hAnsi="Univers LT Std 55" w:cs="Univers LT Std 55"/>
      <w:color w:val="000000"/>
      <w:sz w:val="24"/>
      <w:szCs w:val="24"/>
    </w:rPr>
  </w:style>
  <w:style w:type="character" w:styleId="addmd" w:customStyle="1">
    <w:name w:val="addmd"/>
    <w:basedOn w:val="a0"/>
    <w:rsid w:val="00CC4166"/>
  </w:style>
  <w:style w:type="character" w:styleId="fn" w:customStyle="1">
    <w:name w:val="fn"/>
    <w:basedOn w:val="a0"/>
    <w:rsid w:val="004164A9"/>
  </w:style>
  <w:style w:type="character" w:styleId="grame" w:customStyle="1">
    <w:name w:val="grame"/>
    <w:basedOn w:val="a0"/>
    <w:rsid w:val="004164A9"/>
  </w:style>
  <w:style w:type="character" w:styleId="refresult" w:customStyle="1">
    <w:name w:val="ref_result"/>
    <w:basedOn w:val="a0"/>
    <w:rsid w:val="008640C8"/>
  </w:style>
  <w:style w:type="paragraph" w:styleId="db9fe9049761426654245bb2dd862eecmsonormal" w:customStyle="1">
    <w:name w:val="db9fe9049761426654245bb2dd862eecmsonormal"/>
    <w:basedOn w:val="a"/>
    <w:rsid w:val="00705C8F"/>
    <w:pPr>
      <w:spacing w:before="100" w:beforeAutospacing="1" w:after="100" w:afterAutospacing="1"/>
      <w:ind w:left="0" w:right="0" w:firstLine="0"/>
      <w:jc w:val="left"/>
    </w:pPr>
  </w:style>
  <w:style w:type="character" w:styleId="af1">
    <w:name w:val="Emphasis"/>
    <w:basedOn w:val="a0"/>
    <w:uiPriority w:val="20"/>
    <w:qFormat/>
    <w:rsid w:val="008631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DDA"/>
    <w:pPr>
      <w:ind w:left="357" w:right="420" w:hanging="357"/>
    </w:pPr>
    <w:rPr>
      <w:rFonts w:ascii="Times New Roman" w:eastAsia="Times New Roman" w:hAnsi="Times New Roman" w:cs="Times New Roman"/>
      <w:sz w:val="24"/>
      <w:szCs w:val="24"/>
      <w:lang w:eastAsia="ru-RU"/>
    </w:rPr>
  </w:style>
  <w:style w:type="paragraph" w:styleId="2">
    <w:name w:val="heading 2"/>
    <w:basedOn w:val="a"/>
    <w:next w:val="a"/>
    <w:link w:val="20"/>
    <w:unhideWhenUsed/>
    <w:qFormat/>
    <w:rsid w:val="00EA1B77"/>
    <w:pPr>
      <w:keepNext/>
      <w:spacing w:before="240" w:after="60"/>
      <w:outlineLvl w:val="1"/>
    </w:pPr>
    <w:rPr>
      <w:rFonts w:ascii="Cambria" w:hAnsi="Cambria"/>
      <w:b/>
      <w:bCs/>
      <w:i/>
      <w:iCs/>
      <w:sz w:val="28"/>
      <w:szCs w:val="28"/>
    </w:rPr>
  </w:style>
  <w:style w:type="paragraph" w:styleId="3">
    <w:name w:val="heading 3"/>
    <w:basedOn w:val="a"/>
    <w:next w:val="a"/>
    <w:link w:val="30"/>
    <w:qFormat/>
    <w:rsid w:val="00EA1B77"/>
    <w:pPr>
      <w:keepNext/>
      <w:tabs>
        <w:tab w:val="left" w:pos="0"/>
      </w:tabs>
      <w:suppressAutoHyphens/>
      <w:snapToGrid w:val="0"/>
      <w:ind w:firstLine="340"/>
      <w:outlineLvl w:val="2"/>
    </w:pPr>
    <w:rPr>
      <w:b/>
      <w:sz w:val="20"/>
      <w:lang w:val="en-GB"/>
    </w:rPr>
  </w:style>
  <w:style w:type="paragraph" w:styleId="7">
    <w:name w:val="heading 7"/>
    <w:basedOn w:val="a"/>
    <w:next w:val="a"/>
    <w:link w:val="70"/>
    <w:qFormat/>
    <w:rsid w:val="00EA1B77"/>
    <w:pPr>
      <w:keepNext/>
      <w:tabs>
        <w:tab w:val="left" w:pos="0"/>
        <w:tab w:val="left" w:pos="360"/>
      </w:tabs>
      <w:suppressAutoHyphens/>
      <w:snapToGrid w:val="0"/>
      <w:outlineLvl w:val="6"/>
    </w:pPr>
    <w:rPr>
      <w:b/>
      <w:bCs/>
      <w:szCs w:val="20"/>
      <w:lang w:val="en-GB" w:eastAsia="en-US"/>
    </w:rPr>
  </w:style>
  <w:style w:type="paragraph" w:styleId="9">
    <w:name w:val="heading 9"/>
    <w:basedOn w:val="a"/>
    <w:next w:val="a"/>
    <w:link w:val="90"/>
    <w:unhideWhenUsed/>
    <w:qFormat/>
    <w:rsid w:val="00EA1B77"/>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A1B77"/>
    <w:rPr>
      <w:rFonts w:ascii="Cambria" w:eastAsia="Times New Roman" w:hAnsi="Cambria" w:cs="Times New Roman"/>
      <w:b/>
      <w:bCs/>
      <w:i/>
      <w:iCs/>
      <w:sz w:val="28"/>
      <w:szCs w:val="28"/>
      <w:lang w:eastAsia="ru-RU"/>
    </w:rPr>
  </w:style>
  <w:style w:type="character" w:customStyle="1" w:styleId="30">
    <w:name w:val="Заголовок 3 Знак"/>
    <w:basedOn w:val="a0"/>
    <w:link w:val="3"/>
    <w:rsid w:val="00EA1B77"/>
    <w:rPr>
      <w:rFonts w:ascii="Times New Roman" w:eastAsia="Times New Roman" w:hAnsi="Times New Roman" w:cs="Times New Roman"/>
      <w:b/>
      <w:sz w:val="20"/>
      <w:szCs w:val="24"/>
      <w:lang w:val="en-GB" w:eastAsia="ru-RU"/>
    </w:rPr>
  </w:style>
  <w:style w:type="character" w:customStyle="1" w:styleId="70">
    <w:name w:val="Заголовок 7 Знак"/>
    <w:basedOn w:val="a0"/>
    <w:link w:val="7"/>
    <w:rsid w:val="00EA1B77"/>
    <w:rPr>
      <w:rFonts w:ascii="Times New Roman" w:eastAsia="Times New Roman" w:hAnsi="Times New Roman" w:cs="Times New Roman"/>
      <w:b/>
      <w:bCs/>
      <w:sz w:val="24"/>
      <w:szCs w:val="20"/>
      <w:lang w:val="en-GB"/>
    </w:rPr>
  </w:style>
  <w:style w:type="character" w:customStyle="1" w:styleId="90">
    <w:name w:val="Заголовок 9 Знак"/>
    <w:basedOn w:val="a0"/>
    <w:link w:val="9"/>
    <w:rsid w:val="00EA1B77"/>
    <w:rPr>
      <w:rFonts w:ascii="Cambria" w:eastAsia="Times New Roman" w:hAnsi="Cambria" w:cs="Times New Roman"/>
      <w:lang w:eastAsia="ru-RU"/>
    </w:rPr>
  </w:style>
  <w:style w:type="paragraph" w:styleId="a3">
    <w:name w:val="Body Text"/>
    <w:basedOn w:val="a"/>
    <w:link w:val="a4"/>
    <w:rsid w:val="00EA1B77"/>
    <w:pPr>
      <w:widowControl w:val="0"/>
      <w:snapToGrid w:val="0"/>
    </w:pPr>
    <w:rPr>
      <w:rFonts w:ascii="NTTierce" w:hAnsi="NTTierce"/>
      <w:sz w:val="22"/>
      <w:szCs w:val="20"/>
      <w:lang w:val="en-GB" w:eastAsia="en-US"/>
    </w:rPr>
  </w:style>
  <w:style w:type="character" w:customStyle="1" w:styleId="a4">
    <w:name w:val="Основной текст Знак"/>
    <w:basedOn w:val="a0"/>
    <w:link w:val="a3"/>
    <w:semiHidden/>
    <w:rsid w:val="00EA1B77"/>
    <w:rPr>
      <w:rFonts w:ascii="NTTierce" w:eastAsia="Times New Roman" w:hAnsi="NTTierce" w:cs="Times New Roman"/>
      <w:szCs w:val="20"/>
      <w:lang w:val="en-GB"/>
    </w:rPr>
  </w:style>
  <w:style w:type="paragraph" w:styleId="a5">
    <w:name w:val="Body Text Indent"/>
    <w:basedOn w:val="a"/>
    <w:link w:val="a6"/>
    <w:semiHidden/>
    <w:rsid w:val="00EA1B77"/>
    <w:pPr>
      <w:widowControl w:val="0"/>
      <w:tabs>
        <w:tab w:val="left" w:pos="0"/>
      </w:tabs>
      <w:suppressAutoHyphens/>
      <w:snapToGrid w:val="0"/>
    </w:pPr>
    <w:rPr>
      <w:sz w:val="22"/>
      <w:szCs w:val="20"/>
      <w:lang w:val="en-GB" w:eastAsia="en-US"/>
    </w:rPr>
  </w:style>
  <w:style w:type="character" w:customStyle="1" w:styleId="a6">
    <w:name w:val="Основной текст с отступом Знак"/>
    <w:basedOn w:val="a0"/>
    <w:link w:val="a5"/>
    <w:semiHidden/>
    <w:rsid w:val="00EA1B77"/>
    <w:rPr>
      <w:rFonts w:ascii="Times New Roman" w:eastAsia="Times New Roman" w:hAnsi="Times New Roman" w:cs="Times New Roman"/>
      <w:szCs w:val="20"/>
      <w:lang w:val="en-GB"/>
    </w:rPr>
  </w:style>
  <w:style w:type="paragraph" w:styleId="31">
    <w:name w:val="Body Text 3"/>
    <w:basedOn w:val="a"/>
    <w:link w:val="32"/>
    <w:rsid w:val="00EA1B77"/>
    <w:pPr>
      <w:widowControl w:val="0"/>
      <w:snapToGrid w:val="0"/>
    </w:pPr>
    <w:rPr>
      <w:szCs w:val="20"/>
      <w:lang w:val="en-GB" w:eastAsia="en-US"/>
    </w:rPr>
  </w:style>
  <w:style w:type="character" w:customStyle="1" w:styleId="32">
    <w:name w:val="Основной текст 3 Знак"/>
    <w:basedOn w:val="a0"/>
    <w:link w:val="31"/>
    <w:rsid w:val="00EA1B77"/>
    <w:rPr>
      <w:rFonts w:ascii="Times New Roman" w:eastAsia="Times New Roman" w:hAnsi="Times New Roman" w:cs="Times New Roman"/>
      <w:sz w:val="24"/>
      <w:szCs w:val="20"/>
      <w:lang w:val="en-GB"/>
    </w:rPr>
  </w:style>
  <w:style w:type="paragraph" w:customStyle="1" w:styleId="a7">
    <w:name w:val="Абзац с формулой"/>
    <w:basedOn w:val="a"/>
    <w:next w:val="a"/>
    <w:rsid w:val="00EA1B77"/>
    <w:pPr>
      <w:tabs>
        <w:tab w:val="center" w:pos="3402"/>
        <w:tab w:val="right" w:pos="6804"/>
      </w:tabs>
      <w:spacing w:after="120"/>
    </w:pPr>
    <w:rPr>
      <w:szCs w:val="20"/>
    </w:rPr>
  </w:style>
  <w:style w:type="paragraph" w:styleId="a8">
    <w:name w:val="Title"/>
    <w:basedOn w:val="a"/>
    <w:link w:val="a9"/>
    <w:qFormat/>
    <w:rsid w:val="00EA1B77"/>
    <w:pPr>
      <w:jc w:val="center"/>
    </w:pPr>
    <w:rPr>
      <w:b/>
      <w:snapToGrid w:val="0"/>
      <w:sz w:val="40"/>
      <w:szCs w:val="20"/>
      <w:lang w:val="en-GB" w:eastAsia="en-US"/>
    </w:rPr>
  </w:style>
  <w:style w:type="character" w:customStyle="1" w:styleId="a9">
    <w:name w:val="Название Знак"/>
    <w:basedOn w:val="a0"/>
    <w:link w:val="a8"/>
    <w:rsid w:val="00EA1B77"/>
    <w:rPr>
      <w:rFonts w:ascii="Times New Roman" w:eastAsia="Times New Roman" w:hAnsi="Times New Roman" w:cs="Times New Roman"/>
      <w:b/>
      <w:snapToGrid w:val="0"/>
      <w:sz w:val="40"/>
      <w:szCs w:val="20"/>
      <w:lang w:val="en-GB"/>
    </w:rPr>
  </w:style>
  <w:style w:type="paragraph" w:customStyle="1" w:styleId="aa">
    <w:name w:val="Макро Обычный"/>
    <w:basedOn w:val="a"/>
    <w:rsid w:val="00EA1B77"/>
    <w:pPr>
      <w:spacing w:before="120"/>
    </w:pPr>
  </w:style>
  <w:style w:type="character" w:styleId="ab">
    <w:name w:val="Hyperlink"/>
    <w:basedOn w:val="a0"/>
    <w:uiPriority w:val="99"/>
    <w:unhideWhenUsed/>
    <w:rsid w:val="00EA1B77"/>
    <w:rPr>
      <w:color w:val="0000FF"/>
      <w:u w:val="single"/>
    </w:rPr>
  </w:style>
  <w:style w:type="paragraph" w:styleId="ac">
    <w:name w:val="footnote text"/>
    <w:basedOn w:val="a"/>
    <w:link w:val="ad"/>
    <w:uiPriority w:val="99"/>
    <w:semiHidden/>
    <w:unhideWhenUsed/>
    <w:rsid w:val="00EA1B77"/>
    <w:rPr>
      <w:sz w:val="20"/>
      <w:szCs w:val="20"/>
    </w:rPr>
  </w:style>
  <w:style w:type="character" w:customStyle="1" w:styleId="ad">
    <w:name w:val="Текст сноски Знак"/>
    <w:basedOn w:val="a0"/>
    <w:link w:val="ac"/>
    <w:uiPriority w:val="99"/>
    <w:semiHidden/>
    <w:rsid w:val="00EA1B77"/>
    <w:rPr>
      <w:rFonts w:ascii="Times New Roman" w:eastAsia="Times New Roman" w:hAnsi="Times New Roman" w:cs="Times New Roman"/>
      <w:sz w:val="20"/>
      <w:szCs w:val="20"/>
      <w:lang w:eastAsia="ru-RU"/>
    </w:rPr>
  </w:style>
  <w:style w:type="character" w:styleId="ae">
    <w:name w:val="footnote reference"/>
    <w:basedOn w:val="a0"/>
    <w:uiPriority w:val="99"/>
    <w:semiHidden/>
    <w:unhideWhenUsed/>
    <w:rsid w:val="00EA1B77"/>
    <w:rPr>
      <w:vertAlign w:val="superscript"/>
    </w:rPr>
  </w:style>
  <w:style w:type="paragraph" w:styleId="af">
    <w:name w:val="List Paragraph"/>
    <w:basedOn w:val="a"/>
    <w:uiPriority w:val="34"/>
    <w:qFormat/>
    <w:rsid w:val="009F4299"/>
    <w:pPr>
      <w:ind w:left="720"/>
      <w:contextualSpacing/>
    </w:pPr>
  </w:style>
  <w:style w:type="paragraph" w:styleId="af0">
    <w:name w:val="Normal (Web)"/>
    <w:basedOn w:val="a"/>
    <w:uiPriority w:val="99"/>
    <w:semiHidden/>
    <w:unhideWhenUsed/>
    <w:rsid w:val="00B462E9"/>
    <w:pPr>
      <w:spacing w:before="100" w:beforeAutospacing="1" w:after="100" w:afterAutospacing="1"/>
      <w:ind w:left="0" w:right="0" w:firstLine="0"/>
      <w:jc w:val="left"/>
    </w:pPr>
  </w:style>
  <w:style w:type="character" w:customStyle="1" w:styleId="wmi-callto">
    <w:name w:val="wmi-callto"/>
    <w:basedOn w:val="a0"/>
    <w:rsid w:val="00B462E9"/>
  </w:style>
  <w:style w:type="paragraph" w:customStyle="1" w:styleId="Default">
    <w:name w:val="Default"/>
    <w:rsid w:val="00A95A0F"/>
    <w:pPr>
      <w:autoSpaceDE w:val="0"/>
      <w:autoSpaceDN w:val="0"/>
      <w:adjustRightInd w:val="0"/>
      <w:ind w:firstLine="0"/>
      <w:jc w:val="left"/>
    </w:pPr>
    <w:rPr>
      <w:rFonts w:ascii="Univers LT Std 55" w:hAnsi="Univers LT Std 55" w:cs="Univers LT Std 55"/>
      <w:color w:val="000000"/>
      <w:sz w:val="24"/>
      <w:szCs w:val="24"/>
    </w:rPr>
  </w:style>
  <w:style w:type="character" w:customStyle="1" w:styleId="addmd">
    <w:name w:val="addmd"/>
    <w:basedOn w:val="a0"/>
    <w:rsid w:val="00CC4166"/>
  </w:style>
  <w:style w:type="character" w:customStyle="1" w:styleId="fn">
    <w:name w:val="fn"/>
    <w:basedOn w:val="a0"/>
    <w:rsid w:val="004164A9"/>
  </w:style>
  <w:style w:type="character" w:customStyle="1" w:styleId="grame">
    <w:name w:val="grame"/>
    <w:basedOn w:val="a0"/>
    <w:rsid w:val="004164A9"/>
  </w:style>
  <w:style w:type="character" w:customStyle="1" w:styleId="refresult">
    <w:name w:val="ref_result"/>
    <w:basedOn w:val="a0"/>
    <w:rsid w:val="008640C8"/>
  </w:style>
  <w:style w:type="paragraph" w:customStyle="1" w:styleId="db9fe9049761426654245bb2dd862eecmsonormal">
    <w:name w:val="db9fe9049761426654245bb2dd862eecmsonormal"/>
    <w:basedOn w:val="a"/>
    <w:rsid w:val="00705C8F"/>
    <w:pPr>
      <w:spacing w:before="100" w:beforeAutospacing="1" w:after="100" w:afterAutospacing="1"/>
      <w:ind w:left="0" w:right="0" w:firstLine="0"/>
      <w:jc w:val="left"/>
    </w:pPr>
  </w:style>
  <w:style w:type="character" w:styleId="af1">
    <w:name w:val="Emphasis"/>
    <w:basedOn w:val="a0"/>
    <w:uiPriority w:val="20"/>
    <w:qFormat/>
    <w:rsid w:val="008631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106">
      <w:bodyDiv w:val="1"/>
      <w:marLeft w:val="0"/>
      <w:marRight w:val="0"/>
      <w:marTop w:val="0"/>
      <w:marBottom w:val="0"/>
      <w:divBdr>
        <w:top w:val="none" w:sz="0" w:space="0" w:color="auto"/>
        <w:left w:val="none" w:sz="0" w:space="0" w:color="auto"/>
        <w:bottom w:val="none" w:sz="0" w:space="0" w:color="auto"/>
        <w:right w:val="none" w:sz="0" w:space="0" w:color="auto"/>
      </w:divBdr>
    </w:div>
    <w:div w:id="107431508">
      <w:bodyDiv w:val="1"/>
      <w:marLeft w:val="0"/>
      <w:marRight w:val="0"/>
      <w:marTop w:val="0"/>
      <w:marBottom w:val="0"/>
      <w:divBdr>
        <w:top w:val="none" w:sz="0" w:space="0" w:color="auto"/>
        <w:left w:val="none" w:sz="0" w:space="0" w:color="auto"/>
        <w:bottom w:val="none" w:sz="0" w:space="0" w:color="auto"/>
        <w:right w:val="none" w:sz="0" w:space="0" w:color="auto"/>
      </w:divBdr>
    </w:div>
    <w:div w:id="428048092">
      <w:bodyDiv w:val="1"/>
      <w:marLeft w:val="0"/>
      <w:marRight w:val="0"/>
      <w:marTop w:val="0"/>
      <w:marBottom w:val="0"/>
      <w:divBdr>
        <w:top w:val="none" w:sz="0" w:space="0" w:color="auto"/>
        <w:left w:val="none" w:sz="0" w:space="0" w:color="auto"/>
        <w:bottom w:val="none" w:sz="0" w:space="0" w:color="auto"/>
        <w:right w:val="none" w:sz="0" w:space="0" w:color="auto"/>
      </w:divBdr>
    </w:div>
    <w:div w:id="490096650">
      <w:bodyDiv w:val="1"/>
      <w:marLeft w:val="0"/>
      <w:marRight w:val="0"/>
      <w:marTop w:val="0"/>
      <w:marBottom w:val="0"/>
      <w:divBdr>
        <w:top w:val="none" w:sz="0" w:space="0" w:color="auto"/>
        <w:left w:val="none" w:sz="0" w:space="0" w:color="auto"/>
        <w:bottom w:val="none" w:sz="0" w:space="0" w:color="auto"/>
        <w:right w:val="none" w:sz="0" w:space="0" w:color="auto"/>
      </w:divBdr>
    </w:div>
    <w:div w:id="835001399">
      <w:bodyDiv w:val="1"/>
      <w:marLeft w:val="0"/>
      <w:marRight w:val="0"/>
      <w:marTop w:val="0"/>
      <w:marBottom w:val="0"/>
      <w:divBdr>
        <w:top w:val="none" w:sz="0" w:space="0" w:color="auto"/>
        <w:left w:val="none" w:sz="0" w:space="0" w:color="auto"/>
        <w:bottom w:val="none" w:sz="0" w:space="0" w:color="auto"/>
        <w:right w:val="none" w:sz="0" w:space="0" w:color="auto"/>
      </w:divBdr>
    </w:div>
    <w:div w:id="849873280">
      <w:bodyDiv w:val="1"/>
      <w:marLeft w:val="0"/>
      <w:marRight w:val="0"/>
      <w:marTop w:val="0"/>
      <w:marBottom w:val="0"/>
      <w:divBdr>
        <w:top w:val="none" w:sz="0" w:space="0" w:color="auto"/>
        <w:left w:val="none" w:sz="0" w:space="0" w:color="auto"/>
        <w:bottom w:val="none" w:sz="0" w:space="0" w:color="auto"/>
        <w:right w:val="none" w:sz="0" w:space="0" w:color="auto"/>
      </w:divBdr>
    </w:div>
    <w:div w:id="1118453994">
      <w:bodyDiv w:val="1"/>
      <w:marLeft w:val="0"/>
      <w:marRight w:val="0"/>
      <w:marTop w:val="0"/>
      <w:marBottom w:val="0"/>
      <w:divBdr>
        <w:top w:val="none" w:sz="0" w:space="0" w:color="auto"/>
        <w:left w:val="none" w:sz="0" w:space="0" w:color="auto"/>
        <w:bottom w:val="none" w:sz="0" w:space="0" w:color="auto"/>
        <w:right w:val="none" w:sz="0" w:space="0" w:color="auto"/>
      </w:divBdr>
    </w:div>
    <w:div w:id="1134526170">
      <w:bodyDiv w:val="1"/>
      <w:marLeft w:val="0"/>
      <w:marRight w:val="0"/>
      <w:marTop w:val="0"/>
      <w:marBottom w:val="0"/>
      <w:divBdr>
        <w:top w:val="none" w:sz="0" w:space="0" w:color="auto"/>
        <w:left w:val="none" w:sz="0" w:space="0" w:color="auto"/>
        <w:bottom w:val="none" w:sz="0" w:space="0" w:color="auto"/>
        <w:right w:val="none" w:sz="0" w:space="0" w:color="auto"/>
      </w:divBdr>
    </w:div>
    <w:div w:id="1233999834">
      <w:bodyDiv w:val="1"/>
      <w:marLeft w:val="0"/>
      <w:marRight w:val="0"/>
      <w:marTop w:val="0"/>
      <w:marBottom w:val="0"/>
      <w:divBdr>
        <w:top w:val="none" w:sz="0" w:space="0" w:color="auto"/>
        <w:left w:val="none" w:sz="0" w:space="0" w:color="auto"/>
        <w:bottom w:val="none" w:sz="0" w:space="0" w:color="auto"/>
        <w:right w:val="none" w:sz="0" w:space="0" w:color="auto"/>
      </w:divBdr>
    </w:div>
    <w:div w:id="17521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imf.org/data" TargetMode="External" Id="rId13" /><Relationship Type="http://schemas.openxmlformats.org/officeDocument/2006/relationships/hyperlink" Target="https://icef-info.hse.ru" TargetMode="External" Id="rId18" /><Relationship Type="http://schemas.openxmlformats.org/officeDocument/2006/relationships/styles" Target="styles.xml" Id="rId3" /><Relationship Type="http://schemas.openxmlformats.org/officeDocument/2006/relationships/hyperlink" Target="https://context.reverso.net/&#1087;&#1077;&#1088;&#1077;&#1074;&#1086;&#1076;/&#1072;&#1085;&#1075;&#1083;&#1080;&#1081;&#1089;&#1082;&#1080;&#1081;-&#1088;&#1091;&#1089;&#1089;&#1082;&#1080;&#1081;/respectively" TargetMode="External" Id="rId21" /><Relationship Type="http://schemas.openxmlformats.org/officeDocument/2006/relationships/footnotes" Target="footnotes.xml" Id="rId7" /><Relationship Type="http://schemas.openxmlformats.org/officeDocument/2006/relationships/hyperlink" Target="http://www.cbr.ru/" TargetMode="External" Id="rId12" /><Relationship Type="http://schemas.openxmlformats.org/officeDocument/2006/relationships/hyperlink" Target="http://library.hse.ru/en/e-resources/" TargetMode="External" Id="rId17" /><Relationship Type="http://schemas.openxmlformats.org/officeDocument/2006/relationships/numbering" Target="numbering.xml" Id="rId2" /><Relationship Type="http://schemas.openxmlformats.org/officeDocument/2006/relationships/hyperlink" Target="https://www.worldeconomics.com/" TargetMode="Externa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www.gks.ru/" TargetMode="External" Id="rId11" /><Relationship Type="http://schemas.openxmlformats.org/officeDocument/2006/relationships/settings" Target="settings.xml" Id="rId5" /><Relationship Type="http://schemas.openxmlformats.org/officeDocument/2006/relationships/hyperlink" Target="https://data.oecd.org/" TargetMode="External" Id="rId15" /><Relationship Type="http://schemas.openxmlformats.org/officeDocument/2006/relationships/theme" Target="theme/theme1.xml" Id="rId23" /><Relationship Type="http://schemas.openxmlformats.org/officeDocument/2006/relationships/hyperlink" Target="https://www.translate.ru/dictionary/en-ru/Federal%20State%20Statistics%20Service" TargetMode="External" Id="rId10" /><Relationship Type="http://schemas.openxmlformats.org/officeDocument/2006/relationships/hyperlink" Target="https://icef-info.hse.ru/goto_icef_file_29833_download.html" TargetMode="External" Id="rId19" /><Relationship Type="http://schemas.microsoft.com/office/2007/relationships/stylesWithEffects" Target="stylesWithEffects.xml" Id="rId4" /><Relationship Type="http://schemas.openxmlformats.org/officeDocument/2006/relationships/hyperlink" Target="http://www.icef-info.com" TargetMode="External" Id="rId9" /><Relationship Type="http://schemas.openxmlformats.org/officeDocument/2006/relationships/hyperlink" Target="https://data.worldbank.org/" TargetMode="External" Id="rId14" /><Relationship Type="http://schemas.openxmlformats.org/officeDocument/2006/relationships/fontTable" Target="fontTable.xml" Id="rId22" /><Relationship Type="http://schemas.openxmlformats.org/officeDocument/2006/relationships/hyperlink" Target="https://icef-info.hse.ru/goto_icef_file_29833_download.html" TargetMode="External" Id="R231d1d78da384c2a"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E79DC-3D6A-4203-81AD-3913FF83230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1</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1</dc:creator>
  <lastModifiedBy>Царева Александра Петровна</lastModifiedBy>
  <revision>6</revision>
  <dcterms:created xsi:type="dcterms:W3CDTF">2020-08-10T13:04:00.0000000Z</dcterms:created>
  <dcterms:modified xsi:type="dcterms:W3CDTF">2020-08-21T12:26:13.6543817Z</dcterms:modified>
</coreProperties>
</file>