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69" w:rsidRDefault="00B77569" w:rsidP="00BA0B87">
      <w:pPr>
        <w:rPr>
          <w:sz w:val="24"/>
          <w:szCs w:val="24"/>
        </w:rPr>
      </w:pPr>
    </w:p>
    <w:p w:rsidR="00CD2344" w:rsidRPr="00BA0B87" w:rsidRDefault="006274AB" w:rsidP="00BA0B87">
      <w:pPr>
        <w:rPr>
          <w:sz w:val="24"/>
          <w:szCs w:val="24"/>
        </w:rPr>
      </w:pPr>
      <w:r w:rsidRPr="00BA0B87">
        <w:rPr>
          <w:sz w:val="32"/>
          <w:szCs w:val="32"/>
        </w:rPr>
        <w:t>PRODUCTORA Y DISTRIBUIDORA</w:t>
      </w:r>
      <w:r w:rsidR="00CD2344" w:rsidRPr="00BA0B87">
        <w:rPr>
          <w:sz w:val="32"/>
          <w:szCs w:val="32"/>
        </w:rPr>
        <w:t xml:space="preserve"> DE ALIMENTOS</w:t>
      </w:r>
    </w:p>
    <w:p w:rsidR="00CD2344" w:rsidRPr="00BA0B87" w:rsidRDefault="00CD2344" w:rsidP="00CD2344">
      <w:pPr>
        <w:jc w:val="center"/>
        <w:rPr>
          <w:sz w:val="32"/>
          <w:szCs w:val="32"/>
        </w:rPr>
      </w:pPr>
      <w:r w:rsidRPr="00BA0B87">
        <w:rPr>
          <w:sz w:val="32"/>
          <w:szCs w:val="32"/>
        </w:rPr>
        <w:t>URBANO         NORIS</w:t>
      </w:r>
    </w:p>
    <w:p w:rsidR="00CD2344" w:rsidRPr="00BA0B87" w:rsidRDefault="00CD2344">
      <w:pPr>
        <w:rPr>
          <w:sz w:val="32"/>
          <w:szCs w:val="32"/>
        </w:rPr>
      </w:pPr>
    </w:p>
    <w:p w:rsidR="00CD2344" w:rsidRPr="00BA0B87" w:rsidRDefault="00CD2344">
      <w:pPr>
        <w:rPr>
          <w:sz w:val="32"/>
          <w:szCs w:val="32"/>
        </w:rPr>
      </w:pPr>
    </w:p>
    <w:p w:rsidR="00CD2344" w:rsidRPr="00BA0B87" w:rsidRDefault="00CD2344">
      <w:pPr>
        <w:rPr>
          <w:sz w:val="32"/>
          <w:szCs w:val="32"/>
        </w:rPr>
      </w:pPr>
      <w:r w:rsidRPr="00BA0B87">
        <w:rPr>
          <w:sz w:val="32"/>
          <w:szCs w:val="32"/>
        </w:rPr>
        <w:t xml:space="preserve">COFFI    KAKE   </w:t>
      </w:r>
      <w:r w:rsidR="006274AB" w:rsidRPr="00BA0B87">
        <w:rPr>
          <w:sz w:val="32"/>
          <w:szCs w:val="32"/>
        </w:rPr>
        <w:t>62 ANIVERSARIO</w:t>
      </w:r>
    </w:p>
    <w:p w:rsidR="00B932EC" w:rsidRPr="00BA0B87" w:rsidRDefault="00B932EC">
      <w:pPr>
        <w:rPr>
          <w:sz w:val="32"/>
          <w:szCs w:val="32"/>
        </w:rPr>
      </w:pPr>
    </w:p>
    <w:p w:rsidR="00B932EC" w:rsidRPr="00BA0B87" w:rsidRDefault="00B932EC">
      <w:pPr>
        <w:rPr>
          <w:sz w:val="32"/>
          <w:szCs w:val="32"/>
        </w:rPr>
      </w:pPr>
    </w:p>
    <w:p w:rsidR="00B932EC" w:rsidRPr="00BA0B87" w:rsidRDefault="00B932EC">
      <w:pPr>
        <w:rPr>
          <w:sz w:val="32"/>
          <w:szCs w:val="32"/>
        </w:rPr>
      </w:pPr>
      <w:r w:rsidRPr="00BA0B87">
        <w:rPr>
          <w:sz w:val="32"/>
          <w:szCs w:val="32"/>
        </w:rPr>
        <w:t>LAS IDEAS SON EL ARMA ESENCIAL EN LA LUCHA DE LA HUMANIDAD POR SU PROPIA SALVACION</w:t>
      </w:r>
    </w:p>
    <w:p w:rsidR="00CD2344" w:rsidRPr="00BA0B87" w:rsidRDefault="00CD2344">
      <w:pPr>
        <w:rPr>
          <w:sz w:val="32"/>
          <w:szCs w:val="32"/>
        </w:rPr>
      </w:pPr>
    </w:p>
    <w:p w:rsidR="00CD2344" w:rsidRPr="00BA0B87" w:rsidRDefault="00CD2344">
      <w:pPr>
        <w:rPr>
          <w:sz w:val="32"/>
          <w:szCs w:val="32"/>
        </w:rPr>
      </w:pPr>
    </w:p>
    <w:p w:rsidR="00CD2344" w:rsidRPr="00BA0B87" w:rsidRDefault="00CD2344">
      <w:pPr>
        <w:rPr>
          <w:sz w:val="32"/>
          <w:szCs w:val="32"/>
        </w:rPr>
      </w:pPr>
    </w:p>
    <w:p w:rsidR="00CD2344" w:rsidRPr="00BA0B87" w:rsidRDefault="00CD2344">
      <w:pPr>
        <w:rPr>
          <w:sz w:val="32"/>
          <w:szCs w:val="32"/>
        </w:rPr>
      </w:pPr>
    </w:p>
    <w:p w:rsidR="00CD2344" w:rsidRPr="00BA0B87" w:rsidRDefault="00CD2344">
      <w:pPr>
        <w:rPr>
          <w:sz w:val="32"/>
          <w:szCs w:val="32"/>
        </w:rPr>
      </w:pPr>
    </w:p>
    <w:p w:rsidR="00BA0B87" w:rsidRPr="00BA0B87" w:rsidRDefault="00BA0B87" w:rsidP="00BA0B87">
      <w:pPr>
        <w:jc w:val="center"/>
        <w:rPr>
          <w:sz w:val="40"/>
          <w:szCs w:val="40"/>
        </w:rPr>
      </w:pPr>
      <w:r w:rsidRPr="00BA0B87">
        <w:rPr>
          <w:sz w:val="40"/>
          <w:szCs w:val="40"/>
        </w:rPr>
        <w:t>INDICE</w:t>
      </w:r>
    </w:p>
    <w:p w:rsidR="00BA0B87" w:rsidRPr="00BA0B87" w:rsidRDefault="00BA0B87" w:rsidP="00BA0B87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BA0B87">
        <w:rPr>
          <w:sz w:val="32"/>
          <w:szCs w:val="32"/>
        </w:rPr>
        <w:t>INTRODUCCION</w:t>
      </w:r>
    </w:p>
    <w:p w:rsidR="00BA0B87" w:rsidRPr="00BA0B87" w:rsidRDefault="00BA0B87" w:rsidP="00BA0B87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BA0B87">
        <w:rPr>
          <w:sz w:val="32"/>
          <w:szCs w:val="32"/>
        </w:rPr>
        <w:t>DESARROLLO</w:t>
      </w:r>
    </w:p>
    <w:p w:rsidR="00BA0B87" w:rsidRPr="00BA0B87" w:rsidRDefault="00BA0B87" w:rsidP="00BA0B87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BA0B87">
        <w:rPr>
          <w:sz w:val="32"/>
          <w:szCs w:val="32"/>
        </w:rPr>
        <w:t>APORTE ECONOMICO Y SOCIAL</w:t>
      </w:r>
    </w:p>
    <w:p w:rsidR="00BA0B87" w:rsidRPr="00BA0B87" w:rsidRDefault="00BA0B87" w:rsidP="00BA0B87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BA0B87">
        <w:rPr>
          <w:sz w:val="32"/>
          <w:szCs w:val="32"/>
        </w:rPr>
        <w:t>RECOMENDACIONES</w:t>
      </w:r>
    </w:p>
    <w:p w:rsidR="00BA0B87" w:rsidRPr="00BA0B87" w:rsidRDefault="00BA0B87" w:rsidP="00BA0B87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BA0B87">
        <w:rPr>
          <w:sz w:val="32"/>
          <w:szCs w:val="32"/>
        </w:rPr>
        <w:t>CONCLUCIONES</w:t>
      </w:r>
    </w:p>
    <w:p w:rsidR="00BA0B87" w:rsidRPr="00BA0B87" w:rsidRDefault="00BA0B87" w:rsidP="00BA0B87">
      <w:pPr>
        <w:rPr>
          <w:sz w:val="32"/>
          <w:szCs w:val="32"/>
        </w:rPr>
      </w:pPr>
    </w:p>
    <w:p w:rsidR="00CD2344" w:rsidRPr="00BA0B87" w:rsidRDefault="00CD2344">
      <w:pPr>
        <w:rPr>
          <w:sz w:val="32"/>
          <w:szCs w:val="32"/>
        </w:rPr>
      </w:pPr>
    </w:p>
    <w:p w:rsidR="00CD2344" w:rsidRPr="00BA0B87" w:rsidRDefault="00CD2344">
      <w:pPr>
        <w:rPr>
          <w:sz w:val="32"/>
          <w:szCs w:val="32"/>
        </w:rPr>
      </w:pPr>
    </w:p>
    <w:p w:rsidR="00CD2344" w:rsidRPr="00BA0B87" w:rsidRDefault="00CD2344">
      <w:pPr>
        <w:rPr>
          <w:sz w:val="32"/>
          <w:szCs w:val="32"/>
        </w:rPr>
      </w:pPr>
    </w:p>
    <w:p w:rsidR="000528A2" w:rsidRPr="00BA0B87" w:rsidRDefault="000528A2" w:rsidP="00BA0B87">
      <w:pPr>
        <w:jc w:val="center"/>
        <w:rPr>
          <w:rFonts w:ascii="Algerian" w:hAnsi="Algerian"/>
          <w:sz w:val="40"/>
          <w:szCs w:val="40"/>
        </w:rPr>
      </w:pPr>
      <w:bookmarkStart w:id="0" w:name="_GoBack"/>
      <w:bookmarkEnd w:id="0"/>
      <w:r w:rsidRPr="00BA0B87">
        <w:rPr>
          <w:rFonts w:ascii="Algerian" w:hAnsi="Algerian"/>
          <w:sz w:val="40"/>
          <w:szCs w:val="40"/>
        </w:rPr>
        <w:lastRenderedPageBreak/>
        <w:t>INTRODUCCION</w:t>
      </w:r>
    </w:p>
    <w:p w:rsidR="00CD2344" w:rsidRPr="00BA0B87" w:rsidRDefault="00796AD3">
      <w:pPr>
        <w:rPr>
          <w:rFonts w:ascii="Algerian" w:hAnsi="Algerian" w:cs="Times New Roman"/>
          <w:sz w:val="28"/>
          <w:szCs w:val="28"/>
        </w:rPr>
      </w:pPr>
      <w:r w:rsidRPr="00BA0B87">
        <w:rPr>
          <w:rFonts w:ascii="Algerian" w:hAnsi="Algerian" w:cs="Times New Roman"/>
          <w:sz w:val="28"/>
          <w:szCs w:val="28"/>
        </w:rPr>
        <w:t xml:space="preserve">Como parte del trabajo que viene realizando la dirección de la </w:t>
      </w:r>
      <w:r w:rsidR="000528A2" w:rsidRPr="00BA0B87">
        <w:rPr>
          <w:rFonts w:ascii="Algerian" w:hAnsi="Algerian" w:cs="Times New Roman"/>
          <w:sz w:val="28"/>
          <w:szCs w:val="28"/>
        </w:rPr>
        <w:t>Empresa para</w:t>
      </w:r>
      <w:r w:rsidR="00C1322F" w:rsidRPr="00BA0B87">
        <w:rPr>
          <w:rFonts w:ascii="Algerian" w:hAnsi="Algerian" w:cs="Times New Roman"/>
          <w:sz w:val="28"/>
          <w:szCs w:val="28"/>
        </w:rPr>
        <w:t xml:space="preserve"> mejorar la alimentación de la población a pesar las situaciones existentes con las materias primas nos hemos dado la tarea de realizar un producto que tiene un alto nivel nutritivo por las materias primas que el mismo </w:t>
      </w:r>
      <w:r w:rsidR="000528A2" w:rsidRPr="00BA0B87">
        <w:rPr>
          <w:rFonts w:ascii="Algerian" w:hAnsi="Algerian" w:cs="Times New Roman"/>
          <w:sz w:val="28"/>
          <w:szCs w:val="28"/>
        </w:rPr>
        <w:t>contiene, además</w:t>
      </w:r>
      <w:r w:rsidR="00C1322F" w:rsidRPr="00BA0B87">
        <w:rPr>
          <w:rFonts w:ascii="Algerian" w:hAnsi="Algerian" w:cs="Times New Roman"/>
          <w:sz w:val="28"/>
          <w:szCs w:val="28"/>
        </w:rPr>
        <w:t xml:space="preserve"> como la sustitución de importaciones. Nuestro objetivo es teniendo en cuenta la situación </w:t>
      </w:r>
      <w:r w:rsidR="000528A2" w:rsidRPr="00BA0B87">
        <w:rPr>
          <w:rFonts w:ascii="Algerian" w:hAnsi="Algerian" w:cs="Times New Roman"/>
          <w:sz w:val="28"/>
          <w:szCs w:val="28"/>
        </w:rPr>
        <w:t>crítica</w:t>
      </w:r>
      <w:r w:rsidR="00C1322F" w:rsidRPr="00BA0B87">
        <w:rPr>
          <w:rFonts w:ascii="Algerian" w:hAnsi="Algerian" w:cs="Times New Roman"/>
          <w:sz w:val="28"/>
          <w:szCs w:val="28"/>
        </w:rPr>
        <w:t xml:space="preserve"> que tiene nuestro país con la compra del trigo nos dimos a la tarea de buscar un sustituyente la harina de maíz y </w:t>
      </w:r>
      <w:r w:rsidR="000528A2" w:rsidRPr="00BA0B87">
        <w:rPr>
          <w:rFonts w:ascii="Algerian" w:hAnsi="Algerian" w:cs="Times New Roman"/>
          <w:sz w:val="28"/>
          <w:szCs w:val="28"/>
        </w:rPr>
        <w:t>así</w:t>
      </w:r>
      <w:r w:rsidR="00C1322F" w:rsidRPr="00BA0B87">
        <w:rPr>
          <w:rFonts w:ascii="Algerian" w:hAnsi="Algerian" w:cs="Times New Roman"/>
          <w:sz w:val="28"/>
          <w:szCs w:val="28"/>
        </w:rPr>
        <w:t xml:space="preserve"> el país disminuye el gasto, además el producto tiene un mayor peso por lo que la demanda crece para las cooperativas y </w:t>
      </w:r>
      <w:r w:rsidR="000528A2" w:rsidRPr="00BA0B87">
        <w:rPr>
          <w:rFonts w:ascii="Algerian" w:hAnsi="Algerian" w:cs="Times New Roman"/>
          <w:sz w:val="28"/>
          <w:szCs w:val="28"/>
        </w:rPr>
        <w:t>trabajadores agrícolas.</w:t>
      </w:r>
    </w:p>
    <w:p w:rsidR="00D74E10" w:rsidRPr="00BA0B87" w:rsidRDefault="00CD2344" w:rsidP="00CD2344">
      <w:pPr>
        <w:pStyle w:val="Textoindependiente"/>
        <w:jc w:val="both"/>
        <w:rPr>
          <w:rFonts w:ascii="Algerian" w:hAnsi="Algerian"/>
          <w:sz w:val="28"/>
          <w:szCs w:val="28"/>
        </w:rPr>
      </w:pPr>
      <w:r w:rsidRPr="00BA0B87">
        <w:rPr>
          <w:rFonts w:ascii="Algerian" w:hAnsi="Algerian"/>
          <w:sz w:val="28"/>
          <w:szCs w:val="28"/>
        </w:rPr>
        <w:t xml:space="preserve">Compañeros, como profesionales estamos comprometidos todos a satisfacer las necesidades y expectativas de nuestros clientes y una de las más importantes es el contacto con nuestra cocina auténticamente cubana y creativa, solo trabajando, investigando y creando, ese contacto </w:t>
      </w:r>
      <w:r w:rsidR="00D74E10" w:rsidRPr="00BA0B87">
        <w:rPr>
          <w:rFonts w:ascii="Algerian" w:hAnsi="Algerian"/>
          <w:sz w:val="28"/>
          <w:szCs w:val="28"/>
        </w:rPr>
        <w:t>podrá fortalecer nuestro trabajo</w:t>
      </w:r>
    </w:p>
    <w:p w:rsidR="00CD2344" w:rsidRPr="00BA0B87" w:rsidRDefault="00CD2344" w:rsidP="00CD2344">
      <w:pPr>
        <w:pStyle w:val="Textoindependiente"/>
        <w:jc w:val="both"/>
        <w:rPr>
          <w:rFonts w:ascii="Algerian" w:hAnsi="Algerian"/>
          <w:sz w:val="28"/>
          <w:szCs w:val="28"/>
        </w:rPr>
      </w:pPr>
      <w:r w:rsidRPr="00BA0B87">
        <w:rPr>
          <w:rFonts w:ascii="Algerian" w:hAnsi="Algerian"/>
          <w:sz w:val="28"/>
          <w:szCs w:val="28"/>
        </w:rPr>
        <w:t xml:space="preserve"> </w:t>
      </w:r>
      <w:proofErr w:type="gramStart"/>
      <w:r w:rsidRPr="00BA0B87">
        <w:rPr>
          <w:rFonts w:ascii="Algerian" w:hAnsi="Algerian"/>
          <w:sz w:val="28"/>
          <w:szCs w:val="28"/>
        </w:rPr>
        <w:t>y</w:t>
      </w:r>
      <w:proofErr w:type="gramEnd"/>
      <w:r w:rsidRPr="00BA0B87">
        <w:rPr>
          <w:rFonts w:ascii="Algerian" w:hAnsi="Algerian"/>
          <w:sz w:val="28"/>
          <w:szCs w:val="28"/>
        </w:rPr>
        <w:t xml:space="preserve"> llegar a distinguirnos dentro y fuera del territorio nac</w:t>
      </w:r>
      <w:r w:rsidR="00D74E10" w:rsidRPr="00BA0B87">
        <w:rPr>
          <w:rFonts w:ascii="Algerian" w:hAnsi="Algerian"/>
          <w:sz w:val="28"/>
          <w:szCs w:val="28"/>
        </w:rPr>
        <w:t xml:space="preserve">ional por nuestro arte </w:t>
      </w:r>
      <w:r w:rsidRPr="00BA0B87">
        <w:rPr>
          <w:rFonts w:ascii="Algerian" w:hAnsi="Algerian"/>
          <w:sz w:val="28"/>
          <w:szCs w:val="28"/>
        </w:rPr>
        <w:t>en tus manos está la posibilidad real de convertir un problema actual en un logro del futuro inmediato.</w:t>
      </w:r>
    </w:p>
    <w:p w:rsidR="00CD2344" w:rsidRPr="00BA0B87" w:rsidRDefault="00CD2344" w:rsidP="00CD2344">
      <w:pPr>
        <w:jc w:val="both"/>
        <w:rPr>
          <w:rFonts w:ascii="Algerian" w:hAnsi="Algerian"/>
          <w:i/>
          <w:iCs/>
          <w:sz w:val="28"/>
          <w:szCs w:val="28"/>
        </w:rPr>
      </w:pPr>
    </w:p>
    <w:p w:rsidR="006A58C4" w:rsidRPr="00BA0B87" w:rsidRDefault="006A58C4">
      <w:pPr>
        <w:rPr>
          <w:sz w:val="28"/>
          <w:szCs w:val="28"/>
        </w:rPr>
      </w:pPr>
    </w:p>
    <w:p w:rsidR="006A58C4" w:rsidRPr="00BA0B87" w:rsidRDefault="006A58C4">
      <w:pPr>
        <w:rPr>
          <w:sz w:val="28"/>
          <w:szCs w:val="28"/>
        </w:rPr>
      </w:pPr>
    </w:p>
    <w:p w:rsidR="006A58C4" w:rsidRPr="00BA0B87" w:rsidRDefault="006A58C4">
      <w:pPr>
        <w:rPr>
          <w:sz w:val="28"/>
          <w:szCs w:val="28"/>
        </w:rPr>
      </w:pPr>
    </w:p>
    <w:p w:rsidR="006A58C4" w:rsidRPr="00BA0B87" w:rsidRDefault="006A58C4">
      <w:pPr>
        <w:rPr>
          <w:sz w:val="28"/>
          <w:szCs w:val="28"/>
        </w:rPr>
      </w:pPr>
    </w:p>
    <w:p w:rsidR="006A58C4" w:rsidRPr="00BA0B87" w:rsidRDefault="006A58C4">
      <w:pPr>
        <w:rPr>
          <w:sz w:val="28"/>
          <w:szCs w:val="28"/>
        </w:rPr>
      </w:pPr>
    </w:p>
    <w:p w:rsidR="006A58C4" w:rsidRPr="00BA0B87" w:rsidRDefault="006A58C4">
      <w:pPr>
        <w:rPr>
          <w:sz w:val="28"/>
          <w:szCs w:val="28"/>
        </w:rPr>
      </w:pPr>
    </w:p>
    <w:p w:rsidR="00BA0B87" w:rsidRDefault="00BA0B87">
      <w:pPr>
        <w:rPr>
          <w:sz w:val="28"/>
          <w:szCs w:val="28"/>
        </w:rPr>
      </w:pPr>
    </w:p>
    <w:p w:rsidR="0033586A" w:rsidRPr="00BA0B87" w:rsidRDefault="0033586A" w:rsidP="00BA0B87">
      <w:pPr>
        <w:jc w:val="center"/>
        <w:rPr>
          <w:rFonts w:cstheme="minorHAnsi"/>
          <w:sz w:val="40"/>
          <w:szCs w:val="40"/>
        </w:rPr>
      </w:pPr>
      <w:r w:rsidRPr="00BA0B87">
        <w:rPr>
          <w:rFonts w:cstheme="minorHAnsi"/>
          <w:sz w:val="40"/>
          <w:szCs w:val="40"/>
        </w:rPr>
        <w:lastRenderedPageBreak/>
        <w:t>DESARROLLO</w:t>
      </w:r>
    </w:p>
    <w:tbl>
      <w:tblPr>
        <w:tblW w:w="8362" w:type="dxa"/>
        <w:tblInd w:w="142" w:type="dxa"/>
        <w:tblCellMar>
          <w:left w:w="70" w:type="dxa"/>
          <w:right w:w="70" w:type="dxa"/>
        </w:tblCellMar>
        <w:tblLook w:val="04A0"/>
      </w:tblPr>
      <w:tblGrid>
        <w:gridCol w:w="4589"/>
        <w:gridCol w:w="1878"/>
        <w:gridCol w:w="1895"/>
      </w:tblGrid>
      <w:tr w:rsidR="0033586A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3586A" w:rsidRPr="00BA0B87" w:rsidRDefault="006274AB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Método</w:t>
            </w:r>
            <w:r w:rsidR="0033586A"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de </w:t>
            </w: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Elaboración</w:t>
            </w:r>
          </w:p>
        </w:tc>
      </w:tr>
      <w:tr w:rsidR="0033586A" w:rsidRPr="00BA0B87" w:rsidTr="006274AB">
        <w:trPr>
          <w:trHeight w:val="61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1-Se mezcla en la mezcladora sobadora harina de trigo, harina integral y levadura en seco por espacio de 1 a 2 minutos.</w:t>
            </w:r>
          </w:p>
        </w:tc>
      </w:tr>
      <w:tr w:rsidR="0033586A" w:rsidRPr="00BA0B87" w:rsidTr="006274AB">
        <w:trPr>
          <w:trHeight w:val="630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2-Luego se toma parte del agua que lleva la formula y se disuelve </w:t>
            </w:r>
            <w:r w:rsidR="006274AB"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azúcar</w:t>
            </w: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y sal </w:t>
            </w:r>
            <w:r w:rsidR="006274AB"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adicionándole</w:t>
            </w: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a lo anterior.</w:t>
            </w:r>
          </w:p>
        </w:tc>
      </w:tr>
      <w:tr w:rsidR="0033586A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3-Se agrega la grasa y el resto del agua si lo admite el tipo de harina.</w:t>
            </w:r>
          </w:p>
        </w:tc>
      </w:tr>
      <w:tr w:rsidR="0033586A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4-Se </w:t>
            </w:r>
            <w:proofErr w:type="gramStart"/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continua</w:t>
            </w:r>
            <w:proofErr w:type="gramEnd"/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mezclando hasta obtener una masa </w:t>
            </w:r>
            <w:r w:rsidR="006274AB"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homogénea</w:t>
            </w: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.</w:t>
            </w:r>
          </w:p>
        </w:tc>
      </w:tr>
      <w:tr w:rsidR="0033586A" w:rsidRPr="00BA0B87" w:rsidTr="006274AB">
        <w:trPr>
          <w:trHeight w:val="255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5-Se extrae de la mezcladora la masa y se deja en reposo durante 30 o 40 minutos.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</w:tr>
      <w:tr w:rsidR="0033586A" w:rsidRPr="00BA0B87" w:rsidTr="006274AB">
        <w:trPr>
          <w:trHeight w:val="255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6-Despues de este proceso se procede al sobado en porciones </w:t>
            </w:r>
            <w:r w:rsidR="006274AB"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más</w:t>
            </w: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pequeñas.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</w:tr>
      <w:tr w:rsidR="0033586A" w:rsidRPr="00BA0B87" w:rsidTr="006274AB">
        <w:trPr>
          <w:trHeight w:val="570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7-Tomamos la masa sobada y la estiramos con un rodillo de forma que la manta quede en su espesor pareja.</w:t>
            </w:r>
          </w:p>
        </w:tc>
      </w:tr>
      <w:tr w:rsidR="0033586A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8-Cortar los sobrantes hasta obtener una figura rectangular o </w:t>
            </w:r>
            <w:proofErr w:type="gramStart"/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cuadrada</w:t>
            </w:r>
            <w:proofErr w:type="gramEnd"/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.</w:t>
            </w:r>
          </w:p>
        </w:tc>
      </w:tr>
      <w:tr w:rsidR="0033586A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9- Se le adiciona </w:t>
            </w:r>
            <w:r w:rsidR="006274AB"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azúcar</w:t>
            </w: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sin que este sobrepase los extremos.</w:t>
            </w:r>
          </w:p>
        </w:tc>
      </w:tr>
      <w:tr w:rsidR="0033586A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10-Acto seguido se </w:t>
            </w:r>
            <w:r w:rsidR="006274AB"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enrolla</w:t>
            </w: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en forma </w:t>
            </w:r>
            <w:proofErr w:type="gramStart"/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espiral(</w:t>
            </w:r>
            <w:proofErr w:type="gramEnd"/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como si fuera un brazo gitano).</w:t>
            </w:r>
          </w:p>
        </w:tc>
      </w:tr>
      <w:tr w:rsidR="0033586A" w:rsidRPr="00BA0B87" w:rsidTr="006274AB">
        <w:trPr>
          <w:trHeight w:val="255"/>
        </w:trPr>
        <w:tc>
          <w:tcPr>
            <w:tcW w:w="6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11-Se corta en piezas de 59,7g.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</w:tr>
      <w:tr w:rsidR="0033586A" w:rsidRPr="00BA0B87" w:rsidTr="006274AB">
        <w:trPr>
          <w:trHeight w:val="255"/>
        </w:trPr>
        <w:tc>
          <w:tcPr>
            <w:tcW w:w="6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12-Empañar en </w:t>
            </w:r>
            <w:r w:rsidR="006274AB"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tártaras</w:t>
            </w: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engrasadas de 7x5.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</w:tr>
      <w:tr w:rsidR="0033586A" w:rsidRPr="00BA0B87" w:rsidTr="006274AB">
        <w:trPr>
          <w:trHeight w:val="255"/>
        </w:trPr>
        <w:tc>
          <w:tcPr>
            <w:tcW w:w="6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13-Se coloca en la estufa hasta que se dilate.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</w:tr>
      <w:tr w:rsidR="0033586A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14-Se hornea a una temperatura de 205 a 210 </w:t>
            </w:r>
            <w:proofErr w:type="spellStart"/>
            <w:r w:rsidR="006274AB"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Oc</w:t>
            </w:r>
            <w:proofErr w:type="spellEnd"/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por espacio de 8 a 12 minutos.</w:t>
            </w:r>
          </w:p>
        </w:tc>
      </w:tr>
      <w:tr w:rsidR="0033586A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15-Despues de cocinado se le adiciona </w:t>
            </w:r>
            <w:r w:rsidR="006274AB"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almíbar</w:t>
            </w: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y se </w:t>
            </w:r>
            <w:r w:rsidR="006274AB"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en granilla</w:t>
            </w: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 xml:space="preserve"> con </w:t>
            </w:r>
            <w:r w:rsidR="006274AB"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azúcar</w:t>
            </w:r>
            <w:r w:rsidRPr="00BA0B87">
              <w:rPr>
                <w:rFonts w:eastAsia="Times New Roman" w:cstheme="minorHAnsi"/>
                <w:sz w:val="28"/>
                <w:szCs w:val="28"/>
                <w:lang w:eastAsia="es-ES"/>
              </w:rPr>
              <w:t>.</w:t>
            </w:r>
          </w:p>
        </w:tc>
      </w:tr>
      <w:tr w:rsidR="0033586A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</w:tr>
      <w:tr w:rsidR="0033586A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</w:tr>
      <w:tr w:rsidR="0033586A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</w:tr>
      <w:tr w:rsidR="0033586A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586A" w:rsidRPr="00BA0B87" w:rsidRDefault="0033586A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</w:tr>
      <w:tr w:rsidR="006274AB" w:rsidRPr="00BA0B87" w:rsidTr="006274AB">
        <w:trPr>
          <w:trHeight w:val="255"/>
        </w:trPr>
        <w:tc>
          <w:tcPr>
            <w:tcW w:w="8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74AB" w:rsidRPr="00BA0B87" w:rsidRDefault="006274AB" w:rsidP="00CD220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</w:tr>
    </w:tbl>
    <w:p w:rsidR="006A58C4" w:rsidRPr="00BA0B87" w:rsidRDefault="006A58C4">
      <w:pPr>
        <w:rPr>
          <w:rFonts w:cstheme="minorHAnsi"/>
          <w:sz w:val="28"/>
          <w:szCs w:val="28"/>
        </w:rPr>
      </w:pPr>
    </w:p>
    <w:p w:rsidR="006A58C4" w:rsidRPr="00BA0B87" w:rsidRDefault="006A58C4">
      <w:pPr>
        <w:rPr>
          <w:rFonts w:cstheme="minorHAnsi"/>
          <w:sz w:val="28"/>
          <w:szCs w:val="28"/>
        </w:rPr>
      </w:pPr>
    </w:p>
    <w:p w:rsidR="006A58C4" w:rsidRPr="00BA0B87" w:rsidRDefault="006A58C4">
      <w:pPr>
        <w:rPr>
          <w:rFonts w:cstheme="minorHAnsi"/>
          <w:sz w:val="28"/>
          <w:szCs w:val="28"/>
        </w:rPr>
      </w:pPr>
    </w:p>
    <w:p w:rsidR="006A58C4" w:rsidRPr="00BA0B87" w:rsidRDefault="006A58C4">
      <w:pPr>
        <w:rPr>
          <w:rFonts w:cstheme="minorHAnsi"/>
          <w:sz w:val="28"/>
          <w:szCs w:val="28"/>
        </w:rPr>
      </w:pPr>
    </w:p>
    <w:p w:rsidR="006A58C4" w:rsidRPr="00BA0B87" w:rsidRDefault="006A58C4">
      <w:pPr>
        <w:rPr>
          <w:rFonts w:cstheme="minorHAnsi"/>
          <w:sz w:val="28"/>
          <w:szCs w:val="28"/>
        </w:rPr>
      </w:pPr>
    </w:p>
    <w:p w:rsidR="00BA0B87" w:rsidRDefault="00BA0B87">
      <w:pPr>
        <w:rPr>
          <w:rFonts w:cstheme="minorHAnsi"/>
          <w:sz w:val="28"/>
          <w:szCs w:val="28"/>
        </w:rPr>
      </w:pPr>
    </w:p>
    <w:p w:rsidR="006274AB" w:rsidRPr="00BA0B87" w:rsidRDefault="007D2E61">
      <w:pPr>
        <w:rPr>
          <w:rFonts w:cstheme="minorHAnsi"/>
          <w:sz w:val="40"/>
          <w:szCs w:val="40"/>
        </w:rPr>
      </w:pPr>
      <w:r w:rsidRPr="00BA0B87">
        <w:rPr>
          <w:rFonts w:cstheme="minorHAnsi"/>
          <w:sz w:val="40"/>
          <w:szCs w:val="40"/>
        </w:rPr>
        <w:lastRenderedPageBreak/>
        <w:t>APORTE ECONOMICO   SOCIAL</w:t>
      </w:r>
    </w:p>
    <w:p w:rsidR="007D2E61" w:rsidRPr="00BA0B87" w:rsidRDefault="007D2E61">
      <w:pPr>
        <w:rPr>
          <w:rFonts w:cstheme="minorHAnsi"/>
          <w:sz w:val="32"/>
          <w:szCs w:val="32"/>
        </w:rPr>
      </w:pPr>
      <w:r w:rsidRPr="00BA0B87">
        <w:rPr>
          <w:rFonts w:cstheme="minorHAnsi"/>
          <w:sz w:val="32"/>
          <w:szCs w:val="32"/>
        </w:rPr>
        <w:t xml:space="preserve">Con este producto logramos una mayor oferta por parte de la agricultura y la industria al obtener un producto con mayor masa neta y que gusta más a esos clientes, aumenta la demanda a la </w:t>
      </w:r>
      <w:r w:rsidR="00BA0B87" w:rsidRPr="00BA0B87">
        <w:rPr>
          <w:rFonts w:cstheme="minorHAnsi"/>
          <w:sz w:val="32"/>
          <w:szCs w:val="32"/>
        </w:rPr>
        <w:t>población</w:t>
      </w:r>
    </w:p>
    <w:p w:rsidR="006A58C4" w:rsidRPr="00BA0B87" w:rsidRDefault="006A58C4">
      <w:pPr>
        <w:rPr>
          <w:rFonts w:cstheme="minorHAnsi"/>
          <w:sz w:val="32"/>
          <w:szCs w:val="32"/>
        </w:rPr>
      </w:pPr>
    </w:p>
    <w:p w:rsidR="006A58C4" w:rsidRPr="006274AB" w:rsidRDefault="006A58C4">
      <w:pPr>
        <w:rPr>
          <w:rFonts w:cstheme="minorHAnsi"/>
          <w:sz w:val="24"/>
          <w:szCs w:val="24"/>
        </w:rPr>
      </w:pPr>
    </w:p>
    <w:p w:rsidR="006A58C4" w:rsidRPr="006274AB" w:rsidRDefault="006A58C4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p w:rsidR="0033586A" w:rsidRPr="006274AB" w:rsidRDefault="0033586A">
      <w:pPr>
        <w:rPr>
          <w:rFonts w:cstheme="minorHAnsi"/>
          <w:sz w:val="24"/>
          <w:szCs w:val="24"/>
        </w:rPr>
      </w:pPr>
    </w:p>
    <w:tbl>
      <w:tblPr>
        <w:tblW w:w="6609" w:type="dxa"/>
        <w:tblCellMar>
          <w:left w:w="70" w:type="dxa"/>
          <w:right w:w="70" w:type="dxa"/>
        </w:tblCellMar>
        <w:tblLook w:val="04A0"/>
      </w:tblPr>
      <w:tblGrid>
        <w:gridCol w:w="4731"/>
        <w:gridCol w:w="1878"/>
      </w:tblGrid>
      <w:tr w:rsidR="006274AB" w:rsidRPr="006274AB" w:rsidTr="006274AB">
        <w:trPr>
          <w:trHeight w:val="315"/>
        </w:trPr>
        <w:tc>
          <w:tcPr>
            <w:tcW w:w="6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es-ES"/>
              </w:rPr>
            </w:pPr>
            <w:proofErr w:type="spellStart"/>
            <w:r w:rsidRPr="006274AB">
              <w:rPr>
                <w:rFonts w:eastAsia="Times New Roman" w:cstheme="minorHAnsi"/>
                <w:b/>
                <w:bCs/>
                <w:sz w:val="24"/>
                <w:szCs w:val="24"/>
                <w:lang w:val="en-US" w:eastAsia="es-ES"/>
              </w:rPr>
              <w:lastRenderedPageBreak/>
              <w:t>Coffe</w:t>
            </w:r>
            <w:proofErr w:type="spellEnd"/>
            <w:r w:rsidRPr="006274AB">
              <w:rPr>
                <w:rFonts w:eastAsia="Times New Roman" w:cstheme="minorHAnsi"/>
                <w:b/>
                <w:bCs/>
                <w:sz w:val="24"/>
                <w:szCs w:val="24"/>
                <w:lang w:val="en-US" w:eastAsia="es-ES"/>
              </w:rPr>
              <w:t xml:space="preserve"> Cake -62  ANIVEERSARIO    180 G</w:t>
            </w:r>
          </w:p>
        </w:tc>
      </w:tr>
      <w:tr w:rsidR="006274AB" w:rsidRPr="006274AB" w:rsidTr="006274AB">
        <w:trPr>
          <w:trHeight w:val="285"/>
        </w:trPr>
        <w:tc>
          <w:tcPr>
            <w:tcW w:w="47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Materias Primas</w:t>
            </w:r>
          </w:p>
        </w:tc>
        <w:tc>
          <w:tcPr>
            <w:tcW w:w="18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74AB" w:rsidRPr="006274AB" w:rsidRDefault="0009454B" w:rsidP="006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6274AB">
              <w:rPr>
                <w:rFonts w:eastAsia="Times New Roman" w:cstheme="minorHAnsi"/>
                <w:color w:val="000000"/>
                <w:lang w:eastAsia="es-ES"/>
              </w:rPr>
              <w:t>Kg</w:t>
            </w:r>
          </w:p>
        </w:tc>
      </w:tr>
      <w:tr w:rsidR="006274AB" w:rsidRPr="006274AB" w:rsidTr="0009454B">
        <w:trPr>
          <w:trHeight w:val="269"/>
        </w:trPr>
        <w:tc>
          <w:tcPr>
            <w:tcW w:w="47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18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6274AB" w:rsidRPr="006274AB" w:rsidTr="006274AB">
        <w:trPr>
          <w:trHeight w:val="360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Harina de trigo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8,625</w:t>
            </w:r>
          </w:p>
        </w:tc>
      </w:tr>
      <w:tr w:rsidR="006274AB" w:rsidRPr="006274AB" w:rsidTr="006274AB">
        <w:trPr>
          <w:trHeight w:val="330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Harina Integral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2,875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Agua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5,980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Levadura seca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0,115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Azúcar crudo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2,300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Grasa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0,345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Sal común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0,086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Azúcar refino (para rollo)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0,518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Azúcar refino (miel para pintar)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1,207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Azúcar refino (cobertura granillo)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0,690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Sub total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22,741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 xml:space="preserve">Merma por cocción.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1,801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Producto   terminado   kg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20.94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Rendimiento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116.3 piezas de</w:t>
            </w:r>
          </w:p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180  g cocinado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Rendimiento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349 Piezas de 60g cocinado</w:t>
            </w:r>
          </w:p>
        </w:tc>
      </w:tr>
      <w:tr w:rsidR="006274AB" w:rsidRPr="006274AB" w:rsidTr="006274AB">
        <w:trPr>
          <w:trHeight w:val="40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Grasa engrase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0,172</w:t>
            </w:r>
          </w:p>
        </w:tc>
      </w:tr>
      <w:tr w:rsidR="006274AB" w:rsidRPr="006274AB" w:rsidTr="006274AB">
        <w:trPr>
          <w:trHeight w:val="437"/>
        </w:trPr>
        <w:tc>
          <w:tcPr>
            <w:tcW w:w="66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37418B" w:rsidP="006A58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ES"/>
              </w:rPr>
            </w:pPr>
            <w:r w:rsidRPr="006274AB">
              <w:rPr>
                <w:rFonts w:eastAsia="Times New Roman" w:cstheme="minorHAnsi"/>
                <w:b/>
                <w:bCs/>
                <w:lang w:eastAsia="es-ES"/>
              </w:rPr>
              <w:t>Índices</w:t>
            </w:r>
            <w:r w:rsidR="006274AB" w:rsidRPr="006274AB">
              <w:rPr>
                <w:rFonts w:eastAsia="Times New Roman" w:cstheme="minorHAnsi"/>
                <w:b/>
                <w:bCs/>
                <w:lang w:eastAsia="es-ES"/>
              </w:rPr>
              <w:t xml:space="preserve"> de consumo para una Ton producto terminado</w:t>
            </w:r>
          </w:p>
        </w:tc>
      </w:tr>
      <w:tr w:rsidR="006274AB" w:rsidRPr="006274AB" w:rsidTr="006274AB">
        <w:trPr>
          <w:trHeight w:val="300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ES"/>
              </w:rPr>
            </w:pPr>
            <w:r w:rsidRPr="006274AB">
              <w:rPr>
                <w:rFonts w:eastAsia="Times New Roman" w:cstheme="minorHAnsi"/>
                <w:b/>
                <w:bCs/>
                <w:lang w:eastAsia="es-ES"/>
              </w:rPr>
              <w:t>Materias Primas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274AB" w:rsidRPr="006274AB" w:rsidTr="006274AB">
        <w:trPr>
          <w:trHeight w:val="28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Harina de trigo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411,891</w:t>
            </w:r>
          </w:p>
        </w:tc>
      </w:tr>
      <w:tr w:rsidR="006274AB" w:rsidRPr="006274AB" w:rsidTr="006274AB">
        <w:trPr>
          <w:trHeight w:val="28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Harina  de </w:t>
            </w:r>
            <w:r w:rsidR="0037418B">
              <w:rPr>
                <w:rFonts w:eastAsia="Times New Roman" w:cstheme="minorHAnsi"/>
                <w:lang w:eastAsia="es-ES"/>
              </w:rPr>
              <w:t>maíz o harina integral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137,297</w:t>
            </w:r>
          </w:p>
        </w:tc>
      </w:tr>
      <w:tr w:rsidR="006274AB" w:rsidRPr="006274AB" w:rsidTr="006274AB">
        <w:trPr>
          <w:trHeight w:val="28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Agua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285,577</w:t>
            </w:r>
          </w:p>
        </w:tc>
      </w:tr>
      <w:tr w:rsidR="006274AB" w:rsidRPr="006274AB" w:rsidTr="006274AB">
        <w:trPr>
          <w:trHeight w:val="28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Levadura seca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5,491</w:t>
            </w:r>
          </w:p>
        </w:tc>
      </w:tr>
      <w:tr w:rsidR="006274AB" w:rsidRPr="006274AB" w:rsidTr="006274AB">
        <w:trPr>
          <w:trHeight w:val="28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37418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Azúcar</w:t>
            </w:r>
            <w:r w:rsidR="006274AB" w:rsidRPr="006274AB">
              <w:rPr>
                <w:rFonts w:eastAsia="Times New Roman" w:cstheme="minorHAnsi"/>
                <w:lang w:eastAsia="es-ES"/>
              </w:rPr>
              <w:t xml:space="preserve"> crudo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109,837</w:t>
            </w:r>
          </w:p>
        </w:tc>
      </w:tr>
      <w:tr w:rsidR="006274AB" w:rsidRPr="006274AB" w:rsidTr="006274AB">
        <w:trPr>
          <w:trHeight w:val="28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 xml:space="preserve">Sal </w:t>
            </w:r>
            <w:r w:rsidR="0037418B" w:rsidRPr="006274AB">
              <w:rPr>
                <w:rFonts w:eastAsia="Times New Roman" w:cstheme="minorHAnsi"/>
                <w:lang w:eastAsia="es-ES"/>
              </w:rPr>
              <w:t>común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4,107</w:t>
            </w:r>
          </w:p>
        </w:tc>
      </w:tr>
      <w:tr w:rsidR="006274AB" w:rsidRPr="006274AB" w:rsidTr="006274AB">
        <w:trPr>
          <w:trHeight w:val="28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 xml:space="preserve">Grasa 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24,689</w:t>
            </w:r>
          </w:p>
        </w:tc>
      </w:tr>
      <w:tr w:rsidR="006274AB" w:rsidRPr="006274AB" w:rsidTr="006274AB">
        <w:trPr>
          <w:trHeight w:val="28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37418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Azúcar</w:t>
            </w:r>
            <w:r w:rsidR="006274AB" w:rsidRPr="006274AB">
              <w:rPr>
                <w:rFonts w:eastAsia="Times New Roman" w:cstheme="minorHAnsi"/>
                <w:lang w:eastAsia="es-ES"/>
              </w:rPr>
              <w:t xml:space="preserve"> Refino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115,329</w:t>
            </w:r>
          </w:p>
        </w:tc>
      </w:tr>
      <w:tr w:rsidR="006274AB" w:rsidRPr="006274AB" w:rsidTr="006274AB">
        <w:trPr>
          <w:trHeight w:val="28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Color Amarillo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0,238</w:t>
            </w:r>
          </w:p>
        </w:tc>
      </w:tr>
      <w:tr w:rsidR="006274AB" w:rsidRPr="006274AB" w:rsidTr="006274AB">
        <w:trPr>
          <w:trHeight w:val="285"/>
        </w:trPr>
        <w:tc>
          <w:tcPr>
            <w:tcW w:w="4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74AB" w:rsidRPr="006274AB" w:rsidRDefault="006274AB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Sabor(</w:t>
            </w:r>
            <w:r w:rsidR="007D2E61" w:rsidRPr="006274AB">
              <w:rPr>
                <w:rFonts w:eastAsia="Times New Roman" w:cstheme="minorHAnsi"/>
                <w:lang w:eastAsia="es-ES"/>
              </w:rPr>
              <w:t>vainilla, Aní</w:t>
            </w:r>
            <w:r w:rsidRPr="006274AB">
              <w:rPr>
                <w:rFonts w:eastAsia="Times New Roman" w:cstheme="minorHAnsi"/>
                <w:lang w:eastAsia="es-ES"/>
              </w:rPr>
              <w:t>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74AB" w:rsidRPr="006274AB" w:rsidRDefault="006274AB" w:rsidP="006A58C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  <w:r w:rsidRPr="006274AB">
              <w:rPr>
                <w:rFonts w:eastAsia="Times New Roman" w:cstheme="minorHAnsi"/>
                <w:lang w:eastAsia="es-ES"/>
              </w:rPr>
              <w:t>2,381</w:t>
            </w:r>
          </w:p>
        </w:tc>
      </w:tr>
      <w:tr w:rsidR="006274AB" w:rsidRPr="00BA0B87" w:rsidTr="006274AB">
        <w:trPr>
          <w:trHeight w:val="255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274AB" w:rsidRPr="0009454B" w:rsidRDefault="007D2E61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09454B">
              <w:rPr>
                <w:rFonts w:eastAsia="Times New Roman" w:cstheme="minorHAnsi"/>
                <w:lang w:eastAsia="es-ES"/>
              </w:rPr>
              <w:t>CONCLUCIONES</w:t>
            </w:r>
          </w:p>
          <w:p w:rsidR="007D2E61" w:rsidRPr="0009454B" w:rsidRDefault="007D2E61" w:rsidP="006A58C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09454B">
              <w:rPr>
                <w:rFonts w:eastAsia="Times New Roman" w:cstheme="minorHAnsi"/>
                <w:lang w:eastAsia="es-ES"/>
              </w:rPr>
              <w:t>Este  producto puede ser elaborado por todas las unidades productivas y generalizado en todos los municipios</w:t>
            </w:r>
            <w:r w:rsidR="00CA0FCA" w:rsidRPr="0009454B">
              <w:rPr>
                <w:rFonts w:eastAsia="Times New Roman" w:cstheme="minorHAnsi"/>
                <w:lang w:eastAsia="es-ES"/>
              </w:rPr>
              <w:t>.</w:t>
            </w:r>
          </w:p>
          <w:p w:rsidR="00CA0FCA" w:rsidRPr="0009454B" w:rsidRDefault="00CA0FCA" w:rsidP="00CA0FC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09454B">
              <w:rPr>
                <w:rFonts w:eastAsia="Times New Roman" w:cstheme="minorHAnsi"/>
                <w:lang w:eastAsia="es-ES"/>
              </w:rPr>
              <w:t xml:space="preserve">Nos ha servido para enriquecer nuestros conocimientos en la labor </w:t>
            </w:r>
            <w:r w:rsidR="0009454B" w:rsidRPr="0009454B">
              <w:rPr>
                <w:rFonts w:eastAsia="Times New Roman" w:cstheme="minorHAnsi"/>
                <w:lang w:eastAsia="es-ES"/>
              </w:rPr>
              <w:t>diaria, nos</w:t>
            </w:r>
            <w:r w:rsidRPr="0009454B">
              <w:rPr>
                <w:rFonts w:eastAsia="Times New Roman" w:cstheme="minorHAnsi"/>
                <w:lang w:eastAsia="es-ES"/>
              </w:rPr>
              <w:t xml:space="preserve"> muestra un nuevo producto con </w:t>
            </w:r>
            <w:r w:rsidR="0009454B" w:rsidRPr="0009454B">
              <w:rPr>
                <w:rFonts w:eastAsia="Times New Roman" w:cstheme="minorHAnsi"/>
                <w:lang w:eastAsia="es-ES"/>
              </w:rPr>
              <w:t>calidad. Que</w:t>
            </w:r>
            <w:r w:rsidRPr="0009454B">
              <w:rPr>
                <w:rFonts w:eastAsia="Times New Roman" w:cstheme="minorHAnsi"/>
                <w:lang w:eastAsia="es-ES"/>
              </w:rPr>
              <w:t xml:space="preserve"> es una de las tareas básicas que tenemos los alimentarios para lograr que el pueblo </w:t>
            </w:r>
            <w:r w:rsidR="0009454B" w:rsidRPr="0009454B">
              <w:rPr>
                <w:rFonts w:eastAsia="Times New Roman" w:cstheme="minorHAnsi"/>
                <w:lang w:eastAsia="es-ES"/>
              </w:rPr>
              <w:t>reciba</w:t>
            </w:r>
            <w:r w:rsidRPr="0009454B">
              <w:rPr>
                <w:rFonts w:eastAsia="Times New Roman" w:cstheme="minorHAnsi"/>
                <w:lang w:eastAsia="es-ES"/>
              </w:rPr>
              <w:t xml:space="preserve"> lo que merece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74AB" w:rsidRPr="00BA0B87" w:rsidRDefault="006274AB" w:rsidP="006A58C4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ES"/>
              </w:rPr>
            </w:pPr>
          </w:p>
        </w:tc>
      </w:tr>
    </w:tbl>
    <w:p w:rsidR="00BA0B87" w:rsidRPr="00BA0B87" w:rsidRDefault="00BA0B87">
      <w:pPr>
        <w:rPr>
          <w:rFonts w:cstheme="minorHAnsi"/>
          <w:sz w:val="28"/>
          <w:szCs w:val="28"/>
        </w:rPr>
      </w:pPr>
    </w:p>
    <w:p w:rsidR="00CA0FCA" w:rsidRPr="006274AB" w:rsidRDefault="00CA0F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DATOS DE LOS AUTORES</w:t>
      </w:r>
    </w:p>
    <w:sectPr w:rsidR="00CA0FCA" w:rsidRPr="006274AB" w:rsidSect="00B932E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EED" w:rsidRDefault="00D43EED" w:rsidP="003B7E08">
      <w:pPr>
        <w:spacing w:after="0" w:line="240" w:lineRule="auto"/>
      </w:pPr>
      <w:r>
        <w:separator/>
      </w:r>
    </w:p>
  </w:endnote>
  <w:endnote w:type="continuationSeparator" w:id="1">
    <w:p w:rsidR="00D43EED" w:rsidRDefault="00D43EED" w:rsidP="003B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EED" w:rsidRDefault="00D43EED" w:rsidP="003B7E08">
      <w:pPr>
        <w:spacing w:after="0" w:line="240" w:lineRule="auto"/>
      </w:pPr>
      <w:r>
        <w:separator/>
      </w:r>
    </w:p>
  </w:footnote>
  <w:footnote w:type="continuationSeparator" w:id="1">
    <w:p w:rsidR="00D43EED" w:rsidRDefault="00D43EED" w:rsidP="003B7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47655"/>
    <w:multiLevelType w:val="hybridMultilevel"/>
    <w:tmpl w:val="72EAE0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6F20"/>
    <w:rsid w:val="000528A2"/>
    <w:rsid w:val="0009454B"/>
    <w:rsid w:val="00245055"/>
    <w:rsid w:val="002B2C56"/>
    <w:rsid w:val="002D1E49"/>
    <w:rsid w:val="0033586A"/>
    <w:rsid w:val="0033611C"/>
    <w:rsid w:val="0037418B"/>
    <w:rsid w:val="003B7E08"/>
    <w:rsid w:val="0041300B"/>
    <w:rsid w:val="0042113F"/>
    <w:rsid w:val="006274AB"/>
    <w:rsid w:val="00656D9B"/>
    <w:rsid w:val="006A58C4"/>
    <w:rsid w:val="007629BA"/>
    <w:rsid w:val="00796AD3"/>
    <w:rsid w:val="007D2E61"/>
    <w:rsid w:val="00837A18"/>
    <w:rsid w:val="009234BC"/>
    <w:rsid w:val="00985DA4"/>
    <w:rsid w:val="009874DB"/>
    <w:rsid w:val="009A1D87"/>
    <w:rsid w:val="009A7663"/>
    <w:rsid w:val="009D3816"/>
    <w:rsid w:val="00A4370A"/>
    <w:rsid w:val="00AE6F20"/>
    <w:rsid w:val="00B77569"/>
    <w:rsid w:val="00B91402"/>
    <w:rsid w:val="00B932EC"/>
    <w:rsid w:val="00BA0B87"/>
    <w:rsid w:val="00C1322F"/>
    <w:rsid w:val="00C66C70"/>
    <w:rsid w:val="00CA0FCA"/>
    <w:rsid w:val="00CB01CC"/>
    <w:rsid w:val="00CD2344"/>
    <w:rsid w:val="00D23EA9"/>
    <w:rsid w:val="00D43EED"/>
    <w:rsid w:val="00D74E10"/>
    <w:rsid w:val="00FB0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1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7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E08"/>
  </w:style>
  <w:style w:type="paragraph" w:styleId="Piedepgina">
    <w:name w:val="footer"/>
    <w:basedOn w:val="Normal"/>
    <w:link w:val="PiedepginaCar"/>
    <w:uiPriority w:val="99"/>
    <w:unhideWhenUsed/>
    <w:rsid w:val="003B7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E08"/>
  </w:style>
  <w:style w:type="paragraph" w:styleId="Textoindependiente">
    <w:name w:val="Body Text"/>
    <w:basedOn w:val="Normal"/>
    <w:link w:val="TextoindependienteCar"/>
    <w:rsid w:val="00CD234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D2344"/>
    <w:rPr>
      <w:rFonts w:ascii="Times New Roman" w:eastAsia="Times New Roman" w:hAnsi="Times New Roman" w:cs="Times New Roman"/>
      <w:i/>
      <w:iCs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234B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66C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C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C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C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C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AA6F9-F48B-4B55-B22D-9C5C8D9C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Xiomara</dc:creator>
  <cp:keywords/>
  <dc:description/>
  <cp:lastModifiedBy>milagro.linares</cp:lastModifiedBy>
  <cp:revision>24</cp:revision>
  <dcterms:created xsi:type="dcterms:W3CDTF">2020-08-27T10:06:00Z</dcterms:created>
  <dcterms:modified xsi:type="dcterms:W3CDTF">2020-10-05T16:26:00Z</dcterms:modified>
</cp:coreProperties>
</file>