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25" w:rsidRDefault="00B85470" w:rsidP="00B85470">
      <w:pPr>
        <w:pStyle w:val="1"/>
      </w:pPr>
      <w:r>
        <w:t>Пояснительная записка к программе «Частотный словарь»</w:t>
      </w:r>
      <w:r w:rsidR="00590C23">
        <w:t xml:space="preserve"> (</w:t>
      </w:r>
      <w:r w:rsidR="00590C23" w:rsidRPr="00590C23">
        <w:t>FrequencyDictionary.App.exe</w:t>
      </w:r>
      <w:r w:rsidR="00590C23">
        <w:t>)</w:t>
      </w:r>
    </w:p>
    <w:p w:rsidR="00B85470" w:rsidRDefault="00B85470" w:rsidP="00B85470"/>
    <w:p w:rsidR="00B85470" w:rsidRDefault="009B5E7D" w:rsidP="00B85470">
      <w:pPr>
        <w:pStyle w:val="2"/>
      </w:pPr>
      <w:r>
        <w:t>Задание</w:t>
      </w:r>
    </w:p>
    <w:p w:rsidR="009B5E7D" w:rsidRPr="009B5E7D" w:rsidRDefault="00B85470" w:rsidP="009B5E7D">
      <w:pPr>
        <w:pStyle w:val="21"/>
        <w:rPr>
          <w:rStyle w:val="a4"/>
        </w:rPr>
      </w:pPr>
      <w:r w:rsidRPr="009B5E7D">
        <w:rPr>
          <w:rStyle w:val="a4"/>
        </w:rPr>
        <w:tab/>
      </w:r>
      <w:r w:rsidR="009B5E7D" w:rsidRPr="009B5E7D">
        <w:rPr>
          <w:rStyle w:val="a4"/>
        </w:rPr>
        <w:t xml:space="preserve">Составить частотный словарь </w:t>
      </w:r>
      <w:bookmarkStart w:id="0" w:name="_GoBack"/>
      <w:bookmarkEnd w:id="0"/>
      <w:r w:rsidR="009B5E7D" w:rsidRPr="009B5E7D">
        <w:rPr>
          <w:rStyle w:val="a4"/>
        </w:rPr>
        <w:t>для заданного текстового файла.</w:t>
      </w:r>
    </w:p>
    <w:p w:rsidR="009B5E7D" w:rsidRPr="009B5E7D" w:rsidRDefault="009B5E7D" w:rsidP="009B5E7D">
      <w:pPr>
        <w:pStyle w:val="21"/>
        <w:rPr>
          <w:rStyle w:val="a4"/>
        </w:rPr>
      </w:pPr>
      <w:r w:rsidRPr="009B5E7D">
        <w:rPr>
          <w:rStyle w:val="a4"/>
        </w:rPr>
        <w:t>Программа должна быть реализована в виде консольного приложения. Первым параметром задается  имя входного файла. Вторым параметром задается имя файла с результатом. Кодировкой исходного и результирующего файлов считается Windows-1251.</w:t>
      </w:r>
    </w:p>
    <w:p w:rsidR="009B5E7D" w:rsidRPr="009B5E7D" w:rsidRDefault="009B5E7D" w:rsidP="009B5E7D">
      <w:pPr>
        <w:pStyle w:val="21"/>
        <w:rPr>
          <w:rStyle w:val="a4"/>
        </w:rPr>
      </w:pPr>
      <w:r w:rsidRPr="009B5E7D">
        <w:rPr>
          <w:rStyle w:val="a4"/>
        </w:rPr>
        <w:t>Слова разделяются пробелами и символами перевода строки. Слова сравниваются без учета  регистра. Формат результирующего файла – «{0},{1}\n» где {0} – слово, а {1} – количество его вхождений в исходный файл.</w:t>
      </w:r>
    </w:p>
    <w:p w:rsidR="009B5E7D" w:rsidRPr="009B5E7D" w:rsidRDefault="009B5E7D" w:rsidP="009B5E7D">
      <w:pPr>
        <w:pStyle w:val="21"/>
        <w:rPr>
          <w:rStyle w:val="a4"/>
        </w:rPr>
      </w:pPr>
      <w:r w:rsidRPr="009B5E7D">
        <w:rPr>
          <w:rStyle w:val="a4"/>
        </w:rPr>
        <w:t>Результирующий файл должен быть отсортирован по убыванию встречаемости.</w:t>
      </w:r>
    </w:p>
    <w:p w:rsidR="009B5E7D" w:rsidRPr="009B5E7D" w:rsidRDefault="009B5E7D" w:rsidP="009B5E7D">
      <w:pPr>
        <w:pStyle w:val="21"/>
        <w:rPr>
          <w:rStyle w:val="a4"/>
        </w:rPr>
      </w:pPr>
      <w:r w:rsidRPr="009B5E7D">
        <w:rPr>
          <w:rStyle w:val="a4"/>
        </w:rPr>
        <w:t>Приложение должно обладать следующими качествами:</w:t>
      </w:r>
    </w:p>
    <w:p w:rsidR="009B5E7D" w:rsidRPr="009B5E7D" w:rsidRDefault="009B5E7D" w:rsidP="009B5E7D">
      <w:pPr>
        <w:pStyle w:val="21"/>
        <w:rPr>
          <w:rStyle w:val="a4"/>
        </w:rPr>
      </w:pPr>
      <w:r w:rsidRPr="009B5E7D">
        <w:rPr>
          <w:rStyle w:val="a4"/>
        </w:rPr>
        <w:t xml:space="preserve">1) Производительностью, разумной экономностью ресурсов CPU и </w:t>
      </w:r>
      <w:proofErr w:type="spellStart"/>
      <w:r w:rsidRPr="009B5E7D">
        <w:rPr>
          <w:rStyle w:val="a4"/>
        </w:rPr>
        <w:t>Memory</w:t>
      </w:r>
      <w:proofErr w:type="spellEnd"/>
      <w:r w:rsidRPr="009B5E7D">
        <w:rPr>
          <w:rStyle w:val="a4"/>
        </w:rPr>
        <w:t>.</w:t>
      </w:r>
    </w:p>
    <w:p w:rsidR="009B5E7D" w:rsidRPr="009B5E7D" w:rsidRDefault="009B5E7D" w:rsidP="009B5E7D">
      <w:pPr>
        <w:pStyle w:val="21"/>
        <w:rPr>
          <w:rStyle w:val="a4"/>
        </w:rPr>
      </w:pPr>
      <w:r w:rsidRPr="009B5E7D">
        <w:rPr>
          <w:rStyle w:val="a4"/>
        </w:rPr>
        <w:t xml:space="preserve">2) </w:t>
      </w:r>
      <w:proofErr w:type="spellStart"/>
      <w:r w:rsidRPr="009B5E7D">
        <w:rPr>
          <w:rStyle w:val="a4"/>
        </w:rPr>
        <w:t>Скалируемостью</w:t>
      </w:r>
      <w:proofErr w:type="spellEnd"/>
      <w:r w:rsidRPr="009B5E7D">
        <w:rPr>
          <w:rStyle w:val="a4"/>
        </w:rPr>
        <w:t xml:space="preserve"> (от </w:t>
      </w:r>
      <w:proofErr w:type="spellStart"/>
      <w:r w:rsidRPr="009B5E7D">
        <w:rPr>
          <w:rStyle w:val="a4"/>
        </w:rPr>
        <w:t>scalability</w:t>
      </w:r>
      <w:proofErr w:type="spellEnd"/>
      <w:r w:rsidRPr="009B5E7D">
        <w:rPr>
          <w:rStyle w:val="a4"/>
        </w:rPr>
        <w:t>) на многоядерных/многопроцессорных системах.</w:t>
      </w:r>
    </w:p>
    <w:p w:rsidR="009B5E7D" w:rsidRPr="009B5E7D" w:rsidRDefault="009B5E7D" w:rsidP="009B5E7D">
      <w:pPr>
        <w:pStyle w:val="21"/>
        <w:rPr>
          <w:rStyle w:val="a4"/>
        </w:rPr>
      </w:pPr>
      <w:r w:rsidRPr="009B5E7D">
        <w:rPr>
          <w:rStyle w:val="a4"/>
        </w:rPr>
        <w:t>3) Использовать классы стандартной библиотеки.Net 3.5SP1 или 4.0.</w:t>
      </w:r>
    </w:p>
    <w:p w:rsidR="009B5E7D" w:rsidRPr="009B5E7D" w:rsidRDefault="009B5E7D" w:rsidP="009B5E7D">
      <w:pPr>
        <w:pStyle w:val="21"/>
        <w:rPr>
          <w:rStyle w:val="a4"/>
        </w:rPr>
      </w:pPr>
      <w:r w:rsidRPr="009B5E7D">
        <w:rPr>
          <w:rStyle w:val="a4"/>
        </w:rPr>
        <w:t>4) Ожидать неправильного ввода от пользователя.</w:t>
      </w:r>
    </w:p>
    <w:p w:rsidR="009B5E7D" w:rsidRPr="009B5E7D" w:rsidRDefault="009B5E7D" w:rsidP="009B5E7D">
      <w:pPr>
        <w:pStyle w:val="21"/>
        <w:rPr>
          <w:rStyle w:val="a4"/>
        </w:rPr>
      </w:pPr>
      <w:r w:rsidRPr="009B5E7D">
        <w:rPr>
          <w:rStyle w:val="a4"/>
        </w:rPr>
        <w:t>5) Иметь модульную декомпозицию и содержать юнит тесты.</w:t>
      </w:r>
    </w:p>
    <w:p w:rsidR="009B5E7D" w:rsidRPr="009B5E7D" w:rsidRDefault="009B5E7D" w:rsidP="009B5E7D">
      <w:pPr>
        <w:pStyle w:val="21"/>
        <w:rPr>
          <w:rStyle w:val="a4"/>
        </w:rPr>
      </w:pPr>
      <w:r w:rsidRPr="009B5E7D">
        <w:rPr>
          <w:rStyle w:val="a4"/>
        </w:rPr>
        <w:t>6) Обладать архитектурой удобной для дальнейшего расширения функциональности.</w:t>
      </w:r>
    </w:p>
    <w:p w:rsidR="00B85470" w:rsidRDefault="009B5E7D" w:rsidP="009B5E7D">
      <w:pPr>
        <w:pStyle w:val="21"/>
        <w:rPr>
          <w:rStyle w:val="a4"/>
        </w:rPr>
      </w:pPr>
      <w:r w:rsidRPr="009B5E7D">
        <w:rPr>
          <w:rStyle w:val="a4"/>
        </w:rPr>
        <w:t>7) Иметь описание архитектуры в любом удобном виде.</w:t>
      </w:r>
    </w:p>
    <w:p w:rsidR="009B5E7D" w:rsidRDefault="009B5E7D" w:rsidP="009B5E7D"/>
    <w:p w:rsidR="009B5E7D" w:rsidRDefault="009B5E7D" w:rsidP="009B5E7D"/>
    <w:p w:rsidR="009B5E7D" w:rsidRDefault="009B5E7D" w:rsidP="009B5E7D">
      <w:pPr>
        <w:pStyle w:val="2"/>
      </w:pPr>
      <w:r>
        <w:t>Описание архитектуры</w:t>
      </w:r>
    </w:p>
    <w:p w:rsidR="009B5E7D" w:rsidRDefault="009B5E7D" w:rsidP="009B5E7D"/>
    <w:p w:rsidR="009B5E7D" w:rsidRDefault="009B5E7D" w:rsidP="009B5E7D">
      <w:pPr>
        <w:ind w:firstLine="708"/>
      </w:pPr>
      <w:r>
        <w:t xml:space="preserve">Основная идея построенной архитектуры – это возможность </w:t>
      </w:r>
      <w:proofErr w:type="spellStart"/>
      <w:r>
        <w:t>реиспользования</w:t>
      </w:r>
      <w:proofErr w:type="spellEnd"/>
      <w:r>
        <w:t xml:space="preserve"> в других проектах, облегчение тестирования, возможность расширения.</w:t>
      </w:r>
    </w:p>
    <w:p w:rsidR="009B5E7D" w:rsidRDefault="009B5E7D" w:rsidP="009B5E7D">
      <w:pPr>
        <w:ind w:firstLine="708"/>
      </w:pPr>
      <w:r>
        <w:t>Решение (</w:t>
      </w:r>
      <w:proofErr w:type="spellStart"/>
      <w:r w:rsidRPr="009B5E7D">
        <w:t>FrequencyDictionary</w:t>
      </w:r>
      <w:proofErr w:type="spellEnd"/>
      <w:r>
        <w:t>) предоставляет из себя 4 проекта:</w:t>
      </w:r>
    </w:p>
    <w:p w:rsidR="009B5E7D" w:rsidRDefault="009B5E7D" w:rsidP="009B5E7D">
      <w:pPr>
        <w:pStyle w:val="a3"/>
        <w:numPr>
          <w:ilvl w:val="0"/>
          <w:numId w:val="1"/>
        </w:numPr>
      </w:pPr>
      <w:proofErr w:type="spellStart"/>
      <w:r>
        <w:t>FrequencyDictionary.App</w:t>
      </w:r>
      <w:proofErr w:type="spellEnd"/>
      <w:r>
        <w:t xml:space="preserve"> – само консольное приложение. Не содержит логики для анализа, выполняет функцию запуска приложения в консоли, конфигурацию аналитической библиотеки, </w:t>
      </w:r>
      <w:r w:rsidR="008D0F76">
        <w:t>запуск модуля анализа,</w:t>
      </w:r>
      <w:r>
        <w:t xml:space="preserve"> вывод информации об ошибке для пользователя в консоль. Может быть потенциально заменено на </w:t>
      </w:r>
      <w:r>
        <w:rPr>
          <w:lang w:val="en-US"/>
        </w:rPr>
        <w:t>Windows</w:t>
      </w:r>
      <w:r w:rsidRPr="009B5E7D">
        <w:t xml:space="preserve"> </w:t>
      </w:r>
      <w:r>
        <w:rPr>
          <w:lang w:val="en-US"/>
        </w:rPr>
        <w:t>Forms</w:t>
      </w:r>
      <w:r w:rsidRPr="009B5E7D">
        <w:t xml:space="preserve">, </w:t>
      </w:r>
      <w:r>
        <w:rPr>
          <w:lang w:val="en-US"/>
        </w:rPr>
        <w:t>WPF</w:t>
      </w:r>
      <w:r w:rsidRPr="009B5E7D">
        <w:t xml:space="preserve"> </w:t>
      </w:r>
      <w:r>
        <w:t xml:space="preserve">или </w:t>
      </w:r>
      <w:r>
        <w:rPr>
          <w:lang w:val="en-US"/>
        </w:rPr>
        <w:t>Web</w:t>
      </w:r>
      <w:r w:rsidRPr="009B5E7D">
        <w:t xml:space="preserve"> </w:t>
      </w:r>
      <w:r>
        <w:t>приложение без необходимости правки модуля анализа.</w:t>
      </w:r>
    </w:p>
    <w:p w:rsidR="009B5E7D" w:rsidRDefault="009B5E7D" w:rsidP="009B5E7D">
      <w:pPr>
        <w:pStyle w:val="a3"/>
        <w:numPr>
          <w:ilvl w:val="0"/>
          <w:numId w:val="1"/>
        </w:numPr>
      </w:pPr>
      <w:proofErr w:type="spellStart"/>
      <w:r>
        <w:lastRenderedPageBreak/>
        <w:t>TextMetrics.Core</w:t>
      </w:r>
      <w:proofErr w:type="spellEnd"/>
      <w:r>
        <w:t xml:space="preserve"> – библиотека анализа текстов. Содержит всю логику по организации анализа, самого конкретного  анализа (частотного словаря), вывода результата. Позволяет расширять функциональность независимо от способа использования.  Будет рассмотрена подробнее ниже.</w:t>
      </w:r>
    </w:p>
    <w:p w:rsidR="009B5E7D" w:rsidRDefault="009B5E7D" w:rsidP="009B5E7D">
      <w:pPr>
        <w:pStyle w:val="a3"/>
        <w:numPr>
          <w:ilvl w:val="0"/>
          <w:numId w:val="1"/>
        </w:numPr>
      </w:pPr>
      <w:proofErr w:type="spellStart"/>
      <w:r>
        <w:t>TextMetrics.Core.Test</w:t>
      </w:r>
      <w:proofErr w:type="spellEnd"/>
      <w:r>
        <w:t xml:space="preserve"> – библиотека </w:t>
      </w:r>
      <w:r w:rsidR="008D0F76">
        <w:t xml:space="preserve">предоставляющая совокупность тестов для </w:t>
      </w:r>
      <w:proofErr w:type="spellStart"/>
      <w:r w:rsidR="008D0F76">
        <w:t>TextMetrics.Core</w:t>
      </w:r>
      <w:proofErr w:type="spellEnd"/>
      <w:r w:rsidR="008D0F76">
        <w:t xml:space="preserve">. Содержит как отдельные юнит тесты для </w:t>
      </w:r>
      <w:r w:rsidR="008B418E">
        <w:t>классов,</w:t>
      </w:r>
      <w:r w:rsidR="008D0F76">
        <w:t xml:space="preserve"> использующихся в  </w:t>
      </w:r>
      <w:r w:rsidR="002F6F16">
        <w:t>библиотеке</w:t>
      </w:r>
      <w:r w:rsidR="008D0F76">
        <w:t xml:space="preserve"> анализа, так и интеграционный тест с анализом большого текста (примерно 0,5 Гб, 80 </w:t>
      </w:r>
      <w:r w:rsidR="002F6F16">
        <w:t>млн.</w:t>
      </w:r>
      <w:r w:rsidR="008D0F76">
        <w:t xml:space="preserve"> слов) составленного из случайных слов, использующих русский алфавит. </w:t>
      </w:r>
    </w:p>
    <w:p w:rsidR="008D0F76" w:rsidRDefault="008D0F76" w:rsidP="008D0F76">
      <w:pPr>
        <w:pStyle w:val="a3"/>
        <w:numPr>
          <w:ilvl w:val="0"/>
          <w:numId w:val="1"/>
        </w:numPr>
      </w:pPr>
      <w:proofErr w:type="spellStart"/>
      <w:r>
        <w:t>TextMetrics.Model</w:t>
      </w:r>
      <w:proofErr w:type="spellEnd"/>
      <w:r>
        <w:t xml:space="preserve"> – проект, в котором находятся диаграммы описывающие архитектуру библиотеки анализа.</w:t>
      </w:r>
    </w:p>
    <w:p w:rsidR="00307267" w:rsidRDefault="00307267" w:rsidP="00307267"/>
    <w:p w:rsidR="009B5E7D" w:rsidRDefault="008D0F76" w:rsidP="008D0F76">
      <w:pPr>
        <w:pStyle w:val="3"/>
      </w:pPr>
      <w:r>
        <w:t xml:space="preserve">Архитектура </w:t>
      </w:r>
      <w:r>
        <w:t>библиотек</w:t>
      </w:r>
      <w:r>
        <w:t>и анализа текстов (</w:t>
      </w:r>
      <w:proofErr w:type="spellStart"/>
      <w:r>
        <w:t>TextMetrics.Core</w:t>
      </w:r>
      <w:proofErr w:type="spellEnd"/>
      <w:r>
        <w:t>)</w:t>
      </w:r>
    </w:p>
    <w:p w:rsidR="00307267" w:rsidRPr="00307267" w:rsidRDefault="00307267" w:rsidP="00307267"/>
    <w:p w:rsidR="00307267" w:rsidRDefault="00307267" w:rsidP="00307267">
      <w:pPr>
        <w:keepNext/>
        <w:ind w:left="-1134"/>
      </w:pPr>
      <w:r>
        <w:rPr>
          <w:noProof/>
          <w:lang w:eastAsia="ru-RU"/>
        </w:rPr>
        <w:drawing>
          <wp:inline distT="0" distB="0" distL="0" distR="0" wp14:anchorId="23E3B1B7" wp14:editId="71258BF9">
            <wp:extent cx="7094387" cy="369084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401" cy="369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76" w:rsidRDefault="00307267" w:rsidP="00307267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2779">
        <w:rPr>
          <w:noProof/>
        </w:rPr>
        <w:t>1</w:t>
      </w:r>
      <w:r>
        <w:fldChar w:fldCharType="end"/>
      </w:r>
      <w:r>
        <w:t xml:space="preserve"> </w:t>
      </w:r>
      <w:r w:rsidRPr="005B6FE0">
        <w:t>Диаграмма компонентов</w:t>
      </w:r>
      <w:r>
        <w:t xml:space="preserve"> би</w:t>
      </w:r>
      <w:r w:rsidR="0086442D">
        <w:t>б</w:t>
      </w:r>
      <w:r>
        <w:t>лиотеки анализа</w:t>
      </w:r>
    </w:p>
    <w:p w:rsidR="00307267" w:rsidRDefault="00307267" w:rsidP="00307267">
      <w:pPr>
        <w:ind w:left="-1134"/>
      </w:pPr>
    </w:p>
    <w:p w:rsidR="00307267" w:rsidRDefault="00307267" w:rsidP="00307267">
      <w:r>
        <w:t xml:space="preserve">В </w:t>
      </w:r>
      <w:r w:rsidR="00720AB0">
        <w:t>сущности,</w:t>
      </w:r>
      <w:r>
        <w:t xml:space="preserve"> саму библиотеку можно использовать в общем виде как некоторый модуль позволяющий осуществлять анализ текста с целью построения каких либо метрик описывающих сам текст. В данном частном случае реализован только </w:t>
      </w:r>
      <w:r w:rsidR="007A1CEE">
        <w:t>количественный анализ используемых слов в тексте (частотный словарь).</w:t>
      </w:r>
    </w:p>
    <w:p w:rsidR="007A1CEE" w:rsidRDefault="007A1CEE" w:rsidP="00307267"/>
    <w:p w:rsidR="007A1CEE" w:rsidRDefault="007A1CEE" w:rsidP="00307267">
      <w:r>
        <w:t xml:space="preserve">Анализ текста разделяется на 4 </w:t>
      </w:r>
      <w:proofErr w:type="gramStart"/>
      <w:r>
        <w:t>фазы</w:t>
      </w:r>
      <w:proofErr w:type="gramEnd"/>
      <w:r w:rsidR="00720AB0">
        <w:t xml:space="preserve"> осуществляемые следующими модулями или сервисами</w:t>
      </w:r>
      <w:r>
        <w:t>:</w:t>
      </w:r>
    </w:p>
    <w:p w:rsidR="007A1CEE" w:rsidRDefault="007A1CEE" w:rsidP="002D4681">
      <w:pPr>
        <w:pStyle w:val="a3"/>
        <w:numPr>
          <w:ilvl w:val="0"/>
          <w:numId w:val="2"/>
        </w:numPr>
      </w:pPr>
      <w:r>
        <w:lastRenderedPageBreak/>
        <w:t xml:space="preserve">Собственно </w:t>
      </w:r>
      <w:proofErr w:type="spellStart"/>
      <w:r>
        <w:t>парсер</w:t>
      </w:r>
      <w:proofErr w:type="spellEnd"/>
      <w:r>
        <w:t xml:space="preserve"> текста (</w:t>
      </w:r>
      <w:r>
        <w:rPr>
          <w:lang w:val="en-US"/>
        </w:rPr>
        <w:t>Text</w:t>
      </w:r>
      <w:r w:rsidRPr="007A1CEE">
        <w:t xml:space="preserve"> </w:t>
      </w:r>
      <w:r>
        <w:rPr>
          <w:lang w:val="en-US"/>
        </w:rPr>
        <w:t>Parser</w:t>
      </w:r>
      <w:r w:rsidRPr="007A1CEE">
        <w:t xml:space="preserve"> </w:t>
      </w:r>
      <w:r>
        <w:t xml:space="preserve">на </w:t>
      </w:r>
      <w:r w:rsidR="00104FD5">
        <w:t>диаграмме</w:t>
      </w:r>
      <w:r>
        <w:t xml:space="preserve">), который представляют собой абстракцию источника </w:t>
      </w:r>
      <w:r w:rsidR="002D4681">
        <w:t>текста,</w:t>
      </w:r>
      <w:r>
        <w:t xml:space="preserve"> и может предоставлять текст по некоторым логически разбитым участкам (</w:t>
      </w:r>
      <w:r w:rsidR="002D4681">
        <w:t>например,</w:t>
      </w:r>
      <w:r>
        <w:t xml:space="preserve"> </w:t>
      </w:r>
      <w:r w:rsidR="002D4681">
        <w:t>строкам</w:t>
      </w:r>
      <w:r>
        <w:t xml:space="preserve"> в текстовом файле). Реализует интерфейс </w:t>
      </w:r>
      <w:proofErr w:type="spellStart"/>
      <w:r>
        <w:rPr>
          <w:lang w:val="en-US"/>
        </w:rPr>
        <w:t>ITextParser</w:t>
      </w:r>
      <w:proofErr w:type="spellEnd"/>
      <w:r w:rsidR="00104FD5">
        <w:t xml:space="preserve">. Может внутри себя быть </w:t>
      </w:r>
      <w:proofErr w:type="gramStart"/>
      <w:r w:rsidR="00104FD5">
        <w:t>реализован</w:t>
      </w:r>
      <w:proofErr w:type="gramEnd"/>
      <w:r w:rsidR="00104FD5">
        <w:t xml:space="preserve"> асинхронно, важно только возвращать некоторую последовательность (очередь) фрагментов.</w:t>
      </w:r>
      <w:r w:rsidR="008B418E">
        <w:t xml:space="preserve"> Может существовать реализация читающая текст через </w:t>
      </w:r>
      <w:r w:rsidR="008B418E">
        <w:rPr>
          <w:lang w:val="en-US"/>
        </w:rPr>
        <w:t>HTTP</w:t>
      </w:r>
      <w:r w:rsidR="008B418E" w:rsidRPr="008B418E">
        <w:t xml:space="preserve">, </w:t>
      </w:r>
      <w:r w:rsidR="008B418E">
        <w:t xml:space="preserve">может быть читающая </w:t>
      </w:r>
      <w:r w:rsidR="008B418E">
        <w:rPr>
          <w:lang w:val="en-US"/>
        </w:rPr>
        <w:t>MSWord</w:t>
      </w:r>
      <w:r w:rsidR="008B418E">
        <w:t xml:space="preserve"> файл или </w:t>
      </w:r>
      <w:r w:rsidR="008B418E">
        <w:rPr>
          <w:lang w:val="en-US"/>
        </w:rPr>
        <w:t>XML</w:t>
      </w:r>
      <w:r w:rsidR="008B418E">
        <w:t>. В данной программе реализация</w:t>
      </w:r>
      <w:r w:rsidR="002D4681">
        <w:t xml:space="preserve"> </w:t>
      </w:r>
      <w:proofErr w:type="spellStart"/>
      <w:r w:rsidR="002D4681" w:rsidRPr="002D4681">
        <w:t>FileTextParser</w:t>
      </w:r>
      <w:proofErr w:type="spellEnd"/>
      <w:r w:rsidR="002D4681">
        <w:t xml:space="preserve"> читает текстовый файл и разбивает его на строки разделенные символом конца строки.</w:t>
      </w:r>
    </w:p>
    <w:p w:rsidR="008E2020" w:rsidRDefault="008E2020" w:rsidP="008E2020">
      <w:pPr>
        <w:pStyle w:val="a3"/>
      </w:pPr>
    </w:p>
    <w:p w:rsidR="00104FD5" w:rsidRDefault="00104FD5" w:rsidP="00A077D1">
      <w:pPr>
        <w:pStyle w:val="a3"/>
        <w:numPr>
          <w:ilvl w:val="0"/>
          <w:numId w:val="2"/>
        </w:numPr>
      </w:pPr>
      <w:proofErr w:type="spellStart"/>
      <w:r>
        <w:t>Парсер</w:t>
      </w:r>
      <w:proofErr w:type="spellEnd"/>
      <w:r>
        <w:t xml:space="preserve"> для лексического анализа (</w:t>
      </w:r>
      <w:r>
        <w:rPr>
          <w:lang w:val="en-US"/>
        </w:rPr>
        <w:t>Token</w:t>
      </w:r>
      <w:r w:rsidRPr="00104FD5">
        <w:t xml:space="preserve"> </w:t>
      </w:r>
      <w:r>
        <w:rPr>
          <w:lang w:val="en-US"/>
        </w:rPr>
        <w:t>Parser</w:t>
      </w:r>
      <w:r w:rsidRPr="00104FD5">
        <w:t xml:space="preserve"> </w:t>
      </w:r>
      <w:r>
        <w:t>на диаграмме</w:t>
      </w:r>
      <w:r>
        <w:t>).</w:t>
      </w:r>
      <w:r w:rsidRPr="00104FD5">
        <w:t xml:space="preserve"> </w:t>
      </w:r>
      <w:proofErr w:type="gramStart"/>
      <w:r>
        <w:t xml:space="preserve">Представляет из себя стратегию по </w:t>
      </w:r>
      <w:r w:rsidRPr="00993301">
        <w:t>распознавание и выделение лексем из входной последовательности символов</w:t>
      </w:r>
      <w:r w:rsidR="00B66E37" w:rsidRPr="00993301">
        <w:t xml:space="preserve"> и выдачу их в виде последовательности (очереди) </w:t>
      </w:r>
      <w:proofErr w:type="spellStart"/>
      <w:r w:rsidR="00B66E37" w:rsidRPr="00993301">
        <w:t>токенов</w:t>
      </w:r>
      <w:proofErr w:type="spellEnd"/>
      <w:r w:rsidR="00B66E37" w:rsidRPr="00993301">
        <w:t xml:space="preserve"> (термины – из </w:t>
      </w:r>
      <w:hyperlink r:id="rId7" w:history="1">
        <w:r w:rsidR="00B66E37">
          <w:rPr>
            <w:rStyle w:val="a8"/>
          </w:rPr>
          <w:t>http://ru.wikipedia.org/wiki/%D0%9B%D0%B5%D0%BA%D1%81%D0%B8%D1%87%D0%B5%D1%81%D0%BA%D0%B8%D0%B9_%D0%B0%D0%BD%D0%B0%D0%BB%D0%B8</w:t>
        </w:r>
        <w:proofErr w:type="gramEnd"/>
        <w:r w:rsidR="00B66E37">
          <w:rPr>
            <w:rStyle w:val="a8"/>
          </w:rPr>
          <w:t>%</w:t>
        </w:r>
        <w:proofErr w:type="gramStart"/>
        <w:r w:rsidR="00B66E37">
          <w:rPr>
            <w:rStyle w:val="a8"/>
          </w:rPr>
          <w:t>D0%B7</w:t>
        </w:r>
      </w:hyperlink>
      <w:r w:rsidR="00B66E37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2F6F1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2F6F1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F6F16" w:rsidRPr="00993301">
        <w:t xml:space="preserve">Реализует интерфейс </w:t>
      </w:r>
      <w:proofErr w:type="spellStart"/>
      <w:r w:rsidR="002F6F16" w:rsidRPr="00993301">
        <w:t>ITokensParserStrategy</w:t>
      </w:r>
      <w:proofErr w:type="spellEnd"/>
      <w:r w:rsidR="00A077D1" w:rsidRPr="00993301">
        <w:t>.</w:t>
      </w:r>
      <w:r w:rsidR="00A077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77D1">
        <w:t>В данном конкретном случае</w:t>
      </w:r>
      <w:r w:rsidR="00A077D1" w:rsidRPr="008B418E">
        <w:t xml:space="preserve"> </w:t>
      </w:r>
      <w:r w:rsidR="00A077D1">
        <w:t xml:space="preserve">в реализации </w:t>
      </w:r>
      <w:proofErr w:type="spellStart"/>
      <w:r w:rsidR="00A077D1" w:rsidRPr="00A077D1">
        <w:rPr>
          <w:lang w:val="en-US"/>
        </w:rPr>
        <w:t>AlphaTokensParserStrategy</w:t>
      </w:r>
      <w:proofErr w:type="spellEnd"/>
      <w:r w:rsidR="00A077D1" w:rsidRPr="00A077D1">
        <w:t xml:space="preserve"> </w:t>
      </w:r>
      <w:r w:rsidR="00A077D1">
        <w:t xml:space="preserve">текст разбивается на слова, остальные </w:t>
      </w:r>
      <w:r w:rsidR="00993301">
        <w:t>сущности,</w:t>
      </w:r>
      <w:r w:rsidR="00A077D1">
        <w:t xml:space="preserve"> такие как </w:t>
      </w:r>
      <w:r w:rsidR="00993301">
        <w:t>числа,</w:t>
      </w:r>
      <w:r w:rsidR="00A077D1">
        <w:t xml:space="preserve"> </w:t>
      </w:r>
      <w:r w:rsidR="00993301">
        <w:t>например,</w:t>
      </w:r>
      <w:r w:rsidR="00A077D1">
        <w:t xml:space="preserve"> опускаются. Может быть напротив реализован класс, который разбивает текст только на числа, опуская слова.</w:t>
      </w:r>
    </w:p>
    <w:p w:rsidR="008E2020" w:rsidRPr="002F6F16" w:rsidRDefault="008E2020" w:rsidP="008E2020">
      <w:pPr>
        <w:pStyle w:val="a3"/>
      </w:pPr>
    </w:p>
    <w:p w:rsidR="00252136" w:rsidRDefault="008B418E" w:rsidP="000D62D5">
      <w:pPr>
        <w:pStyle w:val="a3"/>
        <w:numPr>
          <w:ilvl w:val="0"/>
          <w:numId w:val="2"/>
        </w:numPr>
      </w:pPr>
      <w:proofErr w:type="spellStart"/>
      <w:r>
        <w:t>Агрегатор</w:t>
      </w:r>
      <w:proofErr w:type="spellEnd"/>
      <w:r>
        <w:t xml:space="preserve"> </w:t>
      </w:r>
      <w:proofErr w:type="spellStart"/>
      <w:r>
        <w:t>токенов</w:t>
      </w:r>
      <w:proofErr w:type="spellEnd"/>
      <w:r w:rsidRPr="008B418E">
        <w:t xml:space="preserve"> (</w:t>
      </w:r>
      <w:r w:rsidRPr="00557049">
        <w:rPr>
          <w:lang w:val="en-US"/>
        </w:rPr>
        <w:t>Token</w:t>
      </w:r>
      <w:r w:rsidRPr="008B418E">
        <w:t xml:space="preserve"> </w:t>
      </w:r>
      <w:r w:rsidRPr="00557049">
        <w:rPr>
          <w:lang w:val="en-US"/>
        </w:rPr>
        <w:t>Aggregator</w:t>
      </w:r>
      <w:r w:rsidRPr="008B418E">
        <w:t xml:space="preserve"> </w:t>
      </w:r>
      <w:r>
        <w:t>на диаграмме</w:t>
      </w:r>
      <w:r w:rsidRPr="008B418E">
        <w:t>)</w:t>
      </w:r>
      <w:r>
        <w:t xml:space="preserve">. </w:t>
      </w:r>
      <w:r w:rsidR="000D62D5">
        <w:t>Осуществляет</w:t>
      </w:r>
      <w:r>
        <w:t xml:space="preserve"> саму функцию анализа текста. </w:t>
      </w:r>
      <w:r w:rsidR="000D62D5">
        <w:t xml:space="preserve">Также предоставляет возможность по получению результата анализа в виде последовательности структур ключ-значение. </w:t>
      </w:r>
      <w:r>
        <w:t xml:space="preserve">Реализует интерфейс </w:t>
      </w:r>
      <w:proofErr w:type="spellStart"/>
      <w:r w:rsidR="000D62D5" w:rsidRPr="00557049">
        <w:rPr>
          <w:lang w:val="en-US"/>
        </w:rPr>
        <w:t>ITokensAggregator</w:t>
      </w:r>
      <w:proofErr w:type="spellEnd"/>
      <w:r>
        <w:t>.</w:t>
      </w:r>
      <w:r w:rsidR="000D62D5">
        <w:t xml:space="preserve"> </w:t>
      </w:r>
      <w:r w:rsidR="00DB6803">
        <w:t xml:space="preserve">В интерфейсе также специфицируется, возможно ли использование </w:t>
      </w:r>
      <w:proofErr w:type="spellStart"/>
      <w:r w:rsidR="00DB6803">
        <w:t>агрегатора</w:t>
      </w:r>
      <w:proofErr w:type="spellEnd"/>
      <w:r w:rsidR="00DB6803">
        <w:t xml:space="preserve"> из различных потоков одновременно, так как если он использует внутренние структуры для хранения промежуточных результатов анализа, они должны быть </w:t>
      </w:r>
      <w:proofErr w:type="spellStart"/>
      <w:r w:rsidR="00DB6803">
        <w:t>потокобезопасны</w:t>
      </w:r>
      <w:proofErr w:type="spellEnd"/>
      <w:r w:rsidR="00DB6803">
        <w:t xml:space="preserve">. </w:t>
      </w:r>
    </w:p>
    <w:p w:rsidR="002F6F16" w:rsidRDefault="000D62D5" w:rsidP="00252136">
      <w:pPr>
        <w:pStyle w:val="a3"/>
      </w:pPr>
      <w:proofErr w:type="spellStart"/>
      <w:r>
        <w:t>Токены</w:t>
      </w:r>
      <w:proofErr w:type="spellEnd"/>
      <w:r>
        <w:t>,</w:t>
      </w:r>
      <w:r>
        <w:t xml:space="preserve"> </w:t>
      </w:r>
      <w:proofErr w:type="gramStart"/>
      <w:r>
        <w:t>полученные</w:t>
      </w:r>
      <w:proofErr w:type="gramEnd"/>
      <w:r>
        <w:t xml:space="preserve"> из </w:t>
      </w:r>
      <w:r w:rsidRPr="00557049">
        <w:rPr>
          <w:lang w:val="en-US"/>
        </w:rPr>
        <w:t>Token</w:t>
      </w:r>
      <w:r w:rsidRPr="008B418E">
        <w:t xml:space="preserve"> </w:t>
      </w:r>
      <w:r w:rsidRPr="00557049">
        <w:rPr>
          <w:lang w:val="en-US"/>
        </w:rPr>
        <w:t>Parser</w:t>
      </w:r>
      <w:r>
        <w:t xml:space="preserve"> могут быть подвергнуты разнообразному анализу.</w:t>
      </w:r>
      <w:r w:rsidR="008B418E">
        <w:t xml:space="preserve"> В данном конкретном случае</w:t>
      </w:r>
      <w:r w:rsidR="008B418E" w:rsidRPr="008B418E">
        <w:t xml:space="preserve"> </w:t>
      </w:r>
      <w:r w:rsidR="008B418E">
        <w:t xml:space="preserve">в реализации </w:t>
      </w:r>
      <w:proofErr w:type="spellStart"/>
      <w:r w:rsidR="008B418E" w:rsidRPr="00557049">
        <w:rPr>
          <w:lang w:val="en-US"/>
        </w:rPr>
        <w:t>TokensFrequencyAggregator</w:t>
      </w:r>
      <w:proofErr w:type="spellEnd"/>
      <w:r w:rsidR="008B418E">
        <w:t xml:space="preserve"> анализируется </w:t>
      </w:r>
      <w:r>
        <w:t xml:space="preserve">количество слов в тексте. Другие возможные реализации – </w:t>
      </w:r>
      <w:r w:rsidR="00557049">
        <w:t>например,</w:t>
      </w:r>
      <w:r>
        <w:t xml:space="preserve"> </w:t>
      </w:r>
      <w:r w:rsidR="00557049">
        <w:t>посчитать количество палиндромов</w:t>
      </w:r>
      <w:r w:rsidR="00A077D1">
        <w:t xml:space="preserve"> в тексте, посчитать количество слов начинающихся на букву «а» и </w:t>
      </w:r>
      <w:proofErr w:type="spellStart"/>
      <w:r w:rsidR="00A077D1">
        <w:t>т</w:t>
      </w:r>
      <w:proofErr w:type="gramStart"/>
      <w:r w:rsidR="00A077D1">
        <w:t>.д</w:t>
      </w:r>
      <w:proofErr w:type="spellEnd"/>
      <w:proofErr w:type="gramEnd"/>
    </w:p>
    <w:p w:rsidR="008E2020" w:rsidRDefault="008E2020" w:rsidP="00252136">
      <w:pPr>
        <w:pStyle w:val="a3"/>
      </w:pPr>
    </w:p>
    <w:p w:rsidR="001D69E7" w:rsidRDefault="004A10E5" w:rsidP="00D814AA">
      <w:pPr>
        <w:pStyle w:val="a3"/>
        <w:numPr>
          <w:ilvl w:val="0"/>
          <w:numId w:val="2"/>
        </w:numPr>
      </w:pPr>
      <w:r>
        <w:t>Хранитель результатов анализа (</w:t>
      </w:r>
      <w:proofErr w:type="spellStart"/>
      <w:r w:rsidRPr="004A10E5">
        <w:t>Aggregation</w:t>
      </w:r>
      <w:proofErr w:type="spellEnd"/>
      <w:r w:rsidRPr="004A10E5">
        <w:t xml:space="preserve"> </w:t>
      </w:r>
      <w:proofErr w:type="spellStart"/>
      <w:r w:rsidRPr="004A10E5">
        <w:t>data</w:t>
      </w:r>
      <w:proofErr w:type="spellEnd"/>
      <w:r w:rsidRPr="004A10E5">
        <w:t xml:space="preserve"> </w:t>
      </w:r>
      <w:proofErr w:type="spellStart"/>
      <w:r w:rsidRPr="004A10E5">
        <w:t>Storage</w:t>
      </w:r>
      <w:proofErr w:type="spellEnd"/>
      <w:r>
        <w:t xml:space="preserve"> </w:t>
      </w:r>
      <w:r>
        <w:t>на диаграмме</w:t>
      </w:r>
      <w:r>
        <w:t xml:space="preserve">). Осуществляет функцию </w:t>
      </w:r>
      <w:r w:rsidR="00EE37FD">
        <w:t>по сохранению, внешнему представлению результатов анализа текста</w:t>
      </w:r>
      <w:r w:rsidR="001D69E7">
        <w:t>,</w:t>
      </w:r>
      <w:r w:rsidR="00EE37FD">
        <w:t xml:space="preserve"> </w:t>
      </w:r>
      <w:r w:rsidR="001D69E7">
        <w:t>которые сделал</w:t>
      </w:r>
      <w:r w:rsidR="00EE37FD">
        <w:t xml:space="preserve"> </w:t>
      </w:r>
      <w:r w:rsidR="00EE37FD" w:rsidRPr="00993301">
        <w:rPr>
          <w:lang w:val="en-US"/>
        </w:rPr>
        <w:t>Token</w:t>
      </w:r>
      <w:r w:rsidR="00EE37FD" w:rsidRPr="008B418E">
        <w:t xml:space="preserve"> </w:t>
      </w:r>
      <w:r w:rsidR="00EE37FD" w:rsidRPr="00993301">
        <w:rPr>
          <w:lang w:val="en-US"/>
        </w:rPr>
        <w:t>Aggregator</w:t>
      </w:r>
      <w:r w:rsidR="00EE37FD">
        <w:t xml:space="preserve"> на предыдущем шаге. </w:t>
      </w:r>
      <w:r w:rsidR="00EE37FD">
        <w:t>Реализует интерфейс</w:t>
      </w:r>
      <w:r w:rsidR="00EE37FD">
        <w:t xml:space="preserve"> </w:t>
      </w:r>
      <w:proofErr w:type="spellStart"/>
      <w:r w:rsidR="00EE37FD" w:rsidRPr="00EE37FD">
        <w:t>IAggregeationStorage</w:t>
      </w:r>
      <w:proofErr w:type="spellEnd"/>
      <w:r w:rsidR="00EE37FD">
        <w:t>.</w:t>
      </w:r>
      <w:r w:rsidR="00D814AA">
        <w:t xml:space="preserve"> В данном конкретном случае</w:t>
      </w:r>
      <w:r w:rsidR="00D814AA" w:rsidRPr="008B418E">
        <w:t xml:space="preserve"> </w:t>
      </w:r>
      <w:r w:rsidR="00D814AA">
        <w:t xml:space="preserve">в реализации </w:t>
      </w:r>
      <w:proofErr w:type="spellStart"/>
      <w:r w:rsidR="00D814AA" w:rsidRPr="00993301">
        <w:rPr>
          <w:lang w:val="en-US"/>
        </w:rPr>
        <w:t>TextFileAggregationStorage</w:t>
      </w:r>
      <w:proofErr w:type="spellEnd"/>
      <w:r w:rsidR="00D814AA">
        <w:t xml:space="preserve"> сохраняет данные в текстовом файле в формате </w:t>
      </w:r>
      <w:r w:rsidR="00D814AA" w:rsidRPr="00D814AA">
        <w:t xml:space="preserve">«{0},{1}\n» где {0} – </w:t>
      </w:r>
      <w:r w:rsidR="00D814AA">
        <w:t>ключ</w:t>
      </w:r>
      <w:r w:rsidR="00D814AA" w:rsidRPr="00D814AA">
        <w:t xml:space="preserve">, а {1} – </w:t>
      </w:r>
      <w:r w:rsidR="00D814AA">
        <w:t>значение.</w:t>
      </w:r>
      <w:r w:rsidR="00993301">
        <w:t xml:space="preserve"> Возможны</w:t>
      </w:r>
      <w:r w:rsidR="00DB6803">
        <w:t xml:space="preserve"> </w:t>
      </w:r>
      <w:r w:rsidR="00993301">
        <w:t>и другие реализации, например, м</w:t>
      </w:r>
      <w:r w:rsidR="00DB6803">
        <w:t>ожет быть реализован класс, который будет отправлять данные анализа по электронной почте.</w:t>
      </w:r>
    </w:p>
    <w:p w:rsidR="00F40BBA" w:rsidRDefault="00F40BBA" w:rsidP="00F40BBA">
      <w:r>
        <w:t>Дополнительные модули:</w:t>
      </w:r>
    </w:p>
    <w:p w:rsidR="00F40BBA" w:rsidRDefault="00F40BBA" w:rsidP="001000E7">
      <w:pPr>
        <w:pStyle w:val="a3"/>
        <w:numPr>
          <w:ilvl w:val="0"/>
          <w:numId w:val="3"/>
        </w:numPr>
      </w:pPr>
      <w:r>
        <w:t>Конфигурация (</w:t>
      </w:r>
      <w:r>
        <w:rPr>
          <w:lang w:val="en-US"/>
        </w:rPr>
        <w:t>C</w:t>
      </w:r>
      <w:proofErr w:type="spellStart"/>
      <w:r w:rsidRPr="00F40BBA">
        <w:t>onfiguration</w:t>
      </w:r>
      <w:proofErr w:type="spellEnd"/>
      <w:r>
        <w:t xml:space="preserve"> на диаграмме</w:t>
      </w:r>
      <w:r w:rsidRPr="00F40BBA">
        <w:t>)</w:t>
      </w:r>
      <w:r>
        <w:t>.</w:t>
      </w:r>
      <w:r w:rsidRPr="00F40BBA">
        <w:t xml:space="preserve"> </w:t>
      </w:r>
      <w:r>
        <w:t xml:space="preserve">Определяет конфигурацию анализатора, </w:t>
      </w:r>
      <w:r w:rsidR="001000E7">
        <w:t xml:space="preserve">предоставляет методы для создания конкретных экземпляров сущностей реализующих 4 представленных выше модуля. </w:t>
      </w:r>
      <w:r w:rsidR="001000E7">
        <w:t xml:space="preserve">Реализует интерфейс </w:t>
      </w:r>
      <w:proofErr w:type="spellStart"/>
      <w:r w:rsidR="001000E7" w:rsidRPr="001000E7">
        <w:t>ITextMetricsConfiguration</w:t>
      </w:r>
      <w:proofErr w:type="spellEnd"/>
      <w:r w:rsidR="001000E7">
        <w:t>.</w:t>
      </w:r>
      <w:r w:rsidR="000029ED">
        <w:t xml:space="preserve"> Именно здесь может быть </w:t>
      </w:r>
      <w:r w:rsidR="008E2020">
        <w:t>использована</w:t>
      </w:r>
      <w:r w:rsidR="000029ED">
        <w:t xml:space="preserve"> какая либо библиотека, осуществляющая </w:t>
      </w:r>
      <w:proofErr w:type="spellStart"/>
      <w:r w:rsidR="000029ED">
        <w:rPr>
          <w:lang w:val="en-US"/>
        </w:rPr>
        <w:t>Depency</w:t>
      </w:r>
      <w:proofErr w:type="spellEnd"/>
      <w:r w:rsidR="000029ED" w:rsidRPr="000029ED">
        <w:t xml:space="preserve"> </w:t>
      </w:r>
      <w:r w:rsidR="000029ED">
        <w:rPr>
          <w:lang w:val="en-US"/>
        </w:rPr>
        <w:t>Injection</w:t>
      </w:r>
      <w:r w:rsidR="000029ED">
        <w:t xml:space="preserve"> и/или систему подключаемых модулей (</w:t>
      </w:r>
      <w:r w:rsidR="000029ED">
        <w:rPr>
          <w:lang w:val="en-US"/>
        </w:rPr>
        <w:t>Plugins</w:t>
      </w:r>
      <w:r w:rsidR="000029ED">
        <w:t>)</w:t>
      </w:r>
    </w:p>
    <w:p w:rsidR="00F40BBA" w:rsidRDefault="001000E7" w:rsidP="00325717">
      <w:pPr>
        <w:pStyle w:val="a3"/>
        <w:numPr>
          <w:ilvl w:val="0"/>
          <w:numId w:val="3"/>
        </w:numPr>
      </w:pPr>
      <w:r>
        <w:t>Алгоритм подсчета метрик (</w:t>
      </w:r>
      <w:proofErr w:type="spellStart"/>
      <w:r w:rsidRPr="001000E7">
        <w:t>Text</w:t>
      </w:r>
      <w:proofErr w:type="spellEnd"/>
      <w:r w:rsidRPr="001000E7">
        <w:t xml:space="preserve"> </w:t>
      </w:r>
      <w:proofErr w:type="spellStart"/>
      <w:r w:rsidRPr="001000E7">
        <w:t>metrics</w:t>
      </w:r>
      <w:proofErr w:type="spellEnd"/>
      <w:r w:rsidRPr="001000E7">
        <w:t xml:space="preserve"> </w:t>
      </w:r>
      <w:proofErr w:type="spellStart"/>
      <w:r w:rsidRPr="001000E7">
        <w:t>calculator</w:t>
      </w:r>
      <w:proofErr w:type="spellEnd"/>
      <w:r>
        <w:t xml:space="preserve"> на диаграмме)</w:t>
      </w:r>
      <w:r w:rsidR="000029ED">
        <w:t xml:space="preserve">. Определяет сам алгоритм подсчета метрики, объединяет отдельные модули сервисы с целью выполнения </w:t>
      </w:r>
      <w:r w:rsidR="000029ED">
        <w:lastRenderedPageBreak/>
        <w:t xml:space="preserve">расчёта. Может определять последовательность, кратность, необходимость распараллеливания функций осуществляемых 4 модулями описанными выше. Использует </w:t>
      </w:r>
      <w:proofErr w:type="spellStart"/>
      <w:r w:rsidR="000029ED" w:rsidRPr="001000E7">
        <w:t>ITextMetricsConfiguration</w:t>
      </w:r>
      <w:proofErr w:type="spellEnd"/>
      <w:r w:rsidR="000029ED">
        <w:t xml:space="preserve"> для определения, какими именно реализациями модулей можно воспользоваться.</w:t>
      </w:r>
      <w:r w:rsidR="00325717">
        <w:t xml:space="preserve"> Не </w:t>
      </w:r>
      <w:r w:rsidR="008E2020">
        <w:t>задается</w:t>
      </w:r>
      <w:r w:rsidR="00325717">
        <w:t xml:space="preserve"> интерфейсом в силу предоставления максимальной гибкости</w:t>
      </w:r>
      <w:r w:rsidR="00544DD6">
        <w:t>, и скорее всего единственности конкретной реализации</w:t>
      </w:r>
      <w:r w:rsidR="00325717">
        <w:t xml:space="preserve">. В программе используется класс </w:t>
      </w:r>
      <w:proofErr w:type="spellStart"/>
      <w:r w:rsidR="00325717" w:rsidRPr="00325717">
        <w:t>TextMetricsCalculator</w:t>
      </w:r>
      <w:proofErr w:type="spellEnd"/>
      <w:r w:rsidR="00544DD6">
        <w:t>,</w:t>
      </w:r>
      <w:r w:rsidR="00325717">
        <w:t xml:space="preserve"> который может быть запущен в режиме параллельного лексического анализа, или в </w:t>
      </w:r>
      <w:r w:rsidR="00F86B1A">
        <w:t>режиме</w:t>
      </w:r>
      <w:r w:rsidR="00325717">
        <w:t xml:space="preserve"> </w:t>
      </w:r>
      <w:r w:rsidR="00F86B1A">
        <w:t>последовательного</w:t>
      </w:r>
      <w:r w:rsidR="00F2398E">
        <w:t xml:space="preserve"> –</w:t>
      </w:r>
      <w:r w:rsidR="00325717">
        <w:t xml:space="preserve"> строка-за-строкой. </w:t>
      </w:r>
      <w:r w:rsidR="00F86B1A">
        <w:t>В программе используется параллельный режим работы.</w:t>
      </w:r>
    </w:p>
    <w:p w:rsidR="00F86B1A" w:rsidRDefault="0086442D" w:rsidP="00F86B1A">
      <w:r>
        <w:t>Примечания</w:t>
      </w:r>
      <w:r w:rsidR="00F86B1A">
        <w:t>.</w:t>
      </w:r>
    </w:p>
    <w:p w:rsidR="0086442D" w:rsidRDefault="002D4681" w:rsidP="00F86B1A">
      <w:pPr>
        <w:pStyle w:val="a3"/>
      </w:pPr>
      <w:r>
        <w:t xml:space="preserve">- </w:t>
      </w:r>
      <w:r w:rsidR="00F86B1A">
        <w:t xml:space="preserve">В </w:t>
      </w:r>
      <w:proofErr w:type="spellStart"/>
      <w:r w:rsidR="0086442D" w:rsidRPr="00557049">
        <w:rPr>
          <w:lang w:val="en-US"/>
        </w:rPr>
        <w:t>TokensFrequencyAggregator</w:t>
      </w:r>
      <w:proofErr w:type="spellEnd"/>
      <w:r w:rsidR="0086442D">
        <w:t xml:space="preserve"> используется </w:t>
      </w:r>
      <w:proofErr w:type="spellStart"/>
      <w:proofErr w:type="gramStart"/>
      <w:r w:rsidR="0086442D">
        <w:t>хэш</w:t>
      </w:r>
      <w:proofErr w:type="spellEnd"/>
      <w:r w:rsidR="0086442D">
        <w:t xml:space="preserve"> таблица</w:t>
      </w:r>
      <w:proofErr w:type="gramEnd"/>
      <w:r w:rsidR="0086442D">
        <w:t xml:space="preserve"> (</w:t>
      </w:r>
      <w:r w:rsidR="0086442D">
        <w:rPr>
          <w:lang w:val="en-US"/>
        </w:rPr>
        <w:t>Dictionary</w:t>
      </w:r>
      <w:r w:rsidR="0086442D" w:rsidRPr="0086442D">
        <w:t xml:space="preserve"> </w:t>
      </w:r>
      <w:r w:rsidR="0086442D">
        <w:rPr>
          <w:lang w:val="en-US"/>
        </w:rPr>
        <w:t>in</w:t>
      </w:r>
      <w:r w:rsidR="0086442D" w:rsidRPr="0086442D">
        <w:t xml:space="preserve"> </w:t>
      </w:r>
      <w:r w:rsidR="0086442D">
        <w:rPr>
          <w:lang w:val="en-US"/>
        </w:rPr>
        <w:t>C</w:t>
      </w:r>
      <w:r w:rsidR="0086442D" w:rsidRPr="0086442D">
        <w:t>#</w:t>
      </w:r>
      <w:r w:rsidR="0086442D">
        <w:t xml:space="preserve">) для накопления результатов анализа. В ней ключом является слово, значение - количество  таких слов в тексте. Данная структура позволяет </w:t>
      </w:r>
      <w:r w:rsidR="00637E56">
        <w:t xml:space="preserve">добавлять новое слово/увеличивать счетчик слова за время </w:t>
      </w:r>
      <w:r w:rsidR="00637E56">
        <w:rPr>
          <w:lang w:val="en-US"/>
        </w:rPr>
        <w:t>O</w:t>
      </w:r>
      <w:r w:rsidR="00637E56" w:rsidRPr="00637E56">
        <w:t xml:space="preserve">(1). </w:t>
      </w:r>
      <w:r w:rsidR="00637E56">
        <w:t xml:space="preserve">Количество слов в </w:t>
      </w:r>
      <w:r w:rsidR="00881AA5">
        <w:t xml:space="preserve">русском </w:t>
      </w:r>
      <w:r w:rsidR="00637E56">
        <w:t xml:space="preserve">языке </w:t>
      </w:r>
      <w:r w:rsidR="00881AA5">
        <w:t xml:space="preserve">в общеупотребительных формах </w:t>
      </w:r>
      <w:r w:rsidR="00637E56">
        <w:t xml:space="preserve">не </w:t>
      </w:r>
      <w:r w:rsidR="00637E56" w:rsidRPr="00881AA5">
        <w:t xml:space="preserve">превышает </w:t>
      </w:r>
      <w:r w:rsidR="00881AA5" w:rsidRPr="00881AA5">
        <w:t xml:space="preserve"> 40 тысяч (по данным "Частотного словаря русского языка" под ред. Л. Н. </w:t>
      </w:r>
      <w:proofErr w:type="spellStart"/>
      <w:r w:rsidR="00881AA5" w:rsidRPr="00881AA5">
        <w:t>Засориной</w:t>
      </w:r>
      <w:proofErr w:type="spellEnd"/>
      <w:r w:rsidR="00881AA5" w:rsidRPr="00881AA5">
        <w:t>. М., 1977)</w:t>
      </w:r>
      <w:r w:rsidR="00881AA5">
        <w:t xml:space="preserve">, </w:t>
      </w:r>
      <w:hyperlink r:id="rId8" w:history="1">
        <w:r w:rsidR="00881AA5">
          <w:rPr>
            <w:rStyle w:val="a8"/>
          </w:rPr>
          <w:t>http://www.nkj.ru/archive/articles/389/</w:t>
        </w:r>
      </w:hyperlink>
      <w:r w:rsidR="00881AA5" w:rsidRPr="00881AA5">
        <w:t>.</w:t>
      </w:r>
      <w:r w:rsidR="00881AA5">
        <w:t xml:space="preserve"> Проведенный анализ текста «Война и мир» показал количество слов со словоформами </w:t>
      </w:r>
      <w:r w:rsidR="00881AA5" w:rsidRPr="00881AA5">
        <w:t>~</w:t>
      </w:r>
      <w:r w:rsidR="00881AA5">
        <w:t xml:space="preserve">53000, в библии на английском языке </w:t>
      </w:r>
      <w:r w:rsidR="00881AA5" w:rsidRPr="00881AA5">
        <w:t>~</w:t>
      </w:r>
      <w:r w:rsidR="00881AA5">
        <w:t>13000</w:t>
      </w:r>
      <w:r w:rsidR="00881AA5" w:rsidRPr="00881AA5">
        <w:t>.</w:t>
      </w:r>
      <w:r w:rsidR="00881AA5">
        <w:t xml:space="preserve"> </w:t>
      </w:r>
      <w:proofErr w:type="gramStart"/>
      <w:r w:rsidR="00881AA5">
        <w:t>Так что</w:t>
      </w:r>
      <w:r w:rsidR="00662AAB">
        <w:t xml:space="preserve"> указанные данные говорят о </w:t>
      </w:r>
      <w:r w:rsidR="00DA68D0">
        <w:t>том,</w:t>
      </w:r>
      <w:r w:rsidR="00662AAB">
        <w:t xml:space="preserve"> что размер таблицы вряд ли превысит лимит в 100000 слов, а значит и ячеек, что даст нам не более (20 байт на ячейку (см в </w:t>
      </w:r>
      <w:hyperlink r:id="rId9" w:history="1">
        <w:r w:rsidR="00662AAB">
          <w:rPr>
            <w:rStyle w:val="a8"/>
          </w:rPr>
          <w:t>http://www.dotnetperls.com/dictionary-memory</w:t>
        </w:r>
      </w:hyperlink>
      <w:r w:rsidR="00662AAB">
        <w:t xml:space="preserve">) + 20 байт на слово (возьмем </w:t>
      </w:r>
      <w:r w:rsidR="00DE21B3">
        <w:t>20</w:t>
      </w:r>
      <w:r w:rsidR="00662AAB">
        <w:t xml:space="preserve"> </w:t>
      </w:r>
      <w:r w:rsidR="00DE21B3">
        <w:t>байт</w:t>
      </w:r>
      <w:r w:rsidR="00DA68D0">
        <w:t xml:space="preserve"> за</w:t>
      </w:r>
      <w:r w:rsidR="00DE21B3">
        <w:t xml:space="preserve"> средний</w:t>
      </w:r>
      <w:r w:rsidR="00DA68D0">
        <w:t xml:space="preserve"> </w:t>
      </w:r>
      <w:r w:rsidR="00DE21B3">
        <w:t>объем памяти для одного слова учитывая ссылку на него и двухбайтные символы</w:t>
      </w:r>
      <w:r w:rsidR="00662AAB">
        <w:t>))</w:t>
      </w:r>
      <w:r w:rsidR="00DA68D0">
        <w:t xml:space="preserve"> * 100000 = 4</w:t>
      </w:r>
      <w:proofErr w:type="gramEnd"/>
      <w:r w:rsidR="00662AAB">
        <w:t xml:space="preserve">  </w:t>
      </w:r>
      <w:proofErr w:type="gramStart"/>
      <w:r w:rsidR="00662AAB">
        <w:rPr>
          <w:lang w:val="en-US"/>
        </w:rPr>
        <w:t>MB</w:t>
      </w:r>
      <w:r w:rsidR="00DE21B3">
        <w:t xml:space="preserve"> занимаемой памяти.</w:t>
      </w:r>
      <w:proofErr w:type="gramEnd"/>
      <w:r w:rsidR="00DE21B3">
        <w:t xml:space="preserve"> Чт</w:t>
      </w:r>
      <w:r w:rsidR="00DA68D0">
        <w:t>о в современных реалиях весьма малое потребление</w:t>
      </w:r>
      <w:r w:rsidR="0067277B">
        <w:t xml:space="preserve"> </w:t>
      </w:r>
      <w:r w:rsidR="00DA68D0">
        <w:t>и</w:t>
      </w:r>
      <w:r w:rsidR="0067277B">
        <w:t>,</w:t>
      </w:r>
      <w:r w:rsidR="00DA68D0">
        <w:t xml:space="preserve"> при условии бесконечности текста</w:t>
      </w:r>
      <w:r w:rsidR="0067277B">
        <w:t>,</w:t>
      </w:r>
      <w:r w:rsidR="00DA68D0">
        <w:t xml:space="preserve"> стремящееся к </w:t>
      </w:r>
      <w:r w:rsidR="00DA68D0">
        <w:rPr>
          <w:lang w:val="en-US"/>
        </w:rPr>
        <w:t>O</w:t>
      </w:r>
      <w:r w:rsidR="00DA68D0" w:rsidRPr="00DA68D0">
        <w:t xml:space="preserve">(1) </w:t>
      </w:r>
      <w:r w:rsidR="00DA68D0">
        <w:t>по памяти.</w:t>
      </w:r>
    </w:p>
    <w:p w:rsidR="0086442D" w:rsidRDefault="002D4681" w:rsidP="00F86B1A">
      <w:pPr>
        <w:pStyle w:val="a3"/>
      </w:pPr>
      <w:proofErr w:type="gramStart"/>
      <w:r>
        <w:t xml:space="preserve">- </w:t>
      </w:r>
      <w:proofErr w:type="spellStart"/>
      <w:r w:rsidRPr="002D4681">
        <w:t>FileTextParser</w:t>
      </w:r>
      <w:proofErr w:type="spellEnd"/>
      <w:r>
        <w:t xml:space="preserve"> в процессе конструирования проводит проверку кодировки файла на совместимость с указанной в задании 1251, и проверят файл на то, является ли он текстовым или бинарным.</w:t>
      </w:r>
      <w:proofErr w:type="gramEnd"/>
    </w:p>
    <w:p w:rsidR="0086442D" w:rsidRDefault="0086442D" w:rsidP="0086442D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2E32726E" wp14:editId="605CAB6B">
            <wp:extent cx="5940425" cy="3215150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2D" w:rsidRDefault="0086442D" w:rsidP="0086442D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2779">
        <w:rPr>
          <w:noProof/>
        </w:rPr>
        <w:t>2</w:t>
      </w:r>
      <w:r>
        <w:fldChar w:fldCharType="end"/>
      </w:r>
      <w:r>
        <w:t xml:space="preserve"> Диаграмма сущностей </w:t>
      </w:r>
      <w:r>
        <w:t>библиотеки анализа</w:t>
      </w:r>
    </w:p>
    <w:p w:rsidR="00C12FBE" w:rsidRDefault="00C12FBE" w:rsidP="00C12FBE">
      <w:pPr>
        <w:pStyle w:val="a7"/>
        <w:keepNext/>
        <w:ind w:left="-1560"/>
      </w:pPr>
      <w:r>
        <w:rPr>
          <w:noProof/>
          <w:lang w:eastAsia="ru-RU"/>
        </w:rPr>
        <w:lastRenderedPageBreak/>
        <w:drawing>
          <wp:inline distT="0" distB="0" distL="0" distR="0" wp14:anchorId="0CF01541" wp14:editId="716C15AF">
            <wp:extent cx="6938069" cy="4754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742" cy="475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2D" w:rsidRDefault="00C12FBE" w:rsidP="00C12FBE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2779">
        <w:rPr>
          <w:noProof/>
        </w:rPr>
        <w:t>3</w:t>
      </w:r>
      <w:r>
        <w:fldChar w:fldCharType="end"/>
      </w:r>
      <w:r>
        <w:t xml:space="preserve"> </w:t>
      </w:r>
      <w:r w:rsidR="002B5F9E">
        <w:t>Диаграмма</w:t>
      </w:r>
      <w:r>
        <w:t xml:space="preserve"> классов </w:t>
      </w:r>
      <w:r w:rsidR="002B5F9E">
        <w:t>библиотеки</w:t>
      </w:r>
      <w:r>
        <w:t xml:space="preserve"> анализа</w:t>
      </w:r>
    </w:p>
    <w:p w:rsidR="00042779" w:rsidRDefault="00042779" w:rsidP="00042779"/>
    <w:p w:rsidR="00042779" w:rsidRDefault="00042779" w:rsidP="0004277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A043882" wp14:editId="0EF8C904">
            <wp:extent cx="4422140" cy="77317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77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779" w:rsidRPr="00042779" w:rsidRDefault="00042779" w:rsidP="00042779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Диаграмма алгоритма реализуемого в программе</w:t>
      </w:r>
    </w:p>
    <w:sectPr w:rsidR="00042779" w:rsidRPr="00042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244B"/>
    <w:multiLevelType w:val="hybridMultilevel"/>
    <w:tmpl w:val="43A8E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D5602"/>
    <w:multiLevelType w:val="hybridMultilevel"/>
    <w:tmpl w:val="671C0A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A1AEF"/>
    <w:multiLevelType w:val="hybridMultilevel"/>
    <w:tmpl w:val="BE6228E4"/>
    <w:lvl w:ilvl="0" w:tplc="347E39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F755813"/>
    <w:multiLevelType w:val="hybridMultilevel"/>
    <w:tmpl w:val="1AA22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70"/>
    <w:rsid w:val="000029ED"/>
    <w:rsid w:val="00042779"/>
    <w:rsid w:val="000D62D5"/>
    <w:rsid w:val="001000E7"/>
    <w:rsid w:val="00104FD5"/>
    <w:rsid w:val="001D69E7"/>
    <w:rsid w:val="00252136"/>
    <w:rsid w:val="002B5F9E"/>
    <w:rsid w:val="002D4681"/>
    <w:rsid w:val="002F6F16"/>
    <w:rsid w:val="003057BA"/>
    <w:rsid w:val="00307267"/>
    <w:rsid w:val="00325717"/>
    <w:rsid w:val="003D2B82"/>
    <w:rsid w:val="004A10E5"/>
    <w:rsid w:val="00544DD6"/>
    <w:rsid w:val="00557049"/>
    <w:rsid w:val="00590C23"/>
    <w:rsid w:val="00621F35"/>
    <w:rsid w:val="00637E56"/>
    <w:rsid w:val="00662AAB"/>
    <w:rsid w:val="0067277B"/>
    <w:rsid w:val="00720AB0"/>
    <w:rsid w:val="007A1CEE"/>
    <w:rsid w:val="0086442D"/>
    <w:rsid w:val="00881AA5"/>
    <w:rsid w:val="008B418E"/>
    <w:rsid w:val="008D0F76"/>
    <w:rsid w:val="008E2020"/>
    <w:rsid w:val="00906F25"/>
    <w:rsid w:val="00927C44"/>
    <w:rsid w:val="00993301"/>
    <w:rsid w:val="009B5E7D"/>
    <w:rsid w:val="00A077D1"/>
    <w:rsid w:val="00B66E37"/>
    <w:rsid w:val="00B85470"/>
    <w:rsid w:val="00C12FBE"/>
    <w:rsid w:val="00D814AA"/>
    <w:rsid w:val="00DA68D0"/>
    <w:rsid w:val="00DB6803"/>
    <w:rsid w:val="00DE21B3"/>
    <w:rsid w:val="00DF04DC"/>
    <w:rsid w:val="00E66240"/>
    <w:rsid w:val="00EE37FD"/>
    <w:rsid w:val="00F2398E"/>
    <w:rsid w:val="00F40BBA"/>
    <w:rsid w:val="00F8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5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5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B5E7D"/>
    <w:pPr>
      <w:ind w:left="720"/>
      <w:contextualSpacing/>
    </w:pPr>
  </w:style>
  <w:style w:type="character" w:styleId="a4">
    <w:name w:val="Emphasis"/>
    <w:basedOn w:val="a0"/>
    <w:uiPriority w:val="20"/>
    <w:qFormat/>
    <w:rsid w:val="009B5E7D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9B5E7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B5E7D"/>
    <w:rPr>
      <w:i/>
      <w:iCs/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rsid w:val="008D0F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30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7267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30726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66E3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1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5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5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B5E7D"/>
    <w:pPr>
      <w:ind w:left="720"/>
      <w:contextualSpacing/>
    </w:pPr>
  </w:style>
  <w:style w:type="character" w:styleId="a4">
    <w:name w:val="Emphasis"/>
    <w:basedOn w:val="a0"/>
    <w:uiPriority w:val="20"/>
    <w:qFormat/>
    <w:rsid w:val="009B5E7D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9B5E7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B5E7D"/>
    <w:rPr>
      <w:i/>
      <w:iCs/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rsid w:val="008D0F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30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7267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30726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66E3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kj.ru/archive/articles/389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B%D0%B5%D0%BA%D1%81%D0%B8%D1%87%D0%B5%D1%81%D0%BA%D0%B8%D0%B9_%D0%B0%D0%BD%D0%B0%D0%BB%D0%B8%D0%B7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dotnetperls.com/dictionary-mem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Zotov</dc:creator>
  <cp:lastModifiedBy>Yuriy Zotov</cp:lastModifiedBy>
  <cp:revision>37</cp:revision>
  <dcterms:created xsi:type="dcterms:W3CDTF">2013-12-14T10:20:00Z</dcterms:created>
  <dcterms:modified xsi:type="dcterms:W3CDTF">2013-12-14T12:29:00Z</dcterms:modified>
</cp:coreProperties>
</file>