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90F" w:rsidRPr="00536412" w:rsidRDefault="00EF1A28" w:rsidP="00536412">
      <w:pPr>
        <w:spacing w:line="360" w:lineRule="auto"/>
        <w:jc w:val="center"/>
        <w:rPr>
          <w:b/>
          <w:bCs/>
          <w:sz w:val="24"/>
          <w:szCs w:val="28"/>
        </w:rPr>
      </w:pPr>
      <w:r w:rsidRPr="00536412">
        <w:rPr>
          <w:rFonts w:hint="eastAsia"/>
          <w:b/>
          <w:bCs/>
          <w:sz w:val="24"/>
          <w:szCs w:val="28"/>
        </w:rPr>
        <w:t>9</w:t>
      </w:r>
      <w:r w:rsidRPr="00536412">
        <w:rPr>
          <w:b/>
          <w:bCs/>
          <w:sz w:val="24"/>
          <w:szCs w:val="28"/>
        </w:rPr>
        <w:t xml:space="preserve">.23 </w:t>
      </w:r>
      <w:r w:rsidRPr="00536412">
        <w:rPr>
          <w:rFonts w:hint="eastAsia"/>
          <w:b/>
          <w:bCs/>
          <w:sz w:val="24"/>
          <w:szCs w:val="28"/>
        </w:rPr>
        <w:t>讨论总结</w:t>
      </w:r>
    </w:p>
    <w:p w:rsidR="004E341F" w:rsidRPr="00536412" w:rsidRDefault="00EF1A28" w:rsidP="00536412">
      <w:pPr>
        <w:spacing w:line="360" w:lineRule="auto"/>
        <w:rPr>
          <w:b/>
          <w:bCs/>
        </w:rPr>
      </w:pPr>
      <w:r w:rsidRPr="00536412">
        <w:rPr>
          <w:rFonts w:hint="eastAsia"/>
          <w:b/>
          <w:bCs/>
        </w:rPr>
        <w:t>研究意义：</w:t>
      </w:r>
    </w:p>
    <w:p w:rsidR="004E341F" w:rsidRDefault="004E341F" w:rsidP="008447D2">
      <w:pPr>
        <w:spacing w:line="360" w:lineRule="auto"/>
        <w:ind w:firstLine="420"/>
      </w:pPr>
      <w:r>
        <w:rPr>
          <w:rFonts w:hint="eastAsia"/>
        </w:rPr>
        <w:t>具有经验的医生对于</w:t>
      </w:r>
      <w:proofErr w:type="spellStart"/>
      <w:r>
        <w:rPr>
          <w:rFonts w:hint="eastAsia"/>
        </w:rPr>
        <w:t>ccRCC</w:t>
      </w:r>
      <w:proofErr w:type="spellEnd"/>
      <w:r>
        <w:rPr>
          <w:rFonts w:hint="eastAsia"/>
        </w:rPr>
        <w:t>的良性、恶性分辨已经可以达到大约0</w:t>
      </w:r>
      <w:r>
        <w:t>.9</w:t>
      </w:r>
      <w:r>
        <w:rPr>
          <w:rFonts w:hint="eastAsia"/>
        </w:rPr>
        <w:t>的准确率。</w:t>
      </w:r>
    </w:p>
    <w:p w:rsidR="00EF1A28" w:rsidRDefault="004E341F" w:rsidP="008447D2">
      <w:pPr>
        <w:spacing w:line="360" w:lineRule="auto"/>
        <w:ind w:firstLine="420"/>
      </w:pPr>
      <w:r>
        <w:rPr>
          <w:rFonts w:hint="eastAsia"/>
        </w:rPr>
        <w:t>本研究的意义在于可以</w:t>
      </w:r>
      <w:r w:rsidR="00EF1A28">
        <w:rPr>
          <w:rFonts w:hint="eastAsia"/>
        </w:rPr>
        <w:t>根据</w:t>
      </w:r>
      <w:proofErr w:type="spellStart"/>
      <w:r w:rsidR="00EF1A28">
        <w:rPr>
          <w:rFonts w:hint="eastAsia"/>
        </w:rPr>
        <w:t>ccRCC</w:t>
      </w:r>
      <w:proofErr w:type="spellEnd"/>
      <w:r w:rsidR="00EF1A28">
        <w:rPr>
          <w:rFonts w:hint="eastAsia"/>
        </w:rPr>
        <w:t>的CT图像来获得肿瘤的</w:t>
      </w:r>
      <w:r w:rsidR="00407CEC">
        <w:rPr>
          <w:rFonts w:hint="eastAsia"/>
        </w:rPr>
        <w:t>恶性程度</w:t>
      </w:r>
      <w:r>
        <w:rPr>
          <w:rFonts w:hint="eastAsia"/>
        </w:rPr>
        <w:t>（也就是深层的病理知识）</w:t>
      </w:r>
      <w:r w:rsidR="00407CEC">
        <w:rPr>
          <w:rFonts w:hint="eastAsia"/>
        </w:rPr>
        <w:t>，较低等级的恶性肿瘤可以让病人有个乐观的态度，起到安慰剂的作用</w:t>
      </w:r>
      <w:r>
        <w:rPr>
          <w:rFonts w:hint="eastAsia"/>
        </w:rPr>
        <w:t>，有助于其康复</w:t>
      </w:r>
    </w:p>
    <w:p w:rsidR="00407CEC" w:rsidRDefault="00407CEC" w:rsidP="00536412">
      <w:pPr>
        <w:spacing w:line="360" w:lineRule="auto"/>
      </w:pPr>
    </w:p>
    <w:p w:rsidR="004340B2" w:rsidRPr="00536412" w:rsidRDefault="00407CEC" w:rsidP="00536412">
      <w:pPr>
        <w:spacing w:line="360" w:lineRule="auto"/>
        <w:rPr>
          <w:b/>
          <w:bCs/>
        </w:rPr>
      </w:pPr>
      <w:r w:rsidRPr="00536412">
        <w:rPr>
          <w:rFonts w:hint="eastAsia"/>
          <w:b/>
          <w:bCs/>
        </w:rPr>
        <w:t>ICC：</w:t>
      </w:r>
    </w:p>
    <w:p w:rsidR="004340B2" w:rsidRDefault="004340B2" w:rsidP="008447D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根据相关文献，选取0</w:t>
      </w:r>
      <w:r>
        <w:t>.9</w:t>
      </w:r>
      <w:r>
        <w:rPr>
          <w:rFonts w:hint="eastAsia"/>
        </w:rPr>
        <w:t>是个比较合理的值。</w:t>
      </w:r>
    </w:p>
    <w:p w:rsidR="00407CEC" w:rsidRDefault="004340B2" w:rsidP="008447D2">
      <w:pPr>
        <w:spacing w:line="360" w:lineRule="auto"/>
        <w:ind w:firstLine="420"/>
      </w:pPr>
      <w:r>
        <w:rPr>
          <w:rFonts w:hint="eastAsia"/>
        </w:rPr>
        <w:t>现有</w:t>
      </w:r>
      <w:r w:rsidR="00407CEC">
        <w:rPr>
          <w:rFonts w:hint="eastAsia"/>
        </w:rPr>
        <w:t>新的</w:t>
      </w:r>
      <w:r>
        <w:rPr>
          <w:rFonts w:hint="eastAsia"/>
        </w:rPr>
        <w:t>数据用于计算ICC，</w:t>
      </w:r>
      <w:r w:rsidR="00407CEC">
        <w:rPr>
          <w:rFonts w:hint="eastAsia"/>
        </w:rPr>
        <w:t>两组各2</w:t>
      </w:r>
      <w:r w:rsidR="00407CEC">
        <w:t>5</w:t>
      </w:r>
      <w:r w:rsidR="00407CEC">
        <w:rPr>
          <w:rFonts w:hint="eastAsia"/>
        </w:rPr>
        <w:t>例</w:t>
      </w:r>
      <w:r>
        <w:rPr>
          <w:rFonts w:hint="eastAsia"/>
        </w:rPr>
        <w:t>。</w:t>
      </w:r>
      <w:proofErr w:type="gramStart"/>
      <w:r w:rsidR="00407CEC">
        <w:rPr>
          <w:rFonts w:hint="eastAsia"/>
        </w:rPr>
        <w:t>若结果</w:t>
      </w:r>
      <w:proofErr w:type="gramEnd"/>
      <w:r w:rsidR="00407CEC">
        <w:rPr>
          <w:rFonts w:hint="eastAsia"/>
        </w:rPr>
        <w:t>良好则使用的新的ICC结果进行</w:t>
      </w:r>
      <w:r>
        <w:rPr>
          <w:rFonts w:hint="eastAsia"/>
        </w:rPr>
        <w:t>筛选</w:t>
      </w:r>
      <w:r w:rsidR="00407CEC">
        <w:rPr>
          <w:rFonts w:hint="eastAsia"/>
        </w:rPr>
        <w:t>，否则</w:t>
      </w:r>
      <w:proofErr w:type="gramStart"/>
      <w:r w:rsidR="00407CEC">
        <w:rPr>
          <w:rFonts w:hint="eastAsia"/>
        </w:rPr>
        <w:t>则</w:t>
      </w:r>
      <w:proofErr w:type="gramEnd"/>
      <w:r w:rsidR="00407CEC">
        <w:rPr>
          <w:rFonts w:hint="eastAsia"/>
        </w:rPr>
        <w:t>需要与原ICC结果进行比较</w:t>
      </w:r>
    </w:p>
    <w:p w:rsidR="00407CEC" w:rsidRDefault="00407CEC" w:rsidP="00536412">
      <w:pPr>
        <w:spacing w:line="360" w:lineRule="auto"/>
      </w:pPr>
    </w:p>
    <w:p w:rsidR="004340B2" w:rsidRPr="00536412" w:rsidRDefault="00407CEC" w:rsidP="00536412">
      <w:pPr>
        <w:spacing w:line="360" w:lineRule="auto"/>
        <w:rPr>
          <w:b/>
          <w:bCs/>
        </w:rPr>
      </w:pPr>
      <w:r w:rsidRPr="00536412">
        <w:rPr>
          <w:rFonts w:hint="eastAsia"/>
          <w:b/>
          <w:bCs/>
        </w:rPr>
        <w:t>联合模型：</w:t>
      </w:r>
    </w:p>
    <w:p w:rsidR="00407CEC" w:rsidRDefault="00407CEC" w:rsidP="008447D2">
      <w:pPr>
        <w:spacing w:line="360" w:lineRule="auto"/>
        <w:ind w:firstLine="420"/>
      </w:pPr>
      <w:r>
        <w:rPr>
          <w:rFonts w:hint="eastAsia"/>
        </w:rPr>
        <w:t>选取平扫期与动脉期或动脉期与静脉期更有意义</w:t>
      </w:r>
      <w:r w:rsidR="004340B2">
        <w:rPr>
          <w:rFonts w:hint="eastAsia"/>
        </w:rPr>
        <w:t>，平扫期与静脉期的相隔时间比较久远，得到的模型不便于解释。</w:t>
      </w:r>
    </w:p>
    <w:p w:rsidR="00407CEC" w:rsidRDefault="00407CEC" w:rsidP="00536412">
      <w:pPr>
        <w:spacing w:line="360" w:lineRule="auto"/>
      </w:pPr>
    </w:p>
    <w:p w:rsidR="004340B2" w:rsidRPr="00536412" w:rsidRDefault="00407CEC" w:rsidP="00536412">
      <w:pPr>
        <w:spacing w:line="360" w:lineRule="auto"/>
        <w:rPr>
          <w:b/>
          <w:bCs/>
        </w:rPr>
      </w:pPr>
      <w:r w:rsidRPr="00536412">
        <w:rPr>
          <w:b/>
          <w:bCs/>
        </w:rPr>
        <w:t>L</w:t>
      </w:r>
      <w:r w:rsidRPr="00536412">
        <w:rPr>
          <w:rFonts w:hint="eastAsia"/>
          <w:b/>
          <w:bCs/>
        </w:rPr>
        <w:t>abel选择：</w:t>
      </w:r>
    </w:p>
    <w:p w:rsidR="00407CEC" w:rsidRDefault="00407CEC" w:rsidP="008447D2">
      <w:pPr>
        <w:spacing w:line="360" w:lineRule="auto"/>
        <w:ind w:firstLine="420"/>
      </w:pPr>
      <w:r>
        <w:rPr>
          <w:rFonts w:hint="eastAsia"/>
        </w:rPr>
        <w:t>不用</w:t>
      </w:r>
      <w:r w:rsidR="004340B2">
        <w:rPr>
          <w:rFonts w:hint="eastAsia"/>
        </w:rPr>
        <w:t>Fuhrman或者ISUP的</w:t>
      </w:r>
      <w:r w:rsidR="0020430A">
        <w:rPr>
          <w:rFonts w:hint="eastAsia"/>
        </w:rPr>
        <w:t>1、2、3、4等级作为label，</w:t>
      </w:r>
      <w:r w:rsidR="004340B2">
        <w:rPr>
          <w:rFonts w:hint="eastAsia"/>
        </w:rPr>
        <w:t>是</w:t>
      </w:r>
      <w:r w:rsidR="0020430A">
        <w:rPr>
          <w:rFonts w:hint="eastAsia"/>
        </w:rPr>
        <w:t>因为1、4的数据量少，并且临床上1和2、3和4属于一类。</w:t>
      </w:r>
    </w:p>
    <w:p w:rsidR="0020430A" w:rsidRPr="00536412" w:rsidRDefault="0020430A" w:rsidP="00536412">
      <w:pPr>
        <w:spacing w:line="360" w:lineRule="auto"/>
        <w:rPr>
          <w:b/>
          <w:bCs/>
        </w:rPr>
      </w:pPr>
    </w:p>
    <w:p w:rsidR="004340B2" w:rsidRPr="00536412" w:rsidRDefault="004340B2" w:rsidP="00536412">
      <w:pPr>
        <w:spacing w:line="360" w:lineRule="auto"/>
        <w:rPr>
          <w:b/>
          <w:bCs/>
        </w:rPr>
      </w:pPr>
      <w:r w:rsidRPr="00536412">
        <w:rPr>
          <w:rFonts w:hint="eastAsia"/>
          <w:b/>
          <w:bCs/>
        </w:rPr>
        <w:t>研究</w:t>
      </w:r>
      <w:r w:rsidR="0020430A" w:rsidRPr="00536412">
        <w:rPr>
          <w:rFonts w:hint="eastAsia"/>
          <w:b/>
          <w:bCs/>
        </w:rPr>
        <w:t>第一部分：</w:t>
      </w:r>
    </w:p>
    <w:p w:rsidR="0020430A" w:rsidRDefault="0020430A" w:rsidP="008447D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数据略少，</w:t>
      </w:r>
      <w:r w:rsidR="004340B2">
        <w:rPr>
          <w:rFonts w:hint="eastAsia"/>
        </w:rPr>
        <w:t>只有1</w:t>
      </w:r>
      <w:r w:rsidR="004340B2">
        <w:t>48</w:t>
      </w:r>
      <w:r w:rsidR="004340B2">
        <w:rPr>
          <w:rFonts w:hint="eastAsia"/>
        </w:rPr>
        <w:t>例，</w:t>
      </w:r>
      <w:r>
        <w:rPr>
          <w:rFonts w:hint="eastAsia"/>
        </w:rPr>
        <w:t>可以先尝试投稿，如果标记表示数据量不够，再增加数据</w:t>
      </w:r>
    </w:p>
    <w:p w:rsidR="0020430A" w:rsidRDefault="0020430A" w:rsidP="00536412">
      <w:pPr>
        <w:spacing w:line="360" w:lineRule="auto"/>
        <w:rPr>
          <w:rFonts w:hint="eastAsia"/>
        </w:rPr>
      </w:pPr>
    </w:p>
    <w:p w:rsidR="004340B2" w:rsidRPr="00536412" w:rsidRDefault="004340B2" w:rsidP="00536412">
      <w:pPr>
        <w:spacing w:line="360" w:lineRule="auto"/>
        <w:rPr>
          <w:b/>
          <w:bCs/>
        </w:rPr>
      </w:pPr>
      <w:r w:rsidRPr="00536412">
        <w:rPr>
          <w:rFonts w:hint="eastAsia"/>
          <w:b/>
          <w:bCs/>
        </w:rPr>
        <w:t>研究</w:t>
      </w:r>
      <w:r w:rsidR="0020430A" w:rsidRPr="00536412">
        <w:rPr>
          <w:rFonts w:hint="eastAsia"/>
          <w:b/>
          <w:bCs/>
        </w:rPr>
        <w:t>第二部分：</w:t>
      </w:r>
    </w:p>
    <w:p w:rsidR="0020430A" w:rsidRDefault="0020430A" w:rsidP="008447D2">
      <w:pPr>
        <w:spacing w:line="360" w:lineRule="auto"/>
        <w:ind w:firstLine="420"/>
      </w:pPr>
      <w:r>
        <w:rPr>
          <w:rFonts w:hint="eastAsia"/>
        </w:rPr>
        <w:t>比较2D/</w:t>
      </w:r>
      <w:r>
        <w:t>3</w:t>
      </w:r>
      <w:r>
        <w:rPr>
          <w:rFonts w:hint="eastAsia"/>
        </w:rPr>
        <w:t>D可以研究，是否使用2DROI就可以对肿瘤恶性程度高低进行分类</w:t>
      </w:r>
      <w:r w:rsidR="004340B2">
        <w:rPr>
          <w:rFonts w:hint="eastAsia"/>
        </w:rPr>
        <w:t>，这样医生的工作量减少，效率可以大大提高。</w:t>
      </w:r>
    </w:p>
    <w:p w:rsidR="0020430A" w:rsidRDefault="0020430A" w:rsidP="008447D2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比较F</w:t>
      </w:r>
      <w:r>
        <w:t>uhrman/</w:t>
      </w:r>
      <w:r>
        <w:rPr>
          <w:rFonts w:hint="eastAsia"/>
        </w:rPr>
        <w:t>ISUP可以得知模型对不同标准的分类是否稳定</w:t>
      </w:r>
      <w:r w:rsidR="004340B2">
        <w:rPr>
          <w:rFonts w:hint="eastAsia"/>
        </w:rPr>
        <w:t>。</w:t>
      </w:r>
      <w:r>
        <w:rPr>
          <w:rFonts w:hint="eastAsia"/>
        </w:rPr>
        <w:t>预期结果是</w:t>
      </w:r>
      <w:r w:rsidR="004340B2">
        <w:rPr>
          <w:rFonts w:hint="eastAsia"/>
        </w:rPr>
        <w:t>对</w:t>
      </w:r>
      <w:r>
        <w:rPr>
          <w:rFonts w:hint="eastAsia"/>
        </w:rPr>
        <w:t>ISUP的</w:t>
      </w:r>
      <w:r w:rsidR="004340B2">
        <w:rPr>
          <w:rFonts w:hint="eastAsia"/>
        </w:rPr>
        <w:t>分类效果</w:t>
      </w:r>
      <w:r>
        <w:rPr>
          <w:rFonts w:hint="eastAsia"/>
        </w:rPr>
        <w:t>更</w:t>
      </w:r>
      <w:r w:rsidR="004340B2">
        <w:rPr>
          <w:rFonts w:hint="eastAsia"/>
        </w:rPr>
        <w:t>好</w:t>
      </w:r>
      <w:r>
        <w:rPr>
          <w:rFonts w:hint="eastAsia"/>
        </w:rPr>
        <w:t>，因为这是卫生组织新规定的标准</w:t>
      </w:r>
      <w:r w:rsidR="004340B2">
        <w:rPr>
          <w:rFonts w:hint="eastAsia"/>
        </w:rPr>
        <w:t>，医院最新采用</w:t>
      </w:r>
      <w:r>
        <w:rPr>
          <w:rFonts w:hint="eastAsia"/>
        </w:rPr>
        <w:t>。如果结果对于Fuhrman的分类效果更好那么就产生问题了。</w:t>
      </w:r>
      <w:bookmarkStart w:id="0" w:name="_GoBack"/>
      <w:bookmarkEnd w:id="0"/>
    </w:p>
    <w:sectPr w:rsidR="00204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28"/>
    <w:rsid w:val="0020430A"/>
    <w:rsid w:val="00377CEB"/>
    <w:rsid w:val="00407CEC"/>
    <w:rsid w:val="004340B2"/>
    <w:rsid w:val="004E341F"/>
    <w:rsid w:val="00513306"/>
    <w:rsid w:val="00536412"/>
    <w:rsid w:val="008447D2"/>
    <w:rsid w:val="00EF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CCFC"/>
  <w15:chartTrackingRefBased/>
  <w15:docId w15:val="{08DF902C-B5B9-4EAD-9EBD-7B8A807F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4</cp:revision>
  <dcterms:created xsi:type="dcterms:W3CDTF">2019-09-23T01:22:00Z</dcterms:created>
  <dcterms:modified xsi:type="dcterms:W3CDTF">2019-09-23T04:07:00Z</dcterms:modified>
</cp:coreProperties>
</file>