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0" w:right="0"/>
      </w:pPr>
      <w:r>
        <w:rPr>
          <w:rFonts w:cs="Times New Roman"/>
        </w:rPr>
        <w:t>During migration birds deal with uncertain habitats, adverse weather, and other potential threats that can lead to high mortality rates. Given the documented declines in many migrant songbird populations, there is a pressing need to develop a more complete understanding of all aspects of migration biology. Many species of songbirds use flight calls during migratory periods. Flight calls are species-specific and are distinct from other vocalizations. There is variation in flight calls among individuals, age and sex groups, and populations. Recent attempts to improve monitoring populations of migratory songbirds include using microphones that record</w:t>
      </w:r>
      <w:bookmarkStart w:id="0" w:name="_GoBack"/>
      <w:bookmarkEnd w:id="0"/>
      <w:r>
        <w:rPr>
          <w:rFonts w:cs="Times New Roman"/>
        </w:rPr>
        <w:t xml:space="preserve"> flight call vocalizations of birds as they fly overhead. This information is used to determine the relative abundance of species and determine long-term population trends. However, flight calling behavior is one of the least studied areas of migration biology. This is because of current limitations in data processing. Large amounts of audio data are collected, but there are no efficient methods to find and identify flight call vocalizations within the audio files.</w:t>
      </w:r>
    </w:p>
    <w:p>
      <w:pPr>
        <w:pStyle w:val="style0"/>
      </w:pPr>
      <w:r>
        <w:rPr/>
        <w:tab/>
        <w:t xml:space="preserve">Flight calls vary in structure; some species have flight calls that are very similar while other species flight calls are very unique. For example, </w:t>
      </w:r>
      <w:r>
        <w:rPr>
          <w:rFonts w:cs="Times New Roman"/>
        </w:rPr>
        <w:t xml:space="preserve">calls may differ in a variety of acoustic traits including whether they are pure or modulated tones, rise or fall during the call, and/or contain a single band or include harmonics. </w:t>
      </w:r>
      <w:r>
        <w:rPr/>
        <w:t>Warbler flight calls are commonly split into 6 flight call types based on similarity of structure: buzzy, single banded upsweep, double banded upsweep, double banded upsweep, down sweep, zeep, and irregular.</w:t>
      </w:r>
    </w:p>
    <w:p>
      <w:pPr>
        <w:pStyle w:val="style0"/>
      </w:pPr>
      <w:r>
        <w:rPr>
          <w:rFonts w:cs="Times New Roman"/>
        </w:rPr>
        <w:tab/>
      </w:r>
      <w:commentRangeStart w:id="0"/>
      <w:r>
        <w:rPr>
          <w:rFonts w:cs="Times New Roman"/>
        </w:rPr>
      </w:r>
      <w:r>
        <w:rPr/>
        <w:t>The goal of this project is to develop software that can identify flight call vocalizations within long audio files that contain other types of sounds (wind, rain, insects, etc.</w:t>
      </w:r>
      <w:commentRangeEnd w:id="0"/>
      <w:r>
        <w:rPr/>
      </w:r>
      <w:r>
        <w:rPr/>
        <w:commentReference w:id="0"/>
      </w:r>
      <w:r>
        <w:rPr/>
        <w:t>). The software should be able to:</w:t>
      </w:r>
    </w:p>
    <w:p>
      <w:pPr>
        <w:pStyle w:val="style26"/>
        <w:numPr>
          <w:ilvl w:val="0"/>
          <w:numId w:val="1"/>
        </w:numPr>
      </w:pPr>
      <w:r>
        <w:rPr/>
        <w:t xml:space="preserve">identify warbler, sparrow, and thrush-like flight calls from within the audio stream and identify the warbler flight calls to species, </w:t>
      </w:r>
    </w:p>
    <w:p>
      <w:pPr>
        <w:pStyle w:val="style26"/>
        <w:numPr>
          <w:ilvl w:val="0"/>
          <w:numId w:val="1"/>
        </w:numPr>
      </w:pPr>
      <w:r>
        <w:rPr/>
        <w:t xml:space="preserve">or identify warbler, sparrow, and thrush-like flight calls from within the audio stream and identify the warbler flight calls to a subset of possible species with similar flight call structure, and include some measure of confidence that the flight call belongs to each species, </w:t>
      </w:r>
    </w:p>
    <w:p>
      <w:pPr>
        <w:pStyle w:val="style26"/>
        <w:numPr>
          <w:ilvl w:val="0"/>
          <w:numId w:val="1"/>
        </w:numPr>
      </w:pPr>
      <w:r>
        <w:rPr/>
        <w:t xml:space="preserve">or identify warbler, sparrow, and thrush-like flight calls from within the audio streams and identify the warbler flight calls to the types listed above, </w:t>
      </w:r>
    </w:p>
    <w:p>
      <w:pPr>
        <w:pStyle w:val="style26"/>
        <w:numPr>
          <w:ilvl w:val="0"/>
          <w:numId w:val="1"/>
        </w:numPr>
      </w:pPr>
      <w:r>
        <w:rPr/>
        <w:t>or identify flight calls within the audio streams as warbler, sparrow, or thrush-like flight call vocalizations</w:t>
      </w:r>
    </w:p>
    <w:p>
      <w:pPr>
        <w:pStyle w:val="style26"/>
        <w:numPr>
          <w:ilvl w:val="0"/>
          <w:numId w:val="1"/>
        </w:numPr>
      </w:pPr>
      <w:r>
        <w:rPr/>
        <w:t>or identify warbler flight calls to species from audio files that have already been identified as flight calls.</w:t>
      </w:r>
    </w:p>
    <w:p>
      <w:pPr>
        <w:pStyle w:val="style0"/>
        <w:ind w:hanging="0" w:left="360" w:right="0"/>
      </w:pPr>
      <w:r>
        <w:rPr/>
        <w:tab/>
        <w:t xml:space="preserve">Work on this project will be a collaborative effort between the student(s) and Amy Tegeler, the Avian Ecologist and Bioacoustics Lab Manager at Powdermill Nature Reserve, the field station for the Carnegie Museum of Natural History. At least one trip to Powdermill Nature Reserve, Rector, PA will be necessary. </w:t>
        <w:tab/>
      </w:r>
    </w:p>
    <w:p>
      <w:pPr>
        <w:pStyle w:val="style0"/>
        <w:ind w:hanging="0" w:left="360" w:right="0"/>
      </w:pPr>
      <w:r>
        <w:rPr/>
        <w:tab/>
      </w:r>
      <w:commentRangeStart w:id="1"/>
      <w:r>
        <w:rPr/>
        <w:t xml:space="preserve">Audio files of flight calls from approximately </w:t>
      </w:r>
      <w:r>
        <w:rPr>
          <w:shd w:fill="00FF00" w:val="clear"/>
        </w:rPr>
        <w:t>15</w:t>
      </w:r>
      <w:r>
        <w:rPr/>
        <w:t xml:space="preserve"> species of warblers, examples of other background noises, and long audio files that contain flight calls and other background sounds will be provided.</w:t>
      </w:r>
      <w:commentRangeEnd w:id="1"/>
      <w:r>
        <w:rPr/>
      </w:r>
      <w:r>
        <w:rPr/>
        <w:commentReference w:id="1"/>
      </w:r>
      <w:r>
        <w:rPr/>
        <w:t xml:space="preserve"> The software developed can be tested using long audio files where all the flight calls have been detected, and with manual identification by Amy Tegeler. The software developed for this project will be used by The Carnegie Museum of Natural History, and possibly shared with other land managers, researchers, and educators to enhance the use of flight calls as a method to study the populations of migratory songbirds.</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my Tegeler" w:date="2014-01-17T15:12:00Z" w:id="0" w:initials="AKT">
    <w:p>
      <w:r>
        <w:rPr/>
        <w:t>Ideally the software would be scalable so I could train it to identify flight calls from additional species and to exclude other types of background noise.</w:t>
      </w:r>
    </w:p>
  </w:comment>
  <w:comment w:author="Amy Tegeler" w:date="2014-01-17T16:22:00Z" w:id="1" w:initials="AKT">
    <w:p>
      <w:r>
        <w:rPr/>
        <w:t>I have example flight calls recorded in my acoustic studio that are high quality and identified to species, examples of flight calls from my recordings outside so the calls are faint and most aren’t identified to species, examples of some common background noises which are identified by type of sound (rain, insect, etc.), and many examples of background sounds that aren’t identified as a specific type of sound.</w:t>
      </w:r>
    </w:p>
    <w:p>
      <w:r>
        <w:rPr/>
      </w:r>
    </w:p>
    <w:p>
      <w:r>
        <w:rPr/>
        <w:t>Flight calls in the long audio files recorded outside will be much fainter, and without much of the detail contained in the flight call recording I have from the acoustic studio. The background noises are also different for each recording location. Because of these complications, I created a bulleted list of project goals. The first idea will probably be the most complicated and the last idea will probably be the simplest. They of course, aren’t mutually exclusive. Any one of these products would be useful to me, but the options higher on the list are preferred if possible.</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Lucida Grande">
    <w:charset w:val="80"/>
    <w:family w:val="roman"/>
    <w:pitch w:val="variable"/>
  </w:font>
  <w:font w:name="Liberation Sans">
    <w:altName w:val="Arial"/>
    <w:charset w:val="80"/>
    <w:family w:val="swiss"/>
    <w:pitch w:val="variable"/>
  </w:font>
  <w:font w:name="Cambria">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724"/>
      <w:numFmt w:val="bullet"/>
      <w:lvlText w:val="-"/>
      <w:lvlJc w:val="left"/>
      <w:pPr>
        <w:ind w:hanging="360" w:left="720"/>
      </w:pPr>
      <w:rPr>
        <w:rFonts w:ascii="Cambria" w:cs="Cambria" w:hAnsi="Cambria"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 PL UMing HK" w:hAnsi="Cambria"/>
      <w:color w:val="auto"/>
      <w:sz w:val="24"/>
      <w:szCs w:val="24"/>
      <w:lang w:bidi="ar-SA" w:eastAsia="en-US"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cs="Lucida Grande" w:hAnsi="Lucida Grande"/>
      <w:sz w:val="18"/>
      <w:szCs w:val="18"/>
    </w:rPr>
  </w:style>
  <w:style w:styleId="style20" w:type="character">
    <w:name w:val="ListLabel 1"/>
    <w:next w:val="style20"/>
    <w:rPr>
      <w:rFonts w:cs=""/>
    </w:rPr>
  </w:style>
  <w:style w:styleId="style21" w:type="paragraph">
    <w:name w:val="Heading"/>
    <w:basedOn w:val="style0"/>
    <w:next w:val="style22"/>
    <w:pPr>
      <w:keepNext/>
      <w:spacing w:after="120" w:before="240"/>
      <w:contextualSpacing w:val="false"/>
    </w:pPr>
    <w:rPr>
      <w:rFonts w:ascii="Liberation Sans" w:cs="Lohit Devanagari" w:eastAsia="AR PL UMing HK"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Devanagari"/>
    </w:rPr>
  </w:style>
  <w:style w:styleId="style24" w:type="paragraph">
    <w:name w:val="Caption"/>
    <w:basedOn w:val="style0"/>
    <w:next w:val="style24"/>
    <w:pPr>
      <w:suppressLineNumbers/>
      <w:spacing w:after="120" w:before="120"/>
      <w:contextualSpacing w:val="false"/>
    </w:pPr>
    <w:rPr>
      <w:rFonts w:cs="Lohit Devanagari"/>
      <w:i/>
      <w:iCs/>
      <w:sz w:val="24"/>
      <w:szCs w:val="24"/>
    </w:rPr>
  </w:style>
  <w:style w:styleId="style25" w:type="paragraph">
    <w:name w:val="Index"/>
    <w:basedOn w:val="style0"/>
    <w:next w:val="style25"/>
    <w:pPr>
      <w:suppressLineNumbers/>
    </w:pPr>
    <w:rPr>
      <w:rFonts w:cs="Lohit Devanagari"/>
    </w:rPr>
  </w:style>
  <w:style w:styleId="style26" w:type="paragraph">
    <w:name w:val="List Paragraph"/>
    <w:basedOn w:val="style0"/>
    <w:next w:val="style26"/>
    <w:pPr>
      <w:spacing w:after="0" w:before="0"/>
      <w:ind w:hanging="0" w:left="720" w:right="0"/>
      <w:contextualSpacing/>
    </w:pPr>
    <w:rPr/>
  </w:style>
  <w:style w:styleId="style27" w:type="paragraph">
    <w:name w:val="annotation text"/>
    <w:basedOn w:val="style0"/>
    <w:next w:val="style27"/>
    <w:pPr/>
    <w:rPr/>
  </w:style>
  <w:style w:styleId="style28" w:type="paragraph">
    <w:name w:val="annotation subject"/>
    <w:basedOn w:val="style27"/>
    <w:next w:val="style28"/>
    <w:pPr/>
    <w:rPr>
      <w:b/>
      <w:bCs/>
      <w:sz w:val="20"/>
      <w:szCs w:val="20"/>
    </w:rPr>
  </w:style>
  <w:style w:styleId="style29" w:type="paragraph">
    <w:name w:val="Balloon Text"/>
    <w:basedOn w:val="style0"/>
    <w:next w:val="style29"/>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175</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2014-01-17T15:39:00.00Z</dcterms:created>
  <dc:creator>Amy Tegeler</dc:creator>
  <cp:lastModifiedBy>Amy Tegeler</cp:lastModifiedBy>
  <dcterms:modified xsi:type="dcterms:W3CDTF">2014-01-17T21:43:00.00Z</dcterms:modified>
  <cp:revision>17</cp:revision>
</cp:coreProperties>
</file>