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BC6" w:rsidRDefault="009B5B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3DE9" w:rsidRDefault="00793DE9">
      <w:pPr>
        <w:rPr>
          <w:rFonts w:ascii="Times New Roman" w:hAnsi="Times New Roman" w:cs="Times New Roman"/>
          <w:sz w:val="28"/>
          <w:szCs w:val="28"/>
        </w:rPr>
      </w:pPr>
    </w:p>
    <w:p w:rsidR="0029533B" w:rsidRDefault="0029533B">
      <w:pPr>
        <w:rPr>
          <w:rFonts w:ascii="Times New Roman" w:hAnsi="Times New Roman" w:cs="Times New Roman"/>
          <w:sz w:val="28"/>
          <w:szCs w:val="28"/>
        </w:rPr>
      </w:pPr>
    </w:p>
    <w:p w:rsidR="0029533B" w:rsidRDefault="0029533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533B" w:rsidRDefault="0029533B" w:rsidP="00312A6B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12A6B">
        <w:rPr>
          <w:rFonts w:ascii="Times New Roman" w:hAnsi="Times New Roman" w:cs="Times New Roman"/>
          <w:b/>
          <w:sz w:val="28"/>
          <w:szCs w:val="24"/>
        </w:rPr>
        <w:lastRenderedPageBreak/>
        <w:t>РЕФЕРАТ</w:t>
      </w:r>
    </w:p>
    <w:p w:rsidR="00312A6B" w:rsidRPr="00312A6B" w:rsidRDefault="00312A6B" w:rsidP="00312A6B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9533B" w:rsidRPr="00EE2802" w:rsidRDefault="00312A6B" w:rsidP="0029533B">
      <w:pPr>
        <w:pStyle w:val="a7"/>
        <w:spacing w:after="0" w:line="360" w:lineRule="auto"/>
        <w:ind w:firstLine="708"/>
        <w:jc w:val="both"/>
      </w:pPr>
      <w:r>
        <w:t>Записка 48</w:t>
      </w:r>
      <w:r w:rsidR="0029533B">
        <w:t xml:space="preserve"> стр.,</w:t>
      </w:r>
      <w:r w:rsidR="0029533B" w:rsidRPr="000D6C2D">
        <w:t xml:space="preserve"> </w:t>
      </w:r>
      <w:r w:rsidR="0029533B">
        <w:t xml:space="preserve">7 </w:t>
      </w:r>
      <w:r w:rsidR="0029533B" w:rsidRPr="000D6C2D">
        <w:t xml:space="preserve">таб., </w:t>
      </w:r>
      <w:r w:rsidRPr="00312A6B">
        <w:t>30</w:t>
      </w:r>
      <w:r w:rsidR="0029533B">
        <w:t xml:space="preserve"> </w:t>
      </w:r>
      <w:r w:rsidR="0029533B" w:rsidRPr="000D6C2D">
        <w:t xml:space="preserve">рис., </w:t>
      </w:r>
      <w:r>
        <w:t>8 источников, 4</w:t>
      </w:r>
      <w:r w:rsidR="0029533B" w:rsidRPr="000D6C2D">
        <w:t xml:space="preserve"> прил.</w:t>
      </w:r>
    </w:p>
    <w:p w:rsidR="0029533B" w:rsidRPr="002472E2" w:rsidRDefault="0029533B" w:rsidP="0029533B">
      <w:pPr>
        <w:pStyle w:val="a7"/>
        <w:spacing w:line="360" w:lineRule="auto"/>
        <w:ind w:firstLine="708"/>
        <w:jc w:val="both"/>
      </w:pPr>
      <w:r>
        <w:t xml:space="preserve">МИКРОКОНТРОЛЛЕР, </w:t>
      </w:r>
      <w:r w:rsidR="002472E2">
        <w:t>МИЛАНДР</w:t>
      </w:r>
      <w:r>
        <w:t xml:space="preserve">, </w:t>
      </w:r>
      <w:r w:rsidR="002472E2">
        <w:rPr>
          <w:lang w:val="en-US"/>
        </w:rPr>
        <w:t>SPI</w:t>
      </w:r>
      <w:r>
        <w:t xml:space="preserve">, </w:t>
      </w:r>
      <w:r w:rsidR="002472E2">
        <w:rPr>
          <w:lang w:val="en-US"/>
        </w:rPr>
        <w:t>UART</w:t>
      </w:r>
      <w:r>
        <w:t xml:space="preserve">, </w:t>
      </w:r>
      <w:r w:rsidR="002472E2">
        <w:rPr>
          <w:lang w:val="en-US"/>
        </w:rPr>
        <w:t>CAN</w:t>
      </w:r>
      <w:r>
        <w:t xml:space="preserve">, </w:t>
      </w:r>
      <w:r w:rsidR="002472E2">
        <w:rPr>
          <w:lang w:val="en-US"/>
        </w:rPr>
        <w:t>USB</w:t>
      </w:r>
    </w:p>
    <w:p w:rsidR="00312A6B" w:rsidRDefault="00312A6B" w:rsidP="00312A6B">
      <w:pPr>
        <w:pStyle w:val="a7"/>
        <w:spacing w:line="360" w:lineRule="auto"/>
        <w:ind w:firstLine="708"/>
        <w:jc w:val="both"/>
      </w:pPr>
      <w:r>
        <w:t>В ходе работы над данным курсовым проектом были исследованы МК К1986ВЕ92QI, отладочная плата для него и интерфейсы взаимодействия двух отладочных плат. Были написаны тестирующие программы для каждого модуля по-отдельности и всех модулей в ходе одного теста.</w:t>
      </w:r>
    </w:p>
    <w:p w:rsidR="00312A6B" w:rsidRDefault="00312A6B" w:rsidP="00312A6B">
      <w:pPr>
        <w:pStyle w:val="a7"/>
        <w:spacing w:line="360" w:lineRule="auto"/>
        <w:ind w:firstLine="708"/>
        <w:jc w:val="both"/>
      </w:pPr>
      <w:r>
        <w:t>Тестирующая программа сдержит тесты: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 xml:space="preserve">модуля </w:t>
      </w:r>
      <w:r>
        <w:rPr>
          <w:lang w:val="en-US"/>
        </w:rPr>
        <w:t>SSP</w:t>
      </w:r>
      <w:r w:rsidRPr="00312A6B">
        <w:t>;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 xml:space="preserve">модуля </w:t>
      </w:r>
      <w:r>
        <w:rPr>
          <w:lang w:val="en-US"/>
        </w:rPr>
        <w:t>UART</w:t>
      </w:r>
      <w:r w:rsidRPr="00312A6B">
        <w:t>;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 xml:space="preserve">модуля </w:t>
      </w:r>
      <w:r>
        <w:rPr>
          <w:lang w:val="en-US"/>
        </w:rPr>
        <w:t>USB</w:t>
      </w:r>
      <w:r w:rsidRPr="00312A6B">
        <w:t>;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 xml:space="preserve">модуля </w:t>
      </w:r>
      <w:r>
        <w:rPr>
          <w:lang w:val="en-US"/>
        </w:rPr>
        <w:t>CAN</w:t>
      </w:r>
      <w:r w:rsidRPr="00312A6B">
        <w:t>;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>полного тестирования (то есть тест всех модулей с выводом результатов тестирования на каждом этапе на экран).</w:t>
      </w:r>
    </w:p>
    <w:p w:rsidR="0029533B" w:rsidRDefault="0029533B" w:rsidP="00312A6B">
      <w:pPr>
        <w:pStyle w:val="a7"/>
        <w:spacing w:line="360" w:lineRule="auto"/>
        <w:ind w:firstLine="708"/>
        <w:jc w:val="both"/>
      </w:pPr>
      <w:r w:rsidRPr="0029533B">
        <w:t>Материалы по курсовой работе представлены в виде графической части, приложени</w:t>
      </w:r>
      <w:r w:rsidR="00F31C73">
        <w:t>й со схемами и</w:t>
      </w:r>
      <w:r w:rsidRPr="0029533B">
        <w:t xml:space="preserve"> отлаженным программным кодом для микроконтроллера и расчетно-пояснительной записки.</w:t>
      </w:r>
    </w:p>
    <w:p w:rsidR="0029533B" w:rsidRDefault="0029533B" w:rsidP="002953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9533B" w:rsidRDefault="0029533B" w:rsidP="002953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533B" w:rsidRDefault="0029533B" w:rsidP="0029533B">
      <w:pPr>
        <w:rPr>
          <w:rFonts w:ascii="Times New Roman" w:hAnsi="Times New Roman" w:cs="Times New Roman"/>
          <w:sz w:val="24"/>
          <w:szCs w:val="24"/>
        </w:rPr>
      </w:pPr>
    </w:p>
    <w:p w:rsidR="0029533B" w:rsidRDefault="0029533B" w:rsidP="0029533B">
      <w:pPr>
        <w:rPr>
          <w:rFonts w:ascii="Times New Roman" w:hAnsi="Times New Roman" w:cs="Times New Roman"/>
          <w:sz w:val="24"/>
          <w:szCs w:val="24"/>
        </w:rPr>
      </w:pPr>
    </w:p>
    <w:p w:rsidR="0029533B" w:rsidRDefault="0029533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C53F8" w:rsidRPr="001C53F8" w:rsidRDefault="001C53F8" w:rsidP="001C53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53F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СПИСОК </w:t>
      </w:r>
      <w:r w:rsidRPr="009B5BC6">
        <w:rPr>
          <w:rFonts w:ascii="Times New Roman" w:hAnsi="Times New Roman" w:cs="Times New Roman"/>
          <w:b/>
          <w:sz w:val="28"/>
          <w:szCs w:val="24"/>
        </w:rPr>
        <w:t>СОКРАЩЕНИЙ</w:t>
      </w:r>
    </w:p>
    <w:p w:rsidR="001C53F8" w:rsidRP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F8">
        <w:rPr>
          <w:rFonts w:ascii="Times New Roman" w:hAnsi="Times New Roman" w:cs="Times New Roman"/>
          <w:sz w:val="24"/>
          <w:szCs w:val="24"/>
        </w:rPr>
        <w:t>МК – микроконтроллер</w:t>
      </w:r>
    </w:p>
    <w:p w:rsid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F8">
        <w:rPr>
          <w:rFonts w:ascii="Times New Roman" w:hAnsi="Times New Roman" w:cs="Times New Roman"/>
          <w:sz w:val="24"/>
          <w:szCs w:val="24"/>
        </w:rPr>
        <w:t>АЦП – аналого-цифровой преобразователь</w:t>
      </w:r>
    </w:p>
    <w:p w:rsidR="001C53F8" w:rsidRP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ЦАП</w:t>
      </w:r>
      <w:r w:rsidRPr="001C53F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цифро-аналоговый преобразователь</w:t>
      </w:r>
    </w:p>
    <w:p w:rsidR="001C53F8" w:rsidRP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F8">
        <w:rPr>
          <w:rFonts w:ascii="Times New Roman" w:hAnsi="Times New Roman" w:cs="Times New Roman"/>
          <w:sz w:val="24"/>
          <w:szCs w:val="24"/>
        </w:rPr>
        <w:t>ОЗУ – оперативное запоминающее устройство</w:t>
      </w:r>
    </w:p>
    <w:p w:rsid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F8"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1C53F8">
        <w:rPr>
          <w:rFonts w:ascii="Times New Roman" w:hAnsi="Times New Roman" w:cs="Times New Roman"/>
          <w:sz w:val="24"/>
          <w:szCs w:val="24"/>
        </w:rPr>
        <w:t xml:space="preserve"> – </w:t>
      </w:r>
      <w:r w:rsidRPr="001C53F8">
        <w:rPr>
          <w:rFonts w:ascii="Times New Roman" w:hAnsi="Times New Roman" w:cs="Times New Roman"/>
          <w:sz w:val="24"/>
          <w:szCs w:val="24"/>
          <w:lang w:val="en-US"/>
        </w:rPr>
        <w:t>liquid</w:t>
      </w:r>
      <w:r w:rsidRPr="001C53F8">
        <w:rPr>
          <w:rFonts w:ascii="Times New Roman" w:hAnsi="Times New Roman" w:cs="Times New Roman"/>
          <w:sz w:val="24"/>
          <w:szCs w:val="24"/>
        </w:rPr>
        <w:t xml:space="preserve"> </w:t>
      </w:r>
      <w:r w:rsidRPr="001C53F8">
        <w:rPr>
          <w:rFonts w:ascii="Times New Roman" w:hAnsi="Times New Roman" w:cs="Times New Roman"/>
          <w:sz w:val="24"/>
          <w:szCs w:val="24"/>
          <w:lang w:val="en-US"/>
        </w:rPr>
        <w:t>crystal</w:t>
      </w:r>
      <w:r w:rsidRPr="001C53F8">
        <w:rPr>
          <w:rFonts w:ascii="Times New Roman" w:hAnsi="Times New Roman" w:cs="Times New Roman"/>
          <w:sz w:val="24"/>
          <w:szCs w:val="24"/>
        </w:rPr>
        <w:t xml:space="preserve"> </w:t>
      </w:r>
      <w:r w:rsidRPr="001C53F8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1C53F8">
        <w:rPr>
          <w:rFonts w:ascii="Times New Roman" w:hAnsi="Times New Roman" w:cs="Times New Roman"/>
          <w:sz w:val="24"/>
          <w:szCs w:val="24"/>
        </w:rPr>
        <w:t xml:space="preserve"> (жидкокристаллический дисплей)</w:t>
      </w:r>
    </w:p>
    <w:p w:rsidR="002472E2" w:rsidRPr="002472E2" w:rsidRDefault="002472E2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2472E2">
        <w:rPr>
          <w:rFonts w:ascii="Times New Roman" w:hAnsi="Times New Roman" w:cs="Times New Roman"/>
          <w:sz w:val="24"/>
          <w:szCs w:val="24"/>
        </w:rPr>
        <w:t xml:space="preserve"> -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>Serial</w:t>
      </w:r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>Peripheral</w:t>
      </w:r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2472E2">
        <w:rPr>
          <w:rFonts w:ascii="Times New Roman" w:hAnsi="Times New Roman" w:cs="Times New Roman"/>
          <w:sz w:val="24"/>
          <w:szCs w:val="24"/>
        </w:rPr>
        <w:t xml:space="preserve"> (последовательный периферийный интерфейс)</w:t>
      </w:r>
    </w:p>
    <w:p w:rsidR="002472E2" w:rsidRDefault="002472E2" w:rsidP="001C53F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UART -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>universal asynchronous receiver/transmitter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Асинхронный</w:t>
      </w:r>
      <w:proofErr w:type="spellEnd"/>
      <w:r w:rsidRPr="00247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последовательный</w:t>
      </w:r>
      <w:proofErr w:type="spellEnd"/>
      <w:r w:rsidRPr="00247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интерфейс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472E2" w:rsidRDefault="002472E2" w:rsidP="001C53F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CAN -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 xml:space="preserve">Controller Area Network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сеть</w:t>
      </w:r>
      <w:proofErr w:type="spellEnd"/>
      <w:r w:rsidRPr="00247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контроллеров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472E2" w:rsidRPr="002472E2" w:rsidRDefault="002472E2" w:rsidP="001C53F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2472E2">
        <w:rPr>
          <w:rFonts w:ascii="Times New Roman" w:hAnsi="Times New Roman" w:cs="Times New Roman"/>
          <w:sz w:val="24"/>
          <w:szCs w:val="24"/>
        </w:rPr>
        <w:t>Universal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</w:rPr>
        <w:t>Bus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2472E2">
        <w:rPr>
          <w:rFonts w:ascii="Times New Roman" w:hAnsi="Times New Roman" w:cs="Times New Roman"/>
          <w:sz w:val="24"/>
          <w:szCs w:val="24"/>
        </w:rPr>
        <w:t>унив</w:t>
      </w:r>
      <w:r>
        <w:rPr>
          <w:rFonts w:ascii="Times New Roman" w:hAnsi="Times New Roman" w:cs="Times New Roman"/>
          <w:sz w:val="24"/>
          <w:szCs w:val="24"/>
        </w:rPr>
        <w:t>ерсальная последовательная шина)</w:t>
      </w:r>
    </w:p>
    <w:p w:rsidR="001C53F8" w:rsidRP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C53F8" w:rsidRDefault="001C53F8" w:rsidP="00295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C53F8" w:rsidRDefault="001C53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id w:val="182655580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sz w:val="22"/>
          <w:szCs w:val="22"/>
        </w:rPr>
      </w:sdtEndPr>
      <w:sdtContent>
        <w:p w:rsidR="009B5BC6" w:rsidRPr="007912CE" w:rsidRDefault="007912CE">
          <w:pPr>
            <w:pStyle w:val="af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912CE" w:rsidRDefault="009B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549180" w:history="1">
            <w:r w:rsidR="007912CE" w:rsidRPr="00796FDB">
              <w:rPr>
                <w:rStyle w:val="af0"/>
                <w:noProof/>
              </w:rPr>
              <w:t>ВВЕДЕНИЕ</w:t>
            </w:r>
            <w:r w:rsidR="007912CE">
              <w:rPr>
                <w:noProof/>
                <w:webHidden/>
              </w:rPr>
              <w:tab/>
            </w:r>
            <w:r w:rsidR="007912CE">
              <w:rPr>
                <w:noProof/>
                <w:webHidden/>
              </w:rPr>
              <w:fldChar w:fldCharType="begin"/>
            </w:r>
            <w:r w:rsidR="007912CE">
              <w:rPr>
                <w:noProof/>
                <w:webHidden/>
              </w:rPr>
              <w:instrText xml:space="preserve"> PAGEREF _Toc25549180 \h </w:instrText>
            </w:r>
            <w:r w:rsidR="007912CE">
              <w:rPr>
                <w:noProof/>
                <w:webHidden/>
              </w:rPr>
            </w:r>
            <w:r w:rsidR="007912CE">
              <w:rPr>
                <w:noProof/>
                <w:webHidden/>
              </w:rPr>
              <w:fldChar w:fldCharType="separate"/>
            </w:r>
            <w:r w:rsidR="007912CE">
              <w:rPr>
                <w:noProof/>
                <w:webHidden/>
              </w:rPr>
              <w:t>6</w:t>
            </w:r>
            <w:r w:rsidR="007912CE"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81" w:history="1">
            <w:r w:rsidRPr="00796FDB">
              <w:rPr>
                <w:rStyle w:val="af0"/>
                <w:noProof/>
              </w:rPr>
              <w:t>1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82" w:history="1">
            <w:r w:rsidRPr="00796FDB">
              <w:rPr>
                <w:rStyle w:val="af0"/>
                <w:noProof/>
              </w:rPr>
              <w:t>1.1 Краткое описание архитектуры и характеристик К1986ВЕ92</w:t>
            </w:r>
            <w:r w:rsidRPr="00796FDB">
              <w:rPr>
                <w:rStyle w:val="af0"/>
                <w:noProof/>
                <w:lang w:val="en-US"/>
              </w:rPr>
              <w:t>QI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83" w:history="1">
            <w:r w:rsidRPr="00796FDB">
              <w:rPr>
                <w:rStyle w:val="af0"/>
                <w:noProof/>
              </w:rPr>
              <w:t>1.2 Описание интерфейсов и контроллеров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84" w:history="1">
            <w:r w:rsidRPr="00796FDB">
              <w:rPr>
                <w:rStyle w:val="af0"/>
                <w:noProof/>
              </w:rPr>
              <w:t>1.2.1 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85" w:history="1">
            <w:r w:rsidRPr="00796FDB">
              <w:rPr>
                <w:rStyle w:val="af0"/>
                <w:noProof/>
              </w:rPr>
              <w:t xml:space="preserve">1.2.2 </w:t>
            </w:r>
            <w:r w:rsidRPr="00796FDB">
              <w:rPr>
                <w:rStyle w:val="af0"/>
                <w:noProof/>
                <w:lang w:val="en-US"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86" w:history="1">
            <w:r w:rsidRPr="00796FDB">
              <w:rPr>
                <w:rStyle w:val="af0"/>
                <w:noProof/>
              </w:rPr>
              <w:t xml:space="preserve">1.2.3 </w:t>
            </w:r>
            <w:r w:rsidRPr="00796FDB">
              <w:rPr>
                <w:rStyle w:val="af0"/>
                <w:noProof/>
                <w:lang w:val="en-US"/>
              </w:rPr>
              <w:t>SSP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87" w:history="1">
            <w:r w:rsidRPr="00796FDB">
              <w:rPr>
                <w:rStyle w:val="af0"/>
                <w:noProof/>
              </w:rPr>
              <w:t xml:space="preserve">1.2.4 </w:t>
            </w:r>
            <w:r w:rsidRPr="00796FDB">
              <w:rPr>
                <w:rStyle w:val="af0"/>
                <w:noProof/>
                <w:lang w:val="en-US"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88" w:history="1">
            <w:r w:rsidRPr="00796FDB">
              <w:rPr>
                <w:rStyle w:val="af0"/>
                <w:noProof/>
              </w:rPr>
              <w:t>1.3 Описание отладочной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89" w:history="1">
            <w:r w:rsidRPr="00796FDB">
              <w:rPr>
                <w:rStyle w:val="af0"/>
                <w:noProof/>
              </w:rPr>
              <w:t xml:space="preserve">1.3.1 </w:t>
            </w:r>
            <w:r w:rsidRPr="00796FDB">
              <w:rPr>
                <w:rStyle w:val="af0"/>
                <w:noProof/>
                <w:lang w:val="en-US"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0" w:history="1">
            <w:r w:rsidRPr="00796FDB">
              <w:rPr>
                <w:rStyle w:val="af0"/>
                <w:noProof/>
              </w:rPr>
              <w:t>1.3.2 Приемопередатчик 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1" w:history="1">
            <w:r w:rsidRPr="00796FDB">
              <w:rPr>
                <w:rStyle w:val="af0"/>
                <w:noProof/>
              </w:rPr>
              <w:t>1.3.3 Приемопередатчик RS-232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2" w:history="1">
            <w:r w:rsidRPr="00796FDB">
              <w:rPr>
                <w:rStyle w:val="af0"/>
                <w:noProof/>
              </w:rPr>
              <w:t>1.4 Подключение отладочных плат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3" w:history="1">
            <w:r w:rsidRPr="00796FDB">
              <w:rPr>
                <w:rStyle w:val="af0"/>
                <w:noProof/>
              </w:rPr>
              <w:t>1.5 Алгоритмы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4" w:history="1">
            <w:r w:rsidRPr="00796FDB">
              <w:rPr>
                <w:rStyle w:val="af0"/>
                <w:noProof/>
              </w:rPr>
              <w:t>1.5.1 Алгоритм работы основной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5" w:history="1">
            <w:r w:rsidRPr="00796FDB">
              <w:rPr>
                <w:rStyle w:val="af0"/>
                <w:noProof/>
              </w:rPr>
              <w:t>1.5.2 Алгоритмы инициализации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6" w:history="1">
            <w:r w:rsidRPr="00796FDB">
              <w:rPr>
                <w:rStyle w:val="af0"/>
                <w:noProof/>
              </w:rPr>
              <w:t>1.5.3 Алгоритмы работы прерываний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7" w:history="1">
            <w:r w:rsidRPr="00796FDB">
              <w:rPr>
                <w:rStyle w:val="af0"/>
                <w:noProof/>
              </w:rPr>
              <w:t xml:space="preserve">1.5.4 Алгоритмы работы тестирующей программы </w:t>
            </w:r>
            <w:r w:rsidRPr="00796FDB">
              <w:rPr>
                <w:rStyle w:val="af0"/>
                <w:noProof/>
                <w:lang w:val="en-US"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8" w:history="1">
            <w:r w:rsidRPr="00796FDB">
              <w:rPr>
                <w:rStyle w:val="af0"/>
                <w:noProof/>
              </w:rPr>
              <w:t xml:space="preserve">1.5.5 Алгоритмы работы тестирующей программы </w:t>
            </w:r>
            <w:r w:rsidRPr="00796FDB">
              <w:rPr>
                <w:rStyle w:val="af0"/>
                <w:noProof/>
                <w:lang w:val="en-US"/>
              </w:rPr>
              <w:t>SSP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199" w:history="1">
            <w:r w:rsidRPr="00796FDB">
              <w:rPr>
                <w:rStyle w:val="af0"/>
                <w:noProof/>
              </w:rPr>
              <w:t xml:space="preserve">1.5.6 Алгоритмы работы тестирующей программы </w:t>
            </w:r>
            <w:r w:rsidRPr="00796FDB">
              <w:rPr>
                <w:rStyle w:val="af0"/>
                <w:noProof/>
                <w:lang w:val="en-US"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200" w:history="1">
            <w:r w:rsidRPr="00796FDB">
              <w:rPr>
                <w:rStyle w:val="af0"/>
                <w:noProof/>
              </w:rPr>
              <w:t xml:space="preserve">1.5.7 Алгоритмы работы тестирующей программы </w:t>
            </w:r>
            <w:r w:rsidRPr="00796FDB">
              <w:rPr>
                <w:rStyle w:val="af0"/>
                <w:noProof/>
                <w:lang w:val="en-US"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201" w:history="1">
            <w:r w:rsidRPr="00796FDB">
              <w:rPr>
                <w:rStyle w:val="af0"/>
                <w:noProof/>
              </w:rPr>
              <w:t>1.5.8 Алгоритмы работы полной тестирующей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202" w:history="1">
            <w:r w:rsidRPr="00796FDB">
              <w:rPr>
                <w:rStyle w:val="af0"/>
                <w:noProof/>
              </w:rPr>
              <w:t>2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203" w:history="1">
            <w:r w:rsidRPr="00796FDB">
              <w:rPr>
                <w:rStyle w:val="af0"/>
                <w:noProof/>
              </w:rPr>
              <w:t>2.1 Разработка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204" w:history="1">
            <w:r w:rsidRPr="00796FDB">
              <w:rPr>
                <w:rStyle w:val="af0"/>
                <w:noProof/>
              </w:rPr>
              <w:t>2.2 Программирование flash-памяти микроконтроллера, отладка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205" w:history="1">
            <w:r w:rsidRPr="00796FDB">
              <w:rPr>
                <w:rStyle w:val="af0"/>
                <w:noProof/>
              </w:rPr>
              <w:t xml:space="preserve">2.3 Программирование </w:t>
            </w:r>
            <w:r w:rsidRPr="00796FDB">
              <w:rPr>
                <w:rStyle w:val="af0"/>
                <w:noProof/>
                <w:lang w:val="en-US"/>
              </w:rPr>
              <w:t>USB</w:t>
            </w:r>
            <w:r w:rsidRPr="00796FDB">
              <w:rPr>
                <w:rStyle w:val="af0"/>
                <w:noProof/>
              </w:rPr>
              <w:t xml:space="preserve"> драйвера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5549206" w:history="1">
            <w:r w:rsidRPr="00796FDB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>
          <w:pPr>
            <w:pStyle w:val="11"/>
            <w:tabs>
              <w:tab w:val="right" w:leader="dot" w:pos="9345"/>
            </w:tabs>
            <w:rPr>
              <w:rStyle w:val="af0"/>
              <w:noProof/>
            </w:rPr>
          </w:pPr>
          <w:hyperlink w:anchor="_Toc25549207" w:history="1">
            <w:r w:rsidRPr="00796FDB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_Toc25549207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2CE" w:rsidRDefault="007912CE" w:rsidP="007912CE">
          <w:pPr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t>ПРИЛОЖЕНИЕ А – Схема электрическая функциональная</w:t>
          </w:r>
        </w:p>
        <w:p w:rsidR="007912CE" w:rsidRDefault="007912CE" w:rsidP="007912CE">
          <w:pPr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t>ПРИЛОЖЕНИЕ Б – Схема электрическая принципиальная</w:t>
          </w:r>
        </w:p>
        <w:p w:rsidR="007912CE" w:rsidRDefault="007912CE" w:rsidP="007912CE">
          <w:pPr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t xml:space="preserve">ПРИЛОЖЕНИЕ В – Схема соединений электрическая </w:t>
          </w:r>
        </w:p>
        <w:p w:rsidR="007912CE" w:rsidRDefault="007912CE" w:rsidP="007912CE">
          <w:pPr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t>ПРИЛОЖЕНИЕ Г – Исходный текст программы</w:t>
          </w:r>
        </w:p>
        <w:p w:rsidR="009B5BC6" w:rsidRDefault="009B5BC6">
          <w:r>
            <w:rPr>
              <w:b/>
              <w:bCs/>
            </w:rPr>
            <w:fldChar w:fldCharType="end"/>
          </w:r>
        </w:p>
      </w:sdtContent>
    </w:sdt>
    <w:p w:rsidR="00F31C73" w:rsidRDefault="00F31C73" w:rsidP="00295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9533B" w:rsidRDefault="0029533B" w:rsidP="00295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9533B" w:rsidRDefault="0029533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533B" w:rsidRDefault="0029533B" w:rsidP="009B5BC6">
      <w:pPr>
        <w:pStyle w:val="1"/>
      </w:pPr>
      <w:bookmarkStart w:id="0" w:name="_Toc25549180"/>
      <w:r>
        <w:lastRenderedPageBreak/>
        <w:t>ВВЕДЕНИЕ</w:t>
      </w:r>
      <w:bookmarkEnd w:id="0"/>
    </w:p>
    <w:p w:rsidR="0029533B" w:rsidRDefault="0029533B" w:rsidP="0029533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33B">
        <w:rPr>
          <w:rFonts w:ascii="Times New Roman" w:hAnsi="Times New Roman" w:cs="Times New Roman"/>
          <w:sz w:val="24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размеры.</w:t>
      </w:r>
    </w:p>
    <w:p w:rsidR="0029533B" w:rsidRDefault="0029533B" w:rsidP="0029533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33B">
        <w:rPr>
          <w:rFonts w:ascii="Times New Roman" w:hAnsi="Times New Roman" w:cs="Times New Roman"/>
          <w:sz w:val="24"/>
          <w:szCs w:val="24"/>
        </w:rPr>
        <w:t xml:space="preserve">АО "ПКК </w:t>
      </w:r>
      <w:proofErr w:type="spellStart"/>
      <w:r w:rsidRPr="0029533B"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 w:rsidRPr="0029533B">
        <w:rPr>
          <w:rFonts w:ascii="Times New Roman" w:hAnsi="Times New Roman" w:cs="Times New Roman"/>
          <w:sz w:val="24"/>
          <w:szCs w:val="24"/>
        </w:rPr>
        <w:t>"</w:t>
      </w:r>
      <w:r w:rsidRPr="0029533B">
        <w:t xml:space="preserve"> </w:t>
      </w:r>
      <w:r w:rsidRPr="0029533B">
        <w:rPr>
          <w:rFonts w:ascii="Times New Roman" w:hAnsi="Times New Roman" w:cs="Times New Roman"/>
          <w:sz w:val="24"/>
          <w:szCs w:val="24"/>
        </w:rPr>
        <w:t xml:space="preserve">— ведущий российский разработчик и производитель </w:t>
      </w:r>
      <w:r w:rsidR="00B14186">
        <w:rPr>
          <w:rFonts w:ascii="Times New Roman" w:hAnsi="Times New Roman" w:cs="Times New Roman"/>
          <w:sz w:val="24"/>
          <w:szCs w:val="24"/>
        </w:rPr>
        <w:t xml:space="preserve">изделий микроэлектроники </w:t>
      </w:r>
      <w:r w:rsidR="00B14186" w:rsidRPr="00B14186">
        <w:rPr>
          <w:rFonts w:ascii="Times New Roman" w:hAnsi="Times New Roman" w:cs="Times New Roman"/>
          <w:sz w:val="24"/>
          <w:szCs w:val="24"/>
        </w:rPr>
        <w:t>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</w:t>
      </w:r>
      <w:r w:rsidR="00B14186">
        <w:rPr>
          <w:rFonts w:ascii="Times New Roman" w:hAnsi="Times New Roman" w:cs="Times New Roman"/>
          <w:sz w:val="24"/>
          <w:szCs w:val="24"/>
        </w:rPr>
        <w:t xml:space="preserve"> Устройства данной компании по праву пользуются достаточно высокой популярностью на российском и зарубежном рынке. </w:t>
      </w:r>
    </w:p>
    <w:p w:rsidR="00B14186" w:rsidRDefault="00B14186" w:rsidP="00B1418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 работы – исследование интерфейсов взаимодействия двух отладочных плат для микросхемы </w:t>
      </w:r>
      <w:r w:rsidRPr="00B14186">
        <w:rPr>
          <w:rFonts w:ascii="Times New Roman" w:hAnsi="Times New Roman" w:cs="Times New Roman"/>
          <w:sz w:val="24"/>
          <w:szCs w:val="24"/>
        </w:rPr>
        <w:t>К1986ВЕ92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QI</w:t>
      </w:r>
      <w:r w:rsidRPr="00B14186">
        <w:rPr>
          <w:rFonts w:ascii="Times New Roman" w:hAnsi="Times New Roman" w:cs="Times New Roman"/>
          <w:sz w:val="24"/>
          <w:szCs w:val="24"/>
        </w:rPr>
        <w:t xml:space="preserve"> (ТСКЯ.469575.002-01 вер. 4)</w:t>
      </w:r>
      <w:r>
        <w:rPr>
          <w:rFonts w:ascii="Times New Roman" w:hAnsi="Times New Roman" w:cs="Times New Roman"/>
          <w:sz w:val="24"/>
          <w:szCs w:val="24"/>
        </w:rPr>
        <w:t xml:space="preserve"> и разработка тестирующих программ для модулей 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SSP</w:t>
      </w:r>
      <w:r w:rsidRPr="00B14186">
        <w:rPr>
          <w:rFonts w:ascii="Times New Roman" w:hAnsi="Times New Roman" w:cs="Times New Roman"/>
          <w:sz w:val="24"/>
          <w:szCs w:val="24"/>
        </w:rPr>
        <w:t xml:space="preserve">, 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B14186">
        <w:rPr>
          <w:rFonts w:ascii="Times New Roman" w:hAnsi="Times New Roman" w:cs="Times New Roman"/>
          <w:sz w:val="24"/>
          <w:szCs w:val="24"/>
        </w:rPr>
        <w:t xml:space="preserve">, 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B14186">
        <w:rPr>
          <w:rFonts w:ascii="Times New Roman" w:hAnsi="Times New Roman" w:cs="Times New Roman"/>
          <w:sz w:val="24"/>
          <w:szCs w:val="24"/>
        </w:rPr>
        <w:t xml:space="preserve"> и 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USB</w:t>
      </w:r>
      <w:r>
        <w:rPr>
          <w:rFonts w:ascii="Times New Roman" w:hAnsi="Times New Roman" w:cs="Times New Roman"/>
          <w:sz w:val="24"/>
          <w:szCs w:val="24"/>
        </w:rPr>
        <w:t>. Разработка программ</w:t>
      </w:r>
      <w:r w:rsidRPr="00B14186">
        <w:rPr>
          <w:rFonts w:ascii="Times New Roman" w:hAnsi="Times New Roman" w:cs="Times New Roman"/>
          <w:sz w:val="24"/>
          <w:szCs w:val="24"/>
        </w:rPr>
        <w:t xml:space="preserve"> взаимодействия двух ми</w:t>
      </w:r>
      <w:r>
        <w:rPr>
          <w:rFonts w:ascii="Times New Roman" w:hAnsi="Times New Roman" w:cs="Times New Roman"/>
          <w:sz w:val="24"/>
          <w:szCs w:val="24"/>
        </w:rPr>
        <w:t>кроконтроллеров, демонстрирующих</w:t>
      </w:r>
      <w:r w:rsidRPr="00B14186">
        <w:rPr>
          <w:rFonts w:ascii="Times New Roman" w:hAnsi="Times New Roman" w:cs="Times New Roman"/>
          <w:sz w:val="24"/>
          <w:szCs w:val="24"/>
        </w:rPr>
        <w:t xml:space="preserve"> работу перечисленных интерфейсов, включая средства для отображения приема/передачи данных по интерфейсам.</w:t>
      </w:r>
    </w:p>
    <w:p w:rsidR="00B14186" w:rsidRDefault="00B14186" w:rsidP="00B1418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14186" w:rsidRDefault="00B14186" w:rsidP="00B1418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14186" w:rsidRDefault="00B14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GoBack"/>
      <w:bookmarkEnd w:id="1"/>
    </w:p>
    <w:p w:rsidR="00B14186" w:rsidRDefault="00B14186" w:rsidP="009B5BC6">
      <w:pPr>
        <w:pStyle w:val="1"/>
      </w:pPr>
      <w:bookmarkStart w:id="2" w:name="_Toc25549181"/>
      <w:r>
        <w:lastRenderedPageBreak/>
        <w:t>1 Конструкторская часть</w:t>
      </w:r>
      <w:bookmarkEnd w:id="2"/>
    </w:p>
    <w:p w:rsidR="006F7BAD" w:rsidRPr="006F7BAD" w:rsidRDefault="009B5BC6" w:rsidP="009B5BC6">
      <w:pPr>
        <w:pStyle w:val="2"/>
      </w:pPr>
      <w:bookmarkStart w:id="3" w:name="_Toc25549182"/>
      <w:r w:rsidRPr="009B5BC6">
        <w:t xml:space="preserve">1.1 </w:t>
      </w:r>
      <w:r w:rsidR="006F7BAD">
        <w:t>Краткое</w:t>
      </w:r>
      <w:r w:rsidR="006F7BAD" w:rsidRPr="006F7BAD">
        <w:t xml:space="preserve"> </w:t>
      </w:r>
      <w:r w:rsidR="006F7BAD">
        <w:t xml:space="preserve">описание </w:t>
      </w:r>
      <w:r w:rsidR="006F7BAD" w:rsidRPr="006F7BAD">
        <w:t>архитектуры и характеристик К1986ВЕ92</w:t>
      </w:r>
      <w:r w:rsidR="006F7BAD" w:rsidRPr="006F7BAD">
        <w:rPr>
          <w:lang w:val="en-US"/>
        </w:rPr>
        <w:t>QI</w:t>
      </w:r>
      <w:bookmarkEnd w:id="3"/>
    </w:p>
    <w:p w:rsidR="006F7BAD" w:rsidRDefault="00F3191F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основе информации с официального сайта </w:t>
      </w:r>
      <w:r w:rsidRPr="0029533B">
        <w:rPr>
          <w:rFonts w:ascii="Times New Roman" w:hAnsi="Times New Roman" w:cs="Times New Roman"/>
          <w:sz w:val="24"/>
          <w:szCs w:val="24"/>
        </w:rPr>
        <w:t xml:space="preserve">АО "ПКК </w:t>
      </w:r>
      <w:proofErr w:type="spellStart"/>
      <w:r w:rsidRPr="0029533B"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 w:rsidRPr="0029533B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со страницы</w:t>
      </w:r>
      <w:r w:rsidR="00F277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данного МК</w:t>
      </w:r>
      <w:r w:rsidR="00F27732">
        <w:rPr>
          <w:rFonts w:ascii="Times New Roman" w:hAnsi="Times New Roman" w:cs="Times New Roman"/>
          <w:sz w:val="24"/>
          <w:szCs w:val="24"/>
        </w:rPr>
        <w:t xml:space="preserve"> может быть получена информация о его основных технических характеристиках. Данная </w:t>
      </w:r>
      <w:r w:rsidR="00DD238B">
        <w:rPr>
          <w:rFonts w:ascii="Times New Roman" w:hAnsi="Times New Roman" w:cs="Times New Roman"/>
          <w:sz w:val="24"/>
          <w:szCs w:val="24"/>
        </w:rPr>
        <w:t xml:space="preserve">информация является общей для всех микроконтроллеров серии </w:t>
      </w:r>
      <w:r w:rsidR="00DD238B" w:rsidRPr="00DD238B">
        <w:rPr>
          <w:rFonts w:ascii="Times New Roman" w:hAnsi="Times New Roman" w:cs="Times New Roman"/>
          <w:sz w:val="24"/>
          <w:szCs w:val="24"/>
        </w:rPr>
        <w:t>1986ВЕ9х</w:t>
      </w:r>
      <w:r w:rsidR="00DD238B">
        <w:rPr>
          <w:rFonts w:ascii="Times New Roman" w:hAnsi="Times New Roman" w:cs="Times New Roman"/>
          <w:sz w:val="24"/>
          <w:szCs w:val="24"/>
        </w:rPr>
        <w:t>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Ядро:</w:t>
      </w:r>
    </w:p>
    <w:p w:rsidR="00F27732" w:rsidRPr="00F27732" w:rsidRDefault="00F27732" w:rsidP="00F27732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ARM 32-битное RISC-ядро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Cortex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>™-M3 ревизии 2.0, тактовая частота до 80 МГц,</w:t>
      </w:r>
    </w:p>
    <w:p w:rsidR="00F27732" w:rsidRPr="00F27732" w:rsidRDefault="00F27732" w:rsidP="00F27732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производительность 1.25 DMIPS/МГц (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Dhrystone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 xml:space="preserve"> 2.1) при нулевой задержке памяти;</w:t>
      </w:r>
    </w:p>
    <w:p w:rsidR="00F27732" w:rsidRPr="00F27732" w:rsidRDefault="00F27732" w:rsidP="00F27732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блок аппаратной защиты памяти MPU;</w:t>
      </w:r>
    </w:p>
    <w:p w:rsidR="00F27732" w:rsidRPr="00F27732" w:rsidRDefault="00F27732" w:rsidP="00F27732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умножение за один цикл, аппаратная реализация деления.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Память:</w:t>
      </w:r>
    </w:p>
    <w:p w:rsidR="00F27732" w:rsidRPr="00F27732" w:rsidRDefault="00F27732" w:rsidP="00F27732">
      <w:pPr>
        <w:numPr>
          <w:ilvl w:val="0"/>
          <w:numId w:val="3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встроенная энергонезависимая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>-память программ размером 128 Кбайт;</w:t>
      </w:r>
    </w:p>
    <w:p w:rsidR="00F27732" w:rsidRPr="00F27732" w:rsidRDefault="00F27732" w:rsidP="00F27732">
      <w:pPr>
        <w:numPr>
          <w:ilvl w:val="0"/>
          <w:numId w:val="3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встроенное ОЗУ размером 32 Кбайт;</w:t>
      </w:r>
    </w:p>
    <w:p w:rsidR="00F27732" w:rsidRPr="00F27732" w:rsidRDefault="00F27732" w:rsidP="00F27732">
      <w:pPr>
        <w:numPr>
          <w:ilvl w:val="0"/>
          <w:numId w:val="3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контроллер внешней шины с поддержкой микросхем памяти СОЗУ, ПЗУ, NAND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>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Питание и тактовая частота: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внешнее питание 2,2 ÷ 3,6 </w:t>
      </w:r>
      <w:proofErr w:type="gramStart"/>
      <w:r w:rsidRPr="00F27732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27732">
        <w:rPr>
          <w:rFonts w:ascii="Times New Roman" w:hAnsi="Times New Roman" w:cs="Times New Roman"/>
          <w:sz w:val="24"/>
          <w:szCs w:val="24"/>
        </w:rPr>
        <w:t>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встроенный регулируемый стабилизатор напряжения на 1,8 </w:t>
      </w:r>
      <w:proofErr w:type="gramStart"/>
      <w:r w:rsidRPr="00F27732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27732">
        <w:rPr>
          <w:rFonts w:ascii="Times New Roman" w:hAnsi="Times New Roman" w:cs="Times New Roman"/>
          <w:sz w:val="24"/>
          <w:szCs w:val="24"/>
        </w:rPr>
        <w:t xml:space="preserve"> для питания ядра;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встроенные схемы контроля питания;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встроенный домен с батарейным питанием;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встроенные подстраиваемые RC генераторы 8 МГц и 40 кГц;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внешние кварцевые резонаторы на 2 ÷ 16 МГц и 32 кГц;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встроенный умножитель тактовой частоты PLL для ядра;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встроенный умножитель тактовой частоты PLL для USB.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Режим пониженного энергопотребления:</w:t>
      </w:r>
    </w:p>
    <w:p w:rsidR="00F27732" w:rsidRPr="00F27732" w:rsidRDefault="00F27732" w:rsidP="00F27732">
      <w:pPr>
        <w:numPr>
          <w:ilvl w:val="0"/>
          <w:numId w:val="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27732">
        <w:rPr>
          <w:rFonts w:ascii="Times New Roman" w:hAnsi="Times New Roman" w:cs="Times New Roman"/>
          <w:sz w:val="24"/>
          <w:szCs w:val="24"/>
        </w:rPr>
        <w:t>режимы</w:t>
      </w:r>
      <w:r w:rsidRPr="00F27732">
        <w:rPr>
          <w:rFonts w:ascii="Times New Roman" w:hAnsi="Times New Roman" w:cs="Times New Roman"/>
          <w:sz w:val="24"/>
          <w:szCs w:val="24"/>
          <w:lang w:val="en-US"/>
        </w:rPr>
        <w:t xml:space="preserve"> Sleep, Deep Sleep </w:t>
      </w:r>
      <w:r w:rsidRPr="00F27732">
        <w:rPr>
          <w:rFonts w:ascii="Times New Roman" w:hAnsi="Times New Roman" w:cs="Times New Roman"/>
          <w:sz w:val="24"/>
          <w:szCs w:val="24"/>
        </w:rPr>
        <w:t>и</w:t>
      </w:r>
      <w:r w:rsidRPr="00F27732">
        <w:rPr>
          <w:rFonts w:ascii="Times New Roman" w:hAnsi="Times New Roman" w:cs="Times New Roman"/>
          <w:sz w:val="24"/>
          <w:szCs w:val="24"/>
          <w:lang w:val="en-US"/>
        </w:rPr>
        <w:t xml:space="preserve"> Standby;</w:t>
      </w:r>
    </w:p>
    <w:p w:rsidR="00F27732" w:rsidRPr="00F27732" w:rsidRDefault="00F27732" w:rsidP="00F27732">
      <w:pPr>
        <w:numPr>
          <w:ilvl w:val="0"/>
          <w:numId w:val="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батарейный домен с часами реального времени и регистрами аварийного сохранения.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bCs/>
          <w:sz w:val="24"/>
          <w:szCs w:val="24"/>
        </w:rPr>
        <w:t>Аналоговые модули:</w:t>
      </w:r>
    </w:p>
    <w:p w:rsidR="00F27732" w:rsidRPr="00F27732" w:rsidRDefault="00F27732" w:rsidP="00F27732">
      <w:pPr>
        <w:numPr>
          <w:ilvl w:val="0"/>
          <w:numId w:val="6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два 12-разрядных АЦП (до 16 каналов);</w:t>
      </w:r>
    </w:p>
    <w:p w:rsidR="00F27732" w:rsidRPr="00F27732" w:rsidRDefault="00F27732" w:rsidP="00F27732">
      <w:pPr>
        <w:numPr>
          <w:ilvl w:val="0"/>
          <w:numId w:val="6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lastRenderedPageBreak/>
        <w:t>температурный датчик;</w:t>
      </w:r>
    </w:p>
    <w:p w:rsidR="00F27732" w:rsidRPr="00F27732" w:rsidRDefault="00F27732" w:rsidP="00F27732">
      <w:pPr>
        <w:numPr>
          <w:ilvl w:val="0"/>
          <w:numId w:val="6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двухканальный 12-разрядный ЦАП;</w:t>
      </w:r>
    </w:p>
    <w:p w:rsidR="00F27732" w:rsidRPr="00F27732" w:rsidRDefault="00F27732" w:rsidP="00F27732">
      <w:pPr>
        <w:numPr>
          <w:ilvl w:val="0"/>
          <w:numId w:val="6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встроенный компаратор.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bCs/>
          <w:sz w:val="24"/>
          <w:szCs w:val="24"/>
        </w:rPr>
        <w:t>Периферия: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контроллер DMA с функциями передачи Периферия-Память, Память-Память;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два контроллера CAN интерфейса;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контроллер USB интерфейса с функциями работы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>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контроллеры интерфейсов UART, SPI, I2C;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три 16-разрядных таймер-счетчика с функциями ШИМ и регистрации событий;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до 96 пользовательских линий ввода-вывода.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bCs/>
          <w:sz w:val="24"/>
          <w:szCs w:val="24"/>
        </w:rPr>
        <w:t>Отладочные интерфейсы:</w:t>
      </w:r>
    </w:p>
    <w:p w:rsidR="00F27732" w:rsidRPr="00F27732" w:rsidRDefault="00F27732" w:rsidP="00F27732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последовательные интерфейсы SWD и JTAG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Тип корпуса - </w:t>
      </w:r>
      <w:r w:rsidRPr="00F27732">
        <w:rPr>
          <w:rFonts w:ascii="Times New Roman" w:hAnsi="Times New Roman" w:cs="Times New Roman"/>
          <w:sz w:val="24"/>
          <w:szCs w:val="24"/>
        </w:rPr>
        <w:t>LQFP64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Ближайший аналог - </w:t>
      </w:r>
      <w:r w:rsidRPr="00F27732">
        <w:rPr>
          <w:rFonts w:ascii="Times New Roman" w:hAnsi="Times New Roman" w:cs="Times New Roman"/>
          <w:sz w:val="24"/>
          <w:szCs w:val="24"/>
        </w:rPr>
        <w:t>STM32F103x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Температурный диапазон – минус 45</w:t>
      </w:r>
      <w:r w:rsidRPr="00F27732">
        <w:t xml:space="preserve"> </w:t>
      </w:r>
      <w:r w:rsidRPr="00F27732">
        <w:rPr>
          <w:rFonts w:ascii="Times New Roman" w:hAnsi="Times New Roman" w:cs="Times New Roman"/>
          <w:sz w:val="24"/>
          <w:szCs w:val="24"/>
        </w:rPr>
        <w:t>°С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7732">
        <w:rPr>
          <w:rFonts w:ascii="Times New Roman" w:hAnsi="Times New Roman" w:cs="Times New Roman"/>
          <w:sz w:val="24"/>
          <w:szCs w:val="24"/>
        </w:rPr>
        <w:t>...+85°С</w:t>
      </w:r>
    </w:p>
    <w:p w:rsidR="00F27732" w:rsidRDefault="00F27732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F27732" w:rsidRDefault="00F27732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1 представлена схема расположения выводов </w:t>
      </w:r>
      <w:r w:rsidR="00DD238B">
        <w:rPr>
          <w:rFonts w:ascii="Times New Roman" w:hAnsi="Times New Roman" w:cs="Times New Roman"/>
          <w:sz w:val="24"/>
          <w:szCs w:val="24"/>
        </w:rPr>
        <w:t xml:space="preserve">данного микроконтроллера. Стоит заметить, что почти все выводы с портов ввода/вывода имеют альтернативные функции, не представленные на данном рисунке, и могут быть переопределены для выполнения функций различных модулей </w:t>
      </w:r>
    </w:p>
    <w:p w:rsidR="00DD238B" w:rsidRDefault="00DD238B" w:rsidP="00DD238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AFBC0E" wp14:editId="16CE5927">
            <wp:extent cx="3100468" cy="32861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0008" cy="332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8B" w:rsidRDefault="00DD238B" w:rsidP="00DD238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1 – Схема выводов микроконтроллера</w:t>
      </w:r>
    </w:p>
    <w:p w:rsidR="00076814" w:rsidRDefault="00076814" w:rsidP="000768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6814">
        <w:rPr>
          <w:rFonts w:ascii="Times New Roman" w:hAnsi="Times New Roman" w:cs="Times New Roman"/>
          <w:sz w:val="24"/>
          <w:szCs w:val="24"/>
        </w:rPr>
        <w:t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Обратим внимание на то, что микроконтроллер имеет только 64 вывода, поэтому не каждая линия порта может быть связана с выводом микросхемы.</w:t>
      </w:r>
    </w:p>
    <w:p w:rsidR="00076814" w:rsidRPr="00076814" w:rsidRDefault="00076814" w:rsidP="00076814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1 - </w:t>
      </w:r>
      <w:r w:rsidRPr="00076814">
        <w:rPr>
          <w:rFonts w:ascii="Times New Roman" w:hAnsi="Times New Roman" w:cs="Times New Roman"/>
          <w:sz w:val="24"/>
          <w:szCs w:val="24"/>
        </w:rPr>
        <w:t>Функции линий портов микроконтроллера К1986ВЕ92QI</w:t>
      </w:r>
    </w:p>
    <w:tbl>
      <w:tblPr>
        <w:tblStyle w:val="TableGrid"/>
        <w:tblW w:w="9510" w:type="dxa"/>
        <w:tblInd w:w="-113" w:type="dxa"/>
        <w:tblCellMar>
          <w:top w:w="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076814" w:rsidRPr="00076814" w:rsidTr="00076814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1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-7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Аналоговая функция </w:t>
            </w:r>
          </w:p>
        </w:tc>
      </w:tr>
      <w:tr w:rsidR="00076814" w:rsidRPr="00076814" w:rsidTr="00076814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Переопред</w:t>
            </w:r>
            <w:proofErr w:type="spellEnd"/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 </w:t>
            </w:r>
          </w:p>
        </w:tc>
      </w:tr>
      <w:tr w:rsidR="00076814" w:rsidRPr="00076814" w:rsidTr="00076814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4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63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62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2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61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2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2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59 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58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2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57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56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top w:w="0" w:type="dxa"/>
          <w:left w:w="125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076814" w:rsidRPr="00076814" w:rsidTr="00076814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15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UART1_TXD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UART2_RXD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PB2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45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DATA18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TMR3_CH2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CAN1_TX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PB3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46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DATA19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TMR3_CH2N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CAN1_RX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PB4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47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DATA20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TMR3_BLK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TMR3_ETR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PB5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DATA21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UART1_TXD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PB6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51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DATA22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4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UART1_RXD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MR3_CH3N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30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PB7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52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DATA23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nSIROUT1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TMR3_CH4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PB8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DATA24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COMP_OUT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TMR3_CH4N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PB9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DATA25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nSIRIN1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EXT_INT4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PB10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55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EXT_INT2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nSIROUT1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15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C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PC0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42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SCL1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SSP2_FSS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PC1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41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OE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SDA1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SSP2_CLK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PC2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40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WE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SSP2_RXD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08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D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TMR1_CH1N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4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UART2_RXD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ADC0_REF+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32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TMR1_CH1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UART2_TXD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TMR3_CH1N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2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ADC1_REF-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PD2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BUSY1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SSP2_RXD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TMR3_CH2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ADC2 </w:t>
            </w:r>
          </w:p>
        </w:tc>
      </w:tr>
      <w:tr w:rsidR="00076814" w:rsidRPr="00076814" w:rsidTr="00076814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PD3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SSP2_FSS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TMR3_CH2N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ADC3 </w:t>
            </w:r>
          </w:p>
        </w:tc>
      </w:tr>
    </w:tbl>
    <w:p w:rsidR="00DD238B" w:rsidRDefault="00DD238B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076814" w:rsidRDefault="00076814" w:rsidP="00076814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Окончание таблицы 1</w:t>
      </w:r>
    </w:p>
    <w:tbl>
      <w:tblPr>
        <w:tblStyle w:val="TableGrid1"/>
        <w:tblW w:w="9495" w:type="dxa"/>
        <w:tblInd w:w="-113" w:type="dxa"/>
        <w:tblCellMar>
          <w:top w:w="0" w:type="dxa"/>
          <w:left w:w="125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085"/>
        <w:gridCol w:w="965"/>
        <w:gridCol w:w="1781"/>
        <w:gridCol w:w="2107"/>
        <w:gridCol w:w="1797"/>
        <w:gridCol w:w="1760"/>
      </w:tblGrid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spacing w:line="259" w:lineRule="auto"/>
              <w:ind w:left="8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spacing w:line="259" w:lineRule="auto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PD4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TMR1_ETR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nSIROUT2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TMR3_BLK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ADC4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PD5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35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CLE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SSP2_CLK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TMR2_ETR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ADC5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PD6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36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ALE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SSP2_TXD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TMR2_BLK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ADC6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PD7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29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TMR1_BLK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nSIRIN2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UART1_RXD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ADC7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E </w:t>
            </w:r>
          </w:p>
        </w:tc>
        <w:tc>
          <w:tcPr>
            <w:tcW w:w="355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5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PE0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26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ADDR16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TMR2_CH1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CAN1_RX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41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DAC2_OUT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PE1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ADDR17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 CH1N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CAN1_TX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6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DAC2_REF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PE2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22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ADDR18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TMR2_CH3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COMP_IN1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PE3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21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ADDR19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TMR2_CH3N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TMR3_CH1N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COMP_IN2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PE6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16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ADDR22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CAN2_RX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TMR3_CH3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OSC_IN32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PE7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15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ADDR23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CAN2_TX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TMR3_CH3N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OSC_OUT32 </w:t>
            </w:r>
          </w:p>
        </w:tc>
      </w:tr>
      <w:tr w:rsidR="00076814" w:rsidRPr="00076814" w:rsidTr="00076814">
        <w:trPr>
          <w:trHeight w:val="260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2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F </w:t>
            </w:r>
          </w:p>
        </w:tc>
        <w:tc>
          <w:tcPr>
            <w:tcW w:w="355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PF0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ADDR0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SSP1_TXD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UART2_RXD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PF1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SSP1_CLK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UART2_TXD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5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PF2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ADDR2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SSP1_FSS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CAN2_RX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PF3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ADDR3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SSP1_RXD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CAN2_TX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PF4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ADDR4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PF5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ADDR5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PF6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ADDR6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TMR1_CH1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</w:tbl>
    <w:p w:rsidR="00076814" w:rsidRDefault="00076814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D238B" w:rsidRDefault="00076814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6814">
        <w:rPr>
          <w:rFonts w:ascii="Times New Roman" w:hAnsi="Times New Roman" w:cs="Times New Roman"/>
          <w:sz w:val="24"/>
          <w:szCs w:val="24"/>
        </w:rPr>
        <w:t xml:space="preserve">На рисунке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76814">
        <w:rPr>
          <w:rFonts w:ascii="Times New Roman" w:hAnsi="Times New Roman" w:cs="Times New Roman"/>
          <w:sz w:val="24"/>
          <w:szCs w:val="24"/>
        </w:rPr>
        <w:t xml:space="preserve"> изображена </w:t>
      </w:r>
      <w:r>
        <w:rPr>
          <w:rFonts w:ascii="Times New Roman" w:hAnsi="Times New Roman" w:cs="Times New Roman"/>
          <w:sz w:val="24"/>
          <w:szCs w:val="24"/>
        </w:rPr>
        <w:t>структурная блок-схема</w:t>
      </w:r>
      <w:r w:rsidRPr="000768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микроконтроллера </w:t>
      </w:r>
      <w:r w:rsidRPr="00076814">
        <w:rPr>
          <w:rFonts w:ascii="Times New Roman" w:hAnsi="Times New Roman" w:cs="Times New Roman"/>
          <w:sz w:val="24"/>
          <w:szCs w:val="24"/>
        </w:rPr>
        <w:t>К1986ВЕ92QI, наглядно представляющая наличествующие периферийные устройства и их взаимодей</w:t>
      </w:r>
      <w:r>
        <w:rPr>
          <w:rFonts w:ascii="Times New Roman" w:hAnsi="Times New Roman" w:cs="Times New Roman"/>
          <w:sz w:val="24"/>
          <w:szCs w:val="24"/>
        </w:rPr>
        <w:t>ствие. Используемые обозначения представлены в таблице 2.</w:t>
      </w:r>
    </w:p>
    <w:p w:rsidR="00076814" w:rsidRDefault="00BD77B7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 – таблица обозначений функциональных блоков </w:t>
      </w:r>
      <w:r w:rsidRPr="00076814">
        <w:rPr>
          <w:rFonts w:ascii="Times New Roman" w:hAnsi="Times New Roman" w:cs="Times New Roman"/>
          <w:sz w:val="24"/>
          <w:szCs w:val="24"/>
        </w:rPr>
        <w:t>К1986ВЕ92QI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BD77B7" w:rsidTr="00EF5B6D">
        <w:tc>
          <w:tcPr>
            <w:tcW w:w="2972" w:type="dxa"/>
          </w:tcPr>
          <w:p w:rsidR="00BD77B7" w:rsidRPr="00C17493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7493">
              <w:rPr>
                <w:rFonts w:ascii="Times New Roman" w:hAnsi="Times New Roman" w:cs="Times New Roman"/>
                <w:b/>
                <w:sz w:val="24"/>
                <w:szCs w:val="24"/>
              </w:rPr>
              <w:t>Блок</w:t>
            </w:r>
          </w:p>
        </w:tc>
        <w:tc>
          <w:tcPr>
            <w:tcW w:w="6373" w:type="dxa"/>
          </w:tcPr>
          <w:p w:rsidR="00BD77B7" w:rsidRPr="00C17493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7493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BD77B7" w:rsidRPr="00684CEA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Cortex-M3 RISC CORE</w:t>
            </w:r>
          </w:p>
        </w:tc>
        <w:tc>
          <w:tcPr>
            <w:tcW w:w="6373" w:type="dxa"/>
          </w:tcPr>
          <w:p w:rsidR="00BD77B7" w:rsidRPr="00684CEA" w:rsidRDefault="00AB4D74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Процессорное ядро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ARM</w:t>
            </w:r>
            <w:r w:rsidRPr="00684C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Cortex</w:t>
            </w:r>
            <w:r w:rsidRPr="00684C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684CEA">
              <w:rPr>
                <w:rFonts w:ascii="Times New Roman" w:hAnsi="Times New Roman" w:cs="Times New Roman"/>
                <w:sz w:val="24"/>
                <w:szCs w:val="24"/>
              </w:rPr>
              <w:t xml:space="preserve">3 архитектуры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RISC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DMA</w:t>
            </w:r>
          </w:p>
        </w:tc>
        <w:tc>
          <w:tcPr>
            <w:tcW w:w="6373" w:type="dxa"/>
          </w:tcPr>
          <w:p w:rsidR="00BD77B7" w:rsidRPr="00AB4D74" w:rsidRDefault="00AB4D74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прямого доступа в память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Interrupt</w:t>
            </w:r>
          </w:p>
        </w:tc>
        <w:tc>
          <w:tcPr>
            <w:tcW w:w="6373" w:type="dxa"/>
          </w:tcPr>
          <w:p w:rsidR="00BD77B7" w:rsidRDefault="00AB4D74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прерываний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System timer</w:t>
            </w:r>
          </w:p>
        </w:tc>
        <w:tc>
          <w:tcPr>
            <w:tcW w:w="6373" w:type="dxa"/>
          </w:tcPr>
          <w:p w:rsidR="00BD77B7" w:rsidRDefault="00AB4D74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Системный таймер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JTAG/SW debug</w:t>
            </w:r>
          </w:p>
        </w:tc>
        <w:tc>
          <w:tcPr>
            <w:tcW w:w="6373" w:type="dxa"/>
          </w:tcPr>
          <w:p w:rsidR="00BD77B7" w:rsidRDefault="00684CEA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Отладочный модуль через 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JTAG</w:t>
            </w:r>
            <w:r w:rsidRPr="00684CE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AMBA AHB Bus Matrix</w:t>
            </w:r>
          </w:p>
        </w:tc>
        <w:tc>
          <w:tcPr>
            <w:tcW w:w="6373" w:type="dxa"/>
          </w:tcPr>
          <w:p w:rsidR="00BD77B7" w:rsidRPr="00684CEA" w:rsidRDefault="00684CEA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Шинная матрица для связи высокоскоростных внутренних компонентов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AHB APB Bridge</w:t>
            </w:r>
          </w:p>
        </w:tc>
        <w:tc>
          <w:tcPr>
            <w:tcW w:w="6373" w:type="dxa"/>
          </w:tcPr>
          <w:p w:rsidR="00BD77B7" w:rsidRDefault="00684CEA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Мост для связи с периферией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Flash</w:t>
            </w:r>
          </w:p>
        </w:tc>
        <w:tc>
          <w:tcPr>
            <w:tcW w:w="6373" w:type="dxa"/>
          </w:tcPr>
          <w:p w:rsidR="00BD77B7" w:rsidRPr="00684CEA" w:rsidRDefault="00684CEA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Модуль памяти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Flash</w:t>
            </w:r>
          </w:p>
        </w:tc>
      </w:tr>
    </w:tbl>
    <w:p w:rsidR="00076814" w:rsidRPr="00AB4D74" w:rsidRDefault="00076814" w:rsidP="00C174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E2837" w:rsidRDefault="00EE2837" w:rsidP="00C17493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Окончание таблицы 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E2837" w:rsidRPr="00684CEA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</w:t>
            </w:r>
          </w:p>
        </w:tc>
        <w:tc>
          <w:tcPr>
            <w:tcW w:w="6373" w:type="dxa"/>
          </w:tcPr>
          <w:p w:rsidR="00EE2837" w:rsidRPr="00684CEA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Модуль памяти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</w:t>
            </w:r>
          </w:p>
        </w:tc>
      </w:tr>
      <w:tr w:rsidR="00EE2837" w:rsidRPr="00684CEA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ROM</w:t>
            </w:r>
          </w:p>
        </w:tc>
        <w:tc>
          <w:tcPr>
            <w:tcW w:w="6373" w:type="dxa"/>
          </w:tcPr>
          <w:p w:rsidR="00EE2837" w:rsidRPr="00684CEA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Модуль памяти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ROM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External System Bus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Внешняя системная шина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System Clock Manager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Модуль системного тактирования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BKP Controller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резервных данных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 Detector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Модуль управления питанием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5B6D">
              <w:rPr>
                <w:rFonts w:ascii="Times New Roman" w:hAnsi="Times New Roman" w:cs="Times New Roman"/>
                <w:sz w:val="24"/>
                <w:szCs w:val="24"/>
              </w:rPr>
              <w:t>Интерфейс ввода/вывода общего назначения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 Timer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16-разрядный таймер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ADC Controller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аналого-цифрового преобразователя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DAC Controller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цифро-аналогового преобразователя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Controller Comparator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компаратора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WDT Controller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сторожевого таймера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CPU PLL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Фазовая автоподстро</w:t>
            </w:r>
            <w:r w:rsidRPr="00EF5B6D">
              <w:rPr>
                <w:rFonts w:ascii="Times New Roman" w:hAnsi="Times New Roman" w:cs="Times New Roman"/>
                <w:sz w:val="24"/>
                <w:szCs w:val="24"/>
              </w:rPr>
              <w:t>йка частоты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процессорного ядра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 PLL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Фазовая автоподстро</w:t>
            </w:r>
            <w:r w:rsidRPr="00EF5B6D">
              <w:rPr>
                <w:rFonts w:ascii="Times New Roman" w:hAnsi="Times New Roman" w:cs="Times New Roman"/>
                <w:sz w:val="24"/>
                <w:szCs w:val="24"/>
              </w:rPr>
              <w:t>йка частоты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HSI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Высокоскоростной внутренний генератор тактовой частоты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LSI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Низкоскоростной внутренний генератор тактовой частоты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HSE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Высокоскоростной внешний генератор тактовой частоты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LSE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Низкоскоростной внешний генератор тактовой частоты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 Time Clock BKP memory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Резервная память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LDO Cap Less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Регулятор напряжения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ADC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АЦП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DAC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ЦАП</w:t>
            </w:r>
          </w:p>
        </w:tc>
      </w:tr>
      <w:tr w:rsidR="00EE2837" w:rsidRP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PSY USB</w:t>
            </w:r>
          </w:p>
        </w:tc>
        <w:tc>
          <w:tcPr>
            <w:tcW w:w="6373" w:type="dxa"/>
          </w:tcPr>
          <w:p w:rsidR="00EE2837" w:rsidRP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Дескриптор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</w:tr>
      <w:tr w:rsidR="00EE2837" w:rsidRP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Comparator</w:t>
            </w:r>
          </w:p>
        </w:tc>
        <w:tc>
          <w:tcPr>
            <w:tcW w:w="6373" w:type="dxa"/>
          </w:tcPr>
          <w:p w:rsidR="00EE2837" w:rsidRP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Компаратор</w:t>
            </w:r>
          </w:p>
        </w:tc>
      </w:tr>
      <w:tr w:rsidR="00EE2837" w:rsidRPr="00EE2837" w:rsidTr="00AA248B">
        <w:tc>
          <w:tcPr>
            <w:tcW w:w="2972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IWDT</w:t>
            </w:r>
          </w:p>
        </w:tc>
        <w:tc>
          <w:tcPr>
            <w:tcW w:w="6373" w:type="dxa"/>
          </w:tcPr>
          <w:p w:rsidR="00EE2837" w:rsidRP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Независимый сторожевой таймер</w:t>
            </w:r>
          </w:p>
        </w:tc>
      </w:tr>
    </w:tbl>
    <w:p w:rsidR="00EE2837" w:rsidRDefault="00EE2837" w:rsidP="00076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2837" w:rsidRDefault="00EE2837" w:rsidP="00076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2837" w:rsidRDefault="00EE2837" w:rsidP="00076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6814" w:rsidRDefault="00076814" w:rsidP="00C174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3EEE82" wp14:editId="5A50B3B0">
            <wp:extent cx="5940425" cy="5968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8B" w:rsidRDefault="00076814" w:rsidP="00C1749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Структурная блок-схема микроконтроллера </w:t>
      </w:r>
      <w:r w:rsidRPr="00076814">
        <w:rPr>
          <w:rFonts w:ascii="Times New Roman" w:hAnsi="Times New Roman" w:cs="Times New Roman"/>
          <w:sz w:val="24"/>
          <w:szCs w:val="24"/>
        </w:rPr>
        <w:t>К1986ВЕ92QI</w:t>
      </w:r>
    </w:p>
    <w:p w:rsidR="004B1D6E" w:rsidRPr="004B1D6E" w:rsidRDefault="004B1D6E" w:rsidP="004B1D6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>Процессорное ядро имеет три системных шины:</w:t>
      </w:r>
    </w:p>
    <w:p w:rsidR="004B1D6E" w:rsidRPr="004B1D6E" w:rsidRDefault="004B1D6E" w:rsidP="004B1D6E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004B1D6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B1D6E">
        <w:rPr>
          <w:rFonts w:ascii="Times New Roman" w:hAnsi="Times New Roman" w:cs="Times New Roman"/>
          <w:sz w:val="24"/>
          <w:szCs w:val="24"/>
        </w:rPr>
        <w:t xml:space="preserve"> – шина выборки инструкций;</w:t>
      </w:r>
    </w:p>
    <w:p w:rsidR="004B1D6E" w:rsidRPr="004B1D6E" w:rsidRDefault="004B1D6E" w:rsidP="004B1D6E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 xml:space="preserve">D </w:t>
      </w:r>
      <w:proofErr w:type="spellStart"/>
      <w:r w:rsidRPr="004B1D6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B1D6E">
        <w:rPr>
          <w:rFonts w:ascii="Times New Roman" w:hAnsi="Times New Roman" w:cs="Times New Roman"/>
          <w:sz w:val="24"/>
          <w:szCs w:val="24"/>
        </w:rPr>
        <w:t xml:space="preserve"> – шина выборки данных, расположенных в коде программы;</w:t>
      </w:r>
    </w:p>
    <w:p w:rsidR="004B1D6E" w:rsidRPr="004B1D6E" w:rsidRDefault="004B1D6E" w:rsidP="004B1D6E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Pr="004B1D6E">
        <w:rPr>
          <w:rFonts w:ascii="Times New Roman" w:hAnsi="Times New Roman" w:cs="Times New Roman"/>
          <w:sz w:val="24"/>
          <w:szCs w:val="24"/>
        </w:rPr>
        <w:t>Bus</w:t>
      </w:r>
      <w:proofErr w:type="spellEnd"/>
      <w:r w:rsidRPr="004B1D6E">
        <w:rPr>
          <w:rFonts w:ascii="Times New Roman" w:hAnsi="Times New Roman" w:cs="Times New Roman"/>
          <w:sz w:val="24"/>
          <w:szCs w:val="24"/>
        </w:rPr>
        <w:t xml:space="preserve"> – шина выборки данных, расположенных в области ОЗУ.</w:t>
      </w:r>
    </w:p>
    <w:p w:rsidR="00EA4D83" w:rsidRDefault="004B1D6E" w:rsidP="00EA4D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 xml:space="preserve">Также в микроконтроллере реализован контроллер </w:t>
      </w:r>
      <w:r>
        <w:rPr>
          <w:rFonts w:ascii="Times New Roman" w:hAnsi="Times New Roman" w:cs="Times New Roman"/>
          <w:sz w:val="24"/>
          <w:szCs w:val="24"/>
        </w:rPr>
        <w:t xml:space="preserve">прямого доступа в память (DMA), </w:t>
      </w:r>
      <w:r w:rsidRPr="004B1D6E">
        <w:rPr>
          <w:rFonts w:ascii="Times New Roman" w:hAnsi="Times New Roman" w:cs="Times New Roman"/>
          <w:sz w:val="24"/>
          <w:szCs w:val="24"/>
        </w:rPr>
        <w:t xml:space="preserve">который осуществляет выборку через шину DMA </w:t>
      </w:r>
      <w:proofErr w:type="spellStart"/>
      <w:r w:rsidRPr="004B1D6E">
        <w:rPr>
          <w:rFonts w:ascii="Times New Roman" w:hAnsi="Times New Roman" w:cs="Times New Roman"/>
          <w:sz w:val="24"/>
          <w:szCs w:val="24"/>
        </w:rPr>
        <w:t>Bus</w:t>
      </w:r>
      <w:proofErr w:type="spellEnd"/>
      <w:r w:rsidRPr="004B1D6E">
        <w:rPr>
          <w:rFonts w:ascii="Times New Roman" w:hAnsi="Times New Roman" w:cs="Times New Roman"/>
          <w:sz w:val="24"/>
          <w:szCs w:val="24"/>
        </w:rPr>
        <w:t>.</w:t>
      </w:r>
      <w:r w:rsidR="00EA4D83">
        <w:rPr>
          <w:rFonts w:ascii="Times New Roman" w:hAnsi="Times New Roman" w:cs="Times New Roman"/>
          <w:sz w:val="24"/>
          <w:szCs w:val="24"/>
        </w:rPr>
        <w:t xml:space="preserve"> Структурная схема организации памяти представлена на рисунке 3.</w:t>
      </w:r>
    </w:p>
    <w:p w:rsidR="00EA4D83" w:rsidRDefault="00EA4D83" w:rsidP="00EA4D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A4D83" w:rsidRDefault="00EA4D83" w:rsidP="004307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0A4532" wp14:editId="560D7C55">
            <wp:extent cx="5940425" cy="40932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83" w:rsidRDefault="00EA4D83" w:rsidP="004307B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Структурная схема организации памяти</w:t>
      </w:r>
    </w:p>
    <w:p w:rsidR="00DD238B" w:rsidRDefault="00EA4D83" w:rsidP="006C75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A4D83">
        <w:rPr>
          <w:rFonts w:ascii="Times New Roman" w:hAnsi="Times New Roman" w:cs="Times New Roman"/>
          <w:sz w:val="24"/>
          <w:szCs w:val="24"/>
        </w:rPr>
        <w:t>Все адресное пространство микроконтроллера е</w:t>
      </w:r>
      <w:r w:rsidR="006C7548">
        <w:rPr>
          <w:rFonts w:ascii="Times New Roman" w:hAnsi="Times New Roman" w:cs="Times New Roman"/>
          <w:sz w:val="24"/>
          <w:szCs w:val="24"/>
        </w:rPr>
        <w:t xml:space="preserve">дино и имеет максимальный объем </w:t>
      </w:r>
      <w:r w:rsidRPr="00EA4D83">
        <w:rPr>
          <w:rFonts w:ascii="Times New Roman" w:hAnsi="Times New Roman" w:cs="Times New Roman"/>
          <w:sz w:val="24"/>
          <w:szCs w:val="24"/>
        </w:rPr>
        <w:t>4 Гбайт. В данное адресное пространство отображ</w:t>
      </w:r>
      <w:r>
        <w:rPr>
          <w:rFonts w:ascii="Times New Roman" w:hAnsi="Times New Roman" w:cs="Times New Roman"/>
          <w:sz w:val="24"/>
          <w:szCs w:val="24"/>
        </w:rPr>
        <w:t xml:space="preserve">аются различные модули памяти и </w:t>
      </w:r>
      <w:r w:rsidRPr="00EA4D83">
        <w:rPr>
          <w:rFonts w:ascii="Times New Roman" w:hAnsi="Times New Roman" w:cs="Times New Roman"/>
          <w:sz w:val="24"/>
          <w:szCs w:val="24"/>
        </w:rPr>
        <w:t>периферии.</w:t>
      </w:r>
      <w:r w:rsidR="006C75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7548" w:rsidRDefault="006C7548" w:rsidP="006C75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умолчанию для записи программ используется область памяти </w:t>
      </w:r>
      <w:r w:rsidRPr="006C7548">
        <w:rPr>
          <w:rFonts w:ascii="Times New Roman" w:hAnsi="Times New Roman" w:cs="Times New Roman"/>
          <w:sz w:val="24"/>
          <w:szCs w:val="24"/>
        </w:rPr>
        <w:t>0x08000000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6C7548">
        <w:rPr>
          <w:rFonts w:ascii="Times New Roman" w:hAnsi="Times New Roman" w:cs="Times New Roman"/>
          <w:sz w:val="24"/>
          <w:szCs w:val="24"/>
        </w:rPr>
        <w:t>0x08</w:t>
      </w:r>
      <w:r>
        <w:rPr>
          <w:rFonts w:ascii="Times New Roman" w:hAnsi="Times New Roman" w:cs="Times New Roman"/>
          <w:sz w:val="24"/>
          <w:szCs w:val="24"/>
        </w:rPr>
        <w:t>01</w:t>
      </w:r>
      <w:r>
        <w:rPr>
          <w:rFonts w:ascii="Times New Roman" w:hAnsi="Times New Roman" w:cs="Times New Roman"/>
          <w:sz w:val="24"/>
          <w:szCs w:val="24"/>
          <w:lang w:val="en-US"/>
        </w:rPr>
        <w:t>FFFFF</w:t>
      </w:r>
      <w:r w:rsidRPr="006C75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внутренней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Pr="006C75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памяти.</w:t>
      </w:r>
    </w:p>
    <w:p w:rsidR="006C7548" w:rsidRPr="006C7548" w:rsidRDefault="006C7548" w:rsidP="006C75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548">
        <w:rPr>
          <w:rFonts w:ascii="Times New Roman" w:hAnsi="Times New Roman" w:cs="Times New Roman"/>
          <w:sz w:val="24"/>
          <w:szCs w:val="24"/>
        </w:rPr>
        <w:t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</w:t>
      </w:r>
      <w:r>
        <w:rPr>
          <w:rFonts w:ascii="Times New Roman" w:hAnsi="Times New Roman" w:cs="Times New Roman"/>
          <w:sz w:val="24"/>
          <w:szCs w:val="24"/>
        </w:rPr>
        <w:t xml:space="preserve">ими выводами </w:t>
      </w:r>
      <w:proofErr w:type="gramStart"/>
      <w:r>
        <w:rPr>
          <w:rFonts w:ascii="Times New Roman" w:hAnsi="Times New Roman" w:cs="Times New Roman"/>
          <w:sz w:val="24"/>
          <w:szCs w:val="24"/>
        </w:rPr>
        <w:t>MODE[</w:t>
      </w:r>
      <w:proofErr w:type="gramEnd"/>
      <w:r>
        <w:rPr>
          <w:rFonts w:ascii="Times New Roman" w:hAnsi="Times New Roman" w:cs="Times New Roman"/>
          <w:sz w:val="24"/>
          <w:szCs w:val="24"/>
        </w:rPr>
        <w:t>2:0]</w:t>
      </w:r>
      <w:r w:rsidRPr="006C7548">
        <w:rPr>
          <w:rFonts w:ascii="Times New Roman" w:hAnsi="Times New Roman" w:cs="Times New Roman"/>
          <w:sz w:val="24"/>
          <w:szCs w:val="24"/>
        </w:rPr>
        <w:t xml:space="preserve">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</w:t>
      </w:r>
      <w:proofErr w:type="gramStart"/>
      <w:r w:rsidRPr="006C7548">
        <w:rPr>
          <w:rFonts w:ascii="Times New Roman" w:hAnsi="Times New Roman" w:cs="Times New Roman"/>
          <w:sz w:val="24"/>
          <w:szCs w:val="24"/>
        </w:rPr>
        <w:t>MODE[</w:t>
      </w:r>
      <w:proofErr w:type="gramEnd"/>
      <w:r w:rsidRPr="006C7548">
        <w:rPr>
          <w:rFonts w:ascii="Times New Roman" w:hAnsi="Times New Roman" w:cs="Times New Roman"/>
          <w:sz w:val="24"/>
          <w:szCs w:val="24"/>
        </w:rPr>
        <w:t xml:space="preserve">2:0] не влияют на режим функционирование микроконтроллера, если установлен бит FPOR. </w:t>
      </w:r>
    </w:p>
    <w:p w:rsidR="006C7548" w:rsidRDefault="006C7548" w:rsidP="004307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7BBAB" wp14:editId="4C977373">
            <wp:extent cx="5940425" cy="7566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32" w:rsidRDefault="006C7548" w:rsidP="004307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4 - </w:t>
      </w:r>
      <w:r w:rsidRPr="006C7548">
        <w:rPr>
          <w:rFonts w:ascii="Times New Roman" w:hAnsi="Times New Roman" w:cs="Times New Roman"/>
          <w:sz w:val="24"/>
          <w:szCs w:val="24"/>
        </w:rPr>
        <w:t>Карта распределения основных областей памяти</w:t>
      </w:r>
    </w:p>
    <w:p w:rsidR="004307B6" w:rsidRDefault="001C53F8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работе с отладочной платой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1C53F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C53F8">
        <w:rPr>
          <w:rFonts w:ascii="Times New Roman" w:hAnsi="Times New Roman" w:cs="Times New Roman"/>
          <w:sz w:val="24"/>
          <w:szCs w:val="24"/>
        </w:rPr>
        <w:t xml:space="preserve">2:0] </w:t>
      </w:r>
      <w:r>
        <w:rPr>
          <w:rFonts w:ascii="Times New Roman" w:hAnsi="Times New Roman" w:cs="Times New Roman"/>
          <w:sz w:val="24"/>
          <w:szCs w:val="24"/>
        </w:rPr>
        <w:t>устанавливается с помощью переключателей на плате.</w:t>
      </w:r>
      <w:r w:rsidR="004307B6">
        <w:rPr>
          <w:rFonts w:ascii="Times New Roman" w:hAnsi="Times New Roman" w:cs="Times New Roman"/>
          <w:sz w:val="24"/>
          <w:szCs w:val="24"/>
        </w:rPr>
        <w:t xml:space="preserve"> Режимы запуска МК для </w:t>
      </w:r>
      <w:r w:rsidR="004307B6"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="004307B6" w:rsidRPr="004307B6">
        <w:rPr>
          <w:rFonts w:ascii="Times New Roman" w:hAnsi="Times New Roman" w:cs="Times New Roman"/>
          <w:sz w:val="24"/>
          <w:szCs w:val="24"/>
        </w:rPr>
        <w:t xml:space="preserve"> </w:t>
      </w:r>
      <w:r w:rsidR="00FD15A2">
        <w:rPr>
          <w:rFonts w:ascii="Times New Roman" w:hAnsi="Times New Roman" w:cs="Times New Roman"/>
          <w:sz w:val="24"/>
          <w:szCs w:val="24"/>
        </w:rPr>
        <w:t>представлены в таблице 3</w:t>
      </w:r>
      <w:r w:rsidR="004307B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307B6" w:rsidRDefault="004307B6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307B6" w:rsidRDefault="004307B6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307B6" w:rsidRDefault="004307B6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27732" w:rsidRDefault="004307B6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3 – Режимы первоначального запуска микроконтроллера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1559"/>
        <w:gridCol w:w="2268"/>
        <w:gridCol w:w="1701"/>
        <w:gridCol w:w="2829"/>
      </w:tblGrid>
      <w:tr w:rsidR="00814550" w:rsidTr="00814550">
        <w:tc>
          <w:tcPr>
            <w:tcW w:w="988" w:type="dxa"/>
          </w:tcPr>
          <w:p w:rsidR="00814550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</w:t>
            </w:r>
          </w:p>
          <w:p w:rsidR="00814550" w:rsidRPr="004307B6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07B6">
              <w:rPr>
                <w:rFonts w:ascii="Times New Roman" w:hAnsi="Times New Roman" w:cs="Times New Roman"/>
                <w:sz w:val="24"/>
                <w:szCs w:val="24"/>
              </w:rPr>
              <w:t>[2:0]</w:t>
            </w:r>
          </w:p>
        </w:tc>
        <w:tc>
          <w:tcPr>
            <w:tcW w:w="1559" w:type="dxa"/>
          </w:tcPr>
          <w:p w:rsidR="00814550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Стартовый адрес</w:t>
            </w:r>
          </w:p>
        </w:tc>
        <w:tc>
          <w:tcPr>
            <w:tcW w:w="2268" w:type="dxa"/>
          </w:tcPr>
          <w:p w:rsidR="00814550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701" w:type="dxa"/>
          </w:tcPr>
          <w:p w:rsidR="00814550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Порты</w:t>
            </w:r>
          </w:p>
        </w:tc>
        <w:tc>
          <w:tcPr>
            <w:tcW w:w="2829" w:type="dxa"/>
          </w:tcPr>
          <w:p w:rsidR="00814550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выводов интерфейса</w:t>
            </w:r>
          </w:p>
        </w:tc>
      </w:tr>
      <w:tr w:rsidR="00814550" w:rsidTr="00814550">
        <w:tc>
          <w:tcPr>
            <w:tcW w:w="988" w:type="dxa"/>
          </w:tcPr>
          <w:p w:rsidR="00814550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1559" w:type="dxa"/>
          </w:tcPr>
          <w:p w:rsidR="00814550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07B6">
              <w:rPr>
                <w:rFonts w:ascii="Times New Roman" w:hAnsi="Times New Roman" w:cs="Times New Roman"/>
                <w:sz w:val="24"/>
                <w:szCs w:val="24"/>
              </w:rPr>
              <w:t>0х0800_0000</w:t>
            </w:r>
          </w:p>
        </w:tc>
        <w:tc>
          <w:tcPr>
            <w:tcW w:w="2268" w:type="dxa"/>
          </w:tcPr>
          <w:p w:rsidR="00814550" w:rsidRPr="004307B6" w:rsidRDefault="00814550" w:rsidP="004307B6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Процессор начинает выполнять программу из внутренней </w:t>
            </w:r>
            <w:proofErr w:type="spellStart"/>
            <w:r>
              <w:rPr>
                <w:sz w:val="23"/>
                <w:szCs w:val="23"/>
              </w:rPr>
              <w:t>Flash</w:t>
            </w:r>
            <w:proofErr w:type="spellEnd"/>
            <w:r>
              <w:rPr>
                <w:sz w:val="23"/>
                <w:szCs w:val="23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701" w:type="dxa"/>
          </w:tcPr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PD2/JB_TRST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PD1/JB_TCK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PD0/JB_TMS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PD3/JB_TDI </w:t>
            </w:r>
          </w:p>
          <w:p w:rsidR="00814550" w:rsidRDefault="00814550" w:rsidP="00814550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PD4/JB_TDO </w:t>
            </w:r>
          </w:p>
          <w:p w:rsidR="00814550" w:rsidRPr="00814550" w:rsidRDefault="00814550" w:rsidP="004307B6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</w:p>
        </w:tc>
        <w:tc>
          <w:tcPr>
            <w:tcW w:w="2829" w:type="dxa"/>
          </w:tcPr>
          <w:p w:rsidR="00814550" w:rsidRPr="004307B6" w:rsidRDefault="00814550" w:rsidP="004307B6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14550" w:rsidTr="00814550">
        <w:tc>
          <w:tcPr>
            <w:tcW w:w="988" w:type="dxa"/>
          </w:tcPr>
          <w:p w:rsidR="00814550" w:rsidRDefault="00814550" w:rsidP="004307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559" w:type="dxa"/>
          </w:tcPr>
          <w:p w:rsidR="00814550" w:rsidRDefault="00814550" w:rsidP="004307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07B6">
              <w:rPr>
                <w:rFonts w:ascii="Times New Roman" w:hAnsi="Times New Roman" w:cs="Times New Roman"/>
                <w:sz w:val="24"/>
                <w:szCs w:val="24"/>
              </w:rPr>
              <w:t>0х0800_0000</w:t>
            </w:r>
          </w:p>
        </w:tc>
        <w:tc>
          <w:tcPr>
            <w:tcW w:w="2268" w:type="dxa"/>
          </w:tcPr>
          <w:p w:rsidR="00814550" w:rsidRPr="004307B6" w:rsidRDefault="00814550" w:rsidP="004307B6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Процессор начинает выполнять программу из внутренней </w:t>
            </w:r>
            <w:proofErr w:type="spellStart"/>
            <w:r>
              <w:rPr>
                <w:sz w:val="23"/>
                <w:szCs w:val="23"/>
              </w:rPr>
              <w:t>Flash</w:t>
            </w:r>
            <w:proofErr w:type="spellEnd"/>
            <w:r>
              <w:rPr>
                <w:sz w:val="23"/>
                <w:szCs w:val="23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701" w:type="dxa"/>
          </w:tcPr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PB4/JA_TRST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PB2/JA_TCK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PB1/JA_TMS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PB3/JA_TDI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PB0/JA_TDO </w:t>
            </w:r>
          </w:p>
          <w:p w:rsidR="00814550" w:rsidRPr="00814550" w:rsidRDefault="00814550" w:rsidP="004307B6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</w:p>
        </w:tc>
        <w:tc>
          <w:tcPr>
            <w:tcW w:w="2829" w:type="dxa"/>
          </w:tcPr>
          <w:p w:rsidR="00814550" w:rsidRPr="004307B6" w:rsidRDefault="00814550" w:rsidP="004307B6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UART2 и CAN1, использование которых при отладке запрещено </w:t>
            </w:r>
          </w:p>
        </w:tc>
      </w:tr>
    </w:tbl>
    <w:p w:rsidR="004307B6" w:rsidRDefault="004307B6" w:rsidP="008145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7BAD" w:rsidRPr="00801777" w:rsidRDefault="00F3191F" w:rsidP="009B5BC6">
      <w:pPr>
        <w:pStyle w:val="2"/>
      </w:pPr>
      <w:bookmarkStart w:id="4" w:name="_Toc25549183"/>
      <w:r w:rsidRPr="00801777">
        <w:t>1.2</w:t>
      </w:r>
      <w:r w:rsidR="006F7BAD" w:rsidRPr="00801777">
        <w:t xml:space="preserve"> Описание интерфейсов</w:t>
      </w:r>
      <w:r w:rsidR="00D37155" w:rsidRPr="00801777">
        <w:t xml:space="preserve"> и контроллеров интерфейсов</w:t>
      </w:r>
      <w:bookmarkEnd w:id="4"/>
    </w:p>
    <w:p w:rsidR="006F7BAD" w:rsidRDefault="00814550" w:rsidP="006F7B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Особый интерес в данной работе представляют внешние интерфейсы работы, так как именно они будут использоваться для передачи информации между двумя отладочными платами. В данном микроконтроллере представлено </w:t>
      </w:r>
      <w:r w:rsidR="00A34B11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интерфейсных </w:t>
      </w:r>
      <w:r w:rsidR="00A34B11">
        <w:rPr>
          <w:rFonts w:ascii="Times New Roman" w:hAnsi="Times New Roman" w:cs="Times New Roman"/>
          <w:sz w:val="24"/>
          <w:szCs w:val="24"/>
        </w:rPr>
        <w:t>модуля, которые могут использоваться для передачи данных между двумя МК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14550" w:rsidRPr="00814550" w:rsidRDefault="00814550" w:rsidP="00814550">
      <w:pPr>
        <w:pStyle w:val="a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4550">
        <w:rPr>
          <w:rFonts w:ascii="Times New Roman" w:hAnsi="Times New Roman" w:cs="Times New Roman"/>
          <w:sz w:val="24"/>
          <w:szCs w:val="24"/>
        </w:rPr>
        <w:t xml:space="preserve">Контроллер интерфейса 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MDR_USB</w:t>
      </w:r>
    </w:p>
    <w:p w:rsidR="00814550" w:rsidRPr="00814550" w:rsidRDefault="00814550" w:rsidP="00A34B11">
      <w:pPr>
        <w:pStyle w:val="a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550">
        <w:rPr>
          <w:rFonts w:ascii="Times New Roman" w:hAnsi="Times New Roman" w:cs="Times New Roman"/>
          <w:sz w:val="24"/>
          <w:szCs w:val="24"/>
        </w:rPr>
        <w:t xml:space="preserve">Контроллер интерфейса 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MDR</w:t>
      </w:r>
      <w:r w:rsidRPr="00814550">
        <w:rPr>
          <w:rFonts w:ascii="Times New Roman" w:hAnsi="Times New Roman" w:cs="Times New Roman"/>
          <w:sz w:val="24"/>
          <w:szCs w:val="24"/>
        </w:rPr>
        <w:t>_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814550" w:rsidRPr="00814550" w:rsidRDefault="00814550" w:rsidP="00814550">
      <w:pPr>
        <w:pStyle w:val="a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550">
        <w:rPr>
          <w:rFonts w:ascii="Times New Roman" w:hAnsi="Times New Roman" w:cs="Times New Roman"/>
          <w:sz w:val="24"/>
          <w:szCs w:val="24"/>
        </w:rPr>
        <w:t xml:space="preserve">Контроллер 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MDR</w:t>
      </w:r>
      <w:r w:rsidRPr="00814550">
        <w:rPr>
          <w:rFonts w:ascii="Times New Roman" w:hAnsi="Times New Roman" w:cs="Times New Roman"/>
          <w:sz w:val="24"/>
          <w:szCs w:val="24"/>
        </w:rPr>
        <w:t>_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SSP</w:t>
      </w:r>
    </w:p>
    <w:p w:rsidR="00814550" w:rsidRPr="00814550" w:rsidRDefault="00814550" w:rsidP="00814550">
      <w:pPr>
        <w:pStyle w:val="a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550">
        <w:rPr>
          <w:rFonts w:ascii="Times New Roman" w:hAnsi="Times New Roman" w:cs="Times New Roman"/>
          <w:sz w:val="24"/>
          <w:szCs w:val="24"/>
        </w:rPr>
        <w:t xml:space="preserve">Контроллер 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MDR</w:t>
      </w:r>
      <w:r w:rsidRPr="00814550">
        <w:rPr>
          <w:rFonts w:ascii="Times New Roman" w:hAnsi="Times New Roman" w:cs="Times New Roman"/>
          <w:sz w:val="24"/>
          <w:szCs w:val="24"/>
        </w:rPr>
        <w:t>_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UART</w:t>
      </w:r>
    </w:p>
    <w:p w:rsidR="00814550" w:rsidRDefault="00814550" w:rsidP="006F7B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Рассмотрим каждый из модулей более детально</w:t>
      </w:r>
      <w:r w:rsidR="00D37155">
        <w:rPr>
          <w:rFonts w:ascii="Times New Roman" w:hAnsi="Times New Roman" w:cs="Times New Roman"/>
          <w:sz w:val="24"/>
          <w:szCs w:val="24"/>
        </w:rPr>
        <w:t xml:space="preserve"> с описанием интерфейса в целом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F7BAD" w:rsidRPr="009B5BC6" w:rsidRDefault="006F7BAD" w:rsidP="009B5BC6">
      <w:pPr>
        <w:pStyle w:val="3"/>
      </w:pPr>
      <w:bookmarkStart w:id="5" w:name="_Toc25549184"/>
      <w:r w:rsidRPr="009B5BC6">
        <w:t>1.</w:t>
      </w:r>
      <w:r w:rsidR="00F3191F" w:rsidRPr="009B5BC6">
        <w:t>2</w:t>
      </w:r>
      <w:r w:rsidRPr="009B5BC6">
        <w:t>.1 USB</w:t>
      </w:r>
      <w:bookmarkEnd w:id="5"/>
    </w:p>
    <w:p w:rsidR="00D37155" w:rsidRPr="00801777" w:rsidRDefault="00D37155" w:rsidP="009B5BC6">
      <w:pPr>
        <w:pStyle w:val="4"/>
        <w:rPr>
          <w:lang w:val="en-US"/>
        </w:rPr>
      </w:pPr>
      <w:r w:rsidRPr="00801777">
        <w:t xml:space="preserve">1.2.1.1 Описание интерфейса 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801777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1777">
        <w:rPr>
          <w:rFonts w:ascii="Times New Roman" w:hAnsi="Times New Roman" w:cs="Times New Roman"/>
          <w:sz w:val="24"/>
          <w:szCs w:val="24"/>
        </w:rPr>
        <w:t>последовательный интерфейс, используемый для подключения периферийных устройств. Соответственно, существуют понятие «главное устройство» (хост, он управляет обменом данными через интерфейс, выступает инициатором обмена) и «периферийное устройство» (клиент, в процессе обмена данными «подчиняется» хосту).</w:t>
      </w:r>
    </w:p>
    <w:p w:rsidR="00801777" w:rsidRPr="00801777" w:rsidRDefault="00801777" w:rsidP="00801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lastRenderedPageBreak/>
        <w:t>Логика работы у хоста и клиента принципиально отличается, соответственно нельзя напрямую соединять устройства «хост – хост» и «клиент – клиент».</w:t>
      </w:r>
    </w:p>
    <w:p w:rsid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Физически интерфейс USB использует 4 провода: «земля (GND)», «+5В (VBUS)», «D+», «D-». Первые два могут использоваться для питания периферийного устройства (максимальный ток 500 мА). Два последних служат для передачи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На логическом уровне, обмен данными происходит через некоторые логические, виртуальные каналы внутри одного физического USB интерфейса. Такие каналы называют «</w:t>
      </w:r>
      <w:r>
        <w:rPr>
          <w:rFonts w:ascii="Times New Roman" w:hAnsi="Times New Roman" w:cs="Times New Roman"/>
          <w:sz w:val="24"/>
          <w:szCs w:val="24"/>
        </w:rPr>
        <w:t>Конечными точками» (</w:t>
      </w:r>
      <w:proofErr w:type="spellStart"/>
      <w:r>
        <w:rPr>
          <w:rFonts w:ascii="Times New Roman" w:hAnsi="Times New Roman" w:cs="Times New Roman"/>
          <w:sz w:val="24"/>
          <w:szCs w:val="24"/>
        </w:rPr>
        <w:t>EndPoints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Конечные</w:t>
      </w:r>
      <w:r>
        <w:rPr>
          <w:rFonts w:ascii="Times New Roman" w:hAnsi="Times New Roman" w:cs="Times New Roman"/>
          <w:sz w:val="24"/>
          <w:szCs w:val="24"/>
        </w:rPr>
        <w:t xml:space="preserve"> точки (каналы) бывают 4 видов: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777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– данный тип канала используется хостом для управления периферийным устройством. Хотя иногда данный тип канала ис</w:t>
      </w:r>
      <w:r>
        <w:rPr>
          <w:rFonts w:ascii="Times New Roman" w:hAnsi="Times New Roman" w:cs="Times New Roman"/>
          <w:sz w:val="24"/>
          <w:szCs w:val="24"/>
        </w:rPr>
        <w:t>пользуется для передачи данных.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777">
        <w:rPr>
          <w:rFonts w:ascii="Times New Roman" w:hAnsi="Times New Roman" w:cs="Times New Roman"/>
          <w:sz w:val="24"/>
          <w:szCs w:val="24"/>
        </w:rPr>
        <w:t>Bulk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— данный тип канала используется для обмена данными. Гарантирование целостности данных и гарантированная доставка данных для данного типа канала реализована «в железе». Однако скорость передачи данн</w:t>
      </w:r>
      <w:r>
        <w:rPr>
          <w:rFonts w:ascii="Times New Roman" w:hAnsi="Times New Roman" w:cs="Times New Roman"/>
          <w:sz w:val="24"/>
          <w:szCs w:val="24"/>
        </w:rPr>
        <w:t>ых по такому каналу ограничена.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777">
        <w:rPr>
          <w:rFonts w:ascii="Times New Roman" w:hAnsi="Times New Roman" w:cs="Times New Roman"/>
          <w:sz w:val="24"/>
          <w:szCs w:val="24"/>
        </w:rPr>
        <w:t>Isochronous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— данный тип канала в основном используется для обмена потоковыми данными. Целостность и доставка данных не контролируются, зато скорость значите</w:t>
      </w:r>
      <w:r>
        <w:rPr>
          <w:rFonts w:ascii="Times New Roman" w:hAnsi="Times New Roman" w:cs="Times New Roman"/>
          <w:sz w:val="24"/>
          <w:szCs w:val="24"/>
        </w:rPr>
        <w:t xml:space="preserve">льно выше чем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Bulk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каналов.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777">
        <w:rPr>
          <w:rFonts w:ascii="Times New Roman" w:hAnsi="Times New Roman" w:cs="Times New Roman"/>
          <w:sz w:val="24"/>
          <w:szCs w:val="24"/>
        </w:rPr>
        <w:t>Interrupt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– используются для реализации подобия «прерываний». Такие «прерывания» являются логическими, и никак напрямую не связанны с аппаратными преры</w:t>
      </w:r>
      <w:r>
        <w:rPr>
          <w:rFonts w:ascii="Times New Roman" w:hAnsi="Times New Roman" w:cs="Times New Roman"/>
          <w:sz w:val="24"/>
          <w:szCs w:val="24"/>
        </w:rPr>
        <w:t>ваниями МК или прерываниями ОС.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 xml:space="preserve">Минимальная реализация USB устройства требует наличие всего одного </w:t>
      </w:r>
      <w:proofErr w:type="spellStart"/>
      <w:r w:rsidRPr="00801777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канала (так называемая «нулевая конечная точка»). Остальные типы каналов, как и их количество определяет разработчик устройства исходя из функций устройства.</w:t>
      </w:r>
    </w:p>
    <w:p w:rsidR="00801777" w:rsidRPr="00801777" w:rsidRDefault="00801777" w:rsidP="009B5BC6">
      <w:pPr>
        <w:pStyle w:val="4"/>
      </w:pPr>
      <w:r w:rsidRPr="00801777">
        <w:t xml:space="preserve">1.2.1.2 Общее </w:t>
      </w:r>
      <w:r w:rsidR="00280433">
        <w:t>описание контроллера интерфейса</w:t>
      </w:r>
    </w:p>
    <w:p w:rsidR="00D37155" w:rsidRP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>Контролер USB реализует функции контроллера функционального устройства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и управляющего устройства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в соответствии со спецификацией USB 2.0.</w:t>
      </w:r>
    </w:p>
    <w:p w:rsidR="006F7BAD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 xml:space="preserve">Контроллер USB поддерживает следующие возможности: режимы работы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Full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(12 Мбит/с) и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(1.5 Мбит/с), контроль ошибок с помощью циклического избыточного кода (CRC), NRZI код приема/передачи, управляющая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), сплошная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Bulk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), изохронная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Isochronous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передачи и передача по прерываниям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Interrupt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), конфигурирование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от 1-й до 4-х оконечных точек; каждая оконечная точка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имеет собственную память FIFO размером 64 байта.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поддерживает до 16 оконечных точек. Возможности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: FIFO размером 64 байта; автоматическая отправка SOF пакетов; вычисление оставшегося во фрейме времени.</w:t>
      </w:r>
    </w:p>
    <w:p w:rsid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lastRenderedPageBreak/>
        <w:t xml:space="preserve">Контроллер USB может быть сконфигурирован как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или как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. Конфигурация задается битом HOST_MODE в регистре HSCR (0 – режим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, 1 – режим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). Прием/передача через физический интерфейс USB разрешаются установкой бит EN_RX и EN_TX в этом же регистре. В режиме приема имеется возможность отключить передатчик в целях экономии потребления (EN_TX=0). Отключение всего блока в целом осуществляется при EN_RX=0.</w:t>
      </w:r>
    </w:p>
    <w:p w:rsidR="00D37155" w:rsidRP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 xml:space="preserve">В режиме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параметры шины задаются в регистре SC. Скорость задается битом SCFSR (0 – 1,5 Мбит/с, 1 – 12 Мбит/с), полярность битом SCFSP (0 –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, 1 –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Full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этого регистра.</w:t>
      </w:r>
    </w:p>
    <w:p w:rsidR="00D37155" w:rsidRP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 xml:space="preserve">В режиме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параметры шины задаются в регистре HTXLC. Скорость задается битом FSLR (0 – 1,5 Мбит/с, 1 – 12 Мбит/с), полярность битом FSPL (0 –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, 1 –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Full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этого регистра.</w:t>
      </w:r>
    </w:p>
    <w:p w:rsid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 xml:space="preserve">В режиме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контроллер автоматически определяет подключение или отключение устройства к шине. Бит CONEV регистра USB_HSI устанавливается в 1 при возникновении одного из событий.</w:t>
      </w:r>
    </w:p>
    <w:p w:rsidR="00D37155" w:rsidRPr="00801777" w:rsidRDefault="00D37155" w:rsidP="009B5BC6">
      <w:pPr>
        <w:pStyle w:val="4"/>
      </w:pPr>
      <w:r w:rsidRPr="00801777">
        <w:t>1.2.1</w:t>
      </w:r>
      <w:r w:rsidR="00801777" w:rsidRPr="00801777">
        <w:t>.3 Задание адреса и инициализация оконечных точек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Функциональный адрес устройства USB задается в регистре SA.</w:t>
      </w:r>
    </w:p>
    <w:p w:rsidR="00801777" w:rsidRPr="006F7BAD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Для инициализации конечной точки в первую очередь необходимо установить бит глобального разрешения всех оконечных точек (SCGEN = 1 в регистре SC). Биты EPEN в регистрах SEP[x</w:t>
      </w:r>
      <w:proofErr w:type="gramStart"/>
      <w:r w:rsidRPr="00801777">
        <w:rPr>
          <w:rFonts w:ascii="Times New Roman" w:hAnsi="Times New Roman" w:cs="Times New Roman"/>
          <w:sz w:val="24"/>
          <w:szCs w:val="24"/>
        </w:rPr>
        <w:t>].CTRL</w:t>
      </w:r>
      <w:proofErr w:type="gramEnd"/>
      <w:r w:rsidRPr="00801777">
        <w:rPr>
          <w:rFonts w:ascii="Times New Roman" w:hAnsi="Times New Roman" w:cs="Times New Roman"/>
          <w:sz w:val="24"/>
          <w:szCs w:val="24"/>
        </w:rPr>
        <w:t xml:space="preserve"> должны быть установлены, чтобы разрешить соответствующую оконечную точку. Если предполагается использовать изохронный тип передачи оконечной точки, то необходимо установить бит EPISOEN в соответствующем регистре SEP[x</w:t>
      </w:r>
      <w:proofErr w:type="gramStart"/>
      <w:r w:rsidRPr="00801777">
        <w:rPr>
          <w:rFonts w:ascii="Times New Roman" w:hAnsi="Times New Roman" w:cs="Times New Roman"/>
          <w:sz w:val="24"/>
          <w:szCs w:val="24"/>
        </w:rPr>
        <w:t>].CTRL</w:t>
      </w:r>
      <w:proofErr w:type="gramEnd"/>
      <w:r w:rsidRPr="00801777">
        <w:rPr>
          <w:rFonts w:ascii="Times New Roman" w:hAnsi="Times New Roman" w:cs="Times New Roman"/>
          <w:sz w:val="24"/>
          <w:szCs w:val="24"/>
        </w:rPr>
        <w:t>.</w:t>
      </w:r>
    </w:p>
    <w:p w:rsidR="006F7BAD" w:rsidRPr="00280433" w:rsidRDefault="006F7BAD" w:rsidP="009B5BC6">
      <w:pPr>
        <w:pStyle w:val="3"/>
      </w:pPr>
      <w:bookmarkStart w:id="6" w:name="_Toc25549185"/>
      <w:r w:rsidRPr="00280433">
        <w:t>1.</w:t>
      </w:r>
      <w:r w:rsidR="00F3191F" w:rsidRPr="00280433">
        <w:t>2</w:t>
      </w:r>
      <w:r w:rsidRPr="00280433">
        <w:t xml:space="preserve">.2 </w:t>
      </w:r>
      <w:r w:rsidRPr="00280433">
        <w:rPr>
          <w:lang w:val="en-US"/>
        </w:rPr>
        <w:t>CAN</w:t>
      </w:r>
      <w:bookmarkEnd w:id="6"/>
    </w:p>
    <w:p w:rsidR="006F7BAD" w:rsidRPr="00280433" w:rsidRDefault="00801777" w:rsidP="009B5BC6">
      <w:pPr>
        <w:pStyle w:val="4"/>
      </w:pPr>
      <w:r w:rsidRPr="00280433">
        <w:t>1.2.2.1 Описание интерфейса</w:t>
      </w:r>
      <w:r w:rsidR="00280433" w:rsidRPr="00280433">
        <w:t xml:space="preserve"> </w:t>
      </w:r>
    </w:p>
    <w:p w:rsidR="00280433" w:rsidRPr="00280433" w:rsidRDefault="00280433" w:rsidP="0028043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0433">
        <w:rPr>
          <w:rFonts w:ascii="Times New Roman" w:hAnsi="Times New Roman" w:cs="Times New Roman"/>
          <w:sz w:val="24"/>
          <w:szCs w:val="24"/>
        </w:rPr>
        <w:t xml:space="preserve">CAN (англ.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— сеть контроллеров) — стандарт промышленной сети, ориентированный, прежде всего, на объединение в единую сеть различных исполнительных устройств и датчиков. Режим передачи — последовательный, широковещательный, пакетный.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433">
        <w:rPr>
          <w:rFonts w:ascii="Times New Roman" w:hAnsi="Times New Roman" w:cs="Times New Roman"/>
          <w:sz w:val="24"/>
          <w:szCs w:val="24"/>
        </w:rPr>
        <w:t xml:space="preserve">CAN разработан компанией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Robert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Bosch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GmbH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в середине 1980-х и в настоящее время широко распространён в промышленной автоматизации, технологиях «умного дома», автомобильной промышленности и многих других областях. Стандарт для автомобильной автоматики.</w:t>
      </w:r>
    </w:p>
    <w:p w:rsidR="00280433" w:rsidRDefault="00280433" w:rsidP="0028043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0433">
        <w:rPr>
          <w:rFonts w:ascii="Times New Roman" w:hAnsi="Times New Roman" w:cs="Times New Roman"/>
          <w:sz w:val="24"/>
          <w:szCs w:val="24"/>
        </w:rPr>
        <w:t>Информация на шине представлена в виде фиксированных сообщений различной, 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433">
        <w:rPr>
          <w:rFonts w:ascii="Times New Roman" w:hAnsi="Times New Roman" w:cs="Times New Roman"/>
          <w:sz w:val="24"/>
          <w:szCs w:val="24"/>
        </w:rPr>
        <w:t>ограниченной длины. Когда шина свободна, любой</w:t>
      </w:r>
      <w:r>
        <w:rPr>
          <w:rFonts w:ascii="Times New Roman" w:hAnsi="Times New Roman" w:cs="Times New Roman"/>
          <w:sz w:val="24"/>
          <w:szCs w:val="24"/>
        </w:rPr>
        <w:t xml:space="preserve"> подключенный узел может начать </w:t>
      </w:r>
      <w:r w:rsidRPr="00280433">
        <w:rPr>
          <w:rFonts w:ascii="Times New Roman" w:hAnsi="Times New Roman" w:cs="Times New Roman"/>
          <w:sz w:val="24"/>
          <w:szCs w:val="24"/>
        </w:rPr>
        <w:lastRenderedPageBreak/>
        <w:t xml:space="preserve">передавать новое сообщение. При передаче информации с помощью протокола </w:t>
      </w:r>
      <w:r w:rsidRPr="00280433"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433">
        <w:rPr>
          <w:rFonts w:ascii="Times New Roman" w:hAnsi="Times New Roman" w:cs="Times New Roman"/>
          <w:sz w:val="24"/>
          <w:szCs w:val="24"/>
        </w:rPr>
        <w:t>используется четыре типа пакетов:</w:t>
      </w:r>
    </w:p>
    <w:p w:rsidR="000E316C" w:rsidRPr="000E316C" w:rsidRDefault="000E316C" w:rsidP="000E316C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пакет</w:t>
      </w:r>
      <w:r w:rsidRPr="000E316C">
        <w:rPr>
          <w:rFonts w:ascii="Times New Roman" w:hAnsi="Times New Roman" w:cs="Times New Roman"/>
          <w:sz w:val="24"/>
          <w:szCs w:val="24"/>
        </w:rPr>
        <w:t xml:space="preserve"> данных (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 — передаёт данные</w:t>
      </w:r>
      <w:r>
        <w:rPr>
          <w:rFonts w:ascii="Times New Roman" w:hAnsi="Times New Roman" w:cs="Times New Roman"/>
          <w:sz w:val="24"/>
          <w:szCs w:val="24"/>
        </w:rPr>
        <w:t>, является самым часто используемым пакетом</w:t>
      </w:r>
      <w:r w:rsidRPr="000E316C">
        <w:rPr>
          <w:rFonts w:ascii="Times New Roman" w:hAnsi="Times New Roman" w:cs="Times New Roman"/>
          <w:sz w:val="24"/>
          <w:szCs w:val="24"/>
        </w:rPr>
        <w:t>;</w:t>
      </w:r>
    </w:p>
    <w:p w:rsidR="000E316C" w:rsidRPr="000E316C" w:rsidRDefault="000E316C" w:rsidP="000E316C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пакет</w:t>
      </w:r>
      <w:r w:rsidRPr="000E316C">
        <w:rPr>
          <w:rFonts w:ascii="Times New Roman" w:hAnsi="Times New Roman" w:cs="Times New Roman"/>
          <w:sz w:val="24"/>
          <w:szCs w:val="24"/>
        </w:rPr>
        <w:t xml:space="preserve"> удаленного запроса (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 — служит для запроса на передачу кадра данных с тем же идентификатором;</w:t>
      </w:r>
    </w:p>
    <w:p w:rsidR="000E316C" w:rsidRPr="000E316C" w:rsidRDefault="000E316C" w:rsidP="000E316C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пакет</w:t>
      </w:r>
      <w:r w:rsidRPr="000E316C">
        <w:rPr>
          <w:rFonts w:ascii="Times New Roman" w:hAnsi="Times New Roman" w:cs="Times New Roman"/>
          <w:sz w:val="24"/>
          <w:szCs w:val="24"/>
        </w:rPr>
        <w:t xml:space="preserve"> перегрузки (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 — обеспечивает промежуток между кадрами данных или запроса;</w:t>
      </w:r>
    </w:p>
    <w:p w:rsidR="000E316C" w:rsidRPr="000E316C" w:rsidRDefault="000E316C" w:rsidP="000E316C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пакет</w:t>
      </w:r>
      <w:r w:rsidRPr="000E316C">
        <w:rPr>
          <w:rFonts w:ascii="Times New Roman" w:hAnsi="Times New Roman" w:cs="Times New Roman"/>
          <w:sz w:val="24"/>
          <w:szCs w:val="24"/>
        </w:rPr>
        <w:t xml:space="preserve"> ошибки (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 — передаётся узлом, обнаружившим в сети ошибку.</w:t>
      </w:r>
    </w:p>
    <w:p w:rsidR="000E316C" w:rsidRPr="000E316C" w:rsidRDefault="000E316C" w:rsidP="000E316C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Пакет данных состоит из 7 различных полей: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начало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пакета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(SOF-start of frame);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поле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арбитража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(arbitration field);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поле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контроля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(control field);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поле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данных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(data field);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поле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CRC" (CRC field);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 xml:space="preserve">"поле подтверждения" (ACK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конец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пакета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(end of frame).</w:t>
      </w:r>
    </w:p>
    <w:p w:rsidR="000E316C" w:rsidRDefault="000E316C" w:rsidP="000E316C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Поле данных может иметь нулевую длину.</w:t>
      </w:r>
    </w:p>
    <w:p w:rsidR="000E316C" w:rsidRDefault="000E316C" w:rsidP="000E31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34E4EE" wp14:editId="2D3F7CB7">
            <wp:extent cx="5940425" cy="22828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6C" w:rsidRPr="000E316C" w:rsidRDefault="000E316C" w:rsidP="000E316C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Пакет сообщения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 xml:space="preserve">В терминах протокола CAN логическая единица </w:t>
      </w:r>
      <w:r>
        <w:rPr>
          <w:rFonts w:ascii="Times New Roman" w:hAnsi="Times New Roman" w:cs="Times New Roman"/>
          <w:sz w:val="24"/>
          <w:szCs w:val="24"/>
        </w:rPr>
        <w:t xml:space="preserve">называется рецессивным битом, а </w:t>
      </w:r>
      <w:r w:rsidRPr="000E316C">
        <w:rPr>
          <w:rFonts w:ascii="Times New Roman" w:hAnsi="Times New Roman" w:cs="Times New Roman"/>
          <w:sz w:val="24"/>
          <w:szCs w:val="24"/>
        </w:rPr>
        <w:t>логический ноль называется доминантным битом. Во всех случаях доминантный бит</w:t>
      </w:r>
      <w:r>
        <w:rPr>
          <w:rFonts w:ascii="Times New Roman" w:hAnsi="Times New Roman" w:cs="Times New Roman"/>
          <w:sz w:val="24"/>
          <w:szCs w:val="24"/>
        </w:rPr>
        <w:t xml:space="preserve"> будет </w:t>
      </w:r>
      <w:r w:rsidRPr="000E316C">
        <w:rPr>
          <w:rFonts w:ascii="Times New Roman" w:hAnsi="Times New Roman" w:cs="Times New Roman"/>
          <w:sz w:val="24"/>
          <w:szCs w:val="24"/>
        </w:rPr>
        <w:t>подавлять рецессивный. То есть, если несколько узлов выст</w:t>
      </w:r>
      <w:r>
        <w:rPr>
          <w:rFonts w:ascii="Times New Roman" w:hAnsi="Times New Roman" w:cs="Times New Roman"/>
          <w:sz w:val="24"/>
          <w:szCs w:val="24"/>
        </w:rPr>
        <w:t xml:space="preserve">авят на шину рецессивный бит, а </w:t>
      </w:r>
      <w:r w:rsidRPr="000E316C">
        <w:rPr>
          <w:rFonts w:ascii="Times New Roman" w:hAnsi="Times New Roman" w:cs="Times New Roman"/>
          <w:sz w:val="24"/>
          <w:szCs w:val="24"/>
        </w:rPr>
        <w:t>один – доминантный, то обратно всеми узла</w:t>
      </w:r>
      <w:r>
        <w:rPr>
          <w:rFonts w:ascii="Times New Roman" w:hAnsi="Times New Roman" w:cs="Times New Roman"/>
          <w:sz w:val="24"/>
          <w:szCs w:val="24"/>
        </w:rPr>
        <w:t>ми будет считан доминантный бит.</w:t>
      </w:r>
    </w:p>
    <w:p w:rsid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lastRenderedPageBreak/>
        <w:t xml:space="preserve">При свободной шине любой узел может начинать передачу в любой момент. В случае одновременной передачи кадров двумя и более узлами проходит арбитраж доступа: передавая идентификатор, узел одновременно проверяет состояние шины. Если при передаче рецессивного бита принимается доминантный — считается, что другой узел передаёт сообщение с большим приоритетом, и передача откладывается до освобождения шины. Таким образом, в отличие, например, от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в CAN не происходит непроизводительной потери пропускной способности канала при коллизиях. Цена этого решения — возможность того, что сообщения с низким приоритетом никогда не будут переданы.</w:t>
      </w:r>
    </w:p>
    <w:p w:rsidR="000E316C" w:rsidRDefault="000E316C" w:rsidP="000E31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054CA" wp14:editId="5CE1C131">
            <wp:extent cx="5940425" cy="25482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6C" w:rsidRPr="000E316C" w:rsidRDefault="000E316C" w:rsidP="000E31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Арбитраж на шине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0E316C" w:rsidRPr="00C02B33" w:rsidRDefault="000E316C" w:rsidP="009B5BC6">
      <w:pPr>
        <w:pStyle w:val="4"/>
      </w:pPr>
      <w:r w:rsidRPr="00C02B33">
        <w:t>1.2.2.2 Общее описание контроллера интерфейса</w:t>
      </w:r>
    </w:p>
    <w:p w:rsid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 xml:space="preserve">В микроконтроллере реализовано два независимых </w:t>
      </w:r>
      <w:r>
        <w:rPr>
          <w:rFonts w:ascii="Times New Roman" w:hAnsi="Times New Roman" w:cs="Times New Roman"/>
          <w:sz w:val="24"/>
          <w:szCs w:val="24"/>
        </w:rPr>
        <w:t xml:space="preserve">контроллера интерфейса CAN. Они </w:t>
      </w:r>
      <w:r w:rsidRPr="000E316C">
        <w:rPr>
          <w:rFonts w:ascii="Times New Roman" w:hAnsi="Times New Roman" w:cs="Times New Roman"/>
          <w:sz w:val="24"/>
          <w:szCs w:val="24"/>
        </w:rPr>
        <w:t>являются полнофункциональными CAN-узлами, отвечающими требованиям к активным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пассивным устройствам CAN 2.0A и 2.0B и поддерживающими передачу данных на скорости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не более 1 Мбит/сек.</w:t>
      </w:r>
    </w:p>
    <w:p w:rsidR="000E316C" w:rsidRP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Интерфейс CAN позволяет обмениваться сообщениями</w:t>
      </w:r>
      <w:r>
        <w:rPr>
          <w:rFonts w:ascii="Times New Roman" w:hAnsi="Times New Roman" w:cs="Times New Roman"/>
          <w:sz w:val="24"/>
          <w:szCs w:val="24"/>
        </w:rPr>
        <w:t xml:space="preserve"> в сети равноправных устройств. </w:t>
      </w:r>
      <w:r w:rsidRPr="000E316C">
        <w:rPr>
          <w:rFonts w:ascii="Times New Roman" w:hAnsi="Times New Roman" w:cs="Times New Roman"/>
          <w:sz w:val="24"/>
          <w:szCs w:val="24"/>
        </w:rPr>
        <w:t>При передаче сообщения в сети CAN все узлы сети получают это сообщение. В сообщении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передается уникальный идентификатор и данные. Все сообщения в протоколе CAN 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содержать не более восьми байтов данных. При возникновении коллизий (одновременная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передача сообщений различными узлами) при передаче идентификатора происходит арбитраж,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 xml:space="preserve">и узел передающий сообщение с большим номером идентификатора уступает сеть </w:t>
      </w:r>
      <w:proofErr w:type="gramStart"/>
      <w:r w:rsidRPr="000E316C">
        <w:rPr>
          <w:rFonts w:ascii="Times New Roman" w:hAnsi="Times New Roman" w:cs="Times New Roman"/>
          <w:sz w:val="24"/>
          <w:szCs w:val="24"/>
        </w:rPr>
        <w:t>узлу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передающему сообщение с меньшим номером идентификатора.</w:t>
      </w:r>
    </w:p>
    <w:p w:rsid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0E316C" w:rsidRDefault="000E316C" w:rsidP="000E31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D5FB9" wp14:editId="0B0E1DC4">
            <wp:extent cx="5391150" cy="5248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6C" w:rsidRDefault="000E316C" w:rsidP="000348E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7 - </w:t>
      </w:r>
      <w:r w:rsidRPr="000E316C">
        <w:rPr>
          <w:rFonts w:ascii="Times New Roman" w:hAnsi="Times New Roman" w:cs="Times New Roman"/>
          <w:sz w:val="24"/>
          <w:szCs w:val="24"/>
        </w:rPr>
        <w:t>Структурная схема организации сети CAN</w:t>
      </w:r>
    </w:p>
    <w:p w:rsidR="000E316C" w:rsidRP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Особенности: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поддержка CAN протокола версии CAN 2.0 A и B;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скорость передачи до 1 Мбит/с;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32 буфера приема/передачи;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поддержка приоритетов сообщений;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32 фильтра приема;</w:t>
      </w:r>
    </w:p>
    <w:p w:rsid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маскирование прерываний.</w:t>
      </w:r>
    </w:p>
    <w:p w:rsidR="000348EB" w:rsidRPr="000348EB" w:rsidRDefault="000348EB" w:rsidP="009B5BC6">
      <w:pPr>
        <w:pStyle w:val="4"/>
      </w:pPr>
      <w:r w:rsidRPr="000348EB">
        <w:t>1.2.2.3 Прием и передача сообщений</w:t>
      </w:r>
    </w:p>
    <w:p w:rsidR="000348EB" w:rsidRDefault="000348EB" w:rsidP="000348EB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8 представлена структурная блок-схема контроллера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0348EB" w:rsidRDefault="000348EB" w:rsidP="000348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8AEB6" wp14:editId="77735308">
            <wp:extent cx="5940425" cy="3107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EB" w:rsidRPr="000348EB" w:rsidRDefault="000348EB" w:rsidP="000348EB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8 - Структурная блок-схема контроллера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0348EB" w:rsidRDefault="000348EB" w:rsidP="000348E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348EB">
        <w:rPr>
          <w:rFonts w:ascii="Times New Roman" w:hAnsi="Times New Roman" w:cs="Times New Roman"/>
          <w:sz w:val="24"/>
          <w:szCs w:val="24"/>
        </w:rPr>
        <w:t>Для передачи сообщения необходимо в разрешенный для работы и конфигурируемый на передачу буфер записать сообщение для передачи (задать значения регистрам CAN_BUF[x].ID, CAN_BUF[x</w:t>
      </w:r>
      <w:proofErr w:type="gramStart"/>
      <w:r w:rsidRPr="000348EB">
        <w:rPr>
          <w:rFonts w:ascii="Times New Roman" w:hAnsi="Times New Roman" w:cs="Times New Roman"/>
          <w:sz w:val="24"/>
          <w:szCs w:val="24"/>
        </w:rPr>
        <w:t>].DLC</w:t>
      </w:r>
      <w:proofErr w:type="gramEnd"/>
      <w:r w:rsidRPr="000348EB">
        <w:rPr>
          <w:rFonts w:ascii="Times New Roman" w:hAnsi="Times New Roman" w:cs="Times New Roman"/>
          <w:sz w:val="24"/>
          <w:szCs w:val="24"/>
        </w:rPr>
        <w:t>, CAN_BUF[x].DATAL и CAN_BUF[x].DATAH), после чего установить бит TX_REQ. После установки этого бита сообщение будет поставлено в очередь на отправку. После отправки сообщения бит TX_REQ будет автоматически сброшен. Если в нескольких буферах есть сообщения на отправку, то порядок отправки определяется по полю PRIOR_0. Если у сообщения бит PRIOR_0 выставлен в ноль, то оно отправляется в первую очередь. Если есть несколько сообщений с одинаковым приоритетом, то порядок отправки определяется порядковым номером буфера, буфер с меньшим порядковым номером имеет больший приоритет. Значение полей ID для выбора порядка отправки в рамках контроллера CAN (одного узла) значения не имеет. По ID выбирается приоритет между различными узлами.</w:t>
      </w:r>
    </w:p>
    <w:p w:rsidR="000348EB" w:rsidRPr="000348EB" w:rsidRDefault="000348EB" w:rsidP="000348E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348EB">
        <w:rPr>
          <w:rFonts w:ascii="Times New Roman" w:hAnsi="Times New Roman" w:cs="Times New Roman"/>
          <w:sz w:val="24"/>
          <w:szCs w:val="24"/>
        </w:rPr>
        <w:t>Для приема сообщений необходимо иметь свободные и разрешенные для работы буфера, сконфигурированные на прием сообщений. При этом если по шине CAN будут передаваться сообщения от других узлов, они будут сохраняться в этих буферах.</w:t>
      </w:r>
    </w:p>
    <w:p w:rsidR="006F7BAD" w:rsidRPr="00676C7B" w:rsidRDefault="006F7BAD" w:rsidP="009B5BC6">
      <w:pPr>
        <w:pStyle w:val="3"/>
      </w:pPr>
      <w:bookmarkStart w:id="7" w:name="_Toc25549186"/>
      <w:r w:rsidRPr="00676C7B">
        <w:t>1.</w:t>
      </w:r>
      <w:r w:rsidR="00F3191F" w:rsidRPr="00676C7B">
        <w:t>2</w:t>
      </w:r>
      <w:r w:rsidRPr="00676C7B">
        <w:t xml:space="preserve">.3 </w:t>
      </w:r>
      <w:r w:rsidRPr="00676C7B">
        <w:rPr>
          <w:lang w:val="en-US"/>
        </w:rPr>
        <w:t>SSP</w:t>
      </w:r>
      <w:bookmarkEnd w:id="7"/>
    </w:p>
    <w:p w:rsidR="00676C7B" w:rsidRPr="00676C7B" w:rsidRDefault="00676C7B" w:rsidP="009B5BC6">
      <w:pPr>
        <w:pStyle w:val="4"/>
      </w:pPr>
      <w:r w:rsidRPr="00676C7B">
        <w:t>1.2.3.1 Общая информация о модуле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 xml:space="preserve">Модуль порта синхронной последовательной связи (SSP –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Synchronous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>) выполняет функции интерфейса последовательной синхронной связи в режиме ведущего и ведомого устройства и обеспечивает обмен данными с подключенным ведомым или ведущим периферийным устройством в соответствии с одним из протоколов:</w:t>
      </w:r>
    </w:p>
    <w:p w:rsidR="00676C7B" w:rsidRPr="00676C7B" w:rsidRDefault="00676C7B" w:rsidP="00676C7B">
      <w:pPr>
        <w:pStyle w:val="a9"/>
        <w:numPr>
          <w:ilvl w:val="0"/>
          <w:numId w:val="16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lastRenderedPageBreak/>
        <w:t xml:space="preserve">интерфейс SPI фирмы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Motorola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>;</w:t>
      </w:r>
    </w:p>
    <w:p w:rsidR="00676C7B" w:rsidRPr="00676C7B" w:rsidRDefault="00676C7B" w:rsidP="00676C7B">
      <w:pPr>
        <w:pStyle w:val="a9"/>
        <w:numPr>
          <w:ilvl w:val="0"/>
          <w:numId w:val="16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 xml:space="preserve">интерфейс SSI фирмы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Texas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Instruments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>;</w:t>
      </w:r>
    </w:p>
    <w:p w:rsidR="00676C7B" w:rsidRPr="00676C7B" w:rsidRDefault="00676C7B" w:rsidP="00676C7B">
      <w:pPr>
        <w:pStyle w:val="a9"/>
        <w:numPr>
          <w:ilvl w:val="0"/>
          <w:numId w:val="16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6C7B">
        <w:rPr>
          <w:rFonts w:ascii="Times New Roman" w:hAnsi="Times New Roman" w:cs="Times New Roman"/>
          <w:sz w:val="24"/>
          <w:szCs w:val="24"/>
        </w:rPr>
        <w:t>интерфейс</w:t>
      </w:r>
      <w:r w:rsidRPr="00676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6C7B">
        <w:rPr>
          <w:rFonts w:ascii="Times New Roman" w:hAnsi="Times New Roman" w:cs="Times New Roman"/>
          <w:sz w:val="24"/>
          <w:szCs w:val="24"/>
          <w:lang w:val="en-US"/>
        </w:rPr>
        <w:t>Microwire</w:t>
      </w:r>
      <w:proofErr w:type="spellEnd"/>
      <w:r w:rsidRPr="00676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C7B">
        <w:rPr>
          <w:rFonts w:ascii="Times New Roman" w:hAnsi="Times New Roman" w:cs="Times New Roman"/>
          <w:sz w:val="24"/>
          <w:szCs w:val="24"/>
        </w:rPr>
        <w:t>фирмы</w:t>
      </w:r>
      <w:r w:rsidRPr="00676C7B">
        <w:rPr>
          <w:rFonts w:ascii="Times New Roman" w:hAnsi="Times New Roman" w:cs="Times New Roman"/>
          <w:sz w:val="24"/>
          <w:szCs w:val="24"/>
          <w:lang w:val="en-US"/>
        </w:rPr>
        <w:t xml:space="preserve"> National Semiconductor.</w:t>
      </w:r>
    </w:p>
    <w:p w:rsidR="00676C7B" w:rsidRPr="00676C7B" w:rsidRDefault="00676C7B" w:rsidP="00676C7B">
      <w:pPr>
        <w:spacing w:line="360" w:lineRule="auto"/>
        <w:ind w:left="34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Как в ведущем, так и в ведомом режиме работы модуль SSP обеспечивает:</w:t>
      </w:r>
    </w:p>
    <w:p w:rsidR="00676C7B" w:rsidRPr="00676C7B" w:rsidRDefault="00676C7B" w:rsidP="00676C7B">
      <w:pPr>
        <w:pStyle w:val="a9"/>
        <w:numPr>
          <w:ilvl w:val="0"/>
          <w:numId w:val="18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преобразование данных, размещенных во внутреннем буфере FIFO передатчика (восемь 16-разрядных ячеек данных) из параллельного в последовательный формат;</w:t>
      </w:r>
    </w:p>
    <w:p w:rsidR="00676C7B" w:rsidRPr="00676C7B" w:rsidRDefault="00676C7B" w:rsidP="00676C7B">
      <w:pPr>
        <w:pStyle w:val="a9"/>
        <w:numPr>
          <w:ilvl w:val="0"/>
          <w:numId w:val="18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преобразование данных из последовательного в параллельный формат и их запись в аналогичный буфер FIFO приемника (восемь 16-разрядный ячеек данных).</w:t>
      </w:r>
    </w:p>
    <w:p w:rsidR="00676C7B" w:rsidRPr="00676C7B" w:rsidRDefault="00676C7B" w:rsidP="00676C7B">
      <w:pPr>
        <w:spacing w:line="360" w:lineRule="auto"/>
        <w:ind w:left="34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Модуль формирует сигналы прерываний по следующим событиям:</w:t>
      </w:r>
    </w:p>
    <w:p w:rsidR="00676C7B" w:rsidRPr="00676C7B" w:rsidRDefault="00676C7B" w:rsidP="00676C7B">
      <w:pPr>
        <w:pStyle w:val="a9"/>
        <w:numPr>
          <w:ilvl w:val="0"/>
          <w:numId w:val="17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необходимость обслуживания буферов FIFO приемника и передатчика;</w:t>
      </w:r>
    </w:p>
    <w:p w:rsidR="00676C7B" w:rsidRPr="00676C7B" w:rsidRDefault="00676C7B" w:rsidP="00676C7B">
      <w:pPr>
        <w:pStyle w:val="a9"/>
        <w:numPr>
          <w:ilvl w:val="0"/>
          <w:numId w:val="17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переполнение буфера FIFO приемника;</w:t>
      </w:r>
    </w:p>
    <w:p w:rsidR="00676C7B" w:rsidRPr="00676C7B" w:rsidRDefault="00676C7B" w:rsidP="00676C7B">
      <w:pPr>
        <w:pStyle w:val="a9"/>
        <w:numPr>
          <w:ilvl w:val="0"/>
          <w:numId w:val="17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наличие данных в буфере FIFO приемника по истечении времени таймаута.</w:t>
      </w:r>
    </w:p>
    <w:p w:rsidR="00676C7B" w:rsidRPr="00676C7B" w:rsidRDefault="00676C7B" w:rsidP="00676C7B">
      <w:pPr>
        <w:spacing w:line="360" w:lineRule="auto"/>
        <w:ind w:left="34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Основные сведения о модуле представлены в следующих разделах:</w:t>
      </w:r>
    </w:p>
    <w:p w:rsidR="00676C7B" w:rsidRPr="00676C7B" w:rsidRDefault="00676C7B" w:rsidP="00676C7B">
      <w:pPr>
        <w:pStyle w:val="a9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характеристики интерфейса SPI;</w:t>
      </w:r>
    </w:p>
    <w:p w:rsidR="006F7BAD" w:rsidRDefault="00676C7B" w:rsidP="00676C7B">
      <w:pPr>
        <w:pStyle w:val="a9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 xml:space="preserve">характеристики интерфейса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Microwire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>;</w:t>
      </w:r>
    </w:p>
    <w:p w:rsid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для тестирования модуля достаточно одного из трех интерфейсов, то рассмотрим работу только с интерфейсом </w:t>
      </w: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676C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фирмы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Motorolla</w:t>
      </w:r>
      <w:proofErr w:type="spellEnd"/>
      <w:r>
        <w:rPr>
          <w:rFonts w:ascii="Times New Roman" w:hAnsi="Times New Roman" w:cs="Times New Roman"/>
          <w:sz w:val="24"/>
          <w:szCs w:val="24"/>
        </w:rPr>
        <w:t>. Данный интерфейс был выбран как наиболее используемый среди остальных. Кроме того, данный интерфейс был изучен в ходе курса «Микропроцессорные системы», в связи с чем не нуждается в дополнительном изучении.</w:t>
      </w:r>
    </w:p>
    <w:p w:rsidR="00676C7B" w:rsidRPr="00CA7DCC" w:rsidRDefault="00676C7B" w:rsidP="009B5BC6">
      <w:pPr>
        <w:pStyle w:val="4"/>
      </w:pPr>
      <w:r w:rsidRPr="00CA7DCC">
        <w:t>1.2.3.2 Прием и передача данных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Модуль SSP содержит программируемые делители частоты, формирующие тактовый сигнал обмена данными SSP_CLK из сигнала, поступающего на линию SSPCLK. Скорость передачи данных может достигать более 2 МГц, в зависимости от частоты SSPCLK и характеристик подключенного периферийного устройства.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 xml:space="preserve">Режим обмена данными, формат информационного кадра и количество бит данных задаются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программно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 xml:space="preserve"> с помощью регистров управления CR0 и CR1.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Модуль формирует четыре независимо маскируемых прерывания: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SSPTXINTR – запрос на обслуживание буфера передатчика;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SSPRXINTR – запрос на обслуживание буфера приемника;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SSPRORINTR – переполнение приемного буфера FIFO;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SSPRTINTR – таймаут ожидания чтения данных из приемного FIFO.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lastRenderedPageBreak/>
        <w:t>Кроме того, формируется общий сигнал прерывания SSPINTR, возникающий в случае активности одного из вышеуказанных независимых немаскированных прерываний, который идет на контроллер NVIC.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Модуль также формирует сигналы запроса на прямой доступ к памяти (DMA) для совместной работы с контроллером DMA.</w:t>
      </w:r>
    </w:p>
    <w:p w:rsid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В зависимости от режима работы модуля сигнал SSPFSSOUT используется для выбора ведомого режима (активное состояние – низкий уровень).</w:t>
      </w:r>
    </w:p>
    <w:p w:rsidR="00CA7DCC" w:rsidRDefault="00CA7DCC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Буфер передатчика имеет ширину 16 бит, глубину 8 слов, схему организации доступа типа FIFO – «первый вошел, первый вышел». Данные от центрального процессора сохраняются в буфере до тех пор, пока не будут считаны блоком передачи данных.</w:t>
      </w:r>
    </w:p>
    <w:p w:rsidR="00CA7DCC" w:rsidRDefault="00CA7DCC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Буфер приемника имеет ширину 16 бит, глубину 8 слов, схему организации доступа типа FIFO – «первый вошел, первый вышел». Принятые от периферийного устройства данные сохраняются в этом буфере блоком приема данных в до тех пор, пока не будут считаны центральным процессором.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В режиме ведущего устройства модуль формирует тактовый сигнал обмена данными SSP_CLK для подключенных ведомых устройств. Как было описано ранее, данный сигнал формируется путем деления частоты сигнала SSPCLK.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Блок передатчика последовательно считывает данные из буфера FIFO передатчика и производит их преобразование из параллельной формы в последовательную. Далее поток последовательных данных и элементов кадровой синхронизации, тактированный сигналом SSP_CLK, передаётся по линии SSP_TXD к подключенным ведомым устройствам.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Блок приемника выполняет преобразование данных, поступающих синхронно с линии SSP_RXD, из последовательной в параллельную форму, после чего загружает их в буфер FIFO приемника, откуда они могут быть считаны процессором.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В режиме ведомого устройства тактовый сигнал обмена данными формируется одним из подключенных к модулю периферийных устройств и поступает по линии SSP_CLK.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При этом блок передатчика, тактируемый этим внешним сигналом, считывает данные из буфера FIFO, преобразует их из параллельной формы в последовательную, после чего выдает поток последовательных данных и элементов кадровой синхронизации в линию SSP_TXD.</w:t>
      </w:r>
    </w:p>
    <w:p w:rsidR="00CA7DCC" w:rsidRPr="00676C7B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Аналогично, блок приемника выполняет преобразование данных, поступающих с линии SSP_RXD синхронно с сигналом SSP_CLK, из последовательной в параллельную форму, после чего загружает их в буфер FIFO приемника, откуда они могут быть считаны процессором.</w:t>
      </w:r>
    </w:p>
    <w:p w:rsidR="006F7BAD" w:rsidRPr="00A34B11" w:rsidRDefault="006F7BAD" w:rsidP="009B5BC6">
      <w:pPr>
        <w:pStyle w:val="3"/>
      </w:pPr>
      <w:bookmarkStart w:id="8" w:name="_Toc25549187"/>
      <w:r w:rsidRPr="00A34B11">
        <w:lastRenderedPageBreak/>
        <w:t>1.</w:t>
      </w:r>
      <w:r w:rsidR="00F3191F" w:rsidRPr="00A34B11">
        <w:t>2</w:t>
      </w:r>
      <w:r w:rsidRPr="00A34B11">
        <w:t xml:space="preserve">.4 </w:t>
      </w:r>
      <w:r w:rsidRPr="00A34B11">
        <w:rPr>
          <w:lang w:val="en-US"/>
        </w:rPr>
        <w:t>UART</w:t>
      </w:r>
      <w:bookmarkEnd w:id="8"/>
    </w:p>
    <w:p w:rsidR="006F7BAD" w:rsidRPr="00A34B11" w:rsidRDefault="00CA7DCC" w:rsidP="009B5BC6">
      <w:pPr>
        <w:pStyle w:val="4"/>
      </w:pPr>
      <w:r w:rsidRPr="00A34B11">
        <w:t>1.2.4.1 Общее описание модуля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 xml:space="preserve">Модуль универсального асинхронного приемопередатчика (UART –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Universal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Asynchronous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Receiver-Transmitter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>) представляет собой периферийное устройство микроконтроллера.</w:t>
      </w:r>
    </w:p>
    <w:p w:rsid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 xml:space="preserve">В состав контроллера включен кодек (ENDEC –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 xml:space="preserve">) последовательного интерфейса инфракрасной (ИК) передачи данных в соответствии с протоколом SIR (SIR –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Infra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 xml:space="preserve">) ассоциации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Infrared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A7DCC">
        <w:rPr>
          <w:rFonts w:ascii="Times New Roman" w:hAnsi="Times New Roman" w:cs="Times New Roman"/>
          <w:sz w:val="24"/>
          <w:szCs w:val="24"/>
        </w:rPr>
        <w:t>IrDA</w:t>
      </w:r>
      <w:proofErr w:type="spellEnd"/>
      <w:r w:rsidRPr="00CA7DCC">
        <w:rPr>
          <w:rFonts w:ascii="Times New Roman" w:hAnsi="Times New Roman" w:cs="Times New Roman"/>
          <w:sz w:val="24"/>
          <w:szCs w:val="24"/>
        </w:rPr>
        <w:t>).</w:t>
      </w:r>
    </w:p>
    <w:p w:rsid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CA7DCC">
        <w:rPr>
          <w:rFonts w:ascii="Times New Roman" w:hAnsi="Times New Roman" w:cs="Times New Roman"/>
          <w:sz w:val="24"/>
          <w:szCs w:val="24"/>
        </w:rPr>
        <w:t xml:space="preserve">, аналогично интерфейсу </w:t>
      </w: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CA7D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 изучен ранее, его дополнительное описание не требуется.</w:t>
      </w:r>
    </w:p>
    <w:p w:rsidR="00CA7DCC" w:rsidRPr="00A34B11" w:rsidRDefault="00CA7DCC" w:rsidP="009B5BC6">
      <w:pPr>
        <w:pStyle w:val="4"/>
      </w:pPr>
      <w:r w:rsidRPr="00A34B11">
        <w:t xml:space="preserve">1.2.4.2 </w:t>
      </w:r>
      <w:r w:rsidR="00A34B11" w:rsidRPr="00A34B11">
        <w:t>Основные характеристики модуля UART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Может быть запрограммирован для использования, как в качестве универсального асинхронного приемопередатчика, так и для инфракрасного обмена данными (SIR).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Содержит независимые буферы приема (16x12) и передачи (16x8) типа FIFO (</w:t>
      </w:r>
      <w:proofErr w:type="spellStart"/>
      <w:r w:rsidRPr="00A34B11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A3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B11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A3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B11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A3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B11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A34B11">
        <w:rPr>
          <w:rFonts w:ascii="Times New Roman" w:hAnsi="Times New Roman" w:cs="Times New Roman"/>
          <w:sz w:val="24"/>
          <w:szCs w:val="24"/>
        </w:rPr>
        <w:t xml:space="preserve"> – первый вошел, первый вышел), что позволяет снизить интенсивность прерываний центрального процессора.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Программное отключение FIFO позволяет ограничить размер буфера одним байтом.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Программное управление скоростью обмена. Обеспечивается возможность деления тактовой частоты опорного генератора в диапазоне (1x16 – 65535x16). Допускается использование нецелых коэффициентов деления частоты, что позволяет использовать любой опорный генератор с частотой более 3.6864 МГц.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Поддержка стандартных элементов асинхронного протокола связи – стартового и стопового бит, а та же бита контроля четности, которые добавляются перед передачей и удаляются после приема.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Независимое маскирование прерываний от буфера FIFO передатчика, буфера FIFO приемника, по таймауту приемника, по изменению линий состояния модема, а также в случае обнаружения ошибки.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Поддержка прямого доступа к памяти.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Обнаружение ложных стартовых бит.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Формирование и обнаружения сигнала разрыва линии.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Поддержка функция управления модемом (линии CTS, DCD, DSR, RTS, DTR и RI).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Возможность организации аппаратного управления потоком данных.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Полностью программируемый асинхронный последовательный интерфейс с характеристиками:</w:t>
      </w:r>
    </w:p>
    <w:p w:rsidR="00A34B11" w:rsidRPr="00A34B11" w:rsidRDefault="00A34B11" w:rsidP="00A34B11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lastRenderedPageBreak/>
        <w:t>данные длиной 5, 6, 7 или 8 бит;</w:t>
      </w:r>
    </w:p>
    <w:p w:rsidR="00CA7DCC" w:rsidRPr="00A34B11" w:rsidRDefault="00A34B11" w:rsidP="00A34B11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формирование и контроль четности (проверочный бит выставляется по четности, нечетности, имеет фиксированное значение, либо не передается);</w:t>
      </w:r>
    </w:p>
    <w:p w:rsidR="00A34B11" w:rsidRPr="00A34B11" w:rsidRDefault="00A34B11" w:rsidP="00A34B11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формирование 1 или 2 стоповых бит;</w:t>
      </w:r>
    </w:p>
    <w:p w:rsidR="006F7BAD" w:rsidRPr="00A34B11" w:rsidRDefault="00A34B11" w:rsidP="006F7BAD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скорость передачи данных – от 0 до UARTCLK/16 Бод.</w:t>
      </w:r>
    </w:p>
    <w:p w:rsidR="006F7BAD" w:rsidRPr="00675BA3" w:rsidRDefault="006F7BAD" w:rsidP="007912CE">
      <w:pPr>
        <w:pStyle w:val="2"/>
      </w:pPr>
      <w:bookmarkStart w:id="9" w:name="_Toc25549188"/>
      <w:r w:rsidRPr="00675BA3">
        <w:t>1.</w:t>
      </w:r>
      <w:r w:rsidR="00F3191F" w:rsidRPr="00675BA3">
        <w:t>3</w:t>
      </w:r>
      <w:r w:rsidRPr="00675BA3">
        <w:t xml:space="preserve"> Описание отладочной платы</w:t>
      </w:r>
      <w:bookmarkEnd w:id="9"/>
    </w:p>
    <w:p w:rsidR="00F3191F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отладки курсового проекта использовалось две отладочных платы для микросхемы </w:t>
      </w:r>
      <w:r w:rsidRPr="00B14186">
        <w:rPr>
          <w:rFonts w:ascii="Times New Roman" w:hAnsi="Times New Roman" w:cs="Times New Roman"/>
          <w:sz w:val="24"/>
          <w:szCs w:val="24"/>
        </w:rPr>
        <w:t>К1986ВЕ92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QI</w:t>
      </w:r>
      <w:r w:rsidRPr="00B14186">
        <w:rPr>
          <w:rFonts w:ascii="Times New Roman" w:hAnsi="Times New Roman" w:cs="Times New Roman"/>
          <w:sz w:val="24"/>
          <w:szCs w:val="24"/>
        </w:rPr>
        <w:t xml:space="preserve"> (ТСКЯ.469575.002-01 вер. 4)</w:t>
      </w:r>
      <w:r>
        <w:rPr>
          <w:rFonts w:ascii="Times New Roman" w:hAnsi="Times New Roman" w:cs="Times New Roman"/>
          <w:sz w:val="24"/>
          <w:szCs w:val="24"/>
        </w:rPr>
        <w:t>. Схема расположения элементов на данной отладочной плате представлена на рисунке 9.</w:t>
      </w:r>
    </w:p>
    <w:p w:rsid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454EB9" wp14:editId="63E9C993">
            <wp:extent cx="5399532" cy="6335268"/>
            <wp:effectExtent l="0" t="0" r="0" b="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633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9 - </w:t>
      </w:r>
      <w:r w:rsidRPr="00AA248B">
        <w:rPr>
          <w:rFonts w:ascii="Times New Roman" w:hAnsi="Times New Roman" w:cs="Times New Roman"/>
          <w:sz w:val="24"/>
          <w:szCs w:val="24"/>
        </w:rPr>
        <w:t>Расположение элементов управления и коммутации отладочной платы</w:t>
      </w:r>
    </w:p>
    <w:p w:rsidR="00AA248B" w:rsidRP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48B">
        <w:rPr>
          <w:rFonts w:ascii="Times New Roman" w:hAnsi="Times New Roman" w:cs="Times New Roman"/>
          <w:sz w:val="24"/>
          <w:szCs w:val="24"/>
        </w:rPr>
        <w:lastRenderedPageBreak/>
        <w:t>Кнопки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S1 «UP», S2 «LEFT», S3 «SELECT», S4 «DOWN», S5 «RIGHT» </w:t>
      </w:r>
      <w:r w:rsidRPr="00AA248B">
        <w:rPr>
          <w:rFonts w:ascii="Times New Roman" w:hAnsi="Times New Roman" w:cs="Times New Roman"/>
          <w:sz w:val="24"/>
          <w:szCs w:val="24"/>
        </w:rPr>
        <w:t>могут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быть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нами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запрограммированы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S1 </w:t>
      </w:r>
      <w:r w:rsidRPr="00AA248B">
        <w:rPr>
          <w:rFonts w:ascii="Times New Roman" w:hAnsi="Times New Roman" w:cs="Times New Roman"/>
          <w:sz w:val="24"/>
          <w:szCs w:val="24"/>
        </w:rPr>
        <w:t>подключена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PB5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B,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S2 –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PE3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E,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S3 –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PC2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C,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S4 –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PE1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E,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S5 –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PB6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B. </w:t>
      </w:r>
    </w:p>
    <w:p w:rsidR="00AA248B" w:rsidRP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248B">
        <w:rPr>
          <w:rFonts w:ascii="Times New Roman" w:hAnsi="Times New Roman" w:cs="Times New Roman"/>
          <w:sz w:val="24"/>
          <w:szCs w:val="24"/>
        </w:rPr>
        <w:t>Кнопка S8 «RESET» предназ</w:t>
      </w:r>
      <w:r>
        <w:rPr>
          <w:rFonts w:ascii="Times New Roman" w:hAnsi="Times New Roman" w:cs="Times New Roman"/>
          <w:sz w:val="24"/>
          <w:szCs w:val="24"/>
        </w:rPr>
        <w:t xml:space="preserve">начена для аппаратного сброса. </w:t>
      </w:r>
    </w:p>
    <w:p w:rsidR="00AA248B" w:rsidRP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248B">
        <w:rPr>
          <w:rFonts w:ascii="Times New Roman" w:hAnsi="Times New Roman" w:cs="Times New Roman"/>
          <w:sz w:val="24"/>
          <w:szCs w:val="24"/>
        </w:rPr>
        <w:t xml:space="preserve">Кнопка S9 «WAKEUP» служит для выхода микроконтроллера из режима пониженного энергопотребления STANDBY. </w:t>
      </w:r>
    </w:p>
    <w:p w:rsidR="00AA248B" w:rsidRP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248B">
        <w:rPr>
          <w:rFonts w:ascii="Times New Roman" w:hAnsi="Times New Roman" w:cs="Times New Roman"/>
          <w:sz w:val="24"/>
          <w:szCs w:val="24"/>
        </w:rPr>
        <w:t xml:space="preserve">Светодиоды VD3 и VD4 (поз. 32 на рисунке 1.3) подключены через ограничивающие ток резисторы к линиям PC0 и PC1 порта C и могут служить для простейшей индикации. </w:t>
      </w:r>
    </w:p>
    <w:p w:rsid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248B">
        <w:rPr>
          <w:rFonts w:ascii="Times New Roman" w:hAnsi="Times New Roman" w:cs="Times New Roman"/>
          <w:sz w:val="24"/>
          <w:szCs w:val="24"/>
        </w:rPr>
        <w:t>Описание элементов отладочной платы сведено в таблицу</w:t>
      </w:r>
      <w:r>
        <w:rPr>
          <w:rFonts w:ascii="Times New Roman" w:hAnsi="Times New Roman" w:cs="Times New Roman"/>
          <w:sz w:val="24"/>
          <w:szCs w:val="24"/>
        </w:rPr>
        <w:t xml:space="preserve"> 4.</w:t>
      </w:r>
    </w:p>
    <w:p w:rsid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4 – элементы отладочной платы</w:t>
      </w:r>
    </w:p>
    <w:tbl>
      <w:tblPr>
        <w:tblW w:w="9355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03"/>
        <w:gridCol w:w="13"/>
        <w:gridCol w:w="6355"/>
        <w:gridCol w:w="56"/>
        <w:gridCol w:w="1028"/>
      </w:tblGrid>
      <w:tr w:rsidR="00AA248B" w:rsidRPr="00AA248B" w:rsidTr="00675BA3">
        <w:trPr>
          <w:trHeight w:val="457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b/>
                <w:sz w:val="24"/>
                <w:szCs w:val="24"/>
              </w:rPr>
              <w:t>Обозначение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b/>
                <w:sz w:val="24"/>
                <w:szCs w:val="24"/>
              </w:rPr>
              <w:t>Поз.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DD1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Контактное устройство для микроконтроллера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</w:tr>
      <w:tr w:rsidR="00AA248B" w:rsidRPr="00AA248B" w:rsidTr="00675BA3">
        <w:trPr>
          <w:trHeight w:val="349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D5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Приемопередатчик RS-232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D7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Приемопередатчик CAN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GB1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Батарейный отсек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AA248B" w:rsidRPr="00AA248B" w:rsidTr="00675BA3">
        <w:trPr>
          <w:trHeight w:val="349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R1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Подстроечный</w:t>
            </w:r>
            <w:proofErr w:type="spellEnd"/>
            <w:r w:rsidRPr="00AA248B">
              <w:rPr>
                <w:rFonts w:ascii="Times New Roman" w:hAnsi="Times New Roman" w:cs="Times New Roman"/>
                <w:sz w:val="24"/>
                <w:szCs w:val="24"/>
              </w:rPr>
              <w:t xml:space="preserve"> резистор канала 7 АЦП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SW1SW3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Переключатели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S1-S5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Кнопки</w:t>
            </w:r>
            <w:r w:rsidRPr="00AA2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UP, LEFT, SELECT, DOWN, RIGHT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A248B" w:rsidRPr="00AA248B" w:rsidTr="00675BA3">
        <w:trPr>
          <w:trHeight w:val="349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S8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Кнопка RESET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S9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Кнопка WAKEUP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A248B" w:rsidRPr="00AA248B" w:rsidTr="00675BA3">
        <w:trPr>
          <w:trHeight w:val="683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VD2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Транзистор для подключения батарейного отсека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AA248B" w:rsidRPr="00AA248B" w:rsidTr="00675BA3">
        <w:trPr>
          <w:trHeight w:val="349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VD3, VD4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Набор светодиодов для порта С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Разъем питания 5В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Разъем BNC внешнего сигнала канала 7 АЦП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C8004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004B" w:rsidRPr="00AA248B" w:rsidRDefault="00C8004B" w:rsidP="00C800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X3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Pr="00AA248B" w:rsidRDefault="00C8004B" w:rsidP="00C800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Разъем BNC внешнего сигнала на 1-м входе компаратора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004B" w:rsidRPr="00AA248B" w:rsidRDefault="00C8004B" w:rsidP="00C800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675BA3" w:rsidRPr="00AA248B" w:rsidTr="00675BA3">
        <w:trPr>
          <w:trHeight w:val="359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X5</w:t>
            </w:r>
          </w:p>
        </w:tc>
        <w:tc>
          <w:tcPr>
            <w:tcW w:w="641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Разъем для установки конфигурационных  перемычек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675BA3" w:rsidRPr="00AA248B" w:rsidTr="00675BA3">
        <w:trPr>
          <w:trHeight w:val="359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X6</w:t>
            </w:r>
          </w:p>
        </w:tc>
        <w:tc>
          <w:tcPr>
            <w:tcW w:w="641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75BA3" w:rsidRPr="00AA248B" w:rsidTr="00675BA3">
        <w:trPr>
          <w:trHeight w:val="359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X8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675BA3" w:rsidRPr="00AA248B" w:rsidTr="00675BA3">
        <w:trPr>
          <w:trHeight w:val="363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X10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675BA3" w:rsidRPr="00AA248B" w:rsidTr="00675BA3">
        <w:trPr>
          <w:trHeight w:val="360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X12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17</w:t>
            </w:r>
          </w:p>
        </w:tc>
      </w:tr>
    </w:tbl>
    <w:p w:rsidR="00C8004B" w:rsidRDefault="00C8004B" w:rsidP="00AA24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5BA3" w:rsidRDefault="00675BA3" w:rsidP="00AA24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004B" w:rsidRDefault="00C8004B" w:rsidP="00C8004B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4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6548"/>
        <w:gridCol w:w="1113"/>
      </w:tblGrid>
      <w:tr w:rsidR="00C8004B" w:rsidTr="00C8004B">
        <w:trPr>
          <w:trHeight w:val="66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X13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right="762"/>
            </w:pPr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ЦАП1  через звуковой усилитель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14 </w:t>
            </w:r>
          </w:p>
        </w:tc>
      </w:tr>
      <w:tr w:rsidR="00C8004B" w:rsidTr="00C8004B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X14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отладки JTAG-A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30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X15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BNC выхода ЦАП-1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15 </w:t>
            </w:r>
          </w:p>
        </w:tc>
      </w:tr>
      <w:tr w:rsidR="00C8004B" w:rsidTr="00C8004B">
        <w:trPr>
          <w:trHeight w:val="66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004B" w:rsidRDefault="00C8004B" w:rsidP="00FD15A2">
            <w:pPr>
              <w:spacing w:line="259" w:lineRule="auto"/>
              <w:ind w:left="7"/>
              <w:jc w:val="center"/>
            </w:pPr>
            <w:r>
              <w:t xml:space="preserve">X16, X17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Разъемы для установки конфигурационных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31 </w:t>
            </w:r>
          </w:p>
        </w:tc>
      </w:tr>
      <w:tr w:rsidR="00C8004B" w:rsidTr="00C8004B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X20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отладки JTAG-B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29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X21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25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X22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23 </w:t>
            </w:r>
          </w:p>
        </w:tc>
      </w:tr>
      <w:tr w:rsidR="00C8004B" w:rsidTr="00C8004B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X23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6"/>
              <w:jc w:val="center"/>
            </w:pPr>
            <w:r>
              <w:t xml:space="preserve">3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X24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6"/>
              <w:jc w:val="center"/>
            </w:pPr>
            <w:r>
              <w:t xml:space="preserve">1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X26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28 </w:t>
            </w:r>
          </w:p>
        </w:tc>
      </w:tr>
      <w:tr w:rsidR="00C8004B" w:rsidTr="00C8004B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X27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26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X28 </w:t>
            </w:r>
          </w:p>
        </w:tc>
        <w:tc>
          <w:tcPr>
            <w:tcW w:w="65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для установки конфигурационных 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34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X29 </w:t>
            </w:r>
          </w:p>
        </w:tc>
        <w:tc>
          <w:tcPr>
            <w:tcW w:w="65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after="160" w:line="259" w:lineRule="auto"/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6"/>
              <w:jc w:val="center"/>
            </w:pPr>
            <w:r>
              <w:t xml:space="preserve">2 </w:t>
            </w:r>
          </w:p>
        </w:tc>
      </w:tr>
      <w:tr w:rsidR="00C8004B" w:rsidTr="00C8004B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Z1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6"/>
              <w:jc w:val="center"/>
            </w:pPr>
            <w:r>
              <w:t xml:space="preserve">6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–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11 </w:t>
            </w:r>
          </w:p>
        </w:tc>
      </w:tr>
    </w:tbl>
    <w:p w:rsidR="00C8004B" w:rsidRPr="00AA248B" w:rsidRDefault="00C8004B" w:rsidP="00AA24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248B" w:rsidRPr="002A2070" w:rsidRDefault="00C8004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Отдельно рассмотрим</w:t>
      </w:r>
      <w:r w:rsidR="002A2070">
        <w:rPr>
          <w:rFonts w:ascii="Times New Roman" w:hAnsi="Times New Roman" w:cs="Times New Roman"/>
          <w:sz w:val="24"/>
          <w:szCs w:val="24"/>
        </w:rPr>
        <w:t xml:space="preserve"> </w:t>
      </w:r>
      <w:r w:rsidR="002A2070"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="002A2070" w:rsidRPr="002A2070">
        <w:rPr>
          <w:rFonts w:ascii="Times New Roman" w:hAnsi="Times New Roman" w:cs="Times New Roman"/>
          <w:sz w:val="24"/>
          <w:szCs w:val="24"/>
        </w:rPr>
        <w:t xml:space="preserve"> </w:t>
      </w:r>
      <w:r w:rsidR="002A2070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элементы, используемые для работы с интерфейсами, то есть модули: п</w:t>
      </w:r>
      <w:r w:rsidRPr="00AA248B">
        <w:rPr>
          <w:rFonts w:ascii="Times New Roman" w:hAnsi="Times New Roman" w:cs="Times New Roman"/>
          <w:sz w:val="24"/>
          <w:szCs w:val="24"/>
        </w:rPr>
        <w:t>риемопередатчик CAN</w:t>
      </w:r>
      <w:r w:rsidR="002A2070">
        <w:rPr>
          <w:rFonts w:ascii="Times New Roman" w:hAnsi="Times New Roman" w:cs="Times New Roman"/>
          <w:sz w:val="24"/>
          <w:szCs w:val="24"/>
        </w:rPr>
        <w:t xml:space="preserve"> и п</w:t>
      </w:r>
      <w:r w:rsidRPr="00AA248B">
        <w:rPr>
          <w:rFonts w:ascii="Times New Roman" w:hAnsi="Times New Roman" w:cs="Times New Roman"/>
          <w:sz w:val="24"/>
          <w:szCs w:val="24"/>
        </w:rPr>
        <w:t>риемопередатчик RS-232</w:t>
      </w:r>
      <w:r w:rsidR="002A207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3191F" w:rsidRDefault="00F3191F" w:rsidP="007912CE">
      <w:pPr>
        <w:pStyle w:val="3"/>
        <w:rPr>
          <w:lang w:val="en-US"/>
        </w:rPr>
      </w:pPr>
      <w:bookmarkStart w:id="10" w:name="_Toc25549189"/>
      <w:r>
        <w:t xml:space="preserve">1.3.1 </w:t>
      </w:r>
      <w:r w:rsidR="002A2070">
        <w:rPr>
          <w:lang w:val="en-US"/>
        </w:rPr>
        <w:t>LCD</w:t>
      </w:r>
      <w:bookmarkEnd w:id="10"/>
    </w:p>
    <w:p w:rsidR="002A2070" w:rsidRDefault="0053385F" w:rsidP="005338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5338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 на плате в виде </w:t>
      </w:r>
      <w:r w:rsidRPr="00AA248B">
        <w:rPr>
          <w:rFonts w:ascii="Times New Roman" w:hAnsi="Times New Roman" w:cs="Times New Roman"/>
          <w:sz w:val="24"/>
          <w:szCs w:val="24"/>
        </w:rPr>
        <w:t>MT– 12</w:t>
      </w:r>
      <w:r>
        <w:rPr>
          <w:rFonts w:ascii="Times New Roman" w:hAnsi="Times New Roman" w:cs="Times New Roman"/>
          <w:sz w:val="24"/>
          <w:szCs w:val="24"/>
        </w:rPr>
        <w:t xml:space="preserve">864J v.1 отечественной компании </w:t>
      </w:r>
      <w:r w:rsidRPr="00AA248B">
        <w:rPr>
          <w:rFonts w:ascii="Times New Roman" w:hAnsi="Times New Roman" w:cs="Times New Roman"/>
          <w:sz w:val="24"/>
          <w:szCs w:val="24"/>
        </w:rPr>
        <w:t>«МЭЛТ»</w:t>
      </w:r>
      <w:r w:rsidR="00F748CA">
        <w:rPr>
          <w:rFonts w:ascii="Times New Roman" w:hAnsi="Times New Roman" w:cs="Times New Roman"/>
          <w:sz w:val="24"/>
          <w:szCs w:val="24"/>
        </w:rPr>
        <w:t xml:space="preserve"> </w:t>
      </w:r>
      <w:r w:rsidR="00F748CA" w:rsidRPr="00AA248B">
        <w:rPr>
          <w:rFonts w:ascii="Times New Roman" w:hAnsi="Times New Roman" w:cs="Times New Roman"/>
          <w:sz w:val="24"/>
          <w:szCs w:val="24"/>
        </w:rPr>
        <w:t>содержит собственный контроллер управления и жидкокристаллическую панель. Модуль содержит оперативное запоминающее устройство (ОЗУ) для хранения данных, выводимых на экран, размером 64х64х2 бит. Каждой светящейся точке на экране соответствует логическая «1» в ячейке ОЗУ модуля.</w:t>
      </w:r>
    </w:p>
    <w:p w:rsidR="00675BA3" w:rsidRDefault="00675BA3" w:rsidP="005338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Функциональная блок-схема данного модуля представлена на рисунке 10.</w:t>
      </w:r>
    </w:p>
    <w:p w:rsidR="00675BA3" w:rsidRDefault="00675BA3" w:rsidP="00675BA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E6F95A" wp14:editId="29F8A938">
            <wp:extent cx="5105400" cy="2038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A3" w:rsidRDefault="00675BA3" w:rsidP="00675BA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Функциональная блок-схема </w:t>
      </w:r>
      <w:r w:rsidRPr="00AA248B">
        <w:rPr>
          <w:rFonts w:ascii="Times New Roman" w:hAnsi="Times New Roman" w:cs="Times New Roman"/>
          <w:sz w:val="24"/>
          <w:szCs w:val="24"/>
        </w:rPr>
        <w:t>MT– 12</w:t>
      </w:r>
      <w:r>
        <w:rPr>
          <w:rFonts w:ascii="Times New Roman" w:hAnsi="Times New Roman" w:cs="Times New Roman"/>
          <w:sz w:val="24"/>
          <w:szCs w:val="24"/>
        </w:rPr>
        <w:t>864J</w:t>
      </w:r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таблице 5 представлены назначения внешних выводов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675BA3">
        <w:rPr>
          <w:rFonts w:ascii="Times New Roman" w:hAnsi="Times New Roman" w:cs="Times New Roman"/>
          <w:sz w:val="24"/>
          <w:szCs w:val="24"/>
        </w:rPr>
        <w:t>.</w:t>
      </w:r>
    </w:p>
    <w:p w:rsidR="00675BA3" w:rsidRPr="00675BA3" w:rsidRDefault="00675BA3" w:rsidP="00675B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5 – Назначение внешних выводов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748CA" w:rsidTr="00F748CA">
        <w:tc>
          <w:tcPr>
            <w:tcW w:w="3115" w:type="dxa"/>
          </w:tcPr>
          <w:p w:rsidR="00F748CA" w:rsidRPr="00F748CA" w:rsidRDefault="00F748CA" w:rsidP="00F748CA">
            <w:pPr>
              <w:spacing w:line="256" w:lineRule="auto"/>
              <w:ind w:left="115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438093AC" wp14:editId="36AE0E84">
                      <wp:extent cx="116205" cy="86995"/>
                      <wp:effectExtent l="0" t="0" r="7620" b="8255"/>
                      <wp:docPr id="23" name="Группа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6205" cy="86995"/>
                                <a:chOff x="0" y="0"/>
                                <a:chExt cx="116211" cy="87275"/>
                              </a:xfrm>
                            </wpg:grpSpPr>
                            <wps:wsp>
                              <wps:cNvPr id="24" name="Shape 291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412" y="71445"/>
                                  <a:ext cx="20333" cy="9144"/>
                                </a:xfrm>
                                <a:custGeom>
                                  <a:avLst/>
                                  <a:gdLst>
                                    <a:gd name="T0" fmla="*/ 0 w 20333"/>
                                    <a:gd name="T1" fmla="*/ 0 h 9144"/>
                                    <a:gd name="T2" fmla="*/ 20333 w 20333"/>
                                    <a:gd name="T3" fmla="*/ 0 h 9144"/>
                                    <a:gd name="T4" fmla="*/ 20333 w 20333"/>
                                    <a:gd name="T5" fmla="*/ 9144 h 9144"/>
                                    <a:gd name="T6" fmla="*/ 0 w 20333"/>
                                    <a:gd name="T7" fmla="*/ 9144 h 9144"/>
                                    <a:gd name="T8" fmla="*/ 0 w 20333"/>
                                    <a:gd name="T9" fmla="*/ 0 h 9144"/>
                                    <a:gd name="T10" fmla="*/ 0 w 20333"/>
                                    <a:gd name="T11" fmla="*/ 0 h 9144"/>
                                    <a:gd name="T12" fmla="*/ 20333 w 20333"/>
                                    <a:gd name="T13" fmla="*/ 9144 h 91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0333" h="9144">
                                      <a:moveTo>
                                        <a:pt x="0" y="0"/>
                                      </a:moveTo>
                                      <a:lnTo>
                                        <a:pt x="20333" y="0"/>
                                      </a:lnTo>
                                      <a:lnTo>
                                        <a:pt x="2033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1F19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Shape 2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274" y="17556"/>
                                  <a:ext cx="21471" cy="47568"/>
                                </a:xfrm>
                                <a:custGeom>
                                  <a:avLst/>
                                  <a:gdLst>
                                    <a:gd name="T0" fmla="*/ 21471 w 21471"/>
                                    <a:gd name="T1" fmla="*/ 0 h 47568"/>
                                    <a:gd name="T2" fmla="*/ 21471 w 21471"/>
                                    <a:gd name="T3" fmla="*/ 7970 h 47568"/>
                                    <a:gd name="T4" fmla="*/ 21377 w 21471"/>
                                    <a:gd name="T5" fmla="*/ 7924 h 47568"/>
                                    <a:gd name="T6" fmla="*/ 13677 w 21471"/>
                                    <a:gd name="T7" fmla="*/ 11788 h 47568"/>
                                    <a:gd name="T8" fmla="*/ 10426 w 21471"/>
                                    <a:gd name="T9" fmla="*/ 23347 h 47568"/>
                                    <a:gd name="T10" fmla="*/ 13616 w 21471"/>
                                    <a:gd name="T11" fmla="*/ 35378 h 47568"/>
                                    <a:gd name="T12" fmla="*/ 21439 w 21471"/>
                                    <a:gd name="T13" fmla="*/ 39422 h 47568"/>
                                    <a:gd name="T14" fmla="*/ 21471 w 21471"/>
                                    <a:gd name="T15" fmla="*/ 39405 h 47568"/>
                                    <a:gd name="T16" fmla="*/ 21471 w 21471"/>
                                    <a:gd name="T17" fmla="*/ 47432 h 47568"/>
                                    <a:gd name="T18" fmla="*/ 21135 w 21471"/>
                                    <a:gd name="T19" fmla="*/ 47568 h 47568"/>
                                    <a:gd name="T20" fmla="*/ 6340 w 21471"/>
                                    <a:gd name="T21" fmla="*/ 41779 h 47568"/>
                                    <a:gd name="T22" fmla="*/ 0 w 21471"/>
                                    <a:gd name="T23" fmla="*/ 22984 h 47568"/>
                                    <a:gd name="T24" fmla="*/ 5937 w 21471"/>
                                    <a:gd name="T25" fmla="*/ 6197 h 47568"/>
                                    <a:gd name="T26" fmla="*/ 21471 w 21471"/>
                                    <a:gd name="T27" fmla="*/ 0 h 47568"/>
                                    <a:gd name="T28" fmla="*/ 0 w 21471"/>
                                    <a:gd name="T29" fmla="*/ 0 h 47568"/>
                                    <a:gd name="T30" fmla="*/ 21471 w 21471"/>
                                    <a:gd name="T31" fmla="*/ 47568 h 475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T28" t="T29" r="T30" b="T31"/>
                                  <a:pathLst>
                                    <a:path w="21471" h="47568">
                                      <a:moveTo>
                                        <a:pt x="21471" y="0"/>
                                      </a:moveTo>
                                      <a:lnTo>
                                        <a:pt x="21471" y="7970"/>
                                      </a:lnTo>
                                      <a:lnTo>
                                        <a:pt x="21377" y="7924"/>
                                      </a:lnTo>
                                      <a:cubicBezTo>
                                        <a:pt x="18392" y="7924"/>
                                        <a:pt x="15829" y="9206"/>
                                        <a:pt x="13677" y="11788"/>
                                      </a:cubicBezTo>
                                      <a:cubicBezTo>
                                        <a:pt x="11502" y="14365"/>
                                        <a:pt x="10426" y="18228"/>
                                        <a:pt x="10426" y="23347"/>
                                      </a:cubicBezTo>
                                      <a:cubicBezTo>
                                        <a:pt x="10426" y="28650"/>
                                        <a:pt x="11481" y="32674"/>
                                        <a:pt x="13616" y="35378"/>
                                      </a:cubicBezTo>
                                      <a:cubicBezTo>
                                        <a:pt x="15729" y="38060"/>
                                        <a:pt x="18349" y="39422"/>
                                        <a:pt x="21439" y="39422"/>
                                      </a:cubicBezTo>
                                      <a:lnTo>
                                        <a:pt x="21471" y="39405"/>
                                      </a:lnTo>
                                      <a:lnTo>
                                        <a:pt x="21471" y="47432"/>
                                      </a:lnTo>
                                      <a:lnTo>
                                        <a:pt x="21135" y="47568"/>
                                      </a:lnTo>
                                      <a:cubicBezTo>
                                        <a:pt x="15505" y="47568"/>
                                        <a:pt x="10566" y="45638"/>
                                        <a:pt x="6340" y="41779"/>
                                      </a:cubicBezTo>
                                      <a:cubicBezTo>
                                        <a:pt x="2113" y="37898"/>
                                        <a:pt x="0" y="31638"/>
                                        <a:pt x="0" y="22984"/>
                                      </a:cubicBezTo>
                                      <a:cubicBezTo>
                                        <a:pt x="0" y="15952"/>
                                        <a:pt x="1974" y="10362"/>
                                        <a:pt x="5937" y="6197"/>
                                      </a:cubicBezTo>
                                      <a:lnTo>
                                        <a:pt x="214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9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Shape 2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5311" cy="87275"/>
                                </a:xfrm>
                                <a:custGeom>
                                  <a:avLst/>
                                  <a:gdLst>
                                    <a:gd name="T0" fmla="*/ 0 w 65311"/>
                                    <a:gd name="T1" fmla="*/ 0 h 87275"/>
                                    <a:gd name="T2" fmla="*/ 11603 w 65311"/>
                                    <a:gd name="T3" fmla="*/ 0 h 87275"/>
                                    <a:gd name="T4" fmla="*/ 54295 w 65311"/>
                                    <a:gd name="T5" fmla="*/ 67625 h 87275"/>
                                    <a:gd name="T6" fmla="*/ 54295 w 65311"/>
                                    <a:gd name="T7" fmla="*/ 0 h 87275"/>
                                    <a:gd name="T8" fmla="*/ 65311 w 65311"/>
                                    <a:gd name="T9" fmla="*/ 0 h 87275"/>
                                    <a:gd name="T10" fmla="*/ 65311 w 65311"/>
                                    <a:gd name="T11" fmla="*/ 87275 h 87275"/>
                                    <a:gd name="T12" fmla="*/ 53748 w 65311"/>
                                    <a:gd name="T13" fmla="*/ 87275 h 87275"/>
                                    <a:gd name="T14" fmla="*/ 10832 w 65311"/>
                                    <a:gd name="T15" fmla="*/ 19954 h 87275"/>
                                    <a:gd name="T16" fmla="*/ 10832 w 65311"/>
                                    <a:gd name="T17" fmla="*/ 87275 h 87275"/>
                                    <a:gd name="T18" fmla="*/ 0 w 65311"/>
                                    <a:gd name="T19" fmla="*/ 87275 h 87275"/>
                                    <a:gd name="T20" fmla="*/ 0 w 65311"/>
                                    <a:gd name="T21" fmla="*/ 0 h 87275"/>
                                    <a:gd name="T22" fmla="*/ 0 w 65311"/>
                                    <a:gd name="T23" fmla="*/ 0 h 87275"/>
                                    <a:gd name="T24" fmla="*/ 65311 w 65311"/>
                                    <a:gd name="T25" fmla="*/ 87275 h 87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T22" t="T23" r="T24" b="T25"/>
                                  <a:pathLst>
                                    <a:path w="65311" h="87275">
                                      <a:moveTo>
                                        <a:pt x="0" y="0"/>
                                      </a:moveTo>
                                      <a:lnTo>
                                        <a:pt x="11603" y="0"/>
                                      </a:lnTo>
                                      <a:lnTo>
                                        <a:pt x="54295" y="67625"/>
                                      </a:lnTo>
                                      <a:lnTo>
                                        <a:pt x="54295" y="0"/>
                                      </a:lnTo>
                                      <a:lnTo>
                                        <a:pt x="65311" y="0"/>
                                      </a:lnTo>
                                      <a:lnTo>
                                        <a:pt x="65311" y="87275"/>
                                      </a:lnTo>
                                      <a:lnTo>
                                        <a:pt x="53748" y="87275"/>
                                      </a:lnTo>
                                      <a:lnTo>
                                        <a:pt x="10832" y="19954"/>
                                      </a:lnTo>
                                      <a:lnTo>
                                        <a:pt x="10832" y="87275"/>
                                      </a:lnTo>
                                      <a:lnTo>
                                        <a:pt x="0" y="8727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9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Shape 291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745" y="71445"/>
                                  <a:ext cx="20207" cy="9144"/>
                                </a:xfrm>
                                <a:custGeom>
                                  <a:avLst/>
                                  <a:gdLst>
                                    <a:gd name="T0" fmla="*/ 0 w 20207"/>
                                    <a:gd name="T1" fmla="*/ 0 h 9144"/>
                                    <a:gd name="T2" fmla="*/ 20207 w 20207"/>
                                    <a:gd name="T3" fmla="*/ 0 h 9144"/>
                                    <a:gd name="T4" fmla="*/ 20207 w 20207"/>
                                    <a:gd name="T5" fmla="*/ 9144 h 9144"/>
                                    <a:gd name="T6" fmla="*/ 0 w 20207"/>
                                    <a:gd name="T7" fmla="*/ 9144 h 9144"/>
                                    <a:gd name="T8" fmla="*/ 0 w 20207"/>
                                    <a:gd name="T9" fmla="*/ 0 h 9144"/>
                                    <a:gd name="T10" fmla="*/ 0 w 20207"/>
                                    <a:gd name="T11" fmla="*/ 0 h 9144"/>
                                    <a:gd name="T12" fmla="*/ 20207 w 20207"/>
                                    <a:gd name="T13" fmla="*/ 9144 h 91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0207" h="9144">
                                      <a:moveTo>
                                        <a:pt x="0" y="0"/>
                                      </a:moveTo>
                                      <a:lnTo>
                                        <a:pt x="20207" y="0"/>
                                      </a:lnTo>
                                      <a:lnTo>
                                        <a:pt x="2020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1F19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Shape 2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4745" y="17495"/>
                                  <a:ext cx="21467" cy="47492"/>
                                </a:xfrm>
                                <a:custGeom>
                                  <a:avLst/>
                                  <a:gdLst>
                                    <a:gd name="T0" fmla="*/ 151 w 21467"/>
                                    <a:gd name="T1" fmla="*/ 0 h 47492"/>
                                    <a:gd name="T2" fmla="*/ 15656 w 21467"/>
                                    <a:gd name="T3" fmla="*/ 6440 h 47492"/>
                                    <a:gd name="T4" fmla="*/ 21467 w 21467"/>
                                    <a:gd name="T5" fmla="*/ 23753 h 47492"/>
                                    <a:gd name="T6" fmla="*/ 15472 w 21467"/>
                                    <a:gd name="T7" fmla="*/ 41209 h 47492"/>
                                    <a:gd name="T8" fmla="*/ 0 w 21467"/>
                                    <a:gd name="T9" fmla="*/ 47492 h 47492"/>
                                    <a:gd name="T10" fmla="*/ 0 w 21467"/>
                                    <a:gd name="T11" fmla="*/ 39465 h 47492"/>
                                    <a:gd name="T12" fmla="*/ 7672 w 21467"/>
                                    <a:gd name="T13" fmla="*/ 35579 h 47492"/>
                                    <a:gd name="T14" fmla="*/ 11045 w 21467"/>
                                    <a:gd name="T15" fmla="*/ 23753 h 47492"/>
                                    <a:gd name="T16" fmla="*/ 7549 w 21467"/>
                                    <a:gd name="T17" fmla="*/ 11703 h 47492"/>
                                    <a:gd name="T18" fmla="*/ 0 w 21467"/>
                                    <a:gd name="T19" fmla="*/ 8030 h 47492"/>
                                    <a:gd name="T20" fmla="*/ 0 w 21467"/>
                                    <a:gd name="T21" fmla="*/ 60 h 47492"/>
                                    <a:gd name="T22" fmla="*/ 151 w 21467"/>
                                    <a:gd name="T23" fmla="*/ 0 h 47492"/>
                                    <a:gd name="T24" fmla="*/ 0 w 21467"/>
                                    <a:gd name="T25" fmla="*/ 0 h 47492"/>
                                    <a:gd name="T26" fmla="*/ 21467 w 21467"/>
                                    <a:gd name="T27" fmla="*/ 47492 h 4749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T24" t="T25" r="T26" b="T27"/>
                                  <a:pathLst>
                                    <a:path w="21467" h="47492">
                                      <a:moveTo>
                                        <a:pt x="151" y="0"/>
                                      </a:moveTo>
                                      <a:cubicBezTo>
                                        <a:pt x="6613" y="0"/>
                                        <a:pt x="11775" y="2153"/>
                                        <a:pt x="15656" y="6440"/>
                                      </a:cubicBezTo>
                                      <a:cubicBezTo>
                                        <a:pt x="19516" y="10728"/>
                                        <a:pt x="21467" y="16499"/>
                                        <a:pt x="21467" y="23753"/>
                                      </a:cubicBezTo>
                                      <a:cubicBezTo>
                                        <a:pt x="21467" y="31111"/>
                                        <a:pt x="19455" y="36921"/>
                                        <a:pt x="15472" y="41209"/>
                                      </a:cubicBezTo>
                                      <a:lnTo>
                                        <a:pt x="0" y="47492"/>
                                      </a:lnTo>
                                      <a:lnTo>
                                        <a:pt x="0" y="39465"/>
                                      </a:lnTo>
                                      <a:lnTo>
                                        <a:pt x="7672" y="35579"/>
                                      </a:lnTo>
                                      <a:cubicBezTo>
                                        <a:pt x="9925" y="32979"/>
                                        <a:pt x="11045" y="29037"/>
                                        <a:pt x="11045" y="23753"/>
                                      </a:cubicBezTo>
                                      <a:cubicBezTo>
                                        <a:pt x="11045" y="18205"/>
                                        <a:pt x="9886" y="14184"/>
                                        <a:pt x="7549" y="11703"/>
                                      </a:cubicBezTo>
                                      <a:lnTo>
                                        <a:pt x="0" y="8030"/>
                                      </a:lnTo>
                                      <a:lnTo>
                                        <a:pt x="0" y="60"/>
                                      </a:lnTo>
                                      <a:lnTo>
                                        <a:pt x="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9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1DBFC0" id="Группа 23" o:spid="_x0000_s1026" style="width:9.15pt;height:6.85pt;mso-position-horizontal-relative:char;mso-position-vertical-relative:line" coordsize="116211,87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XN4AoAADs7AAAOAAAAZHJzL2Uyb0RvYy54bWzsW2uO47gR/h8gdxD8M0CPRb3VmJ5FZmd7&#10;EGCSLLDOAdS23DZiW47kfswGAQLkCLlIbpAr7N4oXxVJmVSTsjHTCAbo3gVGdqtUrBf5fUXRb797&#10;3G6C+7rt1s3uaiLehJOg3s2bxXp3ezX5y+z6opgE3aHaLapNs6uvJp/rbvLdu9/+5u3D/rKOmlWz&#10;WdRtACW77vJhfzVZHQ77y+m0m6/qbdW9afb1DjeXTbutDvja3k4XbfUA7dvNNArDbPrQtIt928zr&#10;rsNfP8ibk3esf7ms54c/L5ddfQg2VxPYduB/W/73hv6dvntbXd621X61niszqi+wYlutdxi0V/Wh&#10;OlTBXbt+omq7nrdN1ywPb+bNdtosl+t5zT7AGxEOvPnYNnd79uX28uF234cJoR3E6YvVzv90/2Mb&#10;rBdXkyieBLtqixz98u9f//nrv375L/7/T4A/I0YP+9tLiH5s9z/tf2ylo/j4qZn/tcPt6fA+fb+V&#10;wsHNwx+bBdRWd4eGY/S4bLekAt4Hj5yKz30q6sdDMMcfhciiMJ0Ec9wqsrJMZabmK6TzyUPz1Q/G&#10;Y0Kox/Io58em1aUcks1UZpFPKLnuGNXu66L606ra15ysjkKlo5roqPL9ICpFHMmIspgOZ2fG0rhD&#10;RnYI+cko5kkiokmAcOUiSVS4dDSjMI6RXgpmibs0fh+U6nJ+1x0+1g3npLr/1B3kpFjgE2d6oepi&#10;hgm03G4wP343DcLgIZBqlbQWQvQNoVWgB8Tc6BXB0F6GlfiUweheMAzcyhDhXmZUGcqpFySrPPoy&#10;Q8zrZW4IjejC6tcP6dVVWkJuJ8V5sT8n+FQmvVGjARNm+Adeon5udYVUK10088edqhp8CioCgZDn&#10;/L7paNpSCaEIZ0KVIKSoxDzCsp5nvAJhvHFhlAFp1jN+XBg5JuH8LDOQRBIuTWFpjvK1BcwQwMwo&#10;S4CYGS1BAJkZhRowM0MgeZbsqwOFilymj8EDll05NVdqZtKtbXNfzxoWOgzWOgx7vLvZmVJKESxl&#10;VIOkvq+ve9Z2lNMz0ysqk3WmmD0qdJKHvM70XuOP5lrTNZv14nq92ZCrXXt78/2mDe4rBFJci1Lo&#10;5FhiG66XXUOPIaRsOj2OlU4FltY8Rt6/lyJKwvdReXGdFflFcp2kF2UeFhehKN+XWZiUyYfrf1B1&#10;iuRytV4s6t2n9a7WLEAk5+GB4iMSv5kHUFpl1VumWx6G/J+qKEtsuz6AEW3WW4QhyiEmS2dVV4sf&#10;dgsuo0O13sjPU9t2DggCoK8cEqCexBAJeTfN4jPwpG1QqEgwuBs+rJr250nwAB50Nen+dle19STY&#10;/GEHSKTsU1XzlyTNI3xpzTs35p1qN4eqq8lhgslPH78/4Bseudu369sVRhK8HOya34MNLNcENWyf&#10;tEp9ASr/v+AZmCBJj4LnKKNwU8SA4c8HznGUy/VJ5GnKQ3DJMtWJRJIrypLkaVaootAsyZwxZ6Mz&#10;6yRQZd1cNEf0HYJEP6oXokmLT5uJETnmF1DVqdCCaRHnuU+hCdN5GRFMOxWaOC3izK/QxGoh8qLw&#10;aTTRWoRJlPlMNBE7iuMk92m0YBtGCq9KgoweleM0zr1W2vgtkrj0mWnhd1wmUeS1087OSLqFmR7o&#10;DFOvTjNB4wVpZijJk9hvp5miSIg49fpu5ojrx2cnrWh95LM4YZ7mmjeRmaJE5HnpVWlSLL8+c+pE&#10;UVl4Sz0y05OWsXfuRGZ2MlF6CxPr3NHp0eREZnK8szsyE+P32EyKV1dsJmTUttjKCC2eZkZADl4y&#10;RfXSalqUiNBiySH4PUWsVVupSOxpcQl0MywUZ2lXVLyne+PEXSgyLiw27nWV5ja5iql7jjGR6jjk&#10;psdJV2lasvbzXKU5x+Ka2bKrcpRhJ0HzCWxpFmHGUCdBc4I6CVQ8o3nPqY1OQvIIdBISLokWH5sF&#10;Rf6lDKzQdP0oMWgTekkCdRU9LaKvWinQnF0juB6Izu9u1vP39c9mqyKKuJSR1g/AC25ORFqQx7Cv&#10;jELFk9QdQni+wxCu02lpd44l0lCOBaTM1L6IUkkQL1UWEQIuAyvt6G8xvJ8/2vG5IksVdVejiaTA&#10;cgXX4igDGzRHI2IgbxHwnz8a6LiMVlyEmT1aESfqFuG+ORpW1Hhwi2rQiuQwwcxQyXQCfGWfltFX&#10;6Sav1+wLA/kJWQC4kj0SX63PtkgFMU1pVxCWGJRQZzPNZBCTNIutbBKoy4cItM8OL/ELfgw5KS2F&#10;UlssBuPIPzOSnz2IfEakZWolCdAtFxcRxpl1h+CfrSJ4dw6jAzhMyHAWzzdNV8tl8bVXv7Sa8Nde&#10;/Rvs1TG77V6dy/+5e3U5IdViqjfQszT2v1agxfMLd9ClXoYCf39e6BcZvv4cL0vCGI2QU5vZZBDl&#10;dmqz+oskKqmtcmqz+os8i6j7c2pEsvqmKh3TOGwvnNrM7oLt8tkHYOuH9XprdeWj6qyunC3z+Wt1&#10;5UDxpPCZaHXl4zrNtIiwQF/sSYvVlQu8LqNW0hlJIhp9hMZ1mpkZt9NMDzV/ztIBZT+OPKrP6si9&#10;+qx23JtrovS9v35dZ80Sqw0frRurD3/iK+jWa2PqeDn04htTTy+IEuZeEEVKvSCVIfWCKDLZRDx9&#10;qyQnYIBeUC4Crl7QADqM6+sDGVuYbw7po00zeY2XvJRgQRFTLaOvkpIeZcd1Ki/A9s+Vk95KTqvH&#10;1Fc1Ni3NbOdpWV4eWZaX1FGfjrKn9crInys39P2Vtu/wqopqgqr6lbZ/66/YQCMs2o4TMOpM0fO+&#10;ZCux4SD3BpwnYKIQhjz/CRhSe4K/6xfoPvoehVAC1sTXobIhMXEpM2niqDKTvZMikESXPpMi8l4+&#10;GTg0zGSHI7qG1NDppMkMicm5jLJIu9cqi7B7VZmccDRgFlcfePnCWZybq1CWiKtQHoirnHUChqfm&#10;c5yAYUUn6YIsQd5kPh6G0yxBXyVbkEityxEu69v6aorZQA3h1121V3j+5k/AYIG24BlvFIBnz72r&#10;dgRnkSf6NK/eXcM7g0yBMzAcr4Ykgf+qEzAiVSdWoPkEPvdj+gBapFmqDm481WYCdIazUoAvp0IL&#10;pMlhQnx2fGCeCdJRnKexT6MJ0yJNctodcmo0oRqnhEN5bkEF2nT6CVi77DPBmj312fcUsV3qLMTG&#10;+6VMHihxWGdtseWZ318LteM0VQc1XCrNrAic+VHnSZ6m2dphG02LtcOWp4k6nuNQaeYFbzWxh+up&#10;HXrrbW1iOdNsb7CFsbcUn+yvOdVZ+2uZX5lJpkZmHf2+wPDB46m1xcYsz1Uz1vaa3zJzgrCLvgli&#10;nXF5UtMvnOh5D1e8+O06b2Tc50jcjJkqnnf3sO7z7h6qlnf3FG65T3pgNaHdPYk0rt09zERr1+64&#10;v+d6r55l6lU3c9j+NAZel8uOOhKpPsKuzmkAEeVuHx0PlnhtK7a/SZ4sylQddBBhbp+4kEsQkXKR&#10;JSVzEG3G8Ravu2ePdnwOL+8AM4yz2pAklZ7FWSkPB+nRGEnZNYZK52gu9t+D/okugSFOadV69FUa&#10;R9DGBjB0DURdYS1LWhARujgq5fmG3hmCNL4VlSHODZghON4ikuH00zUYoySrFAX9RMtQWRaFLAqR&#10;iMI64UIwKJ8hmHOOZcdAbZECxJSwvq2vZuMlj7544z6cClrF60bq60YqVtzD1/9WgX9YiF9o8mlK&#10;9WtS+gmo+Z1/23D8zeu7/wEAAP//AwBQSwMEFAAGAAgAAAAhAPwv0WHaAAAAAwEAAA8AAABkcnMv&#10;ZG93bnJldi54bWxMj0FrwkAQhe9C/8Myhd50E0NbidmIiO1JCtVC8TZmxySYnQ3ZNYn/vmsv7WUe&#10;wxve+yZbjaYRPXWutqwgnkUgiAuray4VfB3epgsQziNrbCyTghs5WOUPkwxTbQf+pH7vSxFC2KWo&#10;oPK+TaV0RUUG3cy2xME7286gD2tXSt3hEMJNI+dR9CIN1hwaKmxpU1Fx2V+NgvcBh3USb/vd5by5&#10;HQ/PH9+7mJR6ehzXSxCeRv93DHf8gA55YDrZK2snGgXhEf87794iAXEKmryCzDP5nz3/AQAA//8D&#10;AFBLAQItABQABgAIAAAAIQC2gziS/gAAAOEBAAATAAAAAAAAAAAAAAAAAAAAAABbQ29udGVudF9U&#10;eXBlc10ueG1sUEsBAi0AFAAGAAgAAAAhADj9If/WAAAAlAEAAAsAAAAAAAAAAAAAAAAALwEAAF9y&#10;ZWxzLy5yZWxzUEsBAi0AFAAGAAgAAAAhANaVpc3gCgAAOzsAAA4AAAAAAAAAAAAAAAAALgIAAGRy&#10;cy9lMm9Eb2MueG1sUEsBAi0AFAAGAAgAAAAhAPwv0WHaAAAAAwEAAA8AAAAAAAAAAAAAAAAAOg0A&#10;AGRycy9kb3ducmV2LnhtbFBLBQYAAAAABAAEAPMAAABBDgAAAAA=&#10;">
                      <v:shape id="Shape 29132" o:spid="_x0000_s1027" style="position:absolute;left:74412;top:71445;width:20333;height:9144;visibility:visible;mso-wrap-style:square;v-text-anchor:top" coordsize="203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1TwwAAANsAAAAPAAAAZHJzL2Rvd25yZXYueG1sRI9Ba8JA&#10;FITvQv/D8gq96aapSImuIQ0IvVnTHnp8Zp/ZYPZtyK6a+uu7guBxmJlvmFU+2k6cafCtYwWvswQE&#10;ce10y42Cn+/N9B2ED8gaO8ek4I885OunyQoz7S68o3MVGhEh7DNUYELoMyl9bciin7meOHoHN1gM&#10;UQ6N1ANeItx2Mk2ShbTYclww2FNpqD5WJ6vg943c9ePaG536clt9bYuU9oVSL89jsQQRaAyP8L39&#10;qRWkc7h9iT9Arv8BAAD//wMAUEsBAi0AFAAGAAgAAAAhANvh9svuAAAAhQEAABMAAAAAAAAAAAAA&#10;AAAAAAAAAFtDb250ZW50X1R5cGVzXS54bWxQSwECLQAUAAYACAAAACEAWvQsW78AAAAVAQAACwAA&#10;AAAAAAAAAAAAAAAfAQAAX3JlbHMvLnJlbHNQSwECLQAUAAYACAAAACEA0wFNU8MAAADbAAAADwAA&#10;AAAAAAAAAAAAAAAHAgAAZHJzL2Rvd25yZXYueG1sUEsFBgAAAAADAAMAtwAAAPcCAAAAAA==&#10;" path="m,l20333,r,9144l,9144,,e" fillcolor="#1f1917" stroked="f" strokeweight="0">
                        <v:stroke miterlimit="83231f" joinstyle="miter"/>
                        <v:path arrowok="t" o:connecttype="custom" o:connectlocs="0,0;20333,0;20333,9144;0,9144;0,0" o:connectangles="0,0,0,0,0" textboxrect="0,0,20333,9144"/>
                      </v:shape>
                      <v:shape id="Shape 226" o:spid="_x0000_s1028" style="position:absolute;left:73274;top:17556;width:21471;height:47568;visibility:visible;mso-wrap-style:square;v-text-anchor:top" coordsize="21471,47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7X1xAAAANsAAAAPAAAAZHJzL2Rvd25yZXYueG1sRI/BasMw&#10;EETvhf6D2EJvjRxTh+JECcHFkEIvdRLocbE2tom1MpLq2H9fFQo5DjPzhtnsJtOLkZzvLCtYLhIQ&#10;xLXVHTcKTsfy5Q2ED8gae8ukYCYPu+3jwwZzbW/8RWMVGhEh7HNU0IYw5FL6uiWDfmEH4uhdrDMY&#10;onSN1A5vEW56mSbJShrsOC60OFDRUn2tfoyC5PP87XTJZbE/Z2Pz8Tof3mWl1PPTtF+DCDSFe/i/&#10;fdAK0gz+vsQfILe/AAAA//8DAFBLAQItABQABgAIAAAAIQDb4fbL7gAAAIUBAAATAAAAAAAAAAAA&#10;AAAAAAAAAABbQ29udGVudF9UeXBlc10ueG1sUEsBAi0AFAAGAAgAAAAhAFr0LFu/AAAAFQEAAAsA&#10;AAAAAAAAAAAAAAAAHwEAAF9yZWxzLy5yZWxzUEsBAi0AFAAGAAgAAAAhAP3ftfXEAAAA2wAAAA8A&#10;AAAAAAAAAAAAAAAABwIAAGRycy9kb3ducmV2LnhtbFBLBQYAAAAAAwADALcAAAD4AgAAAAA=&#10;" path="m21471,r,7970l21377,7924v-2985,,-5548,1282,-7700,3864c11502,14365,10426,18228,10426,23347v,5303,1055,9327,3190,12031c15729,38060,18349,39422,21439,39422r32,-17l21471,47432r-336,136c15505,47568,10566,45638,6340,41779,2113,37898,,31638,,22984,,15952,1974,10362,5937,6197l21471,xe" fillcolor="#1f1917" stroked="f" strokeweight="0">
                        <v:stroke miterlimit="83231f" joinstyle="miter"/>
                        <v:path arrowok="t" o:connecttype="custom" o:connectlocs="21471,0;21471,7970;21377,7924;13677,11788;10426,23347;13616,35378;21439,39422;21471,39405;21471,47432;21135,47568;6340,41779;0,22984;5937,6197;21471,0" o:connectangles="0,0,0,0,0,0,0,0,0,0,0,0,0,0" textboxrect="0,0,21471,47568"/>
                      </v:shape>
                      <v:shape id="Shape 227" o:spid="_x0000_s1029" style="position:absolute;width:65311;height:87275;visibility:visible;mso-wrap-style:square;v-text-anchor:top" coordsize="65311,8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D12wwAAANsAAAAPAAAAZHJzL2Rvd25yZXYueG1sRI9BawIx&#10;FITvQv9DeEJvmtWD1K1RSrdSTwXdHnp8bJ7J0s3Lsom67q83guBxmJlvmNWmd404Uxdqzwpm0wwE&#10;ceV1zUbBb7mdvIEIEVlj45kUXCnAZv0yWmGu/YX3dD5EIxKEQ44KbIxtLmWoLDkMU98SJ+/oO4cx&#10;yc5I3eElwV0j51m2kA5rTgsWW/q0VP0fTk7B13eszPBjCzLH/XLYFeXwVxZKvY77j3cQkfr4DD/a&#10;O61gvoD7l/QD5PoGAAD//wMAUEsBAi0AFAAGAAgAAAAhANvh9svuAAAAhQEAABMAAAAAAAAAAAAA&#10;AAAAAAAAAFtDb250ZW50X1R5cGVzXS54bWxQSwECLQAUAAYACAAAACEAWvQsW78AAAAVAQAACwAA&#10;AAAAAAAAAAAAAAAfAQAAX3JlbHMvLnJlbHNQSwECLQAUAAYACAAAACEAOtA9dsMAAADbAAAADwAA&#10;AAAAAAAAAAAAAAAHAgAAZHJzL2Rvd25yZXYueG1sUEsFBgAAAAADAAMAtwAAAPcCAAAAAA==&#10;" path="m,l11603,,54295,67625,54295,,65311,r,87275l53748,87275,10832,19954r,67321l,87275,,xe" fillcolor="#1f1917" stroked="f" strokeweight="0">
                        <v:stroke miterlimit="83231f" joinstyle="miter"/>
                        <v:path arrowok="t" o:connecttype="custom" o:connectlocs="0,0;11603,0;54295,67625;54295,0;65311,0;65311,87275;53748,87275;10832,19954;10832,87275;0,87275;0,0" o:connectangles="0,0,0,0,0,0,0,0,0,0,0" textboxrect="0,0,65311,87275"/>
                      </v:shape>
                      <v:shape id="Shape 29133" o:spid="_x0000_s1030" style="position:absolute;left:94745;top:71445;width:20207;height:9144;visibility:visible;mso-wrap-style:square;v-text-anchor:top" coordsize="202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o2TxQAAANsAAAAPAAAAZHJzL2Rvd25yZXYueG1sRI9Pa8JA&#10;FMTvBb/D8gRvdaNCK9FVVJTqwdZ/iMdn9pkEs29Ddqvx23eFgsdhZn7DDMe1KcSNKpdbVtBpRyCI&#10;E6tzThUc9ov3PgjnkTUWlknBgxyMR423Icba3nlLt51PRYCwi1FB5n0ZS+mSjAy6ti2Jg3exlUEf&#10;ZJVKXeE9wE0hu1H0IQ3mHBYyLGmWUXLd/RoFJyzmh+/p5udrM18vjz1nz7Q6KdVq1pMBCE+1f4X/&#10;20utoPsJzy/hB8jRHwAAAP//AwBQSwECLQAUAAYACAAAACEA2+H2y+4AAACFAQAAEwAAAAAAAAAA&#10;AAAAAAAAAAAAW0NvbnRlbnRfVHlwZXNdLnhtbFBLAQItABQABgAIAAAAIQBa9CxbvwAAABUBAAAL&#10;AAAAAAAAAAAAAAAAAB8BAABfcmVscy8ucmVsc1BLAQItABQABgAIAAAAIQDqbo2TxQAAANsAAAAP&#10;AAAAAAAAAAAAAAAAAAcCAABkcnMvZG93bnJldi54bWxQSwUGAAAAAAMAAwC3AAAA+QIAAAAA&#10;" path="m,l20207,r,9144l,9144,,e" fillcolor="#1f1917" stroked="f" strokeweight="0">
                        <v:stroke miterlimit="83231f" joinstyle="miter"/>
                        <v:path arrowok="t" o:connecttype="custom" o:connectlocs="0,0;20207,0;20207,9144;0,9144;0,0" o:connectangles="0,0,0,0,0" textboxrect="0,0,20207,9144"/>
                      </v:shape>
                      <v:shape id="Shape 229" o:spid="_x0000_s1031" style="position:absolute;left:94745;top:17495;width:21467;height:47492;visibility:visible;mso-wrap-style:square;v-text-anchor:top" coordsize="21467,47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rRNvwAAANsAAAAPAAAAZHJzL2Rvd25yZXYueG1sRE9LbsIw&#10;EN1X6h2sQeqmKg4sSpViEEIBsS3kACN7mkTY42C7JPT0eIHE8un9l+vRWXGlEDvPCmbTAgSx9qbj&#10;RkF92n18gYgJ2aD1TApuFGG9en1ZYmn8wD90PaZG5BCOJSpoU+pLKaNuyWGc+p44c78+OEwZhkaa&#10;gEMOd1bOi+JTOuw4N7TY07YlfT7+OQXD+/mi3X+9r8heaGt11YdFpdTbZNx8g0g0pqf44T4YBfM8&#10;Nn/JP0Cu7gAAAP//AwBQSwECLQAUAAYACAAAACEA2+H2y+4AAACFAQAAEwAAAAAAAAAAAAAAAAAA&#10;AAAAW0NvbnRlbnRfVHlwZXNdLnhtbFBLAQItABQABgAIAAAAIQBa9CxbvwAAABUBAAALAAAAAAAA&#10;AAAAAAAAAB8BAABfcmVscy8ucmVsc1BLAQItABQABgAIAAAAIQC82rRNvwAAANsAAAAPAAAAAAAA&#10;AAAAAAAAAAcCAABkcnMvZG93bnJldi54bWxQSwUGAAAAAAMAAwC3AAAA8wIAAAAA&#10;" path="m151,c6613,,11775,2153,15656,6440v3860,4288,5811,10059,5811,17313c21467,31111,19455,36921,15472,41209l,47492,,39465,7672,35579v2253,-2600,3373,-6542,3373,-11826c11045,18205,9886,14184,7549,11703l,8030,,60,151,xe" fillcolor="#1f1917" stroked="f" strokeweight="0">
                        <v:stroke miterlimit="83231f" joinstyle="miter"/>
                        <v:path arrowok="t" o:connecttype="custom" o:connectlocs="151,0;15656,6440;21467,23753;15472,41209;0,47492;0,39465;7672,35579;11045,23753;7549,11703;0,8030;0,60;151,0" o:connectangles="0,0,0,0,0,0,0,0,0,0,0,0" textboxrect="0,0,21467,4749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15" w:type="dxa"/>
          </w:tcPr>
          <w:p w:rsidR="00F748CA" w:rsidRPr="00F748CA" w:rsidRDefault="00F748CA" w:rsidP="00F748CA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Обозначение</w:t>
            </w:r>
          </w:p>
        </w:tc>
        <w:tc>
          <w:tcPr>
            <w:tcW w:w="3115" w:type="dxa"/>
          </w:tcPr>
          <w:p w:rsidR="00F748CA" w:rsidRPr="00F748CA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Назначение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UCC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Напряжение питания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2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GND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Общий вывод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3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U0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Управление контрастностью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</w:tcPr>
          <w:p w:rsidR="00F748CA" w:rsidRPr="00F748CA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color w:val="1F1917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 xml:space="preserve"> </w:t>
            </w: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 xml:space="preserve"> </w:t>
            </w: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11</w:t>
            </w:r>
          </w:p>
        </w:tc>
        <w:tc>
          <w:tcPr>
            <w:tcW w:w="3115" w:type="dxa"/>
          </w:tcPr>
          <w:p w:rsidR="00F748CA" w:rsidRPr="00F748CA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DB0 – DB7</w:t>
            </w:r>
          </w:p>
        </w:tc>
        <w:tc>
          <w:tcPr>
            <w:tcW w:w="3115" w:type="dxa"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Шина данных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12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left="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E1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Выбор кристалла 1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13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left="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E2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Выбор кристалла 2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14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RES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18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Сброс (начальная установка)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15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R/W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Выбор: Чтение/ Запись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16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A0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Выбор: Команды/ Данные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17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E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Стробирование данных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18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UEE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Выход DC–DC преобразователя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19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А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+ питания подсветки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20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K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– питания подсветки</w:t>
            </w:r>
          </w:p>
        </w:tc>
      </w:tr>
    </w:tbl>
    <w:p w:rsidR="002A2070" w:rsidRPr="0053385F" w:rsidRDefault="002A2070" w:rsidP="006F7BAD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2A2070" w:rsidRPr="00675BA3" w:rsidRDefault="002A2070" w:rsidP="007912CE">
      <w:pPr>
        <w:pStyle w:val="3"/>
      </w:pPr>
      <w:bookmarkStart w:id="11" w:name="_Toc25549190"/>
      <w:r w:rsidRPr="00675BA3">
        <w:t xml:space="preserve">1.3.2 </w:t>
      </w:r>
      <w:r w:rsidR="0053385F">
        <w:t>П</w:t>
      </w:r>
      <w:r w:rsidR="0053385F" w:rsidRPr="00AA248B">
        <w:t>риемопередатчик CAN</w:t>
      </w:r>
      <w:bookmarkEnd w:id="11"/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Приемопередатчик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675B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 на данной отладочной плате в виде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ATA</w:t>
      </w:r>
      <w:r w:rsidRPr="00675BA3">
        <w:rPr>
          <w:rFonts w:ascii="Times New Roman" w:hAnsi="Times New Roman" w:cs="Times New Roman"/>
          <w:sz w:val="24"/>
          <w:szCs w:val="24"/>
        </w:rPr>
        <w:t>6660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5BA3">
        <w:rPr>
          <w:rFonts w:ascii="Times New Roman" w:hAnsi="Times New Roman" w:cs="Times New Roman"/>
          <w:sz w:val="24"/>
          <w:szCs w:val="24"/>
        </w:rPr>
        <w:t xml:space="preserve">ATA6660 - ИС, изготовленная по технологии </w:t>
      </w:r>
      <w:proofErr w:type="spellStart"/>
      <w:r w:rsidRPr="00675BA3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Pr="00675B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BA3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675BA3">
        <w:rPr>
          <w:rFonts w:ascii="Times New Roman" w:hAnsi="Times New Roman" w:cs="Times New Roman"/>
          <w:sz w:val="24"/>
          <w:szCs w:val="24"/>
        </w:rPr>
        <w:t xml:space="preserve"> BCD60-III компании </w:t>
      </w:r>
      <w:proofErr w:type="spellStart"/>
      <w:r w:rsidRPr="00675BA3">
        <w:rPr>
          <w:rFonts w:ascii="Times New Roman" w:hAnsi="Times New Roman" w:cs="Times New Roman"/>
          <w:sz w:val="24"/>
          <w:szCs w:val="24"/>
        </w:rPr>
        <w:t>Atmel</w:t>
      </w:r>
      <w:proofErr w:type="spellEnd"/>
      <w:r w:rsidRPr="00675BA3">
        <w:rPr>
          <w:rFonts w:ascii="Times New Roman" w:hAnsi="Times New Roman" w:cs="Times New Roman"/>
          <w:sz w:val="24"/>
          <w:szCs w:val="24"/>
        </w:rPr>
        <w:t xml:space="preserve">. Она специально разработана для обеспечения высокоскоростной передачи данных по дифференциальным линиям в </w:t>
      </w:r>
      <w:r>
        <w:rPr>
          <w:rFonts w:ascii="Times New Roman" w:hAnsi="Times New Roman" w:cs="Times New Roman"/>
          <w:sz w:val="24"/>
          <w:szCs w:val="24"/>
        </w:rPr>
        <w:t xml:space="preserve">жестких климатических условиях, </w:t>
      </w:r>
      <w:proofErr w:type="gramStart"/>
      <w:r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5BA3">
        <w:rPr>
          <w:rFonts w:ascii="Times New Roman" w:hAnsi="Times New Roman" w:cs="Times New Roman"/>
          <w:sz w:val="24"/>
          <w:szCs w:val="24"/>
        </w:rPr>
        <w:t xml:space="preserve">в автомобильном или индустриальном оборудовании. Приемопередатчик имеет пропускную способность 1 </w:t>
      </w:r>
      <w:proofErr w:type="spellStart"/>
      <w:r w:rsidRPr="00675BA3">
        <w:rPr>
          <w:rFonts w:ascii="Times New Roman" w:hAnsi="Times New Roman" w:cs="Times New Roman"/>
          <w:sz w:val="24"/>
          <w:szCs w:val="24"/>
        </w:rPr>
        <w:t>МБод</w:t>
      </w:r>
      <w:proofErr w:type="spellEnd"/>
      <w:r w:rsidRPr="00675BA3">
        <w:rPr>
          <w:rFonts w:ascii="Times New Roman" w:hAnsi="Times New Roman" w:cs="Times New Roman"/>
          <w:sz w:val="24"/>
          <w:szCs w:val="24"/>
        </w:rPr>
        <w:t>. ATA6660 полностью совместим с ISO11898, стандартом для высокоскоростных коммуникационных CAN-C.</w:t>
      </w:r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выводов данной ИС представлено в таблице 6.</w:t>
      </w:r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6 – Выводы ATA6660</w:t>
      </w:r>
    </w:p>
    <w:tbl>
      <w:tblPr>
        <w:tblStyle w:val="aa"/>
        <w:tblW w:w="9410" w:type="dxa"/>
        <w:tblLook w:val="04A0" w:firstRow="1" w:lastRow="0" w:firstColumn="1" w:lastColumn="0" w:noHBand="0" w:noVBand="1"/>
      </w:tblPr>
      <w:tblGrid>
        <w:gridCol w:w="1240"/>
        <w:gridCol w:w="2156"/>
        <w:gridCol w:w="6014"/>
      </w:tblGrid>
      <w:tr w:rsidR="00675BA3" w:rsidRPr="00675BA3" w:rsidTr="00675BA3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12" w:name="#top"/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Вывод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Обозначение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Функция</w:t>
            </w:r>
          </w:p>
        </w:tc>
      </w:tr>
      <w:tr w:rsidR="00675BA3" w:rsidRPr="00675BA3" w:rsidTr="00675BA3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TXD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Вход передатчика данных</w:t>
            </w:r>
          </w:p>
        </w:tc>
      </w:tr>
      <w:tr w:rsidR="00675BA3" w:rsidRPr="00675BA3" w:rsidTr="00675BA3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GND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Общий</w:t>
            </w:r>
          </w:p>
        </w:tc>
      </w:tr>
      <w:tr w:rsidR="00675BA3" w:rsidRPr="00675BA3" w:rsidTr="00675BA3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V</w:t>
            </w: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vertAlign w:val="subscript"/>
              </w:rPr>
              <w:t>CC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Напряжение питания</w:t>
            </w:r>
          </w:p>
        </w:tc>
      </w:tr>
      <w:tr w:rsidR="00675BA3" w:rsidRPr="00675BA3" w:rsidTr="00675BA3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RXD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Выход приемника данных</w:t>
            </w:r>
          </w:p>
        </w:tc>
      </w:tr>
      <w:tr w:rsidR="00675BA3" w:rsidRPr="00675BA3" w:rsidTr="00675BA3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V</w:t>
            </w: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vertAlign w:val="subscript"/>
              </w:rPr>
              <w:t>REF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Выход источника опорного напряжения</w:t>
            </w:r>
          </w:p>
        </w:tc>
      </w:tr>
    </w:tbl>
    <w:bookmarkEnd w:id="12"/>
    <w:p w:rsidR="00675BA3" w:rsidRPr="00675BA3" w:rsidRDefault="00675BA3" w:rsidP="00675BA3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6</w:t>
      </w:r>
    </w:p>
    <w:tbl>
      <w:tblPr>
        <w:tblStyle w:val="aa"/>
        <w:tblW w:w="9338" w:type="dxa"/>
        <w:tblLook w:val="04A0" w:firstRow="1" w:lastRow="0" w:firstColumn="1" w:lastColumn="0" w:noHBand="0" w:noVBand="1"/>
      </w:tblPr>
      <w:tblGrid>
        <w:gridCol w:w="1433"/>
        <w:gridCol w:w="1913"/>
        <w:gridCol w:w="5992"/>
      </w:tblGrid>
      <w:tr w:rsidR="00675BA3" w:rsidRPr="00675BA3" w:rsidTr="00675BA3">
        <w:trPr>
          <w:trHeight w:val="498"/>
        </w:trPr>
        <w:tc>
          <w:tcPr>
            <w:tcW w:w="1459" w:type="dxa"/>
            <w:vAlign w:val="center"/>
            <w:hideMark/>
          </w:tcPr>
          <w:p w:rsidR="00675BA3" w:rsidRPr="00675BA3" w:rsidRDefault="00675BA3" w:rsidP="00FD15A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6</w:t>
            </w:r>
          </w:p>
        </w:tc>
        <w:tc>
          <w:tcPr>
            <w:tcW w:w="1938" w:type="dxa"/>
            <w:vAlign w:val="center"/>
            <w:hideMark/>
          </w:tcPr>
          <w:p w:rsidR="00675BA3" w:rsidRPr="00675BA3" w:rsidRDefault="00675BA3" w:rsidP="00FD15A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CANL</w:t>
            </w:r>
          </w:p>
        </w:tc>
        <w:tc>
          <w:tcPr>
            <w:tcW w:w="5941" w:type="dxa"/>
            <w:vAlign w:val="center"/>
            <w:hideMark/>
          </w:tcPr>
          <w:p w:rsidR="00675BA3" w:rsidRPr="00675BA3" w:rsidRDefault="00675BA3" w:rsidP="00FD15A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Вход/выход CAN-приемопередатчика (низкий уровень)</w:t>
            </w:r>
          </w:p>
        </w:tc>
      </w:tr>
      <w:tr w:rsidR="00675BA3" w:rsidRPr="00675BA3" w:rsidTr="00675BA3">
        <w:trPr>
          <w:trHeight w:val="498"/>
        </w:trPr>
        <w:tc>
          <w:tcPr>
            <w:tcW w:w="0" w:type="auto"/>
            <w:vAlign w:val="center"/>
            <w:hideMark/>
          </w:tcPr>
          <w:p w:rsidR="00675BA3" w:rsidRPr="00675BA3" w:rsidRDefault="00675BA3" w:rsidP="00FD15A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FD15A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CANH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FD15A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Вход/выход CAN-приемопередатчика (высокий уровень)</w:t>
            </w:r>
          </w:p>
        </w:tc>
      </w:tr>
      <w:tr w:rsidR="00675BA3" w:rsidRPr="00675BA3" w:rsidTr="00675BA3">
        <w:trPr>
          <w:trHeight w:val="498"/>
        </w:trPr>
        <w:tc>
          <w:tcPr>
            <w:tcW w:w="0" w:type="auto"/>
            <w:vAlign w:val="center"/>
            <w:hideMark/>
          </w:tcPr>
          <w:p w:rsidR="00675BA3" w:rsidRPr="00675BA3" w:rsidRDefault="00675BA3" w:rsidP="00FD15A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FD15A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RS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FD15A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Управление: дежурный режим/рабочий режим</w:t>
            </w:r>
          </w:p>
        </w:tc>
      </w:tr>
    </w:tbl>
    <w:p w:rsidR="002A2070" w:rsidRPr="00675BA3" w:rsidRDefault="002A2070" w:rsidP="006F7BAD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2A2070" w:rsidRPr="000B4A25" w:rsidRDefault="002A2070" w:rsidP="007912CE">
      <w:pPr>
        <w:pStyle w:val="3"/>
      </w:pPr>
      <w:bookmarkStart w:id="13" w:name="_Toc25549191"/>
      <w:r w:rsidRPr="000B4A25">
        <w:t>1.3.3</w:t>
      </w:r>
      <w:r w:rsidR="0053385F" w:rsidRPr="0053385F">
        <w:t xml:space="preserve"> </w:t>
      </w:r>
      <w:r w:rsidR="0053385F">
        <w:t>П</w:t>
      </w:r>
      <w:r w:rsidR="0053385F" w:rsidRPr="00AA248B">
        <w:t>риемопередатчик RS-232</w:t>
      </w:r>
      <w:bookmarkEnd w:id="13"/>
    </w:p>
    <w:p w:rsidR="002A2070" w:rsidRDefault="000B4A25" w:rsidP="000B4A2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Приемопередатчик </w:t>
      </w:r>
      <w:r>
        <w:rPr>
          <w:rFonts w:ascii="Times New Roman" w:hAnsi="Times New Roman" w:cs="Times New Roman"/>
          <w:sz w:val="24"/>
          <w:szCs w:val="24"/>
          <w:lang w:val="en-US"/>
        </w:rPr>
        <w:t>RS</w:t>
      </w:r>
      <w:r w:rsidRPr="000B4A25">
        <w:rPr>
          <w:rFonts w:ascii="Times New Roman" w:hAnsi="Times New Roman" w:cs="Times New Roman"/>
          <w:sz w:val="24"/>
          <w:szCs w:val="24"/>
        </w:rPr>
        <w:t xml:space="preserve">-232 </w:t>
      </w:r>
      <w:r>
        <w:rPr>
          <w:rFonts w:ascii="Times New Roman" w:hAnsi="Times New Roman" w:cs="Times New Roman"/>
          <w:sz w:val="24"/>
          <w:szCs w:val="24"/>
        </w:rPr>
        <w:t xml:space="preserve">представлен в виде модуля 555ИН4 производства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4A25" w:rsidRDefault="000B4A25" w:rsidP="000B4A2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B4A25">
        <w:rPr>
          <w:rFonts w:ascii="Times New Roman" w:hAnsi="Times New Roman" w:cs="Times New Roman"/>
          <w:sz w:val="24"/>
          <w:szCs w:val="24"/>
        </w:rPr>
        <w:t>Приемопередатчик интерфейса RS-232 содержит пять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4A25">
        <w:rPr>
          <w:rFonts w:ascii="Times New Roman" w:hAnsi="Times New Roman" w:cs="Times New Roman"/>
          <w:sz w:val="24"/>
          <w:szCs w:val="24"/>
        </w:rPr>
        <w:t>передатчиков КМОП –RS-232 и три приемника RS-232 –КМОП (один акти</w:t>
      </w:r>
      <w:r>
        <w:rPr>
          <w:rFonts w:ascii="Times New Roman" w:hAnsi="Times New Roman" w:cs="Times New Roman"/>
          <w:sz w:val="24"/>
          <w:szCs w:val="24"/>
        </w:rPr>
        <w:t>вный во всех режимах), а также внутренний импульсный преобразователь напряжения с</w:t>
      </w:r>
      <w:r w:rsidRPr="000B4A25">
        <w:rPr>
          <w:rFonts w:ascii="Times New Roman" w:hAnsi="Times New Roman" w:cs="Times New Roman"/>
          <w:sz w:val="24"/>
          <w:szCs w:val="24"/>
        </w:rPr>
        <w:t xml:space="preserve"> внешними конденсаторами. Для работы схемы требуется 4 внешних конденсатора.</w:t>
      </w:r>
      <w:r>
        <w:rPr>
          <w:rFonts w:ascii="Times New Roman" w:hAnsi="Times New Roman" w:cs="Times New Roman"/>
          <w:sz w:val="24"/>
          <w:szCs w:val="24"/>
        </w:rPr>
        <w:t xml:space="preserve"> Особенность </w:t>
      </w:r>
      <w:r w:rsidRPr="000B4A25">
        <w:rPr>
          <w:rFonts w:ascii="Times New Roman" w:hAnsi="Times New Roman" w:cs="Times New Roman"/>
          <w:sz w:val="24"/>
          <w:szCs w:val="24"/>
        </w:rPr>
        <w:t>схемы –</w:t>
      </w:r>
      <w:r>
        <w:rPr>
          <w:rFonts w:ascii="Times New Roman" w:hAnsi="Times New Roman" w:cs="Times New Roman"/>
          <w:sz w:val="24"/>
          <w:szCs w:val="24"/>
        </w:rPr>
        <w:t xml:space="preserve"> наличие режима “выключено”, в котором все приемники остаются</w:t>
      </w:r>
      <w:r w:rsidRPr="000B4A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активными.   В этом режиме</w:t>
      </w:r>
      <w:r w:rsidRPr="000B4A25">
        <w:rPr>
          <w:rFonts w:ascii="Times New Roman" w:hAnsi="Times New Roman" w:cs="Times New Roman"/>
          <w:sz w:val="24"/>
          <w:szCs w:val="24"/>
        </w:rPr>
        <w:t xml:space="preserve"> ток потребления составляет 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4A25">
        <w:rPr>
          <w:rFonts w:ascii="Times New Roman" w:hAnsi="Times New Roman" w:cs="Times New Roman"/>
          <w:sz w:val="24"/>
          <w:szCs w:val="24"/>
        </w:rPr>
        <w:t>более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4A25">
        <w:rPr>
          <w:rFonts w:ascii="Times New Roman" w:hAnsi="Times New Roman" w:cs="Times New Roman"/>
          <w:sz w:val="24"/>
          <w:szCs w:val="24"/>
        </w:rPr>
        <w:t>10мкА.</w:t>
      </w:r>
    </w:p>
    <w:p w:rsidR="00705724" w:rsidRDefault="00705724" w:rsidP="007057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выводов данной микросхемы представлено в таблице 7.</w:t>
      </w:r>
    </w:p>
    <w:p w:rsidR="00705724" w:rsidRDefault="00705724" w:rsidP="007057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7 – Выводы </w:t>
      </w:r>
      <w:r w:rsidRPr="00705724">
        <w:rPr>
          <w:rFonts w:ascii="Times New Roman" w:hAnsi="Times New Roman" w:cs="Times New Roman"/>
          <w:sz w:val="24"/>
          <w:szCs w:val="24"/>
        </w:rPr>
        <w:t xml:space="preserve">555ИН4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95"/>
        <w:gridCol w:w="1450"/>
        <w:gridCol w:w="1627"/>
        <w:gridCol w:w="5173"/>
      </w:tblGrid>
      <w:tr w:rsidR="00705724" w:rsidTr="00705724">
        <w:trPr>
          <w:trHeight w:val="862"/>
        </w:trPr>
        <w:tc>
          <w:tcPr>
            <w:tcW w:w="1095" w:type="dxa"/>
            <w:hideMark/>
          </w:tcPr>
          <w:p w:rsidR="00705724" w:rsidRPr="008E571C" w:rsidRDefault="00705724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71C">
              <w:rPr>
                <w:rFonts w:ascii="Times New Roman" w:hAnsi="Times New Roman" w:cs="Times New Roman"/>
                <w:sz w:val="24"/>
                <w:szCs w:val="24"/>
              </w:rPr>
              <w:t xml:space="preserve">Вывод корпуса </w:t>
            </w:r>
          </w:p>
        </w:tc>
        <w:tc>
          <w:tcPr>
            <w:tcW w:w="1450" w:type="dxa"/>
            <w:hideMark/>
          </w:tcPr>
          <w:p w:rsidR="00705724" w:rsidRPr="008E571C" w:rsidRDefault="00705724">
            <w:pPr>
              <w:spacing w:line="256" w:lineRule="auto"/>
              <w:ind w:left="4" w:hanging="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71C">
              <w:rPr>
                <w:rFonts w:ascii="Times New Roman" w:hAnsi="Times New Roman" w:cs="Times New Roman"/>
                <w:sz w:val="24"/>
                <w:szCs w:val="24"/>
              </w:rPr>
              <w:t xml:space="preserve">Контактная площадка кристалла </w:t>
            </w:r>
          </w:p>
        </w:tc>
        <w:tc>
          <w:tcPr>
            <w:tcW w:w="1627" w:type="dxa"/>
            <w:hideMark/>
          </w:tcPr>
          <w:p w:rsidR="00705724" w:rsidRPr="008E571C" w:rsidRDefault="00705724">
            <w:pPr>
              <w:spacing w:line="256" w:lineRule="auto"/>
              <w:ind w:left="1" w:hang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71C">
              <w:rPr>
                <w:rFonts w:ascii="Times New Roman" w:hAnsi="Times New Roman" w:cs="Times New Roman"/>
                <w:sz w:val="24"/>
                <w:szCs w:val="24"/>
              </w:rPr>
              <w:t xml:space="preserve">Условное обозначение </w:t>
            </w:r>
          </w:p>
        </w:tc>
        <w:tc>
          <w:tcPr>
            <w:tcW w:w="5173" w:type="dxa"/>
            <w:hideMark/>
          </w:tcPr>
          <w:p w:rsidR="00705724" w:rsidRPr="008E571C" w:rsidRDefault="00705724">
            <w:pPr>
              <w:spacing w:line="256" w:lineRule="auto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571C">
              <w:rPr>
                <w:rFonts w:ascii="Times New Roman" w:hAnsi="Times New Roman" w:cs="Times New Roman"/>
                <w:sz w:val="24"/>
                <w:szCs w:val="24"/>
              </w:rPr>
              <w:t xml:space="preserve">Функциональное назначение выводов </w:t>
            </w:r>
          </w:p>
        </w:tc>
      </w:tr>
      <w:tr w:rsidR="00705724" w:rsidTr="00705724">
        <w:trPr>
          <w:trHeight w:val="838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1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7"/>
              <w:jc w:val="center"/>
            </w:pPr>
            <w:r>
              <w:t xml:space="preserve">1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0"/>
              <w:jc w:val="center"/>
            </w:pPr>
            <w:r>
              <w:t xml:space="preserve">С2+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Положительный вывод конденсатора для внутреннего импульсного преобразователя напряжения</w:t>
            </w:r>
          </w:p>
        </w:tc>
      </w:tr>
      <w:tr w:rsidR="00705724" w:rsidTr="00705724">
        <w:trPr>
          <w:trHeight w:val="286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2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7"/>
              <w:jc w:val="center"/>
            </w:pPr>
            <w:r>
              <w:t xml:space="preserve">2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0"/>
              <w:jc w:val="center"/>
            </w:pPr>
            <w:r>
              <w:t xml:space="preserve">GND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Общий</w:t>
            </w:r>
          </w:p>
        </w:tc>
      </w:tr>
      <w:tr w:rsidR="00705724" w:rsidTr="00705724">
        <w:trPr>
          <w:trHeight w:val="838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3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7"/>
              <w:jc w:val="center"/>
            </w:pPr>
            <w:r>
              <w:t xml:space="preserve">3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2"/>
              <w:jc w:val="center"/>
            </w:pPr>
            <w:r>
              <w:t xml:space="preserve">С2-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Отрицательный вывод конденсатора для внутреннего импульсного преобразователя напряжения</w:t>
            </w:r>
          </w:p>
        </w:tc>
      </w:tr>
      <w:tr w:rsidR="00705724" w:rsidTr="00705724">
        <w:trPr>
          <w:trHeight w:val="562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4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7"/>
              <w:jc w:val="center"/>
            </w:pPr>
            <w:r>
              <w:t xml:space="preserve">4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2"/>
              <w:jc w:val="center"/>
            </w:pPr>
            <w:r>
              <w:t>U</w:t>
            </w:r>
            <w:r>
              <w:rPr>
                <w:vertAlign w:val="subscript"/>
              </w:rPr>
              <w:t>L</w:t>
            </w:r>
            <w:r>
              <w:t xml:space="preserve">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-5,5 В вывод внутреннего импульсного преобразователя напряжения</w:t>
            </w:r>
          </w:p>
        </w:tc>
      </w:tr>
      <w:tr w:rsidR="00705724" w:rsidTr="00705724">
        <w:trPr>
          <w:trHeight w:val="286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5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7"/>
              <w:jc w:val="center"/>
            </w:pPr>
            <w:r>
              <w:t xml:space="preserve">5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Т1OUT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Выход передатчика RS-232</w:t>
            </w:r>
          </w:p>
        </w:tc>
      </w:tr>
      <w:tr w:rsidR="00705724" w:rsidTr="00705724">
        <w:trPr>
          <w:trHeight w:val="286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6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7"/>
              <w:jc w:val="center"/>
            </w:pPr>
            <w:r>
              <w:t xml:space="preserve">6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T2OUT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Выход передатчика RS-232</w:t>
            </w:r>
          </w:p>
        </w:tc>
      </w:tr>
      <w:tr w:rsidR="00705724" w:rsidTr="00705724">
        <w:trPr>
          <w:trHeight w:val="288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7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7"/>
              <w:jc w:val="center"/>
            </w:pPr>
            <w:r>
              <w:t xml:space="preserve">7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T3OUT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Выход передатчика RS-232</w:t>
            </w:r>
          </w:p>
        </w:tc>
      </w:tr>
      <w:tr w:rsidR="00705724" w:rsidTr="00705724">
        <w:trPr>
          <w:trHeight w:val="286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8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7"/>
              <w:jc w:val="center"/>
            </w:pPr>
            <w:r>
              <w:t xml:space="preserve">8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T4OUT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Выход передатчика RS-232</w:t>
            </w:r>
          </w:p>
        </w:tc>
      </w:tr>
      <w:tr w:rsidR="00705724" w:rsidTr="00705724">
        <w:trPr>
          <w:trHeight w:val="286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9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7"/>
              <w:jc w:val="center"/>
            </w:pPr>
            <w:r>
              <w:t xml:space="preserve">9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T5OUT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Выход передатчика RS-232</w:t>
            </w:r>
          </w:p>
        </w:tc>
      </w:tr>
      <w:tr w:rsidR="00705724" w:rsidTr="00705724">
        <w:trPr>
          <w:trHeight w:val="286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10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2"/>
              <w:jc w:val="center"/>
            </w:pPr>
            <w:r>
              <w:t xml:space="preserve">10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3"/>
              <w:jc w:val="center"/>
            </w:pPr>
            <w:r>
              <w:t xml:space="preserve">T5IN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Вход передатчика RS-232</w:t>
            </w:r>
          </w:p>
        </w:tc>
      </w:tr>
      <w:tr w:rsidR="00705724" w:rsidTr="00705724">
        <w:trPr>
          <w:trHeight w:val="286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11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2"/>
              <w:jc w:val="center"/>
            </w:pPr>
            <w:r>
              <w:t xml:space="preserve">11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3"/>
              <w:jc w:val="center"/>
            </w:pPr>
            <w:r>
              <w:t xml:space="preserve">T4IN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Вход передатчика RS-232</w:t>
            </w:r>
          </w:p>
        </w:tc>
      </w:tr>
      <w:tr w:rsidR="00705724" w:rsidTr="00705724">
        <w:trPr>
          <w:trHeight w:val="286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12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2"/>
              <w:jc w:val="center"/>
            </w:pPr>
            <w:r>
              <w:t xml:space="preserve">12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3"/>
              <w:jc w:val="center"/>
            </w:pPr>
            <w:r>
              <w:t xml:space="preserve">T3IN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Вход передатчика RS-232</w:t>
            </w:r>
          </w:p>
        </w:tc>
      </w:tr>
      <w:tr w:rsidR="00705724" w:rsidTr="00705724">
        <w:trPr>
          <w:trHeight w:val="288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13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2"/>
              <w:jc w:val="center"/>
            </w:pPr>
            <w:r>
              <w:t xml:space="preserve">13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3"/>
              <w:jc w:val="center"/>
            </w:pPr>
            <w:r>
              <w:t xml:space="preserve">T2IN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Вход передатчика RS-232</w:t>
            </w:r>
          </w:p>
        </w:tc>
      </w:tr>
      <w:tr w:rsidR="00705724" w:rsidTr="00705724">
        <w:trPr>
          <w:trHeight w:val="286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14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2"/>
              <w:jc w:val="center"/>
            </w:pPr>
            <w:r>
              <w:t xml:space="preserve">14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3"/>
              <w:jc w:val="center"/>
            </w:pPr>
            <w:r>
              <w:t xml:space="preserve">T1IN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Вход передатчика RS-232</w:t>
            </w:r>
          </w:p>
        </w:tc>
      </w:tr>
      <w:tr w:rsidR="00705724" w:rsidTr="00705724">
        <w:trPr>
          <w:trHeight w:val="838"/>
        </w:trPr>
        <w:tc>
          <w:tcPr>
            <w:tcW w:w="1095" w:type="dxa"/>
            <w:hideMark/>
          </w:tcPr>
          <w:p w:rsidR="00705724" w:rsidRDefault="00705724">
            <w:pPr>
              <w:spacing w:line="256" w:lineRule="auto"/>
              <w:ind w:right="31"/>
              <w:jc w:val="center"/>
            </w:pPr>
            <w:r>
              <w:t xml:space="preserve">15 </w:t>
            </w:r>
          </w:p>
        </w:tc>
        <w:tc>
          <w:tcPr>
            <w:tcW w:w="1450" w:type="dxa"/>
            <w:hideMark/>
          </w:tcPr>
          <w:p w:rsidR="00705724" w:rsidRDefault="00705724">
            <w:pPr>
              <w:spacing w:line="256" w:lineRule="auto"/>
              <w:ind w:right="32"/>
              <w:jc w:val="center"/>
            </w:pPr>
            <w:r>
              <w:t xml:space="preserve">15 </w:t>
            </w:r>
          </w:p>
        </w:tc>
        <w:tc>
          <w:tcPr>
            <w:tcW w:w="1627" w:type="dxa"/>
            <w:hideMark/>
          </w:tcPr>
          <w:p w:rsidR="00705724" w:rsidRDefault="00705724">
            <w:pPr>
              <w:spacing w:line="256" w:lineRule="auto"/>
              <w:ind w:right="33"/>
              <w:jc w:val="center"/>
            </w:pPr>
            <w:r>
              <w:t xml:space="preserve">MBAUD </w:t>
            </w:r>
          </w:p>
        </w:tc>
        <w:tc>
          <w:tcPr>
            <w:tcW w:w="5173" w:type="dxa"/>
            <w:hideMark/>
          </w:tcPr>
          <w:p w:rsidR="00705724" w:rsidRDefault="00705724" w:rsidP="00705724">
            <w:pPr>
              <w:spacing w:line="256" w:lineRule="auto"/>
              <w:jc w:val="center"/>
            </w:pPr>
            <w:r>
              <w:t>Вход управления режимом передачи</w:t>
            </w:r>
          </w:p>
          <w:p w:rsidR="00705724" w:rsidRDefault="00705724" w:rsidP="00705724">
            <w:pPr>
              <w:spacing w:after="20" w:line="256" w:lineRule="auto"/>
              <w:jc w:val="center"/>
            </w:pPr>
            <w:r>
              <w:t>250/1000 Кбит/с</w:t>
            </w:r>
          </w:p>
          <w:p w:rsidR="00705724" w:rsidRDefault="00705724" w:rsidP="00705724">
            <w:pPr>
              <w:spacing w:line="256" w:lineRule="auto"/>
              <w:jc w:val="center"/>
            </w:pPr>
            <w:r>
              <w:t>Активный уровень “1”</w:t>
            </w:r>
          </w:p>
        </w:tc>
      </w:tr>
    </w:tbl>
    <w:p w:rsidR="000B4A25" w:rsidRDefault="00705724" w:rsidP="0070572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1"/>
        <w:gridCol w:w="1351"/>
        <w:gridCol w:w="1163"/>
        <w:gridCol w:w="5800"/>
      </w:tblGrid>
      <w:tr w:rsidR="00705724" w:rsidRPr="00705724" w:rsidTr="00FD15A2">
        <w:trPr>
          <w:trHeight w:val="562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16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16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nNSHDN</w:t>
            </w:r>
            <w:proofErr w:type="spellEnd"/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Вход выключения передатчиков RS-232. Активный уровень “0”</w:t>
            </w:r>
          </w:p>
        </w:tc>
      </w:tr>
      <w:tr w:rsidR="00705724" w:rsidRPr="00705724" w:rsidTr="00FD15A2">
        <w:trPr>
          <w:trHeight w:val="562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17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17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nEN</w:t>
            </w:r>
            <w:proofErr w:type="spellEnd"/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Вход разрешения работы выходов приемников. Активный уровень “0”</w:t>
            </w:r>
          </w:p>
        </w:tc>
      </w:tr>
      <w:tr w:rsidR="00705724" w:rsidRPr="00705724" w:rsidTr="00FD15A2">
        <w:trPr>
          <w:trHeight w:val="286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18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18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R1IN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Вход приемника RS-232</w:t>
            </w:r>
          </w:p>
        </w:tc>
      </w:tr>
      <w:tr w:rsidR="00705724" w:rsidRPr="00705724" w:rsidTr="00FD15A2">
        <w:trPr>
          <w:trHeight w:val="562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19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19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R1OUTB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Не инвертирующий выход приемника. Активен во всех режимах</w:t>
            </w:r>
          </w:p>
        </w:tc>
      </w:tr>
      <w:tr w:rsidR="00705724" w:rsidRPr="00705724" w:rsidTr="00FD15A2">
        <w:trPr>
          <w:trHeight w:val="288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R1OUT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Выход приемника RS-232</w:t>
            </w:r>
          </w:p>
        </w:tc>
      </w:tr>
      <w:tr w:rsidR="00705724" w:rsidRPr="00705724" w:rsidTr="00FD15A2">
        <w:trPr>
          <w:trHeight w:val="286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21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21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R2OUT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Выход приемника RS-232</w:t>
            </w:r>
          </w:p>
        </w:tc>
      </w:tr>
      <w:tr w:rsidR="00705724" w:rsidRPr="00705724" w:rsidTr="00FD15A2">
        <w:trPr>
          <w:trHeight w:val="286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22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22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R3OUT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Выход приемника RS-232</w:t>
            </w:r>
          </w:p>
        </w:tc>
      </w:tr>
      <w:tr w:rsidR="00705724" w:rsidRPr="00705724" w:rsidTr="00FD15A2">
        <w:trPr>
          <w:trHeight w:val="286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23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23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R3IN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Вход приемника RS-232</w:t>
            </w:r>
          </w:p>
        </w:tc>
      </w:tr>
      <w:tr w:rsidR="00705724" w:rsidRPr="00705724" w:rsidTr="00FD15A2">
        <w:trPr>
          <w:trHeight w:val="286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24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24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R2IN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Вход приемника RS-232</w:t>
            </w:r>
          </w:p>
        </w:tc>
      </w:tr>
      <w:tr w:rsidR="00705724" w:rsidRPr="00705724" w:rsidTr="00FD15A2">
        <w:trPr>
          <w:trHeight w:val="838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C1-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Отрицательный вывод конденсатора для внутреннего импульсного преобразователя напряжения</w:t>
            </w:r>
          </w:p>
        </w:tc>
      </w:tr>
      <w:tr w:rsidR="00705724" w:rsidRPr="00705724" w:rsidTr="00FD15A2">
        <w:trPr>
          <w:trHeight w:val="286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26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26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7057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СС</w:t>
            </w: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Напряжение питания</w:t>
            </w:r>
          </w:p>
        </w:tc>
      </w:tr>
      <w:tr w:rsidR="00705724" w:rsidRPr="00705724" w:rsidTr="00FD15A2">
        <w:trPr>
          <w:trHeight w:val="840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27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27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C1+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Положительный вывод конденсатора для внутреннего импульсного преобразователя напряжения</w:t>
            </w:r>
          </w:p>
        </w:tc>
      </w:tr>
      <w:tr w:rsidR="00705724" w:rsidRPr="00705724" w:rsidTr="00FD15A2">
        <w:trPr>
          <w:trHeight w:val="561"/>
        </w:trPr>
        <w:tc>
          <w:tcPr>
            <w:tcW w:w="1095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28 </w:t>
            </w:r>
          </w:p>
        </w:tc>
        <w:tc>
          <w:tcPr>
            <w:tcW w:w="1450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28 </w:t>
            </w:r>
          </w:p>
        </w:tc>
        <w:tc>
          <w:tcPr>
            <w:tcW w:w="569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 xml:space="preserve">UH </w:t>
            </w:r>
          </w:p>
        </w:tc>
        <w:tc>
          <w:tcPr>
            <w:tcW w:w="6231" w:type="dxa"/>
            <w:hideMark/>
          </w:tcPr>
          <w:p w:rsidR="00705724" w:rsidRPr="00705724" w:rsidRDefault="00705724" w:rsidP="007057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724">
              <w:rPr>
                <w:rFonts w:ascii="Times New Roman" w:hAnsi="Times New Roman" w:cs="Times New Roman"/>
                <w:sz w:val="24"/>
                <w:szCs w:val="24"/>
              </w:rPr>
              <w:t>+5,5 В вывод внутреннего импульсного преобразователя напряжения</w:t>
            </w:r>
          </w:p>
        </w:tc>
      </w:tr>
    </w:tbl>
    <w:p w:rsidR="006F7BAD" w:rsidRDefault="006F7BAD" w:rsidP="007057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05724" w:rsidRDefault="00705724" w:rsidP="007912CE">
      <w:pPr>
        <w:pStyle w:val="2"/>
      </w:pPr>
      <w:bookmarkStart w:id="14" w:name="_Toc25549192"/>
      <w:r>
        <w:t xml:space="preserve">1.4 </w:t>
      </w:r>
      <w:r w:rsidR="000F210E">
        <w:t>Подключение отладочных плат</w:t>
      </w:r>
      <w:bookmarkEnd w:id="14"/>
      <w:r>
        <w:t xml:space="preserve"> </w:t>
      </w:r>
    </w:p>
    <w:p w:rsidR="003606C7" w:rsidRPr="000F210E" w:rsidRDefault="000F210E" w:rsidP="000F21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передачи данных между двумя отладочными платам необходимо соединить интерфейсные выводы между собой. Для интерфейсов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31C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RS</w:t>
      </w:r>
      <w:r w:rsidRPr="00F31C73">
        <w:rPr>
          <w:rFonts w:ascii="Times New Roman" w:hAnsi="Times New Roman" w:cs="Times New Roman"/>
          <w:sz w:val="24"/>
          <w:szCs w:val="24"/>
        </w:rPr>
        <w:t>-232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1C73">
        <w:rPr>
          <w:rFonts w:ascii="Times New Roman" w:hAnsi="Times New Roman" w:cs="Times New Roman"/>
          <w:sz w:val="24"/>
          <w:szCs w:val="24"/>
        </w:rPr>
        <w:t>есть специальные разъемы, в связи чем будут необходимы специальные кабели для их соединения.</w:t>
      </w:r>
      <w:r>
        <w:rPr>
          <w:rFonts w:ascii="Times New Roman" w:hAnsi="Times New Roman" w:cs="Times New Roman"/>
          <w:sz w:val="24"/>
          <w:szCs w:val="24"/>
        </w:rPr>
        <w:t xml:space="preserve">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F31C73">
        <w:rPr>
          <w:rFonts w:ascii="Times New Roman" w:hAnsi="Times New Roman" w:cs="Times New Roman"/>
          <w:sz w:val="24"/>
          <w:szCs w:val="24"/>
        </w:rPr>
        <w:t xml:space="preserve"> </w:t>
      </w:r>
      <w:r w:rsidR="00F31C73">
        <w:rPr>
          <w:rFonts w:ascii="Times New Roman" w:hAnsi="Times New Roman" w:cs="Times New Roman"/>
          <w:sz w:val="24"/>
          <w:szCs w:val="24"/>
        </w:rPr>
        <w:t xml:space="preserve">будет подключен при помощи обычных проводов на разъеме общего назначения Х26. Схема соединений </w:t>
      </w:r>
      <w:r w:rsidR="00FD15A2">
        <w:rPr>
          <w:rFonts w:ascii="Times New Roman" w:hAnsi="Times New Roman" w:cs="Times New Roman"/>
          <w:sz w:val="24"/>
          <w:szCs w:val="24"/>
        </w:rPr>
        <w:t xml:space="preserve">электрическая </w:t>
      </w:r>
      <w:r w:rsidR="00F31C73">
        <w:rPr>
          <w:rFonts w:ascii="Times New Roman" w:hAnsi="Times New Roman" w:cs="Times New Roman"/>
          <w:sz w:val="24"/>
          <w:szCs w:val="24"/>
        </w:rPr>
        <w:t>представлена в приложении В.</w:t>
      </w:r>
    </w:p>
    <w:p w:rsidR="006F7BAD" w:rsidRDefault="006F7BAD" w:rsidP="007912CE">
      <w:pPr>
        <w:pStyle w:val="2"/>
      </w:pPr>
      <w:bookmarkStart w:id="15" w:name="_Toc25549193"/>
      <w:r>
        <w:t>1.</w:t>
      </w:r>
      <w:r w:rsidR="003606C7">
        <w:t>5</w:t>
      </w:r>
      <w:r>
        <w:t xml:space="preserve"> Алгоритмы работы программы</w:t>
      </w:r>
      <w:bookmarkEnd w:id="15"/>
    </w:p>
    <w:p w:rsidR="00C8004B" w:rsidRDefault="00C8004B" w:rsidP="007912CE">
      <w:pPr>
        <w:pStyle w:val="3"/>
      </w:pPr>
      <w:bookmarkStart w:id="16" w:name="_Toc25549194"/>
      <w:r>
        <w:t>1.</w:t>
      </w:r>
      <w:r w:rsidR="003606C7">
        <w:t>5</w:t>
      </w:r>
      <w:r>
        <w:t>.1 Алгоритм работы основной программы</w:t>
      </w:r>
      <w:bookmarkEnd w:id="16"/>
    </w:p>
    <w:p w:rsidR="00730902" w:rsidRPr="00730902" w:rsidRDefault="00730902" w:rsidP="00730902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30902">
        <w:rPr>
          <w:rFonts w:ascii="Times New Roman" w:hAnsi="Times New Roman" w:cs="Times New Roman"/>
          <w:sz w:val="24"/>
          <w:szCs w:val="24"/>
        </w:rPr>
        <w:t>Основная схема работы программы показана на рисунках 1</w:t>
      </w:r>
      <w:r>
        <w:rPr>
          <w:rFonts w:ascii="Times New Roman" w:hAnsi="Times New Roman" w:cs="Times New Roman"/>
          <w:sz w:val="24"/>
          <w:szCs w:val="24"/>
        </w:rPr>
        <w:t>1 и 12</w:t>
      </w:r>
      <w:r w:rsidRPr="00730902">
        <w:rPr>
          <w:rFonts w:ascii="Times New Roman" w:hAnsi="Times New Roman" w:cs="Times New Roman"/>
          <w:sz w:val="24"/>
          <w:szCs w:val="24"/>
        </w:rPr>
        <w:t>.</w:t>
      </w:r>
    </w:p>
    <w:p w:rsidR="00C8004B" w:rsidRPr="00730902" w:rsidRDefault="00730902" w:rsidP="007309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30902">
        <w:rPr>
          <w:rFonts w:ascii="Times New Roman" w:hAnsi="Times New Roman" w:cs="Times New Roman"/>
          <w:sz w:val="24"/>
          <w:szCs w:val="24"/>
        </w:rPr>
        <w:t xml:space="preserve">После подачи питания на отладочную плату, происходит инициализация </w:t>
      </w:r>
      <w:r>
        <w:rPr>
          <w:rFonts w:ascii="Times New Roman" w:hAnsi="Times New Roman" w:cs="Times New Roman"/>
          <w:sz w:val="24"/>
          <w:szCs w:val="24"/>
        </w:rPr>
        <w:t xml:space="preserve">констант, настройка портов для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>
        <w:rPr>
          <w:rFonts w:ascii="Times New Roman" w:hAnsi="Times New Roman" w:cs="Times New Roman"/>
          <w:sz w:val="24"/>
          <w:szCs w:val="24"/>
        </w:rPr>
        <w:t xml:space="preserve">, настройка портов для кнопок, включение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7309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инициация таймера.</w:t>
      </w:r>
    </w:p>
    <w:p w:rsidR="00657328" w:rsidRPr="00657328" w:rsidRDefault="00730902" w:rsidP="00657328">
      <w:pPr>
        <w:spacing w:line="360" w:lineRule="auto"/>
        <w:jc w:val="both"/>
      </w:pPr>
      <w:r>
        <w:object w:dxaOrig="11896" w:dyaOrig="16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60" type="#_x0000_t75" style="width:467.25pt;height:660pt" o:ole="">
            <v:imagedata r:id="rId18" o:title=""/>
          </v:shape>
          <o:OLEObject Type="Embed" ProgID="Visio.Drawing.15" ShapeID="_x0000_i1260" DrawAspect="Content" ObjectID="_1636162087" r:id="rId19"/>
        </w:object>
      </w:r>
    </w:p>
    <w:p w:rsidR="00657328" w:rsidRDefault="00657328" w:rsidP="006F7BAD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E571C">
        <w:rPr>
          <w:rFonts w:ascii="Times New Roman" w:hAnsi="Times New Roman" w:cs="Times New Roman"/>
          <w:sz w:val="24"/>
          <w:szCs w:val="24"/>
        </w:rPr>
        <w:t xml:space="preserve">11 - </w:t>
      </w:r>
      <w:r w:rsidR="00730902" w:rsidRPr="00730902">
        <w:rPr>
          <w:rFonts w:ascii="Times New Roman" w:hAnsi="Times New Roman" w:cs="Times New Roman"/>
          <w:sz w:val="24"/>
          <w:szCs w:val="24"/>
        </w:rPr>
        <w:t>Схема алгоритма основной программы</w:t>
      </w:r>
    </w:p>
    <w:p w:rsidR="00730902" w:rsidRPr="00730902" w:rsidRDefault="00730902" w:rsidP="008E571C">
      <w:pPr>
        <w:spacing w:line="360" w:lineRule="auto"/>
        <w:jc w:val="both"/>
      </w:pPr>
      <w:r>
        <w:object w:dxaOrig="10185" w:dyaOrig="7966">
          <v:shape id="_x0000_i1259" type="#_x0000_t75" style="width:467.25pt;height:366pt" o:ole="">
            <v:imagedata r:id="rId20" o:title=""/>
          </v:shape>
          <o:OLEObject Type="Embed" ProgID="Visio.Drawing.15" ShapeID="_x0000_i1259" DrawAspect="Content" ObjectID="_1636162088" r:id="rId21"/>
        </w:object>
      </w:r>
    </w:p>
    <w:p w:rsidR="008E571C" w:rsidRDefault="00730902" w:rsidP="006F7BAD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12 - </w:t>
      </w:r>
      <w:r w:rsidRPr="00730902">
        <w:rPr>
          <w:rFonts w:ascii="Times New Roman" w:hAnsi="Times New Roman" w:cs="Times New Roman"/>
          <w:sz w:val="24"/>
          <w:szCs w:val="24"/>
        </w:rPr>
        <w:t>Схема алгоритма основной программы</w:t>
      </w:r>
      <w:r>
        <w:rPr>
          <w:rFonts w:ascii="Times New Roman" w:hAnsi="Times New Roman" w:cs="Times New Roman"/>
          <w:sz w:val="24"/>
          <w:szCs w:val="24"/>
        </w:rPr>
        <w:t xml:space="preserve"> (продолжение)</w:t>
      </w:r>
    </w:p>
    <w:p w:rsidR="00657328" w:rsidRDefault="00BF21C0" w:rsidP="00BF21C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кнопок вверх </w:t>
      </w:r>
      <w:r w:rsidRPr="00BF21C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UP</w:t>
      </w:r>
      <w:r>
        <w:rPr>
          <w:rFonts w:ascii="Times New Roman" w:hAnsi="Times New Roman" w:cs="Times New Roman"/>
          <w:sz w:val="24"/>
          <w:szCs w:val="24"/>
        </w:rPr>
        <w:t>») и вниз («</w:t>
      </w:r>
      <w:r>
        <w:rPr>
          <w:rFonts w:ascii="Times New Roman" w:hAnsi="Times New Roman" w:cs="Times New Roman"/>
          <w:sz w:val="24"/>
          <w:szCs w:val="24"/>
          <w:lang w:val="en-US"/>
        </w:rPr>
        <w:t>DOWN</w:t>
      </w:r>
      <w:r>
        <w:rPr>
          <w:rFonts w:ascii="Times New Roman" w:hAnsi="Times New Roman" w:cs="Times New Roman"/>
          <w:sz w:val="24"/>
          <w:szCs w:val="24"/>
        </w:rPr>
        <w:t>»), можно двигаться между строками в главном меню. В главном меню имеется 5 пунктов, которые отвечают за различные модули для тестирования: «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BF21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BF21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BF21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Pr="00BF21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  <w:r>
        <w:rPr>
          <w:rFonts w:ascii="Times New Roman" w:hAnsi="Times New Roman" w:cs="Times New Roman"/>
          <w:sz w:val="24"/>
          <w:szCs w:val="24"/>
        </w:rPr>
        <w:t>». Выбор может быть осуществлен с помощью кнопки «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». При выборе определенного пункта меню на экране появится информация о тесте и статусе прохождения теста (ожидание данных, данные переданы, данные получены, данные ошибочны, данные успешны). Выход из каждого теста в главное меню может быть осуществлен с помощью кнопки назад </w:t>
      </w:r>
      <w:r w:rsidRPr="00BF21C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>
        <w:rPr>
          <w:rFonts w:ascii="Times New Roman" w:hAnsi="Times New Roman" w:cs="Times New Roman"/>
          <w:sz w:val="24"/>
          <w:szCs w:val="24"/>
        </w:rPr>
        <w:t xml:space="preserve">»), при этом, если в ходе тестирования изменялись какие-либо настройки МК (например, как в тесте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BF21C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то они вернутся в изначальное состояние.</w:t>
      </w:r>
    </w:p>
    <w:p w:rsidR="00C8004B" w:rsidRDefault="00C8004B" w:rsidP="007912CE">
      <w:pPr>
        <w:pStyle w:val="3"/>
      </w:pPr>
      <w:bookmarkStart w:id="17" w:name="_Toc25549195"/>
      <w:r>
        <w:t>1.</w:t>
      </w:r>
      <w:r w:rsidR="003606C7">
        <w:t>5</w:t>
      </w:r>
      <w:r>
        <w:t>.2 Алгоритмы инициализации</w:t>
      </w:r>
      <w:bookmarkEnd w:id="17"/>
    </w:p>
    <w:p w:rsidR="00383C8F" w:rsidRPr="00C8522E" w:rsidRDefault="00BF21C0" w:rsidP="00C8522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рисунках </w:t>
      </w:r>
      <w:r w:rsidR="00C8522E" w:rsidRPr="00C8522E">
        <w:rPr>
          <w:rFonts w:ascii="Times New Roman" w:hAnsi="Times New Roman" w:cs="Times New Roman"/>
          <w:sz w:val="24"/>
          <w:szCs w:val="24"/>
        </w:rPr>
        <w:t>13-15</w:t>
      </w:r>
      <w:r>
        <w:rPr>
          <w:rFonts w:ascii="Times New Roman" w:hAnsi="Times New Roman" w:cs="Times New Roman"/>
          <w:sz w:val="24"/>
          <w:szCs w:val="24"/>
        </w:rPr>
        <w:t xml:space="preserve"> показаны все алгоритмы инициализации, которые </w:t>
      </w:r>
      <w:r w:rsidR="00C8522E">
        <w:rPr>
          <w:rFonts w:ascii="Times New Roman" w:hAnsi="Times New Roman" w:cs="Times New Roman"/>
          <w:sz w:val="24"/>
          <w:szCs w:val="24"/>
        </w:rPr>
        <w:t xml:space="preserve">используются на всех этапах работы программы. Некоторые схемы алгоритма могут различаться для модулей </w:t>
      </w:r>
      <w:r w:rsidR="00C8522E"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="00C8522E" w:rsidRPr="00C8522E">
        <w:rPr>
          <w:rFonts w:ascii="Times New Roman" w:hAnsi="Times New Roman" w:cs="Times New Roman"/>
          <w:sz w:val="24"/>
          <w:szCs w:val="24"/>
        </w:rPr>
        <w:t xml:space="preserve"> </w:t>
      </w:r>
      <w:r w:rsidR="00C8522E">
        <w:rPr>
          <w:rFonts w:ascii="Times New Roman" w:hAnsi="Times New Roman" w:cs="Times New Roman"/>
          <w:sz w:val="24"/>
          <w:szCs w:val="24"/>
        </w:rPr>
        <w:t xml:space="preserve">и </w:t>
      </w:r>
      <w:r w:rsidR="00C8522E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C8522E">
        <w:rPr>
          <w:rFonts w:ascii="Times New Roman" w:hAnsi="Times New Roman" w:cs="Times New Roman"/>
          <w:sz w:val="24"/>
          <w:szCs w:val="24"/>
        </w:rPr>
        <w:t>, в связи с чем данные схемы алгоритма разделены на схемы «</w:t>
      </w:r>
      <w:r w:rsidR="00C8522E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C8522E" w:rsidRPr="00C8522E">
        <w:rPr>
          <w:rFonts w:ascii="Times New Roman" w:hAnsi="Times New Roman" w:cs="Times New Roman"/>
          <w:sz w:val="24"/>
          <w:szCs w:val="24"/>
        </w:rPr>
        <w:t xml:space="preserve"> </w:t>
      </w:r>
      <w:r w:rsidR="00C8522E">
        <w:rPr>
          <w:rFonts w:ascii="Times New Roman" w:hAnsi="Times New Roman" w:cs="Times New Roman"/>
          <w:sz w:val="24"/>
          <w:szCs w:val="24"/>
        </w:rPr>
        <w:t>МК» и «</w:t>
      </w:r>
      <w:r w:rsidR="00C8522E"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="00C8522E" w:rsidRPr="00C8522E">
        <w:rPr>
          <w:rFonts w:ascii="Times New Roman" w:hAnsi="Times New Roman" w:cs="Times New Roman"/>
          <w:sz w:val="24"/>
          <w:szCs w:val="24"/>
        </w:rPr>
        <w:t xml:space="preserve"> </w:t>
      </w:r>
      <w:r w:rsidR="00C8522E">
        <w:rPr>
          <w:rFonts w:ascii="Times New Roman" w:hAnsi="Times New Roman" w:cs="Times New Roman"/>
          <w:sz w:val="24"/>
          <w:szCs w:val="24"/>
        </w:rPr>
        <w:t>МК»</w:t>
      </w:r>
      <w:r w:rsidR="00C8522E" w:rsidRPr="00C8522E">
        <w:rPr>
          <w:rFonts w:ascii="Times New Roman" w:hAnsi="Times New Roman" w:cs="Times New Roman"/>
          <w:sz w:val="24"/>
          <w:szCs w:val="24"/>
        </w:rPr>
        <w:t>.</w:t>
      </w:r>
    </w:p>
    <w:p w:rsidR="00C8522E" w:rsidRDefault="00C8522E" w:rsidP="00C85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object w:dxaOrig="8221" w:dyaOrig="7621">
          <v:shape id="_x0000_i1261" type="#_x0000_t75" style="width:411pt;height:381pt" o:ole="">
            <v:imagedata r:id="rId22" o:title=""/>
          </v:shape>
          <o:OLEObject Type="Embed" ProgID="Visio.Drawing.15" ShapeID="_x0000_i1261" DrawAspect="Content" ObjectID="_1636162089" r:id="rId23"/>
        </w:object>
      </w:r>
    </w:p>
    <w:p w:rsidR="00C8522E" w:rsidRPr="00C8522E" w:rsidRDefault="00C8522E" w:rsidP="00C8522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 – Схемы алгоритмов инициации портов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C8522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портов для кнопок, таймера, портов для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C8522E" w:rsidRDefault="00C8522E" w:rsidP="00C85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object w:dxaOrig="9886" w:dyaOrig="4411">
          <v:shape id="_x0000_i1262" type="#_x0000_t75" style="width:467.25pt;height:208.5pt" o:ole="">
            <v:imagedata r:id="rId24" o:title=""/>
          </v:shape>
          <o:OLEObject Type="Embed" ProgID="Visio.Drawing.15" ShapeID="_x0000_i1262" DrawAspect="Content" ObjectID="_1636162090" r:id="rId25"/>
        </w:object>
      </w:r>
    </w:p>
    <w:p w:rsidR="00C8522E" w:rsidRDefault="00C8522E" w:rsidP="00C8522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8522E" w:rsidRPr="00C8522E" w:rsidRDefault="00C8522E" w:rsidP="00C8522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Схемы алгоритмов инициации портов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>
        <w:rPr>
          <w:rFonts w:ascii="Times New Roman" w:hAnsi="Times New Roman" w:cs="Times New Roman"/>
          <w:sz w:val="24"/>
          <w:szCs w:val="24"/>
        </w:rPr>
        <w:t xml:space="preserve"> и запуска модулей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</w:p>
    <w:p w:rsidR="00C8522E" w:rsidRDefault="00C8522E" w:rsidP="00C85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522E" w:rsidRDefault="00C8522E" w:rsidP="00C85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object w:dxaOrig="8806" w:dyaOrig="9285">
          <v:shape id="_x0000_i1263" type="#_x0000_t75" style="width:440.25pt;height:464.25pt" o:ole="">
            <v:imagedata r:id="rId26" o:title=""/>
          </v:shape>
          <o:OLEObject Type="Embed" ProgID="Visio.Drawing.15" ShapeID="_x0000_i1263" DrawAspect="Content" ObjectID="_1636162091" r:id="rId27"/>
        </w:object>
      </w:r>
    </w:p>
    <w:p w:rsidR="00C8522E" w:rsidRDefault="00C8522E" w:rsidP="00C8522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15 – Схемы алгоритмов инициации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, запуска и отключения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</w:p>
    <w:p w:rsidR="00383C8F" w:rsidRDefault="00383C8F" w:rsidP="007912CE">
      <w:pPr>
        <w:pStyle w:val="3"/>
      </w:pPr>
      <w:bookmarkStart w:id="18" w:name="_Toc25549196"/>
      <w:r w:rsidRPr="00383C8F">
        <w:t>1.</w:t>
      </w:r>
      <w:r>
        <w:t>5</w:t>
      </w:r>
      <w:r w:rsidRPr="00383C8F">
        <w:t>.</w:t>
      </w:r>
      <w:r w:rsidR="00730902">
        <w:t>3</w:t>
      </w:r>
      <w:r w:rsidRPr="00383C8F">
        <w:t xml:space="preserve"> </w:t>
      </w:r>
      <w:r>
        <w:t>Алгоритмы работы прерываний</w:t>
      </w:r>
      <w:bookmarkEnd w:id="18"/>
    </w:p>
    <w:p w:rsidR="00383C8F" w:rsidRPr="00C8522E" w:rsidRDefault="00C8522E" w:rsidP="00C8522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рисунках </w:t>
      </w:r>
      <w:r w:rsidR="00F53B02">
        <w:rPr>
          <w:rFonts w:ascii="Times New Roman" w:hAnsi="Times New Roman" w:cs="Times New Roman"/>
          <w:sz w:val="24"/>
          <w:szCs w:val="24"/>
        </w:rPr>
        <w:t>16-18</w:t>
      </w:r>
      <w:r>
        <w:rPr>
          <w:rFonts w:ascii="Times New Roman" w:hAnsi="Times New Roman" w:cs="Times New Roman"/>
          <w:sz w:val="24"/>
          <w:szCs w:val="24"/>
        </w:rPr>
        <w:t xml:space="preserve"> представлены схемы работы прерываний в микроконтроллерах. Схемы алгоритмов, аналогично с предыдущим пунктом, разделены на «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МК» и «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МК»</w:t>
      </w:r>
      <w:r w:rsidRPr="00C8522E">
        <w:rPr>
          <w:rFonts w:ascii="Times New Roman" w:hAnsi="Times New Roman" w:cs="Times New Roman"/>
          <w:sz w:val="24"/>
          <w:szCs w:val="24"/>
        </w:rPr>
        <w:t>.</w:t>
      </w:r>
    </w:p>
    <w:p w:rsidR="00C8004B" w:rsidRDefault="00C8522E" w:rsidP="00C8522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Прерывание по таймеру используется для обновления данных на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дисплее. В левом верхнем углу всегда находится фамилия исполнителя курсового проекта, в правом верхнем углу группа. Под группой находится информация о микроконтроллере («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» или «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>
        <w:rPr>
          <w:rFonts w:ascii="Times New Roman" w:hAnsi="Times New Roman" w:cs="Times New Roman"/>
          <w:sz w:val="24"/>
          <w:szCs w:val="24"/>
        </w:rPr>
        <w:t>»)</w:t>
      </w:r>
      <w:r w:rsidR="00F53B02" w:rsidRPr="00F53B02">
        <w:rPr>
          <w:rFonts w:ascii="Times New Roman" w:hAnsi="Times New Roman" w:cs="Times New Roman"/>
          <w:sz w:val="24"/>
          <w:szCs w:val="24"/>
        </w:rPr>
        <w:t xml:space="preserve">. </w:t>
      </w:r>
      <w:r w:rsidR="00F53B02">
        <w:rPr>
          <w:rFonts w:ascii="Times New Roman" w:hAnsi="Times New Roman" w:cs="Times New Roman"/>
          <w:sz w:val="24"/>
          <w:szCs w:val="24"/>
        </w:rPr>
        <w:t xml:space="preserve">Затем следует 3 строчки главного меню или информации о проходящем в данный момент тесте. Внизу экрана находится бегущая строка, которая информирует </w:t>
      </w:r>
      <w:r w:rsidR="00F53B02">
        <w:rPr>
          <w:rFonts w:ascii="Times New Roman" w:hAnsi="Times New Roman" w:cs="Times New Roman"/>
          <w:sz w:val="24"/>
          <w:szCs w:val="24"/>
        </w:rPr>
        <w:lastRenderedPageBreak/>
        <w:t>пользователя, что данная система разработана в ходе выполнения курсовой работы по дисциплине «Микропроцессорные системы».</w:t>
      </w:r>
    </w:p>
    <w:p w:rsidR="00F53B02" w:rsidRPr="00F53B02" w:rsidRDefault="00F53B02" w:rsidP="00F53B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0261" w:dyaOrig="10126">
          <v:shape id="_x0000_i1264" type="#_x0000_t75" style="width:467.25pt;height:461.25pt" o:ole="">
            <v:imagedata r:id="rId28" o:title=""/>
          </v:shape>
          <o:OLEObject Type="Embed" ProgID="Visio.Drawing.15" ShapeID="_x0000_i1264" DrawAspect="Content" ObjectID="_1636162092" r:id="rId29"/>
        </w:object>
      </w:r>
    </w:p>
    <w:p w:rsidR="00F53B02" w:rsidRDefault="00F53B02" w:rsidP="00F53B02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– Схема алгоритма прерывания таймера</w:t>
      </w:r>
    </w:p>
    <w:p w:rsidR="00F53B02" w:rsidRPr="00F53B02" w:rsidRDefault="00F53B02" w:rsidP="00F53B02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Алгоритм обработки прерывания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53B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реализован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, так как тестирование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53B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производиться только в этом микроконтроллере. Прерывание читает данные из буфера и обрабатывает их в зависимости от типа теста. Если в текущий момент не установлен флаг полного теста, то полученные данные будут сразу переданы обратно источнику. Если же флаг полного теста установлен, то полученные данные либо запишутся в память, либо будут переданы обработанные данные в зависимости от флага передачи данных.</w:t>
      </w:r>
    </w:p>
    <w:p w:rsidR="00F53B02" w:rsidRDefault="00F53B02" w:rsidP="00F53B02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9166" w:dyaOrig="5476">
          <v:shape id="_x0000_i1265" type="#_x0000_t75" style="width:385.5pt;height:212.25pt" o:ole="">
            <v:imagedata r:id="rId30" o:title=""/>
          </v:shape>
          <o:OLEObject Type="Embed" ProgID="Visio.Drawing.15" ShapeID="_x0000_i1265" DrawAspect="Content" ObjectID="_1636162093" r:id="rId31"/>
        </w:object>
      </w:r>
    </w:p>
    <w:p w:rsidR="00F53B02" w:rsidRPr="00F53B02" w:rsidRDefault="00F53B02" w:rsidP="00F53B02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 – Схема алгоритма прерывания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</w:p>
    <w:p w:rsidR="00F53B02" w:rsidRDefault="00F53B02" w:rsidP="00F53B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5926" w:dyaOrig="6990">
          <v:shape id="_x0000_i1266" type="#_x0000_t75" style="width:296.25pt;height:349.5pt" o:ole="">
            <v:imagedata r:id="rId32" o:title=""/>
          </v:shape>
          <o:OLEObject Type="Embed" ProgID="Visio.Drawing.15" ShapeID="_x0000_i1266" DrawAspect="Content" ObjectID="_1636162094" r:id="rId33"/>
        </w:object>
      </w:r>
    </w:p>
    <w:p w:rsidR="00F53B02" w:rsidRPr="00F53B02" w:rsidRDefault="00F53B02" w:rsidP="00F53B02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Схема алгоритма обработки прерывания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F53B02" w:rsidRDefault="00202E30" w:rsidP="00202E3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Прерывание по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реализовано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МК, так как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передавать данные и там нет необходимости в прерывании (хотя это возможно). После получения данные происходит проверка на флаг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202E3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Если он установлен, то происходит проверка полученных данных. В результате проверки станет понятно, была ли </w:t>
      </w:r>
      <w:r>
        <w:rPr>
          <w:rFonts w:ascii="Times New Roman" w:hAnsi="Times New Roman" w:cs="Times New Roman"/>
          <w:sz w:val="24"/>
          <w:szCs w:val="24"/>
        </w:rPr>
        <w:lastRenderedPageBreak/>
        <w:t>передача успешна или данные ошибочны. Если флаг не установлен, то данные просто выводятся на экран.</w:t>
      </w:r>
    </w:p>
    <w:p w:rsidR="00C8004B" w:rsidRPr="003606C7" w:rsidRDefault="00C8004B" w:rsidP="007912CE">
      <w:pPr>
        <w:pStyle w:val="3"/>
      </w:pPr>
      <w:bookmarkStart w:id="19" w:name="_Toc25549197"/>
      <w:r>
        <w:t>1.</w:t>
      </w:r>
      <w:r w:rsidR="003606C7">
        <w:t>5</w:t>
      </w:r>
      <w:r>
        <w:t>.</w:t>
      </w:r>
      <w:r w:rsidR="00202E30">
        <w:t>4</w:t>
      </w:r>
      <w:r>
        <w:t xml:space="preserve"> Алгоритмы работы тестирующей программы </w:t>
      </w:r>
      <w:r>
        <w:rPr>
          <w:lang w:val="en-US"/>
        </w:rPr>
        <w:t>CAN</w:t>
      </w:r>
      <w:bookmarkEnd w:id="19"/>
    </w:p>
    <w:p w:rsidR="00C8004B" w:rsidRDefault="00202E30" w:rsidP="00202E3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19 представлена схема алгоритма тестирующей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 программы. Для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данные программы различаются: они реализуют передачу и прием данных соответственно. Прием данных будет осуществляться по прерыванию, описанному в предыдущем пункте.</w:t>
      </w:r>
    </w:p>
    <w:p w:rsidR="00202E30" w:rsidRPr="00202E30" w:rsidRDefault="00202E30" w:rsidP="00A970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860" w:dyaOrig="8116">
          <v:shape id="_x0000_i1267" type="#_x0000_t75" style="width:393pt;height:405.75pt" o:ole="">
            <v:imagedata r:id="rId34" o:title=""/>
          </v:shape>
          <o:OLEObject Type="Embed" ProgID="Visio.Drawing.15" ShapeID="_x0000_i1267" DrawAspect="Content" ObjectID="_1636162095" r:id="rId35"/>
        </w:object>
      </w:r>
    </w:p>
    <w:p w:rsidR="00202E30" w:rsidRPr="003606C7" w:rsidRDefault="00202E30" w:rsidP="00A9700B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Схема алгоритма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C8004B" w:rsidRPr="003606C7" w:rsidRDefault="00C8004B" w:rsidP="007912CE">
      <w:pPr>
        <w:pStyle w:val="3"/>
      </w:pPr>
      <w:bookmarkStart w:id="20" w:name="_Toc25549198"/>
      <w:r w:rsidRPr="00C8004B">
        <w:t>1.</w:t>
      </w:r>
      <w:r w:rsidR="003606C7">
        <w:t>5.</w:t>
      </w:r>
      <w:r w:rsidR="00202E30">
        <w:t>5</w:t>
      </w:r>
      <w:r w:rsidRPr="00C8004B">
        <w:t xml:space="preserve"> </w:t>
      </w:r>
      <w:r>
        <w:t xml:space="preserve">Алгоритмы работы тестирующей программы </w:t>
      </w:r>
      <w:r>
        <w:rPr>
          <w:lang w:val="en-US"/>
        </w:rPr>
        <w:t>SSP</w:t>
      </w:r>
      <w:bookmarkEnd w:id="20"/>
    </w:p>
    <w:p w:rsidR="00C8004B" w:rsidRDefault="00202E30" w:rsidP="00202E3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Схема алгоритма программы, тестирующей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представлена на рисунке 20.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МК после инициализации модуля и настройки портов передает данные. В связи с этим 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МК должен быть переведен в режим теста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>
        <w:rPr>
          <w:rFonts w:ascii="Times New Roman" w:hAnsi="Times New Roman" w:cs="Times New Roman"/>
          <w:sz w:val="24"/>
          <w:szCs w:val="24"/>
        </w:rPr>
        <w:t xml:space="preserve"> раньше, иначе данные приняты не будут и придется заново запускать данный режим на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МК.</w:t>
      </w:r>
    </w:p>
    <w:p w:rsidR="00202E30" w:rsidRPr="00202E30" w:rsidRDefault="009B5BC6" w:rsidP="00A970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2481" w:dyaOrig="11101">
          <v:shape id="_x0000_i1268" type="#_x0000_t75" style="width:467.25pt;height:404.25pt" o:ole="">
            <v:imagedata r:id="rId36" o:title=""/>
          </v:shape>
          <o:OLEObject Type="Embed" ProgID="Visio.Drawing.15" ShapeID="_x0000_i1268" DrawAspect="Content" ObjectID="_1636162096" r:id="rId37"/>
        </w:object>
      </w:r>
    </w:p>
    <w:p w:rsidR="00202E30" w:rsidRPr="00202E30" w:rsidRDefault="00202E30" w:rsidP="00A9700B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20 – Схема алгоритма теста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</w:p>
    <w:p w:rsidR="006F7BAD" w:rsidRPr="003606C7" w:rsidRDefault="00C8004B" w:rsidP="007912CE">
      <w:pPr>
        <w:pStyle w:val="3"/>
      </w:pPr>
      <w:bookmarkStart w:id="21" w:name="_Toc25549199"/>
      <w:r w:rsidRPr="00C8004B">
        <w:t>1.</w:t>
      </w:r>
      <w:r w:rsidR="003606C7">
        <w:t>5</w:t>
      </w:r>
      <w:r w:rsidRPr="00C8004B">
        <w:t>.</w:t>
      </w:r>
      <w:r w:rsidR="00202E30">
        <w:t>6</w:t>
      </w:r>
      <w:r w:rsidRPr="00C8004B">
        <w:t xml:space="preserve"> </w:t>
      </w:r>
      <w:r>
        <w:t>Алгоритмы работы тестирующей программы</w:t>
      </w:r>
      <w:r w:rsidRPr="00C8004B">
        <w:t xml:space="preserve"> </w:t>
      </w:r>
      <w:r>
        <w:rPr>
          <w:lang w:val="en-US"/>
        </w:rPr>
        <w:t>USB</w:t>
      </w:r>
      <w:bookmarkEnd w:id="21"/>
    </w:p>
    <w:p w:rsidR="00A9700B" w:rsidRDefault="00A9700B" w:rsidP="00A970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object w:dxaOrig="10246" w:dyaOrig="5716">
          <v:shape id="_x0000_i1269" type="#_x0000_t75" style="width:468pt;height:240.75pt" o:ole="">
            <v:imagedata r:id="rId38" o:title=""/>
          </v:shape>
          <o:OLEObject Type="Embed" ProgID="Visio.Drawing.15" ShapeID="_x0000_i1269" DrawAspect="Content" ObjectID="_1636162097" r:id="rId39"/>
        </w:object>
      </w:r>
    </w:p>
    <w:p w:rsidR="00A9700B" w:rsidRPr="00A9700B" w:rsidRDefault="00A9700B" w:rsidP="00A9700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Схема алгоритма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</w:p>
    <w:p w:rsidR="00A9700B" w:rsidRPr="00A9700B" w:rsidRDefault="00A9700B" w:rsidP="00A9700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рисунке 21 представлена схема алгоритма для теста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A9700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Данный модуль будет работать в режиме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A970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A970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как </w:t>
      </w:r>
      <w:r>
        <w:rPr>
          <w:rFonts w:ascii="Times New Roman" w:hAnsi="Times New Roman" w:cs="Times New Roman"/>
          <w:sz w:val="24"/>
          <w:szCs w:val="24"/>
          <w:lang w:val="en-US"/>
        </w:rPr>
        <w:t>CDC</w:t>
      </w:r>
      <w:r>
        <w:rPr>
          <w:rFonts w:ascii="Times New Roman" w:hAnsi="Times New Roman" w:cs="Times New Roman"/>
          <w:sz w:val="24"/>
          <w:szCs w:val="24"/>
        </w:rPr>
        <w:t xml:space="preserve">. Прием данных осуществляется по прерыванию и был описан в пункте 1.5.3. В связи с тем, что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A970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работает на более высокой частоте, чет МК, то приходится переводить МК на высокую частоту при запуске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>
        <w:rPr>
          <w:rFonts w:ascii="Times New Roman" w:hAnsi="Times New Roman" w:cs="Times New Roman"/>
          <w:sz w:val="24"/>
          <w:szCs w:val="24"/>
        </w:rPr>
        <w:t xml:space="preserve"> и при окончании переводить обратно.</w:t>
      </w:r>
    </w:p>
    <w:p w:rsidR="006F7BAD" w:rsidRPr="003606C7" w:rsidRDefault="00C8004B" w:rsidP="007912CE">
      <w:pPr>
        <w:pStyle w:val="3"/>
      </w:pPr>
      <w:bookmarkStart w:id="22" w:name="_Toc25549200"/>
      <w:r w:rsidRPr="00C8004B">
        <w:t>1.</w:t>
      </w:r>
      <w:r w:rsidR="003606C7">
        <w:t>5</w:t>
      </w:r>
      <w:r w:rsidRPr="00C8004B">
        <w:t>.</w:t>
      </w:r>
      <w:r w:rsidR="00202E30">
        <w:t>7</w:t>
      </w:r>
      <w:r w:rsidRPr="00C8004B">
        <w:t xml:space="preserve"> </w:t>
      </w:r>
      <w:r>
        <w:t>Алгоритмы работы тестирующей программы</w:t>
      </w:r>
      <w:r w:rsidRPr="00C8004B">
        <w:t xml:space="preserve"> </w:t>
      </w:r>
      <w:r>
        <w:rPr>
          <w:lang w:val="en-US"/>
        </w:rPr>
        <w:t>UART</w:t>
      </w:r>
      <w:bookmarkEnd w:id="22"/>
    </w:p>
    <w:p w:rsidR="00C8004B" w:rsidRDefault="00A9700B" w:rsidP="00A9700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A970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производиться простейшей передачей данных с одного МК на другой сразу после инициации портов и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>
        <w:rPr>
          <w:rFonts w:ascii="Times New Roman" w:hAnsi="Times New Roman" w:cs="Times New Roman"/>
          <w:sz w:val="24"/>
          <w:szCs w:val="24"/>
        </w:rPr>
        <w:t xml:space="preserve">. Схема алгоритма данного теста представлена на рисунке 22. </w:t>
      </w:r>
    </w:p>
    <w:p w:rsidR="00A9700B" w:rsidRDefault="00A9700B" w:rsidP="00A970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2406" w:dyaOrig="10426">
          <v:shape id="_x0000_i1270" type="#_x0000_t75" style="width:468pt;height:393pt" o:ole="">
            <v:imagedata r:id="rId40" o:title=""/>
          </v:shape>
          <o:OLEObject Type="Embed" ProgID="Visio.Drawing.15" ShapeID="_x0000_i1270" DrawAspect="Content" ObjectID="_1636162098" r:id="rId41"/>
        </w:object>
      </w:r>
    </w:p>
    <w:p w:rsidR="00A9700B" w:rsidRPr="00A9700B" w:rsidRDefault="00A9700B" w:rsidP="00A9700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22 – Схема алгоритма теста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</w:p>
    <w:p w:rsidR="00C8004B" w:rsidRDefault="00C8004B" w:rsidP="007912CE">
      <w:pPr>
        <w:pStyle w:val="3"/>
      </w:pPr>
      <w:bookmarkStart w:id="23" w:name="_Toc25549201"/>
      <w:r w:rsidRPr="00202E30">
        <w:t>1.</w:t>
      </w:r>
      <w:r w:rsidR="003606C7">
        <w:t>5</w:t>
      </w:r>
      <w:r w:rsidRPr="00202E30">
        <w:t>.</w:t>
      </w:r>
      <w:r w:rsidR="00202E30">
        <w:t>8</w:t>
      </w:r>
      <w:r w:rsidRPr="00202E30">
        <w:t xml:space="preserve"> </w:t>
      </w:r>
      <w:r>
        <w:t>Алгоритмы работы полной тестирующей программы</w:t>
      </w:r>
      <w:bookmarkEnd w:id="23"/>
    </w:p>
    <w:p w:rsidR="00A9700B" w:rsidRDefault="00A9700B" w:rsidP="00A9700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Полная тестирующая программа представляет собой алгоритм, в ходе выполнения которого могут быть протестированы все имеющиеся в МК модули, отвечающие за интерфейсы связи двух МК.</w:t>
      </w:r>
    </w:p>
    <w:p w:rsidR="005F6CA9" w:rsidRDefault="005F6CA9" w:rsidP="00A9700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F6CA9" w:rsidRDefault="00A9700B" w:rsidP="005F6CA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Схема алгоритма полной тестирующей программы представлена на рисунках </w:t>
      </w:r>
      <w:r w:rsidR="005F6CA9">
        <w:rPr>
          <w:rFonts w:ascii="Times New Roman" w:hAnsi="Times New Roman" w:cs="Times New Roman"/>
          <w:sz w:val="24"/>
          <w:szCs w:val="24"/>
        </w:rPr>
        <w:t xml:space="preserve">24 – 26. По данному алгоритму данные попадают в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 </w:t>
      </w:r>
      <w:r w:rsidR="005F6CA9">
        <w:rPr>
          <w:rFonts w:ascii="Times New Roman" w:hAnsi="Times New Roman" w:cs="Times New Roman"/>
          <w:sz w:val="24"/>
          <w:szCs w:val="24"/>
        </w:rPr>
        <w:t xml:space="preserve">МК из ПЭВМ по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, </w:t>
      </w:r>
      <w:r w:rsidR="005F6CA9">
        <w:rPr>
          <w:rFonts w:ascii="Times New Roman" w:hAnsi="Times New Roman" w:cs="Times New Roman"/>
          <w:sz w:val="24"/>
          <w:szCs w:val="24"/>
        </w:rPr>
        <w:t xml:space="preserve">затем они идут в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 </w:t>
      </w:r>
      <w:r w:rsidR="005F6CA9">
        <w:rPr>
          <w:rFonts w:ascii="Times New Roman" w:hAnsi="Times New Roman" w:cs="Times New Roman"/>
          <w:sz w:val="24"/>
          <w:szCs w:val="24"/>
        </w:rPr>
        <w:t xml:space="preserve">МК по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SSP</w:t>
      </w:r>
      <w:r w:rsidR="005F6CA9">
        <w:rPr>
          <w:rFonts w:ascii="Times New Roman" w:hAnsi="Times New Roman" w:cs="Times New Roman"/>
          <w:sz w:val="24"/>
          <w:szCs w:val="24"/>
        </w:rPr>
        <w:t xml:space="preserve">. Далее они возвращаются в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 </w:t>
      </w:r>
      <w:r w:rsidR="005F6CA9">
        <w:rPr>
          <w:rFonts w:ascii="Times New Roman" w:hAnsi="Times New Roman" w:cs="Times New Roman"/>
          <w:sz w:val="24"/>
          <w:szCs w:val="24"/>
        </w:rPr>
        <w:t xml:space="preserve">МК по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. </w:t>
      </w:r>
      <w:r w:rsidR="005F6CA9">
        <w:rPr>
          <w:rFonts w:ascii="Times New Roman" w:hAnsi="Times New Roman" w:cs="Times New Roman"/>
          <w:sz w:val="24"/>
          <w:szCs w:val="24"/>
        </w:rPr>
        <w:t xml:space="preserve">После этого они должны быть переданы обратно в ПЭВМ по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. </w:t>
      </w:r>
      <w:r w:rsidR="005F6CA9">
        <w:rPr>
          <w:rFonts w:ascii="Times New Roman" w:hAnsi="Times New Roman" w:cs="Times New Roman"/>
          <w:sz w:val="24"/>
          <w:szCs w:val="24"/>
        </w:rPr>
        <w:t xml:space="preserve">В завершении, данные передаются в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 </w:t>
      </w:r>
      <w:r w:rsidR="005F6CA9">
        <w:rPr>
          <w:rFonts w:ascii="Times New Roman" w:hAnsi="Times New Roman" w:cs="Times New Roman"/>
          <w:sz w:val="24"/>
          <w:szCs w:val="24"/>
        </w:rPr>
        <w:t xml:space="preserve">МК по интерфейсу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. </w:t>
      </w:r>
      <w:r w:rsidR="005F6CA9">
        <w:rPr>
          <w:rFonts w:ascii="Times New Roman" w:hAnsi="Times New Roman" w:cs="Times New Roman"/>
          <w:sz w:val="24"/>
          <w:szCs w:val="24"/>
        </w:rPr>
        <w:t>На этом полный тест завершен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. </w:t>
      </w:r>
      <w:r w:rsidR="005F6CA9">
        <w:rPr>
          <w:rFonts w:ascii="Times New Roman" w:hAnsi="Times New Roman" w:cs="Times New Roman"/>
          <w:sz w:val="24"/>
          <w:szCs w:val="24"/>
        </w:rPr>
        <w:t>Схематически данный алгоритм представлен на рисунке 23.</w:t>
      </w:r>
    </w:p>
    <w:p w:rsidR="005F6CA9" w:rsidRDefault="005F6CA9" w:rsidP="005F6CA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2656" w:dyaOrig="6961">
          <v:shape id="_x0000_i1272" type="#_x0000_t75" style="width:132.75pt;height:348pt" o:ole="">
            <v:imagedata r:id="rId42" o:title=""/>
          </v:shape>
          <o:OLEObject Type="Embed" ProgID="Visio.Drawing.15" ShapeID="_x0000_i1272" DrawAspect="Content" ObjectID="_1636162099" r:id="rId43"/>
        </w:object>
      </w:r>
    </w:p>
    <w:p w:rsidR="005F6CA9" w:rsidRDefault="005F6CA9" w:rsidP="005F6CA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Схема полного теста</w:t>
      </w:r>
    </w:p>
    <w:p w:rsidR="005F6CA9" w:rsidRDefault="005F6CA9" w:rsidP="005F6CA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F6CA9" w:rsidRPr="005F6CA9" w:rsidRDefault="005F6CA9" w:rsidP="005F6CA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21" w:dyaOrig="14266">
          <v:shape id="_x0000_i1271" type="#_x0000_t75" style="width:367.5pt;height:663pt" o:ole="">
            <v:imagedata r:id="rId44" o:title=""/>
          </v:shape>
          <o:OLEObject Type="Embed" ProgID="Visio.Drawing.15" ShapeID="_x0000_i1271" DrawAspect="Content" ObjectID="_1636162100" r:id="rId45"/>
        </w:object>
      </w:r>
    </w:p>
    <w:p w:rsidR="00A9700B" w:rsidRP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24 – Схема алгоритма полного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5F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</w:t>
      </w:r>
    </w:p>
    <w:p w:rsidR="00A9700B" w:rsidRDefault="00A9700B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0035" w:dyaOrig="21316">
          <v:shape id="_x0000_i1273" type="#_x0000_t75" style="width:342.75pt;height:696.75pt" o:ole="">
            <v:imagedata r:id="rId46" o:title=""/>
          </v:shape>
          <o:OLEObject Type="Embed" ProgID="Visio.Drawing.15" ShapeID="_x0000_i1273" DrawAspect="Content" ObjectID="_1636162101" r:id="rId47"/>
        </w:object>
      </w: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25 – Схема алгоритма полного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5F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 (продолжение)</w:t>
      </w: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611" w:dyaOrig="18825">
          <v:shape id="_x0000_i1274" type="#_x0000_t75" style="width:333pt;height:700.5pt" o:ole="">
            <v:imagedata r:id="rId48" o:title=""/>
          </v:shape>
          <o:OLEObject Type="Embed" ProgID="Visio.Drawing.15" ShapeID="_x0000_i1274" DrawAspect="Content" ObjectID="_1636162102" r:id="rId49"/>
        </w:object>
      </w:r>
    </w:p>
    <w:p w:rsidR="00A9700B" w:rsidRDefault="005F6CA9" w:rsidP="009B5BC6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26 – Схема алгоритма полного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5F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</w:t>
      </w:r>
    </w:p>
    <w:p w:rsidR="00705724" w:rsidRDefault="00705724" w:rsidP="007912CE">
      <w:pPr>
        <w:pStyle w:val="1"/>
      </w:pPr>
      <w:bookmarkStart w:id="24" w:name="_Toc25549202"/>
      <w:r>
        <w:lastRenderedPageBreak/>
        <w:t>2 ТЕХНОЛОГИЧЕСКАЯ ЧАСТЬ</w:t>
      </w:r>
      <w:bookmarkEnd w:id="24"/>
    </w:p>
    <w:p w:rsidR="00705724" w:rsidRDefault="00705724" w:rsidP="007912CE">
      <w:pPr>
        <w:pStyle w:val="2"/>
      </w:pPr>
      <w:bookmarkStart w:id="25" w:name="_Toc25549203"/>
      <w:r>
        <w:t xml:space="preserve">2.1 </w:t>
      </w:r>
      <w:r w:rsidR="00FD15A2">
        <w:t>Разработка</w:t>
      </w:r>
      <w:r>
        <w:t xml:space="preserve"> программы</w:t>
      </w:r>
      <w:bookmarkEnd w:id="25"/>
    </w:p>
    <w:p w:rsidR="00F31C73" w:rsidRDefault="00FD15A2" w:rsidP="00FD15A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работы над курсовым проектом было задействовано следующее ПО: среда разработки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Keil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uVision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5 </w:t>
      </w:r>
      <w:r>
        <w:rPr>
          <w:rFonts w:ascii="Times New Roman" w:hAnsi="Times New Roman" w:cs="Times New Roman"/>
          <w:sz w:val="24"/>
          <w:szCs w:val="24"/>
        </w:rPr>
        <w:t>с дополнительными библиотеками «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Standard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Peripherals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pack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Keil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MDK 5</w:t>
      </w:r>
      <w:r>
        <w:rPr>
          <w:rFonts w:ascii="Times New Roman" w:hAnsi="Times New Roman" w:cs="Times New Roman"/>
          <w:sz w:val="24"/>
          <w:szCs w:val="24"/>
        </w:rPr>
        <w:t xml:space="preserve">» с официального сайта </w:t>
      </w:r>
      <w:r w:rsidRPr="0029533B">
        <w:rPr>
          <w:rFonts w:ascii="Times New Roman" w:hAnsi="Times New Roman" w:cs="Times New Roman"/>
          <w:sz w:val="24"/>
          <w:szCs w:val="24"/>
        </w:rPr>
        <w:t xml:space="preserve">АО "ПКК </w:t>
      </w:r>
      <w:proofErr w:type="spellStart"/>
      <w:r w:rsidRPr="0029533B"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 w:rsidRPr="0029533B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. Внешний вид среды разработки представлен на рисунке </w:t>
      </w:r>
      <w:r w:rsidR="005F6CA9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D15A2" w:rsidRDefault="00FD15A2" w:rsidP="00FD15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6FC069" wp14:editId="3035498C">
            <wp:extent cx="5940425" cy="31915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A2" w:rsidRPr="00FD15A2" w:rsidRDefault="00FD15A2" w:rsidP="00FD15A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6CA9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– Внешний вид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Keil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uVision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5</w:t>
      </w:r>
    </w:p>
    <w:p w:rsidR="00FD15A2" w:rsidRPr="00FD15A2" w:rsidRDefault="00FD15A2" w:rsidP="00FD15A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15A2">
        <w:rPr>
          <w:rFonts w:ascii="Times New Roman" w:hAnsi="Times New Roman" w:cs="Times New Roman"/>
          <w:sz w:val="24"/>
          <w:szCs w:val="24"/>
        </w:rPr>
        <w:t>Среду можно использовать для разработки под самые разные платы, начиная от плат, основанных на МК архитектуры AVR</w:t>
      </w:r>
      <w:r>
        <w:rPr>
          <w:rFonts w:ascii="Times New Roman" w:hAnsi="Times New Roman" w:cs="Times New Roman"/>
          <w:sz w:val="24"/>
          <w:szCs w:val="24"/>
        </w:rPr>
        <w:t xml:space="preserve"> и заканчивая архитектурой ARM. Кроме того, данная среда разработки может быть модифицирована с помощью библиотек, которые могут быть загружены с официальных сайтов разработчиков ИС и МК.</w:t>
      </w:r>
    </w:p>
    <w:p w:rsidR="00F31C73" w:rsidRPr="00FD15A2" w:rsidRDefault="00F31C73" w:rsidP="007912CE">
      <w:pPr>
        <w:pStyle w:val="2"/>
      </w:pPr>
      <w:bookmarkStart w:id="26" w:name="_Toc25549204"/>
      <w:r>
        <w:t xml:space="preserve">2.2 </w:t>
      </w:r>
      <w:r w:rsidRPr="00F31C73">
        <w:t xml:space="preserve">Программирование </w:t>
      </w:r>
      <w:proofErr w:type="spellStart"/>
      <w:r w:rsidRPr="00F31C73">
        <w:t>flash</w:t>
      </w:r>
      <w:proofErr w:type="spellEnd"/>
      <w:r w:rsidRPr="00F31C73">
        <w:t>-памяти микроконтроллера</w:t>
      </w:r>
      <w:r w:rsidR="00FD15A2">
        <w:t>, отладка программы</w:t>
      </w:r>
      <w:bookmarkEnd w:id="26"/>
    </w:p>
    <w:p w:rsidR="00FD15A2" w:rsidRDefault="00FD15A2" w:rsidP="00FD15A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Pr="00F31C73">
        <w:rPr>
          <w:rFonts w:ascii="Times New Roman" w:hAnsi="Times New Roman" w:cs="Times New Roman"/>
          <w:sz w:val="24"/>
          <w:szCs w:val="24"/>
        </w:rPr>
        <w:t>-памяти микроконтроллера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520E">
        <w:rPr>
          <w:rFonts w:ascii="Times New Roman" w:hAnsi="Times New Roman" w:cs="Times New Roman"/>
          <w:sz w:val="24"/>
          <w:szCs w:val="24"/>
        </w:rPr>
        <w:t>производится</w:t>
      </w:r>
      <w:r>
        <w:rPr>
          <w:rFonts w:ascii="Times New Roman" w:hAnsi="Times New Roman" w:cs="Times New Roman"/>
          <w:sz w:val="24"/>
          <w:szCs w:val="24"/>
        </w:rPr>
        <w:t xml:space="preserve">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FD15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SW</w:t>
      </w:r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программатора.</w:t>
      </w:r>
      <w:r w:rsidRPr="00FD15A2">
        <w:rPr>
          <w:rFonts w:ascii="Times New Roman" w:hAnsi="Times New Roman" w:cs="Times New Roman"/>
          <w:sz w:val="24"/>
          <w:szCs w:val="24"/>
        </w:rPr>
        <w:t xml:space="preserve"> При работе в режиме отладки разрешается работа отладочного интерфейса 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FD15A2">
        <w:rPr>
          <w:rFonts w:ascii="Times New Roman" w:hAnsi="Times New Roman" w:cs="Times New Roman"/>
          <w:sz w:val="24"/>
          <w:szCs w:val="24"/>
        </w:rPr>
        <w:t>/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SW</w:t>
      </w:r>
      <w:r w:rsidRPr="00FD15A2">
        <w:rPr>
          <w:rFonts w:ascii="Times New Roman" w:hAnsi="Times New Roman" w:cs="Times New Roman"/>
          <w:sz w:val="24"/>
          <w:szCs w:val="24"/>
        </w:rPr>
        <w:t xml:space="preserve">. При этом к микроконтроллеру может быть подключен 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FD15A2">
        <w:rPr>
          <w:rFonts w:ascii="Times New Roman" w:hAnsi="Times New Roman" w:cs="Times New Roman"/>
          <w:sz w:val="24"/>
          <w:szCs w:val="24"/>
        </w:rPr>
        <w:t>/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SW</w:t>
      </w:r>
      <w:r>
        <w:rPr>
          <w:rFonts w:ascii="Times New Roman" w:hAnsi="Times New Roman" w:cs="Times New Roman"/>
          <w:sz w:val="24"/>
          <w:szCs w:val="24"/>
        </w:rPr>
        <w:t xml:space="preserve"> адаптер, с помощью которого</w:t>
      </w:r>
      <w:r w:rsidRPr="00FD15A2">
        <w:rPr>
          <w:rFonts w:ascii="Times New Roman" w:hAnsi="Times New Roman" w:cs="Times New Roman"/>
          <w:sz w:val="24"/>
          <w:szCs w:val="24"/>
        </w:rPr>
        <w:t xml:space="preserve"> программные средства разработки позволяют работать с</w:t>
      </w:r>
      <w:r>
        <w:rPr>
          <w:rFonts w:ascii="Times New Roman" w:hAnsi="Times New Roman" w:cs="Times New Roman"/>
          <w:sz w:val="24"/>
          <w:szCs w:val="24"/>
        </w:rPr>
        <w:t xml:space="preserve"> микроконтроллером в отладочном</w:t>
      </w:r>
      <w:r w:rsidRPr="00FD15A2">
        <w:rPr>
          <w:rFonts w:ascii="Times New Roman" w:hAnsi="Times New Roman" w:cs="Times New Roman"/>
          <w:sz w:val="24"/>
          <w:szCs w:val="24"/>
        </w:rPr>
        <w:t xml:space="preserve"> режиме. Линии 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FD15A2">
        <w:rPr>
          <w:rFonts w:ascii="Times New Roman" w:hAnsi="Times New Roman" w:cs="Times New Roman"/>
          <w:sz w:val="24"/>
          <w:szCs w:val="24"/>
        </w:rPr>
        <w:t xml:space="preserve"> должны быть подтянуты к питанию сопротивлениями не менее 10</w:t>
      </w:r>
      <w:r>
        <w:rPr>
          <w:rFonts w:ascii="Times New Roman" w:hAnsi="Times New Roman" w:cs="Times New Roman"/>
          <w:sz w:val="24"/>
          <w:szCs w:val="24"/>
        </w:rPr>
        <w:t>К с</w:t>
      </w:r>
      <w:r w:rsidRPr="00FD15A2">
        <w:rPr>
          <w:rFonts w:ascii="Times New Roman" w:hAnsi="Times New Roman" w:cs="Times New Roman"/>
          <w:sz w:val="24"/>
          <w:szCs w:val="24"/>
        </w:rPr>
        <w:t xml:space="preserve"> учетом, чтобы эти подтяжки не влияли на работу системы. </w:t>
      </w:r>
      <w:r>
        <w:rPr>
          <w:rFonts w:ascii="Times New Roman" w:hAnsi="Times New Roman" w:cs="Times New Roman"/>
          <w:sz w:val="24"/>
          <w:szCs w:val="24"/>
        </w:rPr>
        <w:t xml:space="preserve">Схема подключения при отладке представлена на рисунке </w:t>
      </w:r>
      <w:r w:rsidR="005F6CA9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D15A2" w:rsidRDefault="00FD15A2" w:rsidP="00FD15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34BB1" wp14:editId="218B71E3">
            <wp:extent cx="5940425" cy="15868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A2" w:rsidRDefault="00FD15A2" w:rsidP="00FD15A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6CA9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– Схема работы в режиме отладки</w:t>
      </w:r>
    </w:p>
    <w:p w:rsidR="00FD15A2" w:rsidRPr="00FD15A2" w:rsidRDefault="00FD15A2" w:rsidP="00FD15A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15A2">
        <w:rPr>
          <w:rFonts w:ascii="Times New Roman" w:hAnsi="Times New Roman" w:cs="Times New Roman"/>
          <w:sz w:val="24"/>
          <w:szCs w:val="24"/>
        </w:rPr>
        <w:t>В отладочном режиме можно: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 xml:space="preserve">стирать, записывать, считывать внутреннюю </w:t>
      </w:r>
      <w:proofErr w:type="spellStart"/>
      <w:r w:rsidRPr="00DA520E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DA520E">
        <w:rPr>
          <w:rFonts w:ascii="Times New Roman" w:hAnsi="Times New Roman" w:cs="Times New Roman"/>
          <w:sz w:val="24"/>
          <w:szCs w:val="24"/>
        </w:rPr>
        <w:t>-память программ;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считывать и записывать содержимое ОЗУ, периферии;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выполнять программу в пошаговом режиме;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запускать программу в нормальном режиме;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останавливать программу по точкам остановки;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просматривать переменные выполняемой программы;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проводить трассировку хода выполнения программного обеспечения.</w:t>
      </w:r>
    </w:p>
    <w:p w:rsidR="00F31C73" w:rsidRDefault="00F31C73" w:rsidP="007912CE">
      <w:pPr>
        <w:pStyle w:val="2"/>
      </w:pPr>
      <w:bookmarkStart w:id="27" w:name="_Toc25549205"/>
      <w:r>
        <w:t xml:space="preserve">2.3 Программирование </w:t>
      </w:r>
      <w:r>
        <w:rPr>
          <w:lang w:val="en-US"/>
        </w:rPr>
        <w:t>USB</w:t>
      </w:r>
      <w:r w:rsidRPr="00FD15A2">
        <w:t xml:space="preserve"> </w:t>
      </w:r>
      <w:r>
        <w:t>драйвера</w:t>
      </w:r>
      <w:bookmarkEnd w:id="27"/>
    </w:p>
    <w:p w:rsidR="00F31C73" w:rsidRDefault="00DA520E" w:rsidP="00DA52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связи с отсутствием необходимого оборудования для тестирования режима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DA52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>
        <w:rPr>
          <w:rFonts w:ascii="Times New Roman" w:hAnsi="Times New Roman" w:cs="Times New Roman"/>
          <w:sz w:val="24"/>
          <w:szCs w:val="24"/>
        </w:rPr>
        <w:t xml:space="preserve"> на отладочной плате, было решено протестировать режим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DA52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DA520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упрощения работы с компьютером было решено использовать МК в качестве </w:t>
      </w:r>
      <w:r>
        <w:rPr>
          <w:rFonts w:ascii="Times New Roman" w:hAnsi="Times New Roman" w:cs="Times New Roman"/>
          <w:sz w:val="24"/>
          <w:szCs w:val="24"/>
          <w:lang w:val="en-US"/>
        </w:rPr>
        <w:t>CDC</w:t>
      </w:r>
      <w:r w:rsidRPr="00DA52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устройства (</w:t>
      </w:r>
      <w:r w:rsidRPr="00DA520E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SB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DA520E">
        <w:rPr>
          <w:rFonts w:ascii="Times New Roman" w:hAnsi="Times New Roman" w:cs="Times New Roman"/>
          <w:sz w:val="24"/>
          <w:szCs w:val="24"/>
        </w:rPr>
        <w:t>— являетс</w:t>
      </w:r>
      <w:r>
        <w:rPr>
          <w:rFonts w:ascii="Times New Roman" w:hAnsi="Times New Roman" w:cs="Times New Roman"/>
          <w:sz w:val="24"/>
          <w:szCs w:val="24"/>
        </w:rPr>
        <w:t>я составным классом устройства у</w:t>
      </w:r>
      <w:r w:rsidRPr="00DA520E">
        <w:rPr>
          <w:rFonts w:ascii="Times New Roman" w:hAnsi="Times New Roman" w:cs="Times New Roman"/>
          <w:sz w:val="24"/>
          <w:szCs w:val="24"/>
        </w:rPr>
        <w:t>нив</w:t>
      </w:r>
      <w:r>
        <w:rPr>
          <w:rFonts w:ascii="Times New Roman" w:hAnsi="Times New Roman" w:cs="Times New Roman"/>
          <w:sz w:val="24"/>
          <w:szCs w:val="24"/>
        </w:rPr>
        <w:t xml:space="preserve">ерсальной последовательной шины). Для работы с </w:t>
      </w:r>
      <w:r w:rsidR="00834BEC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834BEC" w:rsidRPr="00834BEC">
        <w:rPr>
          <w:rFonts w:ascii="Times New Roman" w:hAnsi="Times New Roman" w:cs="Times New Roman"/>
          <w:sz w:val="24"/>
          <w:szCs w:val="24"/>
        </w:rPr>
        <w:t xml:space="preserve"> </w:t>
      </w:r>
      <w:r w:rsidR="00834BEC">
        <w:rPr>
          <w:rFonts w:ascii="Times New Roman" w:hAnsi="Times New Roman" w:cs="Times New Roman"/>
          <w:sz w:val="24"/>
          <w:szCs w:val="24"/>
        </w:rPr>
        <w:t xml:space="preserve">на компьютере использовался драйвер, после установки которого </w:t>
      </w:r>
      <w:r w:rsidR="00EC7F39">
        <w:rPr>
          <w:rFonts w:ascii="Times New Roman" w:hAnsi="Times New Roman" w:cs="Times New Roman"/>
          <w:sz w:val="24"/>
          <w:szCs w:val="24"/>
        </w:rPr>
        <w:t>МК</w:t>
      </w:r>
      <w:r w:rsidR="00834BEC">
        <w:rPr>
          <w:rFonts w:ascii="Times New Roman" w:hAnsi="Times New Roman" w:cs="Times New Roman"/>
          <w:sz w:val="24"/>
          <w:szCs w:val="24"/>
        </w:rPr>
        <w:t xml:space="preserve"> распознаваться, как виртуальный </w:t>
      </w:r>
      <w:r w:rsidR="00834BEC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834BEC" w:rsidRPr="00834BEC">
        <w:rPr>
          <w:rFonts w:ascii="Times New Roman" w:hAnsi="Times New Roman" w:cs="Times New Roman"/>
          <w:sz w:val="24"/>
          <w:szCs w:val="24"/>
        </w:rPr>
        <w:t xml:space="preserve"> </w:t>
      </w:r>
      <w:r w:rsidR="00834BEC">
        <w:rPr>
          <w:rFonts w:ascii="Times New Roman" w:hAnsi="Times New Roman" w:cs="Times New Roman"/>
          <w:sz w:val="24"/>
          <w:szCs w:val="24"/>
        </w:rPr>
        <w:t xml:space="preserve">порт (рисунок </w:t>
      </w:r>
      <w:r w:rsidR="005F6CA9">
        <w:rPr>
          <w:rFonts w:ascii="Times New Roman" w:hAnsi="Times New Roman" w:cs="Times New Roman"/>
          <w:sz w:val="24"/>
          <w:szCs w:val="24"/>
        </w:rPr>
        <w:t>29</w:t>
      </w:r>
      <w:r w:rsidR="00834BEC">
        <w:rPr>
          <w:rFonts w:ascii="Times New Roman" w:hAnsi="Times New Roman" w:cs="Times New Roman"/>
          <w:sz w:val="24"/>
          <w:szCs w:val="24"/>
        </w:rPr>
        <w:t>).</w:t>
      </w:r>
    </w:p>
    <w:p w:rsidR="00EC7F39" w:rsidRDefault="00EC7F39" w:rsidP="00DA52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код драйвера представлен в приложении Г аналогично исходным кодами обоих МК. </w:t>
      </w:r>
    </w:p>
    <w:p w:rsidR="00EC7F39" w:rsidRPr="00EC7F39" w:rsidRDefault="00EC7F39" w:rsidP="00DA52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виртуальным 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EC7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портом была установлена программа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EC7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C7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Tollkit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которая позволяет принимать и отправлять сообщения. Интерфейс с примером работы данной программы представлен на рисунке </w:t>
      </w:r>
      <w:r w:rsidR="005F6CA9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4BEC" w:rsidRDefault="00834BEC" w:rsidP="00EC7F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CC7DC" wp14:editId="02AC3E2F">
            <wp:extent cx="5438775" cy="3801203"/>
            <wp:effectExtent l="0" t="0" r="0" b="8890"/>
            <wp:docPr id="32" name="Рисунок 32" descr="https://sun9-35.userapi.com/c858128/v858128298/fdec1/K4kOVycX-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5.userapi.com/c858128/v858128298/fdec1/K4kOVycX-oA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106" cy="380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BEC" w:rsidRPr="00EC7F39" w:rsidRDefault="00834BEC" w:rsidP="00EC7F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6CA9"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7F3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7F39">
        <w:rPr>
          <w:rFonts w:ascii="Times New Roman" w:hAnsi="Times New Roman" w:cs="Times New Roman"/>
          <w:sz w:val="24"/>
          <w:szCs w:val="24"/>
        </w:rPr>
        <w:t xml:space="preserve">МК в виде виртуального </w:t>
      </w:r>
      <w:r w:rsidR="00EC7F39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EC7F39" w:rsidRPr="00EC7F39">
        <w:rPr>
          <w:rFonts w:ascii="Times New Roman" w:hAnsi="Times New Roman" w:cs="Times New Roman"/>
          <w:sz w:val="24"/>
          <w:szCs w:val="24"/>
        </w:rPr>
        <w:t xml:space="preserve"> </w:t>
      </w:r>
      <w:r w:rsidR="00EC7F39">
        <w:rPr>
          <w:rFonts w:ascii="Times New Roman" w:hAnsi="Times New Roman" w:cs="Times New Roman"/>
          <w:sz w:val="24"/>
          <w:szCs w:val="24"/>
        </w:rPr>
        <w:t>порта</w:t>
      </w:r>
    </w:p>
    <w:p w:rsidR="00EC7F39" w:rsidRPr="00F31C73" w:rsidRDefault="00EC7F39" w:rsidP="00EC7F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A3CE9" wp14:editId="635F7416">
            <wp:extent cx="5445908" cy="4048125"/>
            <wp:effectExtent l="0" t="0" r="2540" b="0"/>
            <wp:docPr id="33" name="Рисунок 33" descr="https://sun9-12.userapi.com/c858128/v858128353/fbc29/mukjxYyEcz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2.userapi.com/c858128/v858128353/fbc29/mukjxYyEcz4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847" cy="405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CA9" w:rsidRDefault="00EC7F3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EC7F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6CA9">
        <w:rPr>
          <w:rFonts w:ascii="Times New Roman" w:hAnsi="Times New Roman" w:cs="Times New Roman"/>
          <w:sz w:val="24"/>
          <w:szCs w:val="24"/>
        </w:rPr>
        <w:t>30</w:t>
      </w:r>
      <w:r w:rsidR="00B55DD4">
        <w:rPr>
          <w:rFonts w:ascii="Times New Roman" w:hAnsi="Times New Roman" w:cs="Times New Roman"/>
          <w:sz w:val="24"/>
          <w:szCs w:val="24"/>
        </w:rPr>
        <w:t xml:space="preserve"> </w:t>
      </w:r>
      <w:r w:rsidRPr="00EC7F39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EC7F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C7F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ollkit</w:t>
      </w:r>
      <w:proofErr w:type="spellEnd"/>
    </w:p>
    <w:p w:rsidR="005F6CA9" w:rsidRDefault="005F6CA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F6CA9" w:rsidRDefault="005F6CA9" w:rsidP="007912CE">
      <w:pPr>
        <w:pStyle w:val="1"/>
      </w:pPr>
      <w:bookmarkStart w:id="28" w:name="_Toc25549206"/>
      <w:r>
        <w:lastRenderedPageBreak/>
        <w:t>ЗАКЛЮЧЕНИЕ</w:t>
      </w:r>
      <w:bookmarkEnd w:id="28"/>
    </w:p>
    <w:p w:rsidR="005F6CA9" w:rsidRDefault="002472E2" w:rsidP="00B55D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выполнения данного курсового проекта был изучен МК </w:t>
      </w:r>
      <w:r w:rsidRPr="002472E2">
        <w:rPr>
          <w:rFonts w:ascii="Times New Roman" w:hAnsi="Times New Roman" w:cs="Times New Roman"/>
          <w:sz w:val="24"/>
          <w:szCs w:val="24"/>
        </w:rPr>
        <w:t>К1986ВЕ92QI</w:t>
      </w:r>
      <w:r>
        <w:rPr>
          <w:rFonts w:ascii="Times New Roman" w:hAnsi="Times New Roman" w:cs="Times New Roman"/>
          <w:sz w:val="24"/>
          <w:szCs w:val="24"/>
        </w:rPr>
        <w:t>, отладочная плата для него и интерфейсы взаимодействия двух отладочных плат. Были написаны тестирующие программы для каждого модуля по-отдельности и всех модулей в ходе одного теста.</w:t>
      </w:r>
    </w:p>
    <w:p w:rsidR="002472E2" w:rsidRPr="00312A6B" w:rsidRDefault="00B55DD4" w:rsidP="00312A6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первом этапе работ, были изучены интерфейсы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B55D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, а также модули, отвечающие за работу интерфейсов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B55D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B55D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B55D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 в МК. В ходе работы была получена функциональная схема устройства, показывающая, какие модули присутствуют в микроконтроллере, какие из них используются и как различные модули двух МК взаимодействуют между собой. В ходе разработки принципиальной схемы было получено представление о модулях, которые используются для работы с различными интерфейсами. Схема соединений содержит информацию о том, как и чем соединять две отладочные платы между собой для корректной их работы</w:t>
      </w:r>
      <w:r w:rsidR="00312A6B">
        <w:rPr>
          <w:rFonts w:ascii="Times New Roman" w:hAnsi="Times New Roman" w:cs="Times New Roman"/>
          <w:sz w:val="24"/>
          <w:szCs w:val="24"/>
        </w:rPr>
        <w:t>.</w:t>
      </w:r>
    </w:p>
    <w:p w:rsidR="00705724" w:rsidRDefault="002472E2" w:rsidP="00B55D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72E2">
        <w:rPr>
          <w:rFonts w:ascii="Times New Roman" w:hAnsi="Times New Roman" w:cs="Times New Roman"/>
          <w:sz w:val="24"/>
          <w:szCs w:val="24"/>
        </w:rPr>
        <w:t xml:space="preserve">Для разработки использовалась интегрированная среда разработки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Keil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uVision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5 и </w:t>
      </w:r>
      <w:r>
        <w:rPr>
          <w:rFonts w:ascii="Times New Roman" w:hAnsi="Times New Roman" w:cs="Times New Roman"/>
          <w:sz w:val="24"/>
          <w:szCs w:val="24"/>
        </w:rPr>
        <w:t xml:space="preserve">программатор </w:t>
      </w:r>
      <w:r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2472E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SW</w:t>
      </w:r>
      <w:r>
        <w:rPr>
          <w:rFonts w:ascii="Times New Roman" w:hAnsi="Times New Roman" w:cs="Times New Roman"/>
          <w:sz w:val="24"/>
          <w:szCs w:val="24"/>
        </w:rPr>
        <w:t xml:space="preserve"> для отладки полученной программы.</w:t>
      </w:r>
    </w:p>
    <w:p w:rsidR="002472E2" w:rsidRPr="00B55DD4" w:rsidRDefault="00B55DD4" w:rsidP="00B55D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МК с ПЭВМ </w:t>
      </w:r>
      <w:r w:rsidR="002472E2">
        <w:rPr>
          <w:rFonts w:ascii="Times New Roman" w:hAnsi="Times New Roman" w:cs="Times New Roman"/>
          <w:sz w:val="24"/>
          <w:szCs w:val="24"/>
        </w:rPr>
        <w:t xml:space="preserve">использовался драйвер, который позволяется </w:t>
      </w:r>
      <w:r>
        <w:rPr>
          <w:rFonts w:ascii="Times New Roman" w:hAnsi="Times New Roman" w:cs="Times New Roman"/>
          <w:sz w:val="24"/>
          <w:szCs w:val="24"/>
        </w:rPr>
        <w:t>распознать</w:t>
      </w:r>
      <w:r w:rsidR="002472E2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микроконтроллере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B55D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устройство и использовать его, как </w:t>
      </w:r>
      <w:r>
        <w:rPr>
          <w:rFonts w:ascii="Times New Roman" w:hAnsi="Times New Roman" w:cs="Times New Roman"/>
          <w:sz w:val="24"/>
          <w:szCs w:val="24"/>
          <w:lang w:val="en-US"/>
        </w:rPr>
        <w:t>CDC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</w:p>
    <w:p w:rsidR="00B55DD4" w:rsidRDefault="00B55D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8004B" w:rsidRDefault="00B55DD4" w:rsidP="007912CE">
      <w:pPr>
        <w:pStyle w:val="1"/>
      </w:pPr>
      <w:bookmarkStart w:id="29" w:name="_Toc25549207"/>
      <w:r>
        <w:lastRenderedPageBreak/>
        <w:t>СПИСОК ИСПОЛЬЗОВАННЫХ ИСТОЧНИКОВ</w:t>
      </w:r>
      <w:bookmarkEnd w:id="29"/>
    </w:p>
    <w:p w:rsidR="00B55DD4" w:rsidRPr="00B55DD4" w:rsidRDefault="00B55DD4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Документация на микроконтроллер </w:t>
      </w:r>
      <w:r w:rsidRPr="00B55DD4">
        <w:rPr>
          <w:rFonts w:ascii="Times New Roman" w:hAnsi="Times New Roman" w:cs="Times New Roman"/>
          <w:sz w:val="24"/>
          <w:szCs w:val="24"/>
        </w:rPr>
        <w:t xml:space="preserve">К1986ВЕ92QI [Электронный ресурс]. – URL: </w:t>
      </w:r>
      <w:r w:rsidR="00312A6B" w:rsidRPr="00312A6B">
        <w:rPr>
          <w:rFonts w:ascii="Times New Roman" w:hAnsi="Times New Roman" w:cs="Times New Roman"/>
          <w:sz w:val="24"/>
          <w:szCs w:val="24"/>
        </w:rPr>
        <w:t xml:space="preserve">https://ic.milandr.ru/products/mikrokontrollery_i_protsessory/32_razryadnye_mikrokontrollery/1986ve9kh_yadro_arm_cortex_m3/k1986ve92qi/#main_tab </w:t>
      </w:r>
      <w:r w:rsidRPr="00B55DD4">
        <w:rPr>
          <w:rFonts w:ascii="Times New Roman" w:hAnsi="Times New Roman" w:cs="Times New Roman"/>
          <w:sz w:val="24"/>
          <w:szCs w:val="24"/>
        </w:rPr>
        <w:t xml:space="preserve">(дата обращения </w:t>
      </w:r>
      <w:r w:rsidR="00312A6B">
        <w:rPr>
          <w:rFonts w:ascii="Times New Roman" w:hAnsi="Times New Roman" w:cs="Times New Roman"/>
          <w:sz w:val="24"/>
          <w:szCs w:val="24"/>
        </w:rPr>
        <w:t>25.11.2019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B55DD4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5DD4"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>https://ic.milandr.ru/</w:t>
      </w:r>
      <w:r w:rsidR="00B55DD4" w:rsidRPr="00B55DD4">
        <w:rPr>
          <w:rFonts w:ascii="Times New Roman" w:hAnsi="Times New Roman" w:cs="Times New Roman"/>
          <w:sz w:val="24"/>
          <w:szCs w:val="24"/>
        </w:rPr>
        <w:t xml:space="preserve"> 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B55DD4"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="00B55DD4" w:rsidRPr="00B55DD4">
        <w:rPr>
          <w:rFonts w:ascii="Times New Roman" w:hAnsi="Times New Roman" w:cs="Times New Roman"/>
          <w:sz w:val="24"/>
          <w:szCs w:val="24"/>
        </w:rPr>
        <w:t>).</w:t>
      </w:r>
    </w:p>
    <w:p w:rsid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A6B">
        <w:rPr>
          <w:rFonts w:ascii="Times New Roman" w:hAnsi="Times New Roman" w:cs="Times New Roman"/>
          <w:sz w:val="24"/>
          <w:szCs w:val="24"/>
        </w:rPr>
        <w:t>ПРОГРАММИРОВАНИЕМИКРОКОНТРОЛЛЕРА К1986ВЕ92QI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2A6B">
        <w:rPr>
          <w:rFonts w:ascii="Times New Roman" w:hAnsi="Times New Roman" w:cs="Times New Roman"/>
          <w:sz w:val="24"/>
          <w:szCs w:val="24"/>
        </w:rPr>
        <w:t xml:space="preserve">КОМПАНИИ «МИЛАНДР» </w:t>
      </w:r>
      <w:r w:rsidR="00B55DD4"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 xml:space="preserve">https://edu.milandr.ru/upload/iblock/8bd/8bda469e07e2dd755e1880d3543bf613.pdf </w:t>
      </w:r>
      <w:r w:rsidR="00B55DD4" w:rsidRPr="00B55DD4">
        <w:rPr>
          <w:rFonts w:ascii="Times New Roman" w:hAnsi="Times New Roman" w:cs="Times New Roman"/>
          <w:sz w:val="24"/>
          <w:szCs w:val="24"/>
        </w:rPr>
        <w:t xml:space="preserve">(дата обращения </w:t>
      </w:r>
      <w:r>
        <w:rPr>
          <w:rFonts w:ascii="Times New Roman" w:hAnsi="Times New Roman" w:cs="Times New Roman"/>
          <w:sz w:val="24"/>
          <w:szCs w:val="24"/>
        </w:rPr>
        <w:t>25.11.2019</w:t>
      </w:r>
      <w:r w:rsidR="00B55DD4"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Форум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>http://forum.milandr.ru</w:t>
      </w:r>
      <w:r w:rsidRPr="00B55DD4">
        <w:rPr>
          <w:rFonts w:ascii="Times New Roman" w:hAnsi="Times New Roman" w:cs="Times New Roman"/>
          <w:sz w:val="24"/>
          <w:szCs w:val="24"/>
        </w:rPr>
        <w:t xml:space="preserve"> 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A6B">
        <w:rPr>
          <w:rFonts w:ascii="Times New Roman" w:hAnsi="Times New Roman" w:cs="Times New Roman"/>
          <w:sz w:val="24"/>
          <w:szCs w:val="24"/>
        </w:rPr>
        <w:t xml:space="preserve">Графический ЖК-модуль MT-12864J фирмы МЭЛТ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 xml:space="preserve">http://www.gaw.ru/html.cgi/txt/lcd/lcm/melt/graf/MT-12864J.htm </w:t>
      </w:r>
      <w:r w:rsidRPr="00B55DD4">
        <w:rPr>
          <w:rFonts w:ascii="Times New Roman" w:hAnsi="Times New Roman" w:cs="Times New Roman"/>
          <w:sz w:val="24"/>
          <w:szCs w:val="24"/>
        </w:rPr>
        <w:t xml:space="preserve">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A6B">
        <w:rPr>
          <w:rFonts w:ascii="Times New Roman" w:hAnsi="Times New Roman" w:cs="Times New Roman"/>
          <w:sz w:val="24"/>
          <w:szCs w:val="24"/>
        </w:rPr>
        <w:t xml:space="preserve">Start </w:t>
      </w:r>
      <w:proofErr w:type="spellStart"/>
      <w:r w:rsidRPr="00312A6B">
        <w:rPr>
          <w:rFonts w:ascii="Times New Roman" w:hAnsi="Times New Roman" w:cs="Times New Roman"/>
          <w:sz w:val="24"/>
          <w:szCs w:val="24"/>
        </w:rPr>
        <w:t>Milandr</w:t>
      </w:r>
      <w:proofErr w:type="spellEnd"/>
      <w:r w:rsidRPr="00312A6B">
        <w:rPr>
          <w:rFonts w:ascii="Times New Roman" w:hAnsi="Times New Roman" w:cs="Times New Roman"/>
          <w:sz w:val="24"/>
          <w:szCs w:val="24"/>
        </w:rPr>
        <w:t xml:space="preserve">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>https://startmilandr.ru/doku.php/start</w:t>
      </w:r>
      <w:r w:rsidRPr="00B55DD4">
        <w:rPr>
          <w:rFonts w:ascii="Times New Roman" w:hAnsi="Times New Roman" w:cs="Times New Roman"/>
          <w:sz w:val="24"/>
          <w:szCs w:val="24"/>
        </w:rPr>
        <w:t xml:space="preserve"> 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A6B">
        <w:rPr>
          <w:rFonts w:ascii="Times New Roman" w:hAnsi="Times New Roman" w:cs="Times New Roman"/>
          <w:sz w:val="24"/>
          <w:szCs w:val="24"/>
        </w:rPr>
        <w:t xml:space="preserve">Высокоскоростные приемопередатчики CAN - шины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>http://www.gaw.ru/html.cgi/txt/ic/Atmel/standart_app/automotive/ATA6660.htm</w:t>
      </w:r>
      <w:r w:rsidRPr="00B55DD4">
        <w:rPr>
          <w:rFonts w:ascii="Times New Roman" w:hAnsi="Times New Roman" w:cs="Times New Roman"/>
          <w:sz w:val="24"/>
          <w:szCs w:val="24"/>
        </w:rPr>
        <w:t xml:space="preserve"> 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Pr="00312A6B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A6B">
        <w:rPr>
          <w:rFonts w:ascii="Times New Roman" w:hAnsi="Times New Roman" w:cs="Times New Roman"/>
          <w:sz w:val="24"/>
          <w:szCs w:val="24"/>
        </w:rPr>
        <w:t xml:space="preserve">Микросхема приемопередатчика интерфейса RS-232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 xml:space="preserve">https://ic.milandr.ru/products/interfeysnye_mikroskhemy/rs232/5559in4u/ </w:t>
      </w:r>
      <w:r w:rsidRPr="00B55DD4">
        <w:rPr>
          <w:rFonts w:ascii="Times New Roman" w:hAnsi="Times New Roman" w:cs="Times New Roman"/>
          <w:sz w:val="24"/>
          <w:szCs w:val="24"/>
        </w:rPr>
        <w:t xml:space="preserve">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B55DD4" w:rsidRPr="00B55DD4" w:rsidRDefault="00B55DD4" w:rsidP="00B55D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7F39" w:rsidRPr="002472E2" w:rsidRDefault="00EC7F39" w:rsidP="00C8004B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EC7F39" w:rsidRPr="002472E2" w:rsidRDefault="00EC7F39" w:rsidP="00C8004B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EC7F39" w:rsidRPr="002472E2" w:rsidRDefault="00EC7F39" w:rsidP="00C8004B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sectPr w:rsidR="00EC7F39" w:rsidRPr="002472E2" w:rsidSect="007D715C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4726" w:rsidRDefault="006B4726" w:rsidP="007D715C">
      <w:pPr>
        <w:spacing w:line="240" w:lineRule="auto"/>
      </w:pPr>
      <w:r>
        <w:separator/>
      </w:r>
    </w:p>
  </w:endnote>
  <w:endnote w:type="continuationSeparator" w:id="0">
    <w:p w:rsidR="006B4726" w:rsidRDefault="006B4726" w:rsidP="007D71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altName w:val="Courier New PSMT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8308455"/>
      <w:docPartObj>
        <w:docPartGallery w:val="Page Numbers (Bottom of Page)"/>
        <w:docPartUnique/>
      </w:docPartObj>
    </w:sdtPr>
    <w:sdtContent>
      <w:p w:rsidR="009B5BC6" w:rsidRDefault="009B5BC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12CE">
          <w:rPr>
            <w:noProof/>
          </w:rPr>
          <w:t>9</w:t>
        </w:r>
        <w:r>
          <w:fldChar w:fldCharType="end"/>
        </w:r>
      </w:p>
    </w:sdtContent>
  </w:sdt>
  <w:p w:rsidR="009B5BC6" w:rsidRDefault="009B5BC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4726" w:rsidRDefault="006B4726" w:rsidP="007D715C">
      <w:pPr>
        <w:spacing w:line="240" w:lineRule="auto"/>
      </w:pPr>
      <w:r>
        <w:separator/>
      </w:r>
    </w:p>
  </w:footnote>
  <w:footnote w:type="continuationSeparator" w:id="0">
    <w:p w:rsidR="006B4726" w:rsidRDefault="006B4726" w:rsidP="007D71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558B0"/>
    <w:multiLevelType w:val="hybridMultilevel"/>
    <w:tmpl w:val="2302531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C5471"/>
    <w:multiLevelType w:val="hybridMultilevel"/>
    <w:tmpl w:val="627481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1A66A8"/>
    <w:multiLevelType w:val="hybridMultilevel"/>
    <w:tmpl w:val="21BEC5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29F3707"/>
    <w:multiLevelType w:val="hybridMultilevel"/>
    <w:tmpl w:val="A66AD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F4D0A93"/>
    <w:multiLevelType w:val="hybridMultilevel"/>
    <w:tmpl w:val="A04AB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4473BF"/>
    <w:multiLevelType w:val="hybridMultilevel"/>
    <w:tmpl w:val="5038C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FE78EC"/>
    <w:multiLevelType w:val="hybridMultilevel"/>
    <w:tmpl w:val="712E5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6326BE"/>
    <w:multiLevelType w:val="hybridMultilevel"/>
    <w:tmpl w:val="EA6A64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7B850D4"/>
    <w:multiLevelType w:val="multilevel"/>
    <w:tmpl w:val="54E8D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6" w15:restartNumberingAfterBreak="0">
    <w:nsid w:val="6BA861CF"/>
    <w:multiLevelType w:val="hybridMultilevel"/>
    <w:tmpl w:val="07023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B52E9D"/>
    <w:multiLevelType w:val="hybridMultilevel"/>
    <w:tmpl w:val="ED6A8C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A612979"/>
    <w:multiLevelType w:val="hybridMultilevel"/>
    <w:tmpl w:val="9A066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BF085A"/>
    <w:multiLevelType w:val="hybridMultilevel"/>
    <w:tmpl w:val="4BC2D0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8"/>
  </w:num>
  <w:num w:numId="4">
    <w:abstractNumId w:val="13"/>
  </w:num>
  <w:num w:numId="5">
    <w:abstractNumId w:val="5"/>
  </w:num>
  <w:num w:numId="6">
    <w:abstractNumId w:val="2"/>
  </w:num>
  <w:num w:numId="7">
    <w:abstractNumId w:val="17"/>
  </w:num>
  <w:num w:numId="8">
    <w:abstractNumId w:val="19"/>
  </w:num>
  <w:num w:numId="9">
    <w:abstractNumId w:val="1"/>
  </w:num>
  <w:num w:numId="10">
    <w:abstractNumId w:val="20"/>
  </w:num>
  <w:num w:numId="11">
    <w:abstractNumId w:val="0"/>
  </w:num>
  <w:num w:numId="12">
    <w:abstractNumId w:val="10"/>
  </w:num>
  <w:num w:numId="13">
    <w:abstractNumId w:val="14"/>
  </w:num>
  <w:num w:numId="14">
    <w:abstractNumId w:val="22"/>
  </w:num>
  <w:num w:numId="15">
    <w:abstractNumId w:val="18"/>
  </w:num>
  <w:num w:numId="16">
    <w:abstractNumId w:val="21"/>
  </w:num>
  <w:num w:numId="17">
    <w:abstractNumId w:val="11"/>
  </w:num>
  <w:num w:numId="18">
    <w:abstractNumId w:val="7"/>
  </w:num>
  <w:num w:numId="19">
    <w:abstractNumId w:val="12"/>
  </w:num>
  <w:num w:numId="20">
    <w:abstractNumId w:val="6"/>
  </w:num>
  <w:num w:numId="21">
    <w:abstractNumId w:val="9"/>
  </w:num>
  <w:num w:numId="22">
    <w:abstractNumId w:val="16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AFD"/>
    <w:rsid w:val="000348EB"/>
    <w:rsid w:val="00076814"/>
    <w:rsid w:val="000A6B67"/>
    <w:rsid w:val="000B4A25"/>
    <w:rsid w:val="000E316C"/>
    <w:rsid w:val="000F210E"/>
    <w:rsid w:val="001C53F8"/>
    <w:rsid w:val="00202E30"/>
    <w:rsid w:val="002472E2"/>
    <w:rsid w:val="00280433"/>
    <w:rsid w:val="0029533B"/>
    <w:rsid w:val="002A2070"/>
    <w:rsid w:val="00312A6B"/>
    <w:rsid w:val="003606C7"/>
    <w:rsid w:val="00383C8F"/>
    <w:rsid w:val="004307B6"/>
    <w:rsid w:val="004B1D6E"/>
    <w:rsid w:val="0053385F"/>
    <w:rsid w:val="00570976"/>
    <w:rsid w:val="005F6CA9"/>
    <w:rsid w:val="00657328"/>
    <w:rsid w:val="00675BA3"/>
    <w:rsid w:val="00676C7B"/>
    <w:rsid w:val="00684CEA"/>
    <w:rsid w:val="006B4726"/>
    <w:rsid w:val="006C7548"/>
    <w:rsid w:val="006F7BAD"/>
    <w:rsid w:val="00705724"/>
    <w:rsid w:val="00730902"/>
    <w:rsid w:val="007912CE"/>
    <w:rsid w:val="00793DE9"/>
    <w:rsid w:val="007D715C"/>
    <w:rsid w:val="00801777"/>
    <w:rsid w:val="00814550"/>
    <w:rsid w:val="00834BEC"/>
    <w:rsid w:val="008E571C"/>
    <w:rsid w:val="009B5661"/>
    <w:rsid w:val="009B5BC6"/>
    <w:rsid w:val="00A34B11"/>
    <w:rsid w:val="00A9700B"/>
    <w:rsid w:val="00AA248B"/>
    <w:rsid w:val="00AB4D74"/>
    <w:rsid w:val="00B14186"/>
    <w:rsid w:val="00B55DD4"/>
    <w:rsid w:val="00BD77B7"/>
    <w:rsid w:val="00BF21C0"/>
    <w:rsid w:val="00C02B33"/>
    <w:rsid w:val="00C17493"/>
    <w:rsid w:val="00C8004B"/>
    <w:rsid w:val="00C8522E"/>
    <w:rsid w:val="00CA7DCC"/>
    <w:rsid w:val="00CE2335"/>
    <w:rsid w:val="00D37155"/>
    <w:rsid w:val="00DA520E"/>
    <w:rsid w:val="00DD238B"/>
    <w:rsid w:val="00E96AFD"/>
    <w:rsid w:val="00EA4D83"/>
    <w:rsid w:val="00EC7F39"/>
    <w:rsid w:val="00EE2837"/>
    <w:rsid w:val="00EF5B6D"/>
    <w:rsid w:val="00F27732"/>
    <w:rsid w:val="00F3191F"/>
    <w:rsid w:val="00F31C73"/>
    <w:rsid w:val="00F53B02"/>
    <w:rsid w:val="00F748CA"/>
    <w:rsid w:val="00FD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E092D"/>
  <w15:chartTrackingRefBased/>
  <w15:docId w15:val="{9D0D0871-F28F-4FE1-B7CF-AAEEA0A16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15C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B5BC6"/>
    <w:pPr>
      <w:keepNext/>
      <w:keepLines/>
      <w:spacing w:before="240"/>
      <w:ind w:left="708"/>
      <w:jc w:val="center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5BC6"/>
    <w:pPr>
      <w:keepNext/>
      <w:keepLines/>
      <w:spacing w:before="160" w:after="120"/>
      <w:ind w:left="708"/>
      <w:outlineLvl w:val="1"/>
    </w:pPr>
    <w:rPr>
      <w:rFonts w:ascii="Times New Roman" w:eastAsiaTheme="majorEastAsia" w:hAnsi="Times New Roman" w:cstheme="majorBidi"/>
      <w:b/>
      <w:color w:val="auto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5BC6"/>
    <w:pPr>
      <w:keepNext/>
      <w:keepLines/>
      <w:spacing w:before="160" w:after="120"/>
      <w:ind w:left="708"/>
      <w:outlineLvl w:val="2"/>
    </w:pPr>
    <w:rPr>
      <w:rFonts w:ascii="Times New Roman" w:eastAsiaTheme="majorEastAsia" w:hAnsi="Times New Roman" w:cstheme="majorBidi"/>
      <w:b/>
      <w:color w:val="auto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B5BC6"/>
    <w:pPr>
      <w:keepNext/>
      <w:keepLines/>
      <w:spacing w:before="160" w:after="120"/>
      <w:ind w:left="708"/>
      <w:outlineLvl w:val="3"/>
    </w:pPr>
    <w:rPr>
      <w:rFonts w:ascii="Times New Roman" w:eastAsiaTheme="majorEastAsia" w:hAnsi="Times New Roman" w:cstheme="majorBidi"/>
      <w:b/>
      <w:iCs/>
      <w:color w:val="auto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715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715C"/>
    <w:rPr>
      <w:rFonts w:ascii="Arial" w:eastAsia="Arial" w:hAnsi="Arial" w:cs="Arial"/>
      <w:color w:val="000000"/>
      <w:lang w:eastAsia="ru-RU"/>
    </w:rPr>
  </w:style>
  <w:style w:type="paragraph" w:styleId="a5">
    <w:name w:val="footer"/>
    <w:basedOn w:val="a"/>
    <w:link w:val="a6"/>
    <w:uiPriority w:val="99"/>
    <w:unhideWhenUsed/>
    <w:rsid w:val="007D715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715C"/>
    <w:rPr>
      <w:rFonts w:ascii="Arial" w:eastAsia="Arial" w:hAnsi="Arial" w:cs="Arial"/>
      <w:color w:val="000000"/>
      <w:lang w:eastAsia="ru-RU"/>
    </w:rPr>
  </w:style>
  <w:style w:type="paragraph" w:styleId="a7">
    <w:name w:val="Body Text"/>
    <w:basedOn w:val="a"/>
    <w:link w:val="a8"/>
    <w:uiPriority w:val="99"/>
    <w:unhideWhenUsed/>
    <w:rsid w:val="0029533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20"/>
    </w:pPr>
    <w:rPr>
      <w:rFonts w:ascii="Times New Roman" w:eastAsiaTheme="minorHAnsi" w:hAnsi="Times New Roman" w:cstheme="minorBidi"/>
      <w:color w:val="auto"/>
      <w:sz w:val="24"/>
      <w:lang w:eastAsia="en-US"/>
    </w:rPr>
  </w:style>
  <w:style w:type="character" w:customStyle="1" w:styleId="a8">
    <w:name w:val="Основной текст Знак"/>
    <w:basedOn w:val="a0"/>
    <w:link w:val="a7"/>
    <w:uiPriority w:val="99"/>
    <w:rsid w:val="0029533B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B14186"/>
    <w:pPr>
      <w:ind w:left="720"/>
      <w:contextualSpacing/>
    </w:pPr>
  </w:style>
  <w:style w:type="table" w:customStyle="1" w:styleId="TableGrid">
    <w:name w:val="TableGrid"/>
    <w:rsid w:val="00076814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7681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1"/>
    <w:uiPriority w:val="39"/>
    <w:rsid w:val="00BD7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307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2">
    <w:name w:val="TableGrid2"/>
    <w:rsid w:val="00C8004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Title"/>
    <w:basedOn w:val="a"/>
    <w:next w:val="a"/>
    <w:link w:val="ac"/>
    <w:uiPriority w:val="10"/>
    <w:qFormat/>
    <w:rsid w:val="009B5BC6"/>
    <w:pPr>
      <w:spacing w:before="120" w:after="120" w:line="24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9B5BC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B5BC6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B5BC6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9B5BC6"/>
    <w:pPr>
      <w:numPr>
        <w:ilvl w:val="1"/>
      </w:numPr>
      <w:spacing w:after="160"/>
      <w:ind w:left="708"/>
    </w:pPr>
    <w:rPr>
      <w:rFonts w:ascii="Times New Roman" w:eastAsiaTheme="minorEastAsia" w:hAnsi="Times New Roman" w:cstheme="minorBidi"/>
      <w:color w:val="auto"/>
      <w:spacing w:val="15"/>
      <w:sz w:val="24"/>
    </w:rPr>
  </w:style>
  <w:style w:type="character" w:customStyle="1" w:styleId="ae">
    <w:name w:val="Подзаголовок Знак"/>
    <w:basedOn w:val="a0"/>
    <w:link w:val="ad"/>
    <w:uiPriority w:val="11"/>
    <w:rsid w:val="009B5BC6"/>
    <w:rPr>
      <w:rFonts w:ascii="Times New Roman" w:eastAsiaTheme="minorEastAsia" w:hAnsi="Times New Roman"/>
      <w:spacing w:val="15"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B5BC6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9B5BC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ind w:left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B5BC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5BC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B5BC6"/>
    <w:pPr>
      <w:spacing w:after="100"/>
      <w:ind w:left="440"/>
    </w:pPr>
  </w:style>
  <w:style w:type="character" w:styleId="af0">
    <w:name w:val="Hyperlink"/>
    <w:basedOn w:val="a0"/>
    <w:uiPriority w:val="99"/>
    <w:unhideWhenUsed/>
    <w:rsid w:val="009B5BC6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9B5BC6"/>
    <w:rPr>
      <w:rFonts w:ascii="Times New Roman" w:eastAsiaTheme="majorEastAsia" w:hAnsi="Times New Roman" w:cstheme="majorBidi"/>
      <w:b/>
      <w:iCs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5.emf"/><Relationship Id="rId39" Type="http://schemas.openxmlformats.org/officeDocument/2006/relationships/package" Target="embeddings/_________Microsoft_Visio10.vsdx"/><Relationship Id="rId21" Type="http://schemas.openxmlformats.org/officeDocument/2006/relationships/package" Target="embeddings/_________Microsoft_Visio1.vsdx"/><Relationship Id="rId34" Type="http://schemas.openxmlformats.org/officeDocument/2006/relationships/image" Target="media/image19.emf"/><Relationship Id="rId42" Type="http://schemas.openxmlformats.org/officeDocument/2006/relationships/image" Target="media/image23.emf"/><Relationship Id="rId47" Type="http://schemas.openxmlformats.org/officeDocument/2006/relationships/package" Target="embeddings/_________Microsoft_Visio14.vsdx"/><Relationship Id="rId50" Type="http://schemas.openxmlformats.org/officeDocument/2006/relationships/image" Target="media/image2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package" Target="embeddings/_________Microsoft_Visio5.vsdx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32" Type="http://schemas.openxmlformats.org/officeDocument/2006/relationships/image" Target="media/image18.emf"/><Relationship Id="rId37" Type="http://schemas.openxmlformats.org/officeDocument/2006/relationships/package" Target="embeddings/_________Microsoft_Visio9.vsdx"/><Relationship Id="rId40" Type="http://schemas.openxmlformats.org/officeDocument/2006/relationships/image" Target="media/image22.emf"/><Relationship Id="rId45" Type="http://schemas.openxmlformats.org/officeDocument/2006/relationships/package" Target="embeddings/_________Microsoft_Visio13.vsdx"/><Relationship Id="rId53" Type="http://schemas.openxmlformats.org/officeDocument/2006/relationships/image" Target="media/image30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.vsdx"/><Relationship Id="rId31" Type="http://schemas.openxmlformats.org/officeDocument/2006/relationships/package" Target="embeddings/_________Microsoft_Visio6.vsdx"/><Relationship Id="rId44" Type="http://schemas.openxmlformats.org/officeDocument/2006/relationships/image" Target="media/image24.emf"/><Relationship Id="rId52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package" Target="embeddings/_________Microsoft_Visio4.vsdx"/><Relationship Id="rId30" Type="http://schemas.openxmlformats.org/officeDocument/2006/relationships/image" Target="media/image17.emf"/><Relationship Id="rId35" Type="http://schemas.openxmlformats.org/officeDocument/2006/relationships/package" Target="embeddings/_________Microsoft_Visio8.vsdx"/><Relationship Id="rId43" Type="http://schemas.openxmlformats.org/officeDocument/2006/relationships/package" Target="embeddings/_________Microsoft_Visio12.vsdx"/><Relationship Id="rId48" Type="http://schemas.openxmlformats.org/officeDocument/2006/relationships/image" Target="media/image26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Visio3.vsdx"/><Relationship Id="rId33" Type="http://schemas.openxmlformats.org/officeDocument/2006/relationships/package" Target="embeddings/_________Microsoft_Visio7.vsd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20" Type="http://schemas.openxmlformats.org/officeDocument/2006/relationships/image" Target="media/image12.emf"/><Relationship Id="rId41" Type="http://schemas.openxmlformats.org/officeDocument/2006/relationships/package" Target="embeddings/_________Microsoft_Visio11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Visio2.vsdx"/><Relationship Id="rId28" Type="http://schemas.openxmlformats.org/officeDocument/2006/relationships/image" Target="media/image16.emf"/><Relationship Id="rId36" Type="http://schemas.openxmlformats.org/officeDocument/2006/relationships/image" Target="media/image20.emf"/><Relationship Id="rId49" Type="http://schemas.openxmlformats.org/officeDocument/2006/relationships/package" Target="embeddings/_________Microsoft_Visio15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EECAD-3706-4EA2-AADE-4398F846E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48</Pages>
  <Words>7427</Words>
  <Characters>42335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Yurez</dc:creator>
  <cp:keywords/>
  <dc:description/>
  <cp:lastModifiedBy>Yurez</cp:lastModifiedBy>
  <cp:revision>7</cp:revision>
  <cp:lastPrinted>2019-11-24T18:30:00Z</cp:lastPrinted>
  <dcterms:created xsi:type="dcterms:W3CDTF">2019-11-24T13:55:00Z</dcterms:created>
  <dcterms:modified xsi:type="dcterms:W3CDTF">2019-11-25T01:40:00Z</dcterms:modified>
</cp:coreProperties>
</file>