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E014F" w:rsidRPr="001A5EC3" w:rsidTr="00E62D90">
        <w:tc>
          <w:tcPr>
            <w:tcW w:w="1384" w:type="dxa"/>
          </w:tcPr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2AC06C10" wp14:editId="32FE5B9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Министерство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науки и высшего образования</w:t>
            </w: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Российской Федерации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CE014F" w:rsidRPr="001A5EC3" w:rsidRDefault="00CE014F" w:rsidP="00E62D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1A5EC3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thinThickSmallGap" w:sz="24" w:space="1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10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outlineLvl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25548824"/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ФАКУЛЬТЕТ </w:t>
      </w:r>
      <w:r w:rsidRPr="0099516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«Информатика и системы управления»</w:t>
      </w:r>
      <w:bookmarkEnd w:id="0"/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Cs/>
          <w:color w:val="auto"/>
          <w:sz w:val="24"/>
          <w:szCs w:val="24"/>
        </w:rPr>
      </w:pP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КАФЕДРА </w:t>
      </w:r>
      <w:r w:rsidRPr="00995167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«Компьютерные системы и сети»</w:t>
      </w: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18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32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i/>
          <w:color w:val="auto"/>
          <w:sz w:val="32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auto"/>
          <w:sz w:val="44"/>
          <w:szCs w:val="24"/>
        </w:rPr>
      </w:pPr>
      <w:bookmarkStart w:id="1" w:name="_Toc25548825"/>
      <w:r w:rsidRPr="001A5EC3">
        <w:rPr>
          <w:rFonts w:ascii="Times New Roman" w:eastAsia="Times New Roman" w:hAnsi="Times New Roman" w:cs="Times New Roman"/>
          <w:b/>
          <w:color w:val="auto"/>
          <w:sz w:val="44"/>
          <w:szCs w:val="24"/>
        </w:rPr>
        <w:t>РАСЧЕТНО-ПОЯСНИТЕЛЬНАЯ ЗАПИСКА</w:t>
      </w:r>
      <w:bookmarkEnd w:id="1"/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  <w:bookmarkStart w:id="2" w:name="_Toc25548826"/>
      <w:r w:rsidRPr="001A5EC3"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  <w:t xml:space="preserve">К </w:t>
      </w:r>
      <w:r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  <w:t>КУРСОВОЙ РАБОТЕ</w:t>
      </w:r>
      <w:r w:rsidRPr="001A5EC3"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  <w:t xml:space="preserve"> НА ТЕМУ:</w:t>
      </w:r>
      <w:bookmarkEnd w:id="2"/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</w:p>
    <w:p w:rsidR="00CE014F" w:rsidRPr="00965874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auto"/>
          <w:sz w:val="40"/>
          <w:szCs w:val="24"/>
          <w:u w:val="single"/>
        </w:rPr>
        <w:t xml:space="preserve">Исследование интерфейсов взаимодействия учебной платы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40"/>
          <w:szCs w:val="24"/>
          <w:u w:val="single"/>
        </w:rPr>
        <w:t>Миландр</w:t>
      </w:r>
      <w:proofErr w:type="spellEnd"/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i/>
          <w:color w:val="auto"/>
          <w:sz w:val="40"/>
          <w:szCs w:val="24"/>
        </w:rPr>
      </w:pPr>
    </w:p>
    <w:p w:rsidR="00CE014F" w:rsidRPr="007D715C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7D715C">
        <w:rPr>
          <w:rFonts w:ascii="Times New Roman" w:eastAsia="Times New Roman" w:hAnsi="Times New Roman" w:cs="Times New Roman"/>
          <w:color w:val="auto"/>
          <w:sz w:val="28"/>
          <w:szCs w:val="24"/>
        </w:rPr>
        <w:t>по дисциплине «Микропроцессорные системы»</w:t>
      </w: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E014F" w:rsidRPr="00614331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Студент         </w:t>
      </w:r>
      <w:r w:rsidRPr="005B0B2F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ИУ6-73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_________________     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Ю.А. Шашкин</w:t>
      </w: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09" w:right="565" w:firstLine="709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>(Группа)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ab/>
        <w:t xml:space="preserve">           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(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Под</w:t>
      </w: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пись, дата)               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)            </w:t>
      </w: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:rsidR="00CE014F" w:rsidRPr="00614331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Руководитель </w:t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1A5EC3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_________________      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 xml:space="preserve">В.Я. </w:t>
      </w:r>
      <w:proofErr w:type="spellStart"/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/>
        </w:rPr>
        <w:t>Хартов</w:t>
      </w:r>
      <w:proofErr w:type="spellEnd"/>
      <w:r w:rsidRPr="001A5EC3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</w:t>
      </w: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(Подпись, </w:t>
      </w:r>
      <w:proofErr w:type="gram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дата)   </w:t>
      </w:r>
      <w:proofErr w:type="gram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        (</w:t>
      </w:r>
      <w:proofErr w:type="spellStart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>И.О.Фамилия</w:t>
      </w:r>
      <w:proofErr w:type="spellEnd"/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) </w:t>
      </w: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</w:t>
      </w:r>
    </w:p>
    <w:p w:rsid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</w:p>
    <w:p w:rsidR="00CE014F" w:rsidRPr="007D715C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right="565"/>
        <w:jc w:val="right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1A5EC3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  </w:t>
      </w: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CE014F" w:rsidRPr="001A5EC3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Cs w:val="24"/>
        </w:rPr>
      </w:pPr>
    </w:p>
    <w:p w:rsidR="00C1175E" w:rsidRPr="00CE014F" w:rsidRDefault="00CE014F" w:rsidP="00CE0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color w:val="auto"/>
          <w:sz w:val="28"/>
          <w:szCs w:val="24"/>
        </w:rPr>
        <w:t>Москва, 2019</w:t>
      </w:r>
      <w:r w:rsidRPr="001A5EC3">
        <w:rPr>
          <w:rFonts w:ascii="Times New Roman" w:eastAsia="Times New Roman" w:hAnsi="Times New Roman" w:cs="Times New Roman"/>
          <w:i/>
          <w:color w:val="auto"/>
          <w:sz w:val="28"/>
          <w:szCs w:val="24"/>
        </w:rPr>
        <w:t xml:space="preserve"> г.</w:t>
      </w:r>
      <w:bookmarkStart w:id="3" w:name="_GoBack"/>
      <w:bookmarkEnd w:id="3"/>
    </w:p>
    <w:sectPr w:rsidR="00C1175E" w:rsidRPr="00CE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CD"/>
    <w:rsid w:val="000B67CD"/>
    <w:rsid w:val="00C1175E"/>
    <w:rsid w:val="00C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3301"/>
  <w15:chartTrackingRefBased/>
  <w15:docId w15:val="{FBEFE848-1120-470C-8EDA-73F20D71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14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>diakov.net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Yurez</dc:creator>
  <cp:keywords/>
  <dc:description/>
  <cp:lastModifiedBy>Yurez</cp:lastModifiedBy>
  <cp:revision>2</cp:revision>
  <dcterms:created xsi:type="dcterms:W3CDTF">2019-11-25T01:34:00Z</dcterms:created>
  <dcterms:modified xsi:type="dcterms:W3CDTF">2019-11-25T01:34:00Z</dcterms:modified>
</cp:coreProperties>
</file>