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CD8"/>
  <w:body>
    <w:p>
      <w:pPr>
        <w:spacing w:before="0" w:after="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bonus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8640" w:h="1296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88720" cy="427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2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eorgia" w:hAnsi="Georgia"/>
          <w:b/>
          <w:color w:val="1A1A1A"/>
          <w:sz w:val="32"/>
        </w:rPr>
        <w:t>POWER DYNAMICS CHEATSHEET</w:t>
      </w:r>
    </w:p>
    <w:p>
      <w:pPr>
        <w:spacing w:after="280"/>
        <w:jc w:val="center"/>
      </w:pPr>
      <w:r>
        <w:rPr>
          <w:rFonts w:ascii="Georgia" w:hAnsi="Georgia"/>
          <w:i/>
          <w:color w:val="5C3A1E"/>
          <w:sz w:val="19"/>
        </w:rPr>
        <w:t>Pull this up on your phone before any conversation that matters.</w:t>
      </w:r>
    </w:p>
    <w:p>
      <w:pPr>
        <w:keepNext/>
        <w:spacing w:before="200" w:after="20"/>
      </w:pPr>
      <w:r>
        <w:rPr>
          <w:rFonts w:ascii="Georgia" w:hAnsi="Georgia"/>
          <w:b/>
          <w:color w:val="1A1A1A"/>
          <w:sz w:val="23"/>
        </w:rPr>
        <w:t>1.  BEFORE YOU WALK IN</w:t>
      </w:r>
    </w:p>
    <w:p>
      <w:pPr>
        <w:keepNext/>
        <w:spacing w:after="80"/>
        <w:ind w:left="115"/>
      </w:pPr>
      <w:r>
        <w:rPr>
          <w:rFonts w:ascii="Georgia" w:hAnsi="Georgia"/>
          <w:i/>
          <w:color w:val="6B5B3E"/>
          <w:sz w:val="17"/>
        </w:rPr>
        <w:t>Three things to settle in your own head.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Know what you'll do if the conversation fails. Without a clear backup plan, you'll give in under pressure.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Pick ONE thing you want to focus on doing during the conversation. Not three. One.</w:t>
      </w:r>
    </w:p>
    <w:p>
      <w:pPr>
        <w:keepNext w:val="0"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Decide your bottom line (the worst outcome you'd still accept). Keep this number in your head. Never say it out loud.</w:t>
      </w:r>
    </w:p>
    <w:p>
      <w:pPr>
        <w:keepNext/>
        <w:spacing w:before="200" w:after="20"/>
      </w:pPr>
      <w:r>
        <w:rPr>
          <w:rFonts w:ascii="Georgia" w:hAnsi="Georgia"/>
          <w:b/>
          <w:color w:val="1A1A1A"/>
          <w:sz w:val="23"/>
        </w:rPr>
        <w:t>2.  THE FIRST 30 SECONDS</w:t>
      </w:r>
    </w:p>
    <w:p>
      <w:pPr>
        <w:keepNext/>
        <w:spacing w:after="80"/>
        <w:ind w:left="115"/>
      </w:pPr>
      <w:r>
        <w:rPr>
          <w:rFonts w:ascii="Georgia" w:hAnsi="Georgia"/>
          <w:i/>
          <w:color w:val="6B5B3E"/>
          <w:sz w:val="17"/>
        </w:rPr>
        <w:t>The opening determines everything that follows.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Match their energy level. If they're calm, be calm. Don't be more excited than they are.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Skip the polite openers like "thanks for making time." Those are the exact words everyone else uses. Everyone else loses.</w:t>
      </w:r>
    </w:p>
    <w:p>
      <w:pPr>
        <w:keepNext w:val="0"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Start with something specific about them, not a pitch. A real observation. Something that shows you paid attention.</w:t>
      </w:r>
    </w:p>
    <w:p>
      <w:pPr>
        <w:keepNext/>
        <w:spacing w:before="200" w:after="20"/>
      </w:pPr>
      <w:r>
        <w:rPr>
          <w:rFonts w:ascii="Georgia" w:hAnsi="Georgia"/>
          <w:b/>
          <w:color w:val="1A1A1A"/>
          <w:sz w:val="23"/>
        </w:rPr>
        <w:t>3.  DURING THE CONVERSATION</w:t>
      </w:r>
    </w:p>
    <w:p>
      <w:pPr>
        <w:keepNext/>
        <w:spacing w:after="80"/>
        <w:ind w:left="115"/>
      </w:pPr>
      <w:r>
        <w:rPr>
          <w:rFonts w:ascii="Georgia" w:hAnsi="Georgia"/>
          <w:i/>
          <w:color w:val="6B5B3E"/>
          <w:sz w:val="17"/>
        </w:rPr>
        <w:t>The small moves that quietly shift the dynamic in your favor.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After they make a statement, pause for four full seconds before you respond. They'll often fill the silence themselves.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When you don't know what to say, ask a "how" question. "How would that work?" "How did you arrive at that?" It keeps them talking.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Let them suggest the next step, not you. The person who names the next move has more control.</w:t>
      </w:r>
    </w:p>
    <w:p>
      <w:pPr>
        <w:keepNext w:val="0"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Don't explain things they didn't ask about. Over-explaining is the most common way people give away leverage.</w:t>
      </w:r>
    </w:p>
    <w:p>
      <w:pPr>
        <w:keepNext/>
        <w:spacing w:before="200" w:after="20"/>
      </w:pPr>
      <w:r>
        <w:rPr>
          <w:rFonts w:ascii="Georgia" w:hAnsi="Georgia"/>
          <w:b/>
          <w:color w:val="1A1A1A"/>
          <w:sz w:val="23"/>
        </w:rPr>
        <w:t>4.  IF YOU'RE LOSING GROUND</w:t>
      </w:r>
    </w:p>
    <w:p>
      <w:pPr>
        <w:keepNext/>
        <w:spacing w:after="80"/>
        <w:ind w:left="115"/>
      </w:pPr>
      <w:r>
        <w:rPr>
          <w:rFonts w:ascii="Georgia" w:hAnsi="Georgia"/>
          <w:i/>
          <w:color w:val="6B5B3E"/>
          <w:sz w:val="17"/>
        </w:rPr>
        <w:t>Recovery moves. Use in this order.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First: stop talking. Count to four in your head. Do not break the silence.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Second: ask a question. Any question. It slows the pace and puts them back in the work of answering.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Third: repeat your main point using the exact same words you used earlier. Not new arguments. Same sentence.</w:t>
      </w:r>
    </w:p>
    <w:p>
      <w:pPr>
        <w:keepNext w:val="0"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If none of that works: "Let me think about this. I'll follow up Monday." Leave. Re-engage when you're ready.</w:t>
      </w:r>
    </w:p>
    <w:p>
      <w:pPr>
        <w:keepNext/>
        <w:spacing w:before="200" w:after="20"/>
      </w:pPr>
      <w:r>
        <w:rPr>
          <w:rFonts w:ascii="Georgia" w:hAnsi="Georgia"/>
          <w:b/>
          <w:color w:val="1A1A1A"/>
          <w:sz w:val="23"/>
        </w:rPr>
        <w:t>5.  HOW TO END</w:t>
      </w:r>
    </w:p>
    <w:p>
      <w:pPr>
        <w:keepNext/>
        <w:spacing w:after="80"/>
        <w:ind w:left="115"/>
      </w:pPr>
      <w:r>
        <w:rPr>
          <w:rFonts w:ascii="Georgia" w:hAnsi="Georgia"/>
          <w:i/>
          <w:color w:val="6B5B3E"/>
          <w:sz w:val="17"/>
        </w:rPr>
        <w:t>The last thirty seconds matter as much as the first.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If they agree to what you wanted, do not celebrate. Move to a different topic. Celebrating reminds them they just agreed to something.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Send a short email within 24 hours. Two sentences, maximum. Long emails give them something to reconsider.</w:t>
      </w:r>
    </w:p>
    <w:p>
      <w:pPr>
        <w:keepNext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Don't recap what was agreed. The recap is when people start finding things they wish they'd negotiated harder on.</w:t>
      </w:r>
    </w:p>
    <w:p>
      <w:pPr>
        <w:keepNext w:val="0"/>
        <w:spacing w:after="60" w:line="288" w:lineRule="auto"/>
        <w:ind w:left="360" w:hanging="216"/>
      </w:pPr>
      <w:r>
        <w:rPr>
          <w:rFonts w:ascii="Georgia" w:hAnsi="Georgia"/>
          <w:b/>
          <w:color w:val="D4A017"/>
          <w:sz w:val="18"/>
        </w:rPr>
        <w:t xml:space="preserve">•  </w:t>
      </w:r>
      <w:r>
        <w:rPr>
          <w:rFonts w:ascii="Georgia" w:hAnsi="Georgia"/>
          <w:color w:val="1A1A1A"/>
          <w:sz w:val="18"/>
        </w:rPr>
        <w:t>The emotional state you leave them in is what they'll remember. Choose it on purpose. Don't just drift out.</w:t>
      </w:r>
    </w:p>
    <w:p>
      <w:pPr>
        <w:spacing w:before="320"/>
        <w:jc w:val="center"/>
      </w:pPr>
      <w:r>
        <w:rPr>
          <w:rFonts w:ascii="Georgia" w:hAnsi="Georgia"/>
          <w:i/>
          <w:color w:val="5C3A1E"/>
          <w:sz w:val="16"/>
        </w:rPr>
        <w:t>From Shadow Persuasion by Nate Harlan</w:t>
      </w:r>
    </w:p>
    <w:sectPr w:rsidR="00FC693F" w:rsidRPr="0006063C" w:rsidSect="00034616">
      <w:headerReference w:type="default" r:id="rId10"/>
      <w:footerReference w:type="default" r:id="rId11"/>
      <w:pgSz w:w="8640" w:h="12960"/>
      <w:pgMar w:top="864" w:right="864" w:bottom="720" w:left="864" w:header="288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5C3A1E"/>
        <w:sz w:val="16"/>
      </w:rPr>
      <w:t>SHADOWPERSUASION.COM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