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2CF6D7" w:rsidP="082CF6D7" w:rsidRDefault="082CF6D7" w14:paraId="0F7BAC87" w14:textId="79301759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82CF6D7" w:rsidR="082CF6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16 вопрос. </w:t>
      </w:r>
      <w:r w:rsidRPr="082CF6D7" w:rsidR="082CF6D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TDD. 3 закона TDD.</w:t>
      </w:r>
    </w:p>
    <w:p w:rsidR="082CF6D7" w:rsidP="082CF6D7" w:rsidRDefault="082CF6D7" w14:paraId="79DF246B" w14:textId="4F8EEA54">
      <w:pPr>
        <w:ind w:firstLine="708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B0080"/>
          <w:sz w:val="22"/>
          <w:szCs w:val="22"/>
          <w:lang w:val="ru-RU"/>
        </w:rPr>
      </w:pPr>
      <w:r w:rsidRPr="082CF6D7" w:rsidR="082CF6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2"/>
          <w:szCs w:val="22"/>
          <w:lang w:val="ru-RU"/>
        </w:rPr>
        <w:t xml:space="preserve">Модульное тестирование, или юнит-тестирование </w:t>
      </w:r>
      <w:r w:rsidRPr="082CF6D7" w:rsidR="082CF6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(англ. </w:t>
      </w:r>
      <w:r w:rsidRPr="082CF6D7" w:rsidR="082CF6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"/>
        </w:rPr>
        <w:t>unit testing</w:t>
      </w:r>
      <w:r w:rsidRPr="082CF6D7" w:rsidR="082CF6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) — процесс в программировании, позволяющий проверить на корректность отдельные модули исходного кода программы, наборы из одного или более программных модулей вместе с соответствующими управляющими данными, процедурами использования и обработки.</w:t>
      </w:r>
    </w:p>
    <w:p w:rsidR="082CF6D7" w:rsidP="082CF6D7" w:rsidRDefault="082CF6D7" w14:paraId="0756D74D" w14:textId="7B151E6F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B0080"/>
          <w:sz w:val="22"/>
          <w:szCs w:val="22"/>
          <w:lang w:val="ru-RU"/>
        </w:rPr>
      </w:pPr>
      <w:r w:rsidRPr="082CF6D7" w:rsidR="082CF6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2"/>
          <w:szCs w:val="22"/>
          <w:lang w:val="ru-RU"/>
        </w:rPr>
        <w:t xml:space="preserve">Идея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</w:t>
      </w:r>
      <w:r w:rsidRPr="082CF6D7" w:rsidR="082CF6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к </w:t>
      </w:r>
      <w:r w:rsidRPr="082CF6D7" w:rsidR="082CF6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регрессии</w:t>
      </w:r>
      <w:r w:rsidRPr="082CF6D7" w:rsidR="082CF6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, то есть к появлению ошибок в уже оттестированных местах программы, а также облегчает обнаружение и устранение таких ошибок</w:t>
      </w:r>
      <w:r w:rsidRPr="082CF6D7" w:rsidR="082CF6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B0080"/>
          <w:sz w:val="22"/>
          <w:szCs w:val="22"/>
          <w:lang w:val="ru-RU"/>
        </w:rPr>
        <w:t>.</w:t>
      </w:r>
    </w:p>
    <w:p w:rsidR="082CF6D7" w:rsidP="082CF6D7" w:rsidRDefault="082CF6D7" w14:paraId="0347C37C" w14:textId="4126F623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82CF6D7" w:rsidR="082CF6D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TDD</w:t>
      </w:r>
      <w:r w:rsidRPr="082CF6D7" w:rsidR="082CF6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(Разработка через тестирование, англ. </w:t>
      </w:r>
      <w:r w:rsidRPr="082CF6D7" w:rsidR="082CF6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test-driven development</w:t>
      </w:r>
      <w:r w:rsidRPr="082CF6D7" w:rsidR="082CF6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) — техника разработки программного обеспечения, которая основывается на повторении очень коротких циклов разработки: сначала пишется модульный тест, покрывающий желаемое изменение, затем пишется код, который позволит пройти модульный тест, и под конец проводится рефакторинг нового кода к соответствующим стандартам.</w:t>
      </w:r>
    </w:p>
    <w:p w:rsidR="082CF6D7" w:rsidP="082CF6D7" w:rsidRDefault="082CF6D7" w14:paraId="72432F3F" w14:textId="29D142B3">
      <w:pPr>
        <w:pStyle w:val="Normal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82CF6D7" w:rsidR="082CF6D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Разрабатывая </w:t>
      </w:r>
      <w:proofErr w:type="gramStart"/>
      <w:r w:rsidRPr="082CF6D7" w:rsidR="082CF6D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функцию</w:t>
      </w:r>
      <w:proofErr w:type="gramEnd"/>
      <w:r w:rsidRPr="082CF6D7" w:rsidR="082CF6D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вы будете проходить два этапа</w:t>
      </w:r>
      <w:r w:rsidRPr="082CF6D7" w:rsidR="082CF6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:</w:t>
      </w:r>
      <w:r w:rsidRPr="082CF6D7" w:rsidR="082CF6D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проектирование интерфейса и реализацию.</w:t>
      </w:r>
      <w:r w:rsidRPr="082CF6D7" w:rsidR="082CF6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На стадии написания теста вам нужно понять, каким будет интерфейс вашей функции, что она будет получать на </w:t>
      </w:r>
      <w:proofErr w:type="gramStart"/>
      <w:r w:rsidRPr="082CF6D7" w:rsidR="082CF6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вход  и</w:t>
      </w:r>
      <w:proofErr w:type="gramEnd"/>
      <w:r w:rsidRPr="082CF6D7" w:rsidR="082CF6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что она будет возвращать. Каким будет формат входных и выходных данных. Спроектировав интерфейс и написав отказной тест, вы напишите простейшую реализацию, ограничения которой уже заданы в тесте. Это путь к простым и читаемым решениям. Вам остаётся только описать функцию в документации проекта.</w:t>
      </w:r>
    </w:p>
    <w:p w:rsidR="082CF6D7" w:rsidP="082CF6D7" w:rsidRDefault="082CF6D7" w14:paraId="330253E9" w14:textId="7F1D719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82CF6D7" w:rsidP="082CF6D7" w:rsidRDefault="082CF6D7" w14:paraId="3092A01C" w14:textId="508E17C7">
      <w:pPr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82CF6D7" w:rsidR="082CF6D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Три закона TDD.</w:t>
      </w:r>
    </w:p>
    <w:p w:rsidR="082CF6D7" w:rsidP="082CF6D7" w:rsidRDefault="082CF6D7" w14:paraId="7710AEBE" w14:textId="76A45E64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82CF6D7" w:rsidR="082CF6D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1. Новый рабочий код пишется только после того, как будет написан модульный тест, который не проходит.</w:t>
      </w:r>
    </w:p>
    <w:p w:rsidR="082CF6D7" w:rsidP="082CF6D7" w:rsidRDefault="082CF6D7" w14:paraId="316FDDDA" w14:textId="65C506E5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82CF6D7" w:rsidR="082CF6D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2. Вы пишете ровно такой объем кода модульного теста, какой необходим для того, чтобы этот тест не проходил (если код теста не компилируется, считается, что он не проходит).</w:t>
      </w:r>
    </w:p>
    <w:p w:rsidR="082CF6D7" w:rsidP="082CF6D7" w:rsidRDefault="082CF6D7" w14:paraId="4CB5BFB6" w14:textId="2470C215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82CF6D7" w:rsidR="082CF6D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3. Вы пишете ровно такой объем рабочего кода, какой необходим для прохождения модульного теста, который в данный момент не проходит.</w:t>
      </w:r>
    </w:p>
    <w:p w:rsidR="082CF6D7" w:rsidP="082CF6D7" w:rsidRDefault="082CF6D7" w14:paraId="3D73C0A1" w14:textId="0E0D008F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82CF6D7" w:rsidR="082CF6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Эти три закона заставляют вас использовать рабочий цикл продолжительностью около 30 секунд.</w:t>
      </w:r>
      <w:r w:rsidRPr="082CF6D7" w:rsidR="082CF6D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Сначала вы пишете маленькую часть модульного теста. За эти считанные секунды вы упоминаете в коде имя класса или функции, которые еще не были написаны; естественно, модульный тест не компилируется. Следовательно, далее вы должны написать рабочий код, с которым тест откомпилируется. Но писать больше кода нельзя, поэтому вы переходите к написанию дополнительного кода модульного теста.</w:t>
      </w:r>
    </w:p>
    <w:p w:rsidR="082CF6D7" w:rsidP="082CF6D7" w:rsidRDefault="082CF6D7" w14:paraId="269D90D0" w14:textId="4D5FEC05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82CF6D7" w:rsidR="082CF6D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Цикл прокручивается снова и снова. Добавляем небольшой фрагмент в тестовый код. Добавляем небольшой фрагмент в рабочий код. Два кодовых потока растут одновременно, превращаясь во взаимодополняющие компоненты.</w:t>
      </w:r>
      <w:r w:rsidRPr="082CF6D7" w:rsidR="082CF6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Соответствие между тестами и рабочим кодом напоминает соответствие между антителом и антигеном.</w:t>
      </w:r>
    </w:p>
    <w:p w:rsidR="082CF6D7" w:rsidP="082CF6D7" w:rsidRDefault="082CF6D7" w14:paraId="081022B6" w14:textId="353BB37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ED84CF"/>
  <w15:docId w15:val="{98a10b9e-9c90-482c-80c6-27eada601662}"/>
  <w:rsids>
    <w:rsidRoot w:val="00003217"/>
    <w:rsid w:val="00003217"/>
    <w:rsid w:val="082CF6D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2020-01-24T11:53:15.6505859Z</dcterms:created>
  <dcterms:modified xsi:type="dcterms:W3CDTF">2020-01-24T17:03:15.3555764Z</dcterms:modified>
  <dc:creator>Шудегов Семён</dc:creator>
  <lastModifiedBy>Шудегов Семён</lastModifiedBy>
</coreProperties>
</file>