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9F" w:rsidRPr="00D90D9F" w:rsidRDefault="006C6572" w:rsidP="006C6572">
      <w:pPr>
        <w:jc w:val="center"/>
        <w:rPr>
          <w:rFonts w:cs="굴림"/>
          <w:noProof/>
          <w:kern w:val="0"/>
          <w:szCs w:val="20"/>
        </w:rPr>
      </w:pPr>
      <w:r w:rsidRPr="00D90D9F">
        <w:rPr>
          <w:rFonts w:cs="굴림" w:hint="eastAsia"/>
          <w:noProof/>
          <w:kern w:val="0"/>
          <w:szCs w:val="20"/>
        </w:rPr>
        <w:t xml:space="preserve">               </w:t>
      </w: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8D696C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D90D9F" w:rsidRPr="008D696C" w:rsidRDefault="008D696C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8"/>
                <w:szCs w:val="20"/>
              </w:rPr>
              <w:t>WMS 물류시스템 개발 및 운영</w:t>
            </w:r>
          </w:p>
        </w:tc>
      </w:tr>
    </w:tbl>
    <w:p w:rsidR="00B22C9A" w:rsidRPr="00D90D9F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9"/>
        <w:gridCol w:w="1245"/>
        <w:gridCol w:w="170"/>
        <w:gridCol w:w="21"/>
        <w:gridCol w:w="178"/>
        <w:gridCol w:w="651"/>
        <w:gridCol w:w="226"/>
        <w:gridCol w:w="341"/>
        <w:gridCol w:w="398"/>
        <w:gridCol w:w="453"/>
        <w:gridCol w:w="425"/>
        <w:gridCol w:w="114"/>
        <w:gridCol w:w="114"/>
        <w:gridCol w:w="339"/>
        <w:gridCol w:w="425"/>
        <w:gridCol w:w="115"/>
        <w:gridCol w:w="878"/>
        <w:gridCol w:w="14"/>
        <w:gridCol w:w="72"/>
        <w:gridCol w:w="765"/>
        <w:gridCol w:w="595"/>
        <w:gridCol w:w="57"/>
        <w:gridCol w:w="944"/>
        <w:gridCol w:w="857"/>
      </w:tblGrid>
      <w:tr w:rsidR="003B29CD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412A801" wp14:editId="5AC3E43C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44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:rsidTr="007E6257">
        <w:trPr>
          <w:trHeight w:val="45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5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EndPr/>
          <w:sdtContent>
            <w:tc>
              <w:tcPr>
                <w:tcW w:w="1729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:rsidTr="003B29CD">
        <w:trPr>
          <w:trHeight w:val="39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EndPr/>
          <w:sdtContent>
            <w:tc>
              <w:tcPr>
                <w:tcW w:w="3683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:rsidTr="003B29CD">
        <w:trPr>
          <w:trHeight w:val="39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EndPr/>
          <w:sdtContent>
            <w:tc>
              <w:tcPr>
                <w:tcW w:w="3683" w:type="dxa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proofErr w:type="gramStart"/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>MS :</w:t>
            </w:r>
            <w:proofErr w:type="gram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:rsidTr="003B29CD">
        <w:trPr>
          <w:trHeight w:val="373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EndPr/>
          <w:sdtContent>
            <w:tc>
              <w:tcPr>
                <w:tcW w:w="5714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EndPr/>
          <w:sdtContent>
            <w:tc>
              <w:tcPr>
                <w:tcW w:w="10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EndPr/>
          <w:sdtContent>
            <w:tc>
              <w:tcPr>
                <w:tcW w:w="10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:rsidTr="003B29CD">
        <w:trPr>
          <w:trHeight w:val="50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471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SQLD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:rsidTr="003B29CD">
        <w:trPr>
          <w:trHeight w:val="85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EndPr/>
          <w:sdtContent>
            <w:tc>
              <w:tcPr>
                <w:tcW w:w="18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:rsidTr="003B29CD">
        <w:trPr>
          <w:trHeight w:val="119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335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</w:t>
            </w:r>
            <w:proofErr w:type="spellEnd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/사원/</w:t>
            </w: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파트장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:rsidTr="003B29CD">
        <w:trPr>
          <w:trHeight w:val="328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글로벌로지스</w:t>
            </w:r>
            <w:proofErr w:type="spellEnd"/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1. 2021년 4월 ~ 2022년 5월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:rsidR="008D696C" w:rsidRDefault="008D696C" w:rsidP="008D696C">
            <w:pPr>
              <w:rPr>
                <w:rFonts w:cs="굴림" w:hint="eastAsia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="00AC0465">
              <w:rPr>
                <w:rFonts w:cs="굴림" w:hint="eastAsia"/>
                <w:kern w:val="0"/>
                <w:szCs w:val="20"/>
              </w:rPr>
              <w:t>유니클로</w:t>
            </w:r>
            <w:proofErr w:type="spellEnd"/>
            <w:r w:rsidR="00AC0465">
              <w:rPr>
                <w:rFonts w:cs="굴림" w:hint="eastAsia"/>
                <w:kern w:val="0"/>
                <w:szCs w:val="20"/>
              </w:rPr>
              <w:t xml:space="preserve"> 물량 안정화 업무 수행</w:t>
            </w:r>
          </w:p>
          <w:p w:rsidR="008D696C" w:rsidRDefault="008D696C" w:rsidP="008D696C">
            <w:pPr>
              <w:rPr>
                <w:rFonts w:cs="굴림" w:hint="eastAsia"/>
                <w:kern w:val="0"/>
                <w:szCs w:val="20"/>
              </w:rPr>
            </w:pPr>
          </w:p>
          <w:p w:rsidR="00AC0465" w:rsidRDefault="008D696C" w:rsidP="008D696C">
            <w:pP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신규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이동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  <w:proofErr w:type="spellEnd"/>
          </w:p>
          <w:p w:rsidR="008D696C" w:rsidRDefault="00AC0465" w:rsidP="00AC0465">
            <w:pP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proofErr w:type="spellStart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proofErr w:type="spellEnd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8D696C" w:rsidRPr="00AC0465" w:rsidRDefault="008D696C" w:rsidP="008D696C">
            <w:pP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  <w:p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gram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COVID19</w:t>
            </w:r>
            <w:proofErr w:type="gram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bookmarkStart w:id="0" w:name="_GoBack"/>
            <w:bookmarkEnd w:id="0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WMS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에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</w:tbl>
    <w:p w:rsidR="00D45CC2" w:rsidRPr="00AC0465" w:rsidRDefault="00D45CC2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:rsidR="001A0783" w:rsidRPr="007275DC" w:rsidRDefault="001A0783" w:rsidP="007275DC">
      <w:pPr>
        <w:jc w:val="center"/>
        <w:rPr>
          <w:rFonts w:cs="굴림"/>
          <w:b/>
          <w:bCs/>
          <w:color w:val="000000"/>
          <w:kern w:val="0"/>
          <w:sz w:val="40"/>
          <w:szCs w:val="40"/>
        </w:rPr>
      </w:pPr>
      <w:r w:rsidRPr="007275DC">
        <w:rPr>
          <w:rFonts w:cs="굴림" w:hint="eastAsia"/>
          <w:b/>
          <w:bCs/>
          <w:color w:val="000000"/>
          <w:kern w:val="0"/>
          <w:sz w:val="40"/>
          <w:szCs w:val="40"/>
        </w:rPr>
        <w:t>자 기 소 개 서</w:t>
      </w:r>
    </w:p>
    <w:p w:rsidR="001A0783" w:rsidRPr="005B0E6E" w:rsidRDefault="001A0783" w:rsidP="001A0783">
      <w:pPr>
        <w:widowControl/>
        <w:wordWrap/>
        <w:autoSpaceDE/>
        <w:autoSpaceDN/>
        <w:snapToGrid w:val="0"/>
        <w:jc w:val="center"/>
        <w:rPr>
          <w:rFonts w:cs="굴림"/>
          <w:b/>
          <w:bCs/>
          <w:color w:val="000000"/>
          <w:kern w:val="0"/>
          <w:szCs w:val="20"/>
          <w:u w:val="single" w:color="000000"/>
        </w:rPr>
      </w:pP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7275DC" w:rsidRPr="005B0E6E" w:rsidTr="007275D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75DC" w:rsidRPr="00174CFE" w:rsidRDefault="00174CFE" w:rsidP="00174CFE">
            <w:pPr>
              <w:pStyle w:val="a6"/>
              <w:numPr>
                <w:ilvl w:val="0"/>
                <w:numId w:val="4"/>
              </w:numPr>
              <w:ind w:leftChars="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직무</w:t>
            </w: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(기업) 지원 동기 및 입사 후 계획</w:t>
            </w:r>
          </w:p>
        </w:tc>
      </w:tr>
      <w:tr w:rsidR="007275DC" w:rsidRPr="005B0E6E" w:rsidTr="007405F6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자기소개</w:t>
            </w:r>
          </w:p>
          <w:p w:rsid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저는</w:t>
            </w:r>
            <w:r w:rsidRPr="001B07FD">
              <w:rPr>
                <w:rFonts w:cs="굴림"/>
                <w:kern w:val="0"/>
                <w:szCs w:val="20"/>
              </w:rPr>
              <w:t xml:space="preserve"> 학창 시절부터 다양한 경험을 통해 성장할 수 있다고 믿으며, 이를 바탕으로 제 역량을 키워왔습니다. 청년 무역전문가 양성사업(GTEP)과 삼성 SW 아카데미(SAFFY)에서의 경험은 저의 성장을 위한 중요한 밑거름이 되었습니다.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GTEP 프로그램에서는 팀원들과 함께 8개월간 카자흐스탄 World Food 박람회에 참여하여 국제 프로젝트를 수행했습니다. 제품 상담과 홍보, INVOICE 작성, 부스 예약 등 다양한 업무를 맡으며 시간 관리와 협업 능력을 키웠습니다. 특히, 학업과 프로젝트를 병행해야 했기 때문에 매주 목표를 설정하고 진행 상황을 점검하며 효율적으로 업무를 분배하여 목표를 달성할 수 있었습니다. 그 결과, 박람회에서 5,000불 이상의 판매 실적을 달성하며 성과를 인</w:t>
            </w:r>
            <w:r w:rsidRPr="001B07FD">
              <w:rPr>
                <w:rFonts w:cs="굴림" w:hint="eastAsia"/>
                <w:kern w:val="0"/>
                <w:szCs w:val="20"/>
              </w:rPr>
              <w:t>정받을</w:t>
            </w:r>
            <w:r w:rsidRPr="001B07FD">
              <w:rPr>
                <w:rFonts w:cs="굴림"/>
                <w:kern w:val="0"/>
                <w:szCs w:val="20"/>
              </w:rPr>
              <w:t xml:space="preserve"> 수 있었습니다. 이를 통해 주어진 과제 속에서 우선순위를 정하고 체계적으로 목표를 달성하는 능력을 함양할 수 있었습니다.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이후</w:t>
            </w:r>
            <w:r w:rsidRPr="001B07FD">
              <w:rPr>
                <w:rFonts w:cs="굴림"/>
                <w:kern w:val="0"/>
                <w:szCs w:val="20"/>
              </w:rPr>
              <w:t xml:space="preserve"> 삼성 SW 아카데미(SAFFY)에서는 물류 관리 시스템(WMS) 개발 프로젝트에 참여하며 IT 역량을 키웠습니다. 프로젝트에서는 Spring Security와 JWT를 활용해 물류 데이터를 보호하는 보안 시스템을 구축했고, JPA의 @Fetch(Lazy) 기능을 통해 재고 이동 시 필요한 데이터만 불러오는 방식으로 시스템 성능을 최적화하여 데이터 처리 속도를 300ms에서 100ms로 개선할 수 있었습니다. 이러한 경험을 통해 저는 IT 기술을 활용</w:t>
            </w:r>
            <w:r w:rsidRPr="001B07FD">
              <w:rPr>
                <w:rFonts w:cs="굴림" w:hint="eastAsia"/>
                <w:kern w:val="0"/>
                <w:szCs w:val="20"/>
              </w:rPr>
              <w:t>해</w:t>
            </w:r>
            <w:r w:rsidRPr="001B07FD">
              <w:rPr>
                <w:rFonts w:cs="굴림"/>
                <w:kern w:val="0"/>
                <w:szCs w:val="20"/>
              </w:rPr>
              <w:t xml:space="preserve"> 물류 시스템의 성능을 향상시키고 운영 비용을 절감하는 역량을 함양했습니다.</w:t>
            </w:r>
          </w:p>
          <w:p w:rsidR="007405F6" w:rsidRPr="007405F6" w:rsidRDefault="007405F6" w:rsidP="00174CFE">
            <w:pPr>
              <w:rPr>
                <w:rFonts w:cs="굴림"/>
                <w:b/>
                <w:kern w:val="0"/>
                <w:szCs w:val="20"/>
              </w:rPr>
            </w:pPr>
          </w:p>
        </w:tc>
      </w:tr>
      <w:tr w:rsidR="00174CFE" w:rsidRPr="005B0E6E" w:rsidTr="00980B1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Pr="005B0E6E" w:rsidRDefault="00174CFE" w:rsidP="00980B1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lastRenderedPageBreak/>
              <w:t>2. 스스로 높은 수준의 목표를 설정하고 열정적으로 달성한 경험</w:t>
            </w:r>
          </w:p>
        </w:tc>
      </w:tr>
      <w:tr w:rsidR="00174CFE" w:rsidRPr="007405F6" w:rsidTr="00980B1C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자기소개</w:t>
            </w:r>
          </w:p>
          <w:p w:rsidR="00174CFE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저는</w:t>
            </w:r>
            <w:r w:rsidRPr="001B07FD">
              <w:rPr>
                <w:rFonts w:cs="굴림"/>
                <w:kern w:val="0"/>
                <w:szCs w:val="20"/>
              </w:rPr>
              <w:t xml:space="preserve"> 학창 시절부터 다양한 경험을 통해 성장할 수 있다고 믿으며, 이를 바탕으로 제 역량을 키워왔습니다. 청년 무역전문가 양성사업(GTEP)과 삼성 SW 아카데미(SAFFY)에서의 경험은 저의 성장을 위한 중요한 밑거름이 되었습니다.</w:t>
            </w: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GTEP 프로그램에서는 팀원들과 함께 8개월간 카자흐스탄 World Food 박람회에 참여하여 국제 프로젝트를 수행했습니다. 제품 상담과 홍보, INVOICE 작성, 부스 예약 등 다양한 업무를 맡으며 시간 관리와 협업 능력을 키웠습니다. 특히, 학업과 프로젝트를 병행해야 했기 때문에 매주 목표를 설정하고 진행 상황을 점검하며 효율적으로 업무를 분배하여 목표를 달성할 수 있었습니다. 그 결과, 박람회에서 5,000불 이상의 판매 실적을 달성하며 성과를 인</w:t>
            </w:r>
            <w:r w:rsidRPr="001B07FD">
              <w:rPr>
                <w:rFonts w:cs="굴림" w:hint="eastAsia"/>
                <w:kern w:val="0"/>
                <w:szCs w:val="20"/>
              </w:rPr>
              <w:t>정받을</w:t>
            </w:r>
            <w:r w:rsidRPr="001B07FD">
              <w:rPr>
                <w:rFonts w:cs="굴림"/>
                <w:kern w:val="0"/>
                <w:szCs w:val="20"/>
              </w:rPr>
              <w:t xml:space="preserve"> 수 있었습니다. 이를 통해 주어진 과제 속에서 우선순위를 정하고 체계적으로 목표를 달성하는 능력을 함양할 수 있었습니다.</w:t>
            </w: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이후</w:t>
            </w:r>
            <w:r w:rsidRPr="001B07FD">
              <w:rPr>
                <w:rFonts w:cs="굴림"/>
                <w:kern w:val="0"/>
                <w:szCs w:val="20"/>
              </w:rPr>
              <w:t xml:space="preserve"> 삼성 SW 아카데미(SAFFY)에서는 물류 관리 시스템(WMS) 개발 프로젝트에 참여하며 IT 역량을 키웠습니다. 프로젝트에서는 Spring Security와 JWT를 활용해 물류 데이터를 보호하는 보안 시스템을 구축했고, JPA의 @Fetch(Lazy) 기능을 통해 재고 이동 시 필요한 데이터만 불러오는 방식으로 시스템 성능을 최적화하여 데이터 처리 속도를 300ms에서 100ms로 개선할 수 있었습니다. 이러한 경험을 통해 저는 IT 기술을 활용</w:t>
            </w:r>
            <w:r w:rsidRPr="001B07FD">
              <w:rPr>
                <w:rFonts w:cs="굴림" w:hint="eastAsia"/>
                <w:kern w:val="0"/>
                <w:szCs w:val="20"/>
              </w:rPr>
              <w:t>해</w:t>
            </w:r>
            <w:r w:rsidRPr="001B07FD">
              <w:rPr>
                <w:rFonts w:cs="굴림"/>
                <w:kern w:val="0"/>
                <w:szCs w:val="20"/>
              </w:rPr>
              <w:t xml:space="preserve"> 물류 시스템의 성능을 향상시키고 운영 비용을 절감하는 역량을 함양했습니다.</w:t>
            </w:r>
          </w:p>
          <w:p w:rsidR="00174CFE" w:rsidRPr="007405F6" w:rsidRDefault="00174CFE" w:rsidP="00980B1C">
            <w:pPr>
              <w:rPr>
                <w:rFonts w:cs="굴림"/>
                <w:b/>
                <w:kern w:val="0"/>
                <w:szCs w:val="20"/>
              </w:rPr>
            </w:pPr>
          </w:p>
        </w:tc>
      </w:tr>
      <w:tr w:rsidR="00174CFE" w:rsidRPr="005B0E6E" w:rsidTr="00980B1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Pr="005B0E6E" w:rsidRDefault="00174CFE" w:rsidP="00980B1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3. 협업을 통해 공동의 목표를 달성한 경험</w:t>
            </w:r>
          </w:p>
        </w:tc>
      </w:tr>
      <w:tr w:rsidR="00174CFE" w:rsidRPr="007405F6" w:rsidTr="00980B1C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자기소개</w:t>
            </w:r>
          </w:p>
          <w:p w:rsidR="00174CFE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저는</w:t>
            </w:r>
            <w:r w:rsidRPr="001B07FD">
              <w:rPr>
                <w:rFonts w:cs="굴림"/>
                <w:kern w:val="0"/>
                <w:szCs w:val="20"/>
              </w:rPr>
              <w:t xml:space="preserve"> 학창 시절부터 다양한 경험을 통해 성장할 수 있다고 믿으며, 이를 바탕으로 제 역량을 키워왔습니다. 청년 무역전문가 양성사업(GTEP)과 삼성 SW 아카데미(SAFFY)에서의 경험은 저의 성장을 위한 중요한 밑거름이 되었습니다.</w:t>
            </w: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GTEP 프로그램에서는 팀원들과 함께 8개월간 카자흐스탄 World Food 박람회에 참여하여 국제 프로젝트를 수행했습니다. 제품 상담과 홍보, INVOICE 작성, 부스 예약 등 다양한 업무를 맡으며 시간 관리와 협업 능력을 키웠습니다. 특히, 학업과 프로젝트를 병행해야 했기 때문에 매주 목표를 설정하고 진행 상황을 점검하며 효율적으로 업무를 분배하여 목표를 달성할 수 있었습니다. 그 결과, 박람회에서 5,000불 이상의 판매 실적을 달성하며 성과를 인</w:t>
            </w:r>
            <w:r w:rsidRPr="001B07FD">
              <w:rPr>
                <w:rFonts w:cs="굴림" w:hint="eastAsia"/>
                <w:kern w:val="0"/>
                <w:szCs w:val="20"/>
              </w:rPr>
              <w:t>정받을</w:t>
            </w:r>
            <w:r w:rsidRPr="001B07FD">
              <w:rPr>
                <w:rFonts w:cs="굴림"/>
                <w:kern w:val="0"/>
                <w:szCs w:val="20"/>
              </w:rPr>
              <w:t xml:space="preserve"> 수 있었습니다. 이를 통해 주어진 과제 속에서 우선순위를 정하고 체계적으로 목표를 달성하는 능력을 함양할 수 있었습니다.</w:t>
            </w: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이후</w:t>
            </w:r>
            <w:r w:rsidRPr="001B07FD">
              <w:rPr>
                <w:rFonts w:cs="굴림"/>
                <w:kern w:val="0"/>
                <w:szCs w:val="20"/>
              </w:rPr>
              <w:t xml:space="preserve"> 삼성 SW 아카데미(SAFFY)에서는 물류 관리 시스템(WMS) 개발 프로젝트에 참여하며 IT 역량을 키웠습니다. 프로젝트에서는 Spring Security와 JWT를 활용해 물류 데이터를 보호하는 보안 시스템을 구축했고, JPA의 @Fetch(Lazy) 기능을 통해 재고 이동 시 필요한 데이터만 불러오는 방식으로 시스템 성능을 최적화하여 데이터 처리 속도를 300ms에서 100ms로 개선할 수 있었습니다. 이러한 경험을 통해 저는 IT 기술을 활용</w:t>
            </w:r>
            <w:r w:rsidRPr="001B07FD">
              <w:rPr>
                <w:rFonts w:cs="굴림" w:hint="eastAsia"/>
                <w:kern w:val="0"/>
                <w:szCs w:val="20"/>
              </w:rPr>
              <w:t>해</w:t>
            </w:r>
            <w:r w:rsidRPr="001B07FD">
              <w:rPr>
                <w:rFonts w:cs="굴림"/>
                <w:kern w:val="0"/>
                <w:szCs w:val="20"/>
              </w:rPr>
              <w:t xml:space="preserve"> 물류 시스템의 성능을 향상시키고 운영 비용을 절감하는 역량을 함양했습니다.</w:t>
            </w:r>
          </w:p>
          <w:p w:rsidR="00174CFE" w:rsidRPr="007405F6" w:rsidRDefault="00174CFE" w:rsidP="00980B1C">
            <w:pPr>
              <w:rPr>
                <w:rFonts w:cs="굴림"/>
                <w:b/>
                <w:kern w:val="0"/>
                <w:szCs w:val="20"/>
              </w:rPr>
            </w:pPr>
          </w:p>
        </w:tc>
      </w:tr>
    </w:tbl>
    <w:p w:rsidR="00174CFE" w:rsidRPr="00174CFE" w:rsidRDefault="00174CFE" w:rsidP="001A0783">
      <w:pPr>
        <w:wordWrap/>
        <w:rPr>
          <w:rFonts w:asciiTheme="majorHAnsi" w:eastAsiaTheme="majorHAnsi" w:hAnsiTheme="majorHAnsi" w:hint="eastAsia"/>
          <w:b/>
          <w:szCs w:val="20"/>
        </w:rPr>
      </w:pP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174CFE" w:rsidRPr="005B0E6E" w:rsidTr="00980B1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Pr="005B0E6E" w:rsidRDefault="00174CFE" w:rsidP="00980B1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 xml:space="preserve">4. 직무 강점 및 관련 경험 (교육이수, 프로젝트 경험, </w:t>
            </w:r>
            <w:proofErr w:type="spellStart"/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인턴십</w:t>
            </w:r>
            <w:proofErr w:type="spellEnd"/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, 대/내외활동 등)</w:t>
            </w:r>
          </w:p>
        </w:tc>
      </w:tr>
      <w:tr w:rsidR="00174CFE" w:rsidRPr="007405F6" w:rsidTr="00980B1C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자기소개</w:t>
            </w:r>
          </w:p>
          <w:p w:rsidR="00174CFE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저는</w:t>
            </w:r>
            <w:r w:rsidRPr="001B07FD">
              <w:rPr>
                <w:rFonts w:cs="굴림"/>
                <w:kern w:val="0"/>
                <w:szCs w:val="20"/>
              </w:rPr>
              <w:t xml:space="preserve"> 학창 시절부터 다양한 경험을 통해 성장할 수 있다고 믿으며, 이를 바탕으로 제 역량을 키워왔습니다. 청년 무역전문가 양성사업(GTEP)과 삼성 SW 아카데미(SAFFY)에서의 경험은 저의 성장을 위한 중요한 밑거름이 되었습니다.</w:t>
            </w: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GTEP 프로그램에서는 팀원들과 함께 8개월간 카자흐스탄 World Food 박람회에 참여하여 국제 프로젝트를 수행했습니다. 제품 상담과 홍보, INVOICE 작성, 부스 예약 등 다양한 업무를 맡으며 시간 관리와 협업 능력을 키웠습니다. 특히, 학업과 프로젝트를 병행해야 했기 때문에 매주 목표를 설정하고 진행 상황을 점검하며 효율적으로 업무를 분배하여 목표를 달성할 수 있었습니다. 그 결과, 박람회에서 5,000불 이상의 판매 실적을 달성하며 성과를 인</w:t>
            </w:r>
            <w:r w:rsidRPr="001B07FD">
              <w:rPr>
                <w:rFonts w:cs="굴림" w:hint="eastAsia"/>
                <w:kern w:val="0"/>
                <w:szCs w:val="20"/>
              </w:rPr>
              <w:t>정받을</w:t>
            </w:r>
            <w:r w:rsidRPr="001B07FD">
              <w:rPr>
                <w:rFonts w:cs="굴림"/>
                <w:kern w:val="0"/>
                <w:szCs w:val="20"/>
              </w:rPr>
              <w:t xml:space="preserve"> 수 있었습니다. 이를 통해 주어진 과제 속에서 우선순위를 정하고 체계적으로 목표를 달성하는 능력을 함양할 수 있었습니다.</w:t>
            </w: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</w:p>
          <w:p w:rsidR="00174CFE" w:rsidRPr="001B07FD" w:rsidRDefault="00174CFE" w:rsidP="00980B1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이후</w:t>
            </w:r>
            <w:r w:rsidRPr="001B07FD">
              <w:rPr>
                <w:rFonts w:cs="굴림"/>
                <w:kern w:val="0"/>
                <w:szCs w:val="20"/>
              </w:rPr>
              <w:t xml:space="preserve"> 삼성 SW 아카데미(SAFFY)에서는 물류 관리 시스템(WMS) 개발 프로젝트에 참여하며 IT 역량을 키웠습니다. 프로젝트에서는 Spring Security와 JWT를 활용해 물류 데이터를 보호하는 보안 시스템을 구축했고, JPA의 @Fetch(Lazy) 기능을 통해 재고 이동 시 필요한 데이터만 불러오는 방식으로 시스템 성능을 최적화하여 데이터 처리 속도를 300ms에서 100ms로 개선할 수 있었습니다. 이러한 경험을 통해 저는 IT 기술을 활용</w:t>
            </w:r>
            <w:r w:rsidRPr="001B07FD">
              <w:rPr>
                <w:rFonts w:cs="굴림" w:hint="eastAsia"/>
                <w:kern w:val="0"/>
                <w:szCs w:val="20"/>
              </w:rPr>
              <w:t>해</w:t>
            </w:r>
            <w:r w:rsidRPr="001B07FD">
              <w:rPr>
                <w:rFonts w:cs="굴림"/>
                <w:kern w:val="0"/>
                <w:szCs w:val="20"/>
              </w:rPr>
              <w:t xml:space="preserve"> 물류 시스템의 성능을 향상시키고 운영 비용을 절감하는 역량을 함양했습니다.</w:t>
            </w:r>
          </w:p>
          <w:p w:rsidR="00174CFE" w:rsidRPr="007405F6" w:rsidRDefault="00174CFE" w:rsidP="00980B1C">
            <w:pPr>
              <w:rPr>
                <w:rFonts w:cs="굴림"/>
                <w:b/>
                <w:kern w:val="0"/>
                <w:szCs w:val="20"/>
              </w:rPr>
            </w:pPr>
          </w:p>
        </w:tc>
      </w:tr>
    </w:tbl>
    <w:p w:rsidR="001A0783" w:rsidRPr="00023F6D" w:rsidRDefault="00DE27D2" w:rsidP="001A0783">
      <w:pPr>
        <w:wordWrap/>
        <w:rPr>
          <w:rFonts w:asciiTheme="majorHAnsi" w:eastAsiaTheme="majorHAnsi" w:hAnsiTheme="majorHAnsi"/>
          <w:b/>
          <w:szCs w:val="20"/>
        </w:rPr>
      </w:pPr>
      <w:r w:rsidRPr="00023F6D">
        <w:rPr>
          <w:rFonts w:asciiTheme="majorHAnsi" w:eastAsiaTheme="majorHAnsi" w:hAnsiTheme="majorHAnsi" w:hint="eastAsia"/>
          <w:b/>
          <w:szCs w:val="20"/>
        </w:rPr>
        <w:t>※</w:t>
      </w:r>
      <w:r w:rsidRPr="00023F6D">
        <w:rPr>
          <w:rFonts w:asciiTheme="majorHAnsi" w:eastAsiaTheme="majorHAnsi" w:hAnsiTheme="majorHAnsi"/>
          <w:b/>
          <w:szCs w:val="20"/>
        </w:rPr>
        <w:t xml:space="preserve"> 추가 작성이 필요한 경우 다음 페이지에 작성해 주시기 바랍니다.</w:t>
      </w:r>
    </w:p>
    <w:p w:rsidR="0055523B" w:rsidRPr="00023F6D" w:rsidRDefault="0055523B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</w:p>
    <w:p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2T00:00:00Z">
          <w:dateFormat w:val="yyyy년 M월 d일"/>
          <w:lid w:val="ko-KR"/>
          <w:storeMappedDataAs w:val="dateTime"/>
          <w:calendar w:val="gregorian"/>
        </w:date>
      </w:sdtPr>
      <w:sdtEndPr/>
      <w:sdtContent>
        <w:p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22일</w:t>
          </w:r>
        </w:p>
      </w:sdtContent>
    </w:sdt>
    <w:p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proofErr w:type="gramStart"/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:</w:t>
      </w:r>
      <w:proofErr w:type="gramEnd"/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1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57E" w:rsidRDefault="009A757E" w:rsidP="00472BEE">
      <w:r>
        <w:separator/>
      </w:r>
    </w:p>
  </w:endnote>
  <w:endnote w:type="continuationSeparator" w:id="0">
    <w:p w:rsidR="009A757E" w:rsidRDefault="009A757E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57E" w:rsidRDefault="009A757E" w:rsidP="00472BEE">
      <w:r>
        <w:separator/>
      </w:r>
    </w:p>
  </w:footnote>
  <w:footnote w:type="continuationSeparator" w:id="0">
    <w:p w:rsidR="009A757E" w:rsidRDefault="009A757E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EE" w:rsidRDefault="007C05B5">
    <w:pPr>
      <w:pStyle w:val="a7"/>
    </w:pPr>
    <w:r>
      <w:rPr>
        <w:rFonts w:cs="굴림"/>
        <w:noProof/>
        <w:kern w:val="0"/>
        <w:sz w:val="24"/>
      </w:rPr>
      <w:drawing>
        <wp:inline distT="0" distB="0" distL="0" distR="0">
          <wp:extent cx="493860" cy="274320"/>
          <wp:effectExtent l="0" t="0" r="1905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5861" cy="280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81"/>
    <w:rsid w:val="00023F6D"/>
    <w:rsid w:val="00043AE1"/>
    <w:rsid w:val="00060B33"/>
    <w:rsid w:val="00066AA3"/>
    <w:rsid w:val="0007527B"/>
    <w:rsid w:val="0008329D"/>
    <w:rsid w:val="000979C6"/>
    <w:rsid w:val="000A5709"/>
    <w:rsid w:val="000B3149"/>
    <w:rsid w:val="000D4D09"/>
    <w:rsid w:val="001609B0"/>
    <w:rsid w:val="00174CFE"/>
    <w:rsid w:val="00190F31"/>
    <w:rsid w:val="001A0783"/>
    <w:rsid w:val="001A5DA3"/>
    <w:rsid w:val="001B07FD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7D09"/>
    <w:rsid w:val="0038161C"/>
    <w:rsid w:val="003B29CD"/>
    <w:rsid w:val="003C4CB0"/>
    <w:rsid w:val="003D1254"/>
    <w:rsid w:val="00472BEE"/>
    <w:rsid w:val="00476D3A"/>
    <w:rsid w:val="004852C4"/>
    <w:rsid w:val="004C101E"/>
    <w:rsid w:val="00526E2D"/>
    <w:rsid w:val="0055523B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62CF4"/>
    <w:rsid w:val="006644BF"/>
    <w:rsid w:val="006A6A46"/>
    <w:rsid w:val="006B3154"/>
    <w:rsid w:val="006C6572"/>
    <w:rsid w:val="006E3D11"/>
    <w:rsid w:val="006F7EB8"/>
    <w:rsid w:val="00704DE6"/>
    <w:rsid w:val="00725C26"/>
    <w:rsid w:val="007275DC"/>
    <w:rsid w:val="007405F6"/>
    <w:rsid w:val="00741B3F"/>
    <w:rsid w:val="00744C74"/>
    <w:rsid w:val="0077073D"/>
    <w:rsid w:val="007A1FA2"/>
    <w:rsid w:val="007A3597"/>
    <w:rsid w:val="007C05B5"/>
    <w:rsid w:val="007C490B"/>
    <w:rsid w:val="007D6942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C0465"/>
    <w:rsid w:val="00B15576"/>
    <w:rsid w:val="00B22C9A"/>
    <w:rsid w:val="00B93099"/>
    <w:rsid w:val="00BA3213"/>
    <w:rsid w:val="00BB5853"/>
    <w:rsid w:val="00BC0B71"/>
    <w:rsid w:val="00BC49A3"/>
    <w:rsid w:val="00C12AC1"/>
    <w:rsid w:val="00CD3ADB"/>
    <w:rsid w:val="00D012CF"/>
    <w:rsid w:val="00D07C70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B1EFD"/>
    <w:rsid w:val="00EB23C7"/>
    <w:rsid w:val="00EB38B7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0D"/>
    <w:rsid w:val="00034650"/>
    <w:rsid w:val="001A3038"/>
    <w:rsid w:val="00241799"/>
    <w:rsid w:val="002D421E"/>
    <w:rsid w:val="0041709A"/>
    <w:rsid w:val="00464B7F"/>
    <w:rsid w:val="005E640A"/>
    <w:rsid w:val="006B6135"/>
    <w:rsid w:val="007C48F4"/>
    <w:rsid w:val="008004E1"/>
    <w:rsid w:val="008373F4"/>
    <w:rsid w:val="00902A0D"/>
    <w:rsid w:val="00AA159B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3F4"/>
    <w:rPr>
      <w:color w:val="808080"/>
    </w:rPr>
  </w:style>
  <w:style w:type="paragraph" w:customStyle="1" w:styleId="4E96EDEE2E8E42DE9BCE55E9F7221F3C">
    <w:name w:val="4E96EDEE2E8E42DE9BCE55E9F7221F3C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1D2040CE601E46C79A61A529E66DA8BD">
    <w:name w:val="1D2040CE601E46C79A61A529E66DA8BD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9C2A9AEDA0FB4FC7A82E498F1B5FD212">
    <w:name w:val="9C2A9AEDA0FB4FC7A82E498F1B5FD212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B28F372051F4DBFB698C1433F198E7F">
    <w:name w:val="0B28F372051F4DBFB698C1433F198E7F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3">
    <w:name w:val="CBC7A400BAC84FC3B6661DAF1BCB240B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4">
    <w:name w:val="26BCD76F98DC4D34997CA784E6CB12C0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3F4"/>
    <w:rPr>
      <w:color w:val="808080"/>
    </w:rPr>
  </w:style>
  <w:style w:type="paragraph" w:customStyle="1" w:styleId="4E96EDEE2E8E42DE9BCE55E9F7221F3C">
    <w:name w:val="4E96EDEE2E8E42DE9BCE55E9F7221F3C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1D2040CE601E46C79A61A529E66DA8BD">
    <w:name w:val="1D2040CE601E46C79A61A529E66DA8BD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9C2A9AEDA0FB4FC7A82E498F1B5FD212">
    <w:name w:val="9C2A9AEDA0FB4FC7A82E498F1B5FD212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B28F372051F4DBFB698C1433F198E7F">
    <w:name w:val="0B28F372051F4DBFB698C1433F198E7F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3">
    <w:name w:val="CBC7A400BAC84FC3B6661DAF1BCB240B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4">
    <w:name w:val="26BCD76F98DC4D34997CA784E6CB12C0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291E-F7C9-458B-AA3E-D16ABC75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2022-07-22T06:51:00Z</dcterms:created>
  <dcterms:modified xsi:type="dcterms:W3CDTF">2024-11-27T06:18:00Z</dcterms:modified>
</cp:coreProperties>
</file>