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r>
        <w:rPr>
          <w:rFonts w:hint="eastAsia"/>
          <w:u w:val="single" w:color="auto"/>
        </w:rPr>
        <w:t xml:space="preserve"> </w:t>
      </w: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2"/>
      </w:pPr>
      <w:r>
        <w:rPr>
          <w:lang w:eastAsia="ko-KR"/>
          <w:rFonts w:hint="eastAsia"/>
          <w:rtl w:val="off"/>
        </w:rPr>
        <w:t>등산어때</w:t>
      </w:r>
    </w:p>
    <w:p>
      <w:pPr>
        <w:pStyle w:val="afff2"/>
      </w:pPr>
      <w:r>
        <w:rPr>
          <w:rFonts w:hint="eastAsia"/>
        </w:rPr>
        <w:t>설계서</w:t>
      </w:r>
    </w:p>
    <w:p>
      <w:pPr>
        <w:pStyle w:val="afff2"/>
        <w:rPr>
          <w:szCs w:val="48"/>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2"/>
        <w:rPr>
          <w:rFonts w:asciiTheme="majorHAnsi" w:eastAsiaTheme="minorEastAsia" w:hAnsi="굴림"/>
          <w:sz w:val="24"/>
        </w:rPr>
      </w:pPr>
    </w:p>
    <w:p>
      <w:pPr>
        <w:pStyle w:val="afff2"/>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lang w:eastAsia="ko-KR"/>
          <w:sz w:val="28"/>
          <w:szCs w:val="28"/>
          <w:rtl w:val="off"/>
        </w:rPr>
        <w:t>2024-02-02</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rFonts w:hAnsi="바탕체"/>
          <w:sz w:val="20"/>
        </w:rPr>
      </w:pPr>
      <w:r>
        <w:rPr>
          <w:lang w:eastAsia="ko-KR"/>
          <w:noProof/>
          <w:rtl w:val="off"/>
        </w:rPr>
        <w:t>부린</w:t>
      </w:r>
    </w:p>
    <w:p>
      <w:pPr>
        <w:adjustRightInd/>
        <w:ind w:firstLineChars="0" w:firstLine="0"/>
        <w:jc w:val="left"/>
        <w:spacing w:line="240" w:lineRule="auto"/>
        <w:textAlignment w:val="auto"/>
        <w:sectPr>
          <w:pgSz w:w="11907" w:h="16840" w:code="9"/>
          <w:pgMar w:top="1701" w:right="1134" w:bottom="1701" w:left="1418" w:header="992" w:footer="851" w:gutter="0"/>
          <w:cols/>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2024.02.02</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최초작성</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adjustRightInd/>
        <w:ind w:firstLineChars="0" w:firstLine="0"/>
        <w:jc w:val="left"/>
        <w:spacing w:line="240" w:lineRule="auto"/>
        <w:textAlignment w:val="auto"/>
        <w:rPr>
          <w:rFonts w:asciiTheme="minorHAnsi" w:eastAsiaTheme="minorHAnsi" w:hAnsiTheme="minorHAnsi"/>
          <w:szCs w:val="24"/>
        </w:rPr>
      </w:pPr>
      <w:r>
        <w:rPr>
          <w:rFonts w:asciiTheme="minorHAnsi" w:eastAsiaTheme="minorHAnsi" w:hAnsiTheme="minorHAnsi"/>
          <w:szCs w:val="24"/>
        </w:rPr>
        <w:br w:type="page"/>
      </w:r>
    </w:p>
    <w:sdt>
      <w:sdtPr>
        <w:rPr>
          <w:lang w:val="ko-KR"/>
          <w:rFonts w:eastAsiaTheme="minorEastAsia" w:cs="Times New Roman"/>
          <w:b w:val="0"/>
          <w:bCs w:val="0"/>
          <w:color w:val="auto"/>
          <w:sz w:val="24"/>
          <w:szCs w:val="20"/>
        </w:rPr>
        <w:id w:val="-1"/>
        <w15:color w:val="000000"/>
        <w:docPartObj>
          <w:docPartGallery w:val="Table of Contents"/>
          <w:docPartUnique/>
        </w:docPartObj>
      </w:sdtPr>
      <w:sdtContent>
        <w:p>
          <w:pPr>
            <w:pStyle w:val="TOC"/>
            <w:jc w:val="center"/>
            <w:rPr>
              <w:color w:val="auto"/>
            </w:rPr>
          </w:pPr>
          <w:r>
            <w:rPr>
              <w:lang w:val="ko-KR"/>
              <w:rFonts w:eastAsiaTheme="minorEastAsia" w:cs="Times New Roman"/>
              <w:b w:val="0"/>
              <w:bCs w:val="0"/>
              <w:color w:val="auto"/>
              <w:sz w:val="24"/>
              <w:szCs w:val="20"/>
            </w:rPr>
          </w:r>
          <w:r>
            <w:rPr>
              <w:rFonts w:hint="eastAsia"/>
              <w:color w:val="auto"/>
              <w:sz w:val="32"/>
            </w:rPr>
            <w:t xml:space="preserve">목 </w:t>
          </w:r>
          <w:r>
            <w:rPr>
              <w:color w:val="auto"/>
              <w:sz w:val="32"/>
            </w:rPr>
            <w:t xml:space="preserve"> </w:t>
          </w:r>
          <w:r>
            <w:rPr>
              <w:rFonts w:hint="eastAsia"/>
              <w:color w:val="auto"/>
              <w:sz w:val="32"/>
            </w:rPr>
            <w:t>차</w:t>
          </w:r>
        </w:p>
        <w:p>
          <w:pPr>
            <w:pStyle w:val="13"/>
            <w:rPr>
              <w:rFonts w:asciiTheme="minorHAnsi" w:hAnsiTheme="minorHAnsi" w:cstheme="minorBidi"/>
              <w:b w:val="0"/>
              <w:noProof/>
              <w:szCs w:val="22"/>
              <w:kern w:val="2"/>
            </w:rPr>
          </w:pPr>
          <w:r>
            <w:rPr>
              <w:lang w:val="ko-KR"/>
              <w:bCs/>
            </w:rPr>
            <w:fldChar w:fldCharType="begin"/>
          </w:r>
          <w:r>
            <w:rPr>
              <w:lang w:val="ko-KR"/>
              <w:bCs/>
            </w:rPr>
            <w:instrText xml:space="preserve"> TOC \o "1-3" \h \z \u </w:instrText>
          </w:r>
          <w:r>
            <w:rPr>
              <w:lang w:val="ko-KR"/>
              <w:bCs/>
            </w:rPr>
            <w:fldChar w:fldCharType="separate"/>
          </w:r>
          <w:r>
            <w:rPr>
              <w:lang w:val="ko-KR"/>
              <w:bCs/>
            </w:rPr>
            <w:fldChar w:fldCharType="begin"/>
          </w:r>
          <w:r>
            <w:rPr>
              <w:lang w:val="ko-KR"/>
              <w:bCs/>
            </w:rPr>
            <w:instrText xml:space="preserve"> HYPERLINK \l "_Toc133586908" </w:instrText>
          </w:r>
          <w:r>
            <w:rPr>
              <w:lang w:val="ko-KR"/>
              <w:bCs/>
            </w:rPr>
            <w:fldChar w:fldCharType="separate"/>
          </w:r>
          <w:r>
            <w:rPr>
              <w:rStyle w:val="af1"/>
              <w:noProof/>
            </w:rPr>
            <w:t>1. DB 설계</w:t>
          </w:r>
          <w:r>
            <w:rPr>
              <w:noProof/>
              <w:webHidden/>
            </w:rPr>
            <w:tab/>
          </w:r>
          <w:r>
            <w:rPr>
              <w:noProof/>
              <w:webHidden/>
            </w:rPr>
            <w:fldChar w:fldCharType="begin"/>
          </w:r>
          <w:r>
            <w:rPr>
              <w:noProof/>
              <w:webHidden/>
            </w:rPr>
            <w:instrText xml:space="preserve"> PAGEREF _Toc133586908 \h </w:instrText>
          </w:r>
          <w:r>
            <w:rPr>
              <w:noProof/>
              <w:webHidden/>
            </w:rPr>
            <w:fldChar w:fldCharType="separate"/>
          </w:r>
          <w:r>
            <w:rPr>
              <w:noProof/>
              <w:webHidden/>
            </w:rPr>
          </w:r>
          <w:r>
            <w:rPr>
              <w:noProof/>
              <w:webHidden/>
            </w:rPr>
            <w:t>4</w:t>
          </w:r>
          <w:r>
            <w:rPr>
              <w:noProof/>
              <w:webHidden/>
            </w:rPr>
            <w:fldChar w:fldCharType="end"/>
          </w:r>
          <w:r>
            <w:rPr>
              <w:noProof/>
              <w:webHidden/>
            </w:rPr>
            <w:fldChar w:fldCharType="end"/>
          </w:r>
        </w:p>
        <w:p>
          <w:pPr>
            <w:pStyle w:val="21"/>
            <w:ind w:right="240"/>
            <w:rPr>
              <w:rFonts w:asciiTheme="minorHAnsi" w:hAnsiTheme="minorHAnsi" w:cstheme="minorBidi"/>
              <w:noProof/>
              <w:szCs w:val="22"/>
              <w:kern w:val="2"/>
            </w:rPr>
          </w:pPr>
          <w:r>
            <w:fldChar w:fldCharType="begin"/>
          </w:r>
          <w:r>
            <w:instrText xml:space="preserve"> HYPERLINK \l "_Toc133586909" </w:instrText>
          </w:r>
          <w:r>
            <w:fldChar w:fldCharType="separate"/>
          </w:r>
          <w:r>
            <w:rPr>
              <w:rStyle w:val="af1"/>
              <w:noProof/>
            </w:rPr>
            <w:t>1.1 데이터 모델링</w:t>
          </w:r>
          <w:r>
            <w:rPr>
              <w:noProof/>
              <w:webHidden/>
            </w:rPr>
            <w:tab/>
          </w:r>
          <w:r>
            <w:rPr>
              <w:noProof/>
              <w:webHidden/>
            </w:rPr>
            <w:fldChar w:fldCharType="begin"/>
          </w:r>
          <w:r>
            <w:rPr>
              <w:noProof/>
              <w:webHidden/>
            </w:rPr>
            <w:instrText xml:space="preserve"> PAGEREF _Toc133586909 \h </w:instrText>
          </w:r>
          <w:r>
            <w:rPr>
              <w:noProof/>
              <w:webHidden/>
            </w:rPr>
            <w:fldChar w:fldCharType="separate"/>
          </w:r>
          <w:r>
            <w:rPr>
              <w:noProof/>
              <w:webHidden/>
            </w:rPr>
          </w:r>
          <w:r>
            <w:rPr>
              <w:noProof/>
              <w:webHidden/>
            </w:rPr>
            <w:t>4</w:t>
          </w:r>
          <w:r>
            <w:rPr>
              <w:noProof/>
              <w:webHidden/>
            </w:rPr>
            <w:fldChar w:fldCharType="end"/>
          </w:r>
          <w:r>
            <w:rPr>
              <w:noProof/>
              <w:webHidden/>
            </w:rPr>
            <w:fldChar w:fldCharType="end"/>
          </w:r>
        </w:p>
        <w:p>
          <w:pPr>
            <w:pStyle w:val="31"/>
            <w:ind w:left="240" w:right="240" w:firstLine="400"/>
            <w:rPr>
              <w:rFonts w:asciiTheme="minorHAnsi" w:hAnsiTheme="minorHAnsi" w:cstheme="minorBidi"/>
              <w:noProof/>
              <w:szCs w:val="22"/>
              <w:kern w:val="2"/>
            </w:rPr>
          </w:pPr>
          <w:r>
            <w:fldChar w:fldCharType="begin"/>
          </w:r>
          <w:r>
            <w:instrText xml:space="preserve"> HYPERLINK \l "_Toc133586910" </w:instrText>
          </w:r>
          <w:r>
            <w:fldChar w:fldCharType="separate"/>
          </w:r>
          <w:r>
            <w:rPr>
              <w:rStyle w:val="af1"/>
              <w:noProof/>
            </w:rPr>
            <w:t>1.1.1 논리 ERD</w:t>
          </w:r>
          <w:r>
            <w:rPr>
              <w:noProof/>
              <w:webHidden/>
            </w:rPr>
            <w:tab/>
          </w:r>
          <w:r>
            <w:rPr>
              <w:noProof/>
              <w:webHidden/>
            </w:rPr>
            <w:fldChar w:fldCharType="begin"/>
          </w:r>
          <w:r>
            <w:rPr>
              <w:noProof/>
              <w:webHidden/>
            </w:rPr>
            <w:instrText xml:space="preserve"> PAGEREF _Toc133586910 \h </w:instrText>
          </w:r>
          <w:r>
            <w:rPr>
              <w:noProof/>
              <w:webHidden/>
            </w:rPr>
            <w:fldChar w:fldCharType="separate"/>
          </w:r>
          <w:r>
            <w:rPr>
              <w:noProof/>
              <w:webHidden/>
            </w:rPr>
          </w:r>
          <w:r>
            <w:rPr>
              <w:noProof/>
              <w:webHidden/>
            </w:rPr>
            <w:t>4</w:t>
          </w:r>
          <w:r>
            <w:rPr>
              <w:noProof/>
              <w:webHidden/>
            </w:rPr>
            <w:fldChar w:fldCharType="end"/>
          </w:r>
          <w:r>
            <w:rPr>
              <w:noProof/>
              <w:webHidden/>
            </w:rPr>
            <w:fldChar w:fldCharType="end"/>
          </w:r>
        </w:p>
        <w:p>
          <w:pPr>
            <w:ind w:firstLineChars="0" w:firstLine="0"/>
          </w:pPr>
          <w:r>
            <w:rPr>
              <w:lang w:val="ko-KR"/>
              <w:rFonts w:hAnsi="Arial"/>
              <w:bCs/>
              <w:sz w:val="20"/>
            </w:rPr>
            <w:fldChar w:fldCharType="end"/>
          </w:r>
          <w:r>
            <w:rPr>
              <w:lang w:val="ko-KR"/>
              <w:rFonts w:eastAsiaTheme="minorEastAsia" w:cs="Times New Roman"/>
              <w:b w:val="0"/>
              <w:bCs w:val="0"/>
              <w:color w:val="auto"/>
              <w:sz w:val="24"/>
              <w:szCs w:val="20"/>
            </w:rPr>
          </w:r>
        </w:p>
      </w:sdtContent>
    </w:sdt>
    <w:p>
      <w:pPr>
        <w:ind w:firstLineChars="0" w:firstLine="0"/>
        <w:outlineLvl w:val="2"/>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adjustRightInd/>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4"/>
          <w:szCs w:val="24"/>
        </w:rPr>
      </w:pPr>
      <w:bookmarkStart w:id="2" w:name="_Toc133586908"/>
      <w:r>
        <w:rPr>
          <w:rFonts w:hint="eastAsia"/>
          <w:sz w:val="24"/>
          <w:szCs w:val="24"/>
        </w:rPr>
        <w:t>D</w:t>
      </w:r>
      <w:r>
        <w:rPr>
          <w:sz w:val="24"/>
          <w:szCs w:val="24"/>
        </w:rPr>
        <w:t xml:space="preserve">B </w:t>
      </w:r>
      <w:r>
        <w:rPr>
          <w:rFonts w:hint="eastAsia"/>
          <w:sz w:val="24"/>
          <w:szCs w:val="24"/>
        </w:rPr>
        <w:t>설계</w:t>
      </w:r>
      <w:bookmarkEnd w:id="2"/>
    </w:p>
    <w:p>
      <w:pPr>
        <w:pStyle w:val="2"/>
        <w:rPr>
          <w:sz w:val="22"/>
          <w:szCs w:val="22"/>
        </w:rPr>
      </w:pPr>
      <w:bookmarkStart w:id="3" w:name="_Toc133586909"/>
      <w:r>
        <w:rPr>
          <w:rFonts w:hint="eastAsia"/>
          <w:sz w:val="22"/>
          <w:szCs w:val="22"/>
        </w:rPr>
        <w:t>데이터 모델</w:t>
      </w:r>
      <w:r>
        <w:rPr>
          <w:rFonts w:hint="eastAsia"/>
          <w:sz w:val="22"/>
          <w:szCs w:val="22"/>
        </w:rPr>
        <w:t>링</w:t>
      </w:r>
      <w:bookmarkEnd w:id="3"/>
    </w:p>
    <w:p>
      <w:pPr>
        <w:pStyle w:val="3"/>
        <w:rPr>
          <w:sz w:val="22"/>
          <w:szCs w:val="22"/>
        </w:rPr>
      </w:pPr>
      <w:bookmarkStart w:id="4" w:name="_Toc133586910"/>
      <w:r>
        <w:rPr>
          <w:rFonts w:hint="eastAsia"/>
          <w:sz w:val="22"/>
          <w:szCs w:val="22"/>
        </w:rPr>
        <w:t xml:space="preserve">논리 </w:t>
      </w:r>
      <w:r>
        <w:rPr>
          <w:sz w:val="22"/>
          <w:szCs w:val="22"/>
        </w:rPr>
        <w:t>ERD</w:t>
      </w:r>
      <w:bookmarkEnd w:id="4"/>
    </w:p>
    <w:p>
      <w:pPr>
        <w:pStyle w:val="a8"/>
        <w:ind w:firstLineChars="0" w:firstLine="0"/>
      </w:pPr>
    </w:p>
    <w:p>
      <w:pPr>
        <w:pStyle w:val="a8"/>
        <w:ind w:firstLineChars="0" w:firstLine="0"/>
      </w:pPr>
    </w:p>
    <w:p>
      <w:pPr>
        <w:pStyle w:val="a8"/>
        <w:ind w:firstLineChars="0" w:firstLine="0"/>
      </w:pPr>
    </w:p>
    <w:p>
      <w:pPr>
        <w:adjustRightInd/>
        <w:ind w:firstLineChars="0" w:firstLine="0"/>
        <w:jc w:val="left"/>
        <w:spacing w:line="240" w:lineRule="auto"/>
        <w:textAlignment w:val="auto"/>
      </w:pPr>
      <w:r>
        <w:drawing>
          <wp:inline distT="0" distB="0" distL="180" distR="180">
            <wp:extent cx="5940425" cy="331724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940425" cy="3317240"/>
                    </a:xfrm>
                    <a:prstGeom prst="rect"/>
                  </pic:spPr>
                </pic:pic>
              </a:graphicData>
            </a:graphic>
          </wp:inline>
        </w:drawing>
      </w:r>
    </w:p>
    <w:sectPr>
      <w:type w:val="continuous"/>
      <w:pgSz w:w="11907" w:h="16840" w:code="9"/>
      <w:pgMar w:top="1701" w:right="1134" w:bottom="1701" w:left="1418" w:header="992" w:footer="1134" w:gutter="0"/>
      <w:cols/>
      <w:docGrid w:linePitch="326"/>
      <w:headerReference w:type="default" r:id="rId6"/>
      <w:footerReference w:type="default"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돋움">
    <w:panose1 w:val="020B0600000101010101"/>
    <w:family w:val="moder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Courier New">
    <w:panose1 w:val="02070309020205020404"/>
    <w:family w:val="modern"/>
    <w:charset w:val="00"/>
    <w:notTrueType w:val="false"/>
    <w:sig w:usb0="E0002EFF" w:usb1="C0007843" w:usb2="00000009" w:usb3="00000001" w:csb0="400001FF" w:csb1="FFFF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panose1 w:val="00000000000000000000"/>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w:instrText>
    </w:r>
    <w:r>
      <w:instrText>Name :</w:instrText>
    </w:r>
    <w:r>
      <w:instrText xml:space="preserve">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1.0</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44</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8240"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58240"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lang w:eastAsia="ko-KR"/>
        <w:rFonts w:ascii="맑은 고딕" w:eastAsia="맑은 고딕" w:hAnsi="맑은 고딕" w:hint="eastAsia"/>
        <w:b/>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4624"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74624"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lang w:eastAsia="ko-KR"/>
        <w:rFonts w:ascii="맑은 고딕" w:eastAsia="맑은 고딕" w:hAnsi="맑은 고딕" w:hint="eastAsia"/>
        <w:b/>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e2e03a92"/>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0"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lvlText w:val="%1.%2.%3.%4"/>
      <w:lvlJc w:val="left"/>
      <w:pStyle w:val="4"/>
      <w:suff w:val="space"/>
      <w:pPr>
        <w:ind w:left="0" w:firstLine="0"/>
      </w:pPr>
      <w:rPr>
        <w:rFonts w:hint="eastAsia"/>
      </w:r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qFormat="1"/>
    <w:lsdException w:name="toc 2" w:semiHidden="1" w:uiPriority="135" w:unhideWhenUsed="1" w:qFormat="1"/>
    <w:lsdException w:name="toc 3" w:semiHidden="1" w:uiPriority="135" w:unhideWhenUsed="1" w:qFormat="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3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11"/>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pPr>
      <w:adjustRightInd/>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ilvl w:val="0"/>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pPr>
      <w:adjustRightInd/>
    </w:pP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adjustRightInd/>
      <w:ind w:firstLineChars="0" w:firstLine="0"/>
      <w:numPr>
        <w:ilvl w:val="0"/>
        <w:numId w:val="2"/>
      </w:numPr>
    </w:pPr>
  </w:style>
  <w:style w:type="paragraph" w:customStyle="1" w:styleId="10">
    <w:name w:val="번호 1)"/>
    <w:basedOn w:val="a8"/>
    <w:link w:val="1Char1"/>
    <w:pPr>
      <w:ind w:firstLineChars="0" w:firstLine="0"/>
      <w:numPr>
        <w:ilvl w:val="0"/>
        <w:numId w:val="3"/>
      </w:numPr>
    </w:pPr>
  </w:style>
  <w:style w:type="paragraph" w:customStyle="1" w:styleId="-3">
    <w:name w:val="뷸렛(-)"/>
    <w:basedOn w:val="a8"/>
    <w:pPr>
      <w:adjustRightInd/>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ilvl w:val="0"/>
        <w:numId w:val="4"/>
      </w:numPr>
      <w:spacing w:after="240" w:before="240"/>
    </w:pPr>
    <w:rPr>
      <w:b/>
      <w:sz w:val="30"/>
    </w:rPr>
  </w:style>
  <w:style w:type="paragraph" w:customStyle="1" w:styleId="20">
    <w:name w:val="부록2"/>
    <w:basedOn w:val="a7"/>
    <w:pPr>
      <w:outlineLvl w:val="1"/>
      <w:numPr>
        <w:ilvl w:val="0"/>
        <w:numId w:val="5"/>
      </w:numPr>
      <w:spacing w:after="240" w:before="240"/>
    </w:pPr>
    <w:rPr>
      <w:b/>
      <w:sz w:val="28"/>
    </w:rPr>
  </w:style>
  <w:style w:type="paragraph" w:customStyle="1" w:styleId="30">
    <w:name w:val="부록3"/>
    <w:basedOn w:val="a7"/>
    <w:pPr>
      <w:outlineLvl w:val="2"/>
      <w:numPr>
        <w:ilvl w:val="0"/>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adjustRightInd/>
      <w:ind w:firstLineChars="0" w:firstLine="0"/>
      <w:numPr>
        <w:ilvl w:val="0"/>
        <w:numId w:val="7"/>
      </w:numPr>
    </w:pPr>
  </w:style>
  <w:style w:type="paragraph" w:customStyle="1" w:styleId="-2">
    <w:name w:val="(가) 뷸렛(-)"/>
    <w:basedOn w:val="a8"/>
    <w:link w:val="-Char"/>
    <w:pPr>
      <w:adjustRightInd/>
      <w:ind w:left="1587" w:hanging="340" w:firstLineChars="0"/>
      <w:numPr>
        <w:ilvl w:val="0"/>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ilvl w:val="0"/>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ilvl w:val="0"/>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ilvl w:val="0"/>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ilvl w:val="0"/>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adjustRightInd/>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ilvl w:val="0"/>
        <w:numId w:val="13"/>
      </w:numPr>
      <w:spacing w:line="280" w:lineRule="atLeast"/>
    </w:pPr>
    <w:rPr>
      <w:sz w:val="22"/>
    </w:rPr>
  </w:style>
  <w:style w:type="paragraph" w:customStyle="1" w:styleId="-">
    <w:name w:val="글머리-표"/>
    <w:basedOn w:val="a7"/>
    <w:pPr>
      <w:numPr>
        <w:ilvl w:val="0"/>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djustRightInd/>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ilvl w:val="0"/>
        <w:numId w:val="15"/>
      </w:numPr>
    </w:pPr>
  </w:style>
  <w:style w:type="paragraph" w:styleId="aff2">
    <w:name w:val="Normal (Web)"/>
    <w:uiPriority w:val="99"/>
    <w:basedOn w:val="a7"/>
    <w:unhideWhenUsed/>
    <w:pPr>
      <w:adjustRightInd/>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adjustRightInd/>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adjustRightInd/>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adjustRightInd/>
      <w:ind w:firstLineChars="0" w:firstLine="0"/>
      <w:outlineLvl w:val="0"/>
      <w:jc w:val="left"/>
      <w:numPr>
        <w:ilvl w:val="0"/>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ilvl w:val="0"/>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adjustRightInd/>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adjustRightInd/>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ilvl w:val="0"/>
        <w:numId w:val="18"/>
      </w:numPr>
    </w:pPr>
  </w:style>
  <w:style w:type="paragraph" w:customStyle="1" w:styleId="afff0">
    <w:name w:val="Revision"/>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d">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1">
    <w:name w:val="index heading"/>
    <w:uiPriority w:val="99"/>
    <w:basedOn w:val="a7"/>
    <w:next w:val="1d"/>
    <w:unhideWhenUsed/>
    <w:pPr>
      <w:jc w:val="left"/>
      <w:spacing w:after="120" w:before="120"/>
    </w:pPr>
    <w:rPr>
      <w:rFonts w:asciiTheme="minorHAnsi" w:eastAsiaTheme="minorHAnsi"/>
      <w:b/>
      <w:bCs/>
      <w:i/>
      <w:iCs/>
      <w:sz w:val="20"/>
    </w:rPr>
  </w:style>
  <w:style w:type="paragraph" w:customStyle="1" w:styleId="afff2">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3">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adjustRightInd/>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themeColor="lt1"/>
        <w:left w:val="single" w:sz="8" w:space="0" w:color="FFFFFF" w:themeColor="lt1"/>
        <w:bottom w:val="single" w:sz="8" w:space="0" w:color="FFFFFF" w:themeColor="lt1"/>
        <w:right w:val="single" w:sz="8" w:space="0" w:color="FFFFFF" w:themeColor="lt1"/>
        <w:insideH w:val="single" w:sz="6" w:space="0" w:color="FFFFFF" w:themeColor="lt1"/>
        <w:insideV w:val="single" w:sz="6" w:space="0" w:color="FFFFFF" w:themeColor="lt1"/>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themeColor="lt1"/>
          <w:left w:val="single" w:sz="8" w:space="0" w:color="FFFFFF" w:themeColor="lt1"/>
          <w:bottom w:val="single" w:sz="24" w:space="0" w:color="FFFFFF" w:themeColor="lt1"/>
          <w:right w:val="single" w:sz="8" w:space="0" w:color="FFFFFF" w:themeColor="lt1"/>
          <w:insideH w:val="nil"/>
          <w:insideV w:val="single" w:sz="8" w:space="0" w:color="FFFFFF" w:themeColor="lt1"/>
        </w:tcBorders>
        <w:shd w:val="clear" w:color="auto" w:fill="4F81BD" w:themeFill="accent1"/>
      </w:tcPr>
    </w:tblStylePr>
    <w:tblStylePr w:type="lastRow">
      <w:rPr>
        <w:b/>
        <w:bCs/>
        <w:i w:val="0"/>
        <w:iCs w:val="0"/>
        <w:color w:val="FFFFFF"/>
      </w:rPr>
      <w:tblPr/>
      <w:tcPr>
        <w:tcBorders>
          <w:top w:val="single" w:sz="24" w:space="0" w:color="FFFFFF" w:themeColor="lt1"/>
          <w:left w:val="single" w:sz="8" w:space="0" w:color="FFFFFF" w:themeColor="lt1"/>
          <w:bottom w:val="single" w:sz="8" w:space="0" w:color="FFFFFF" w:themeColor="lt1"/>
          <w:right w:val="single" w:sz="8" w:space="0" w:color="FFFFFF" w:themeColor="lt1"/>
          <w:insideH w:val="nil"/>
          <w:insideV w:val="single" w:sz="8" w:space="0" w:color="FFFFFF" w:themeColor="lt1"/>
        </w:tcBorders>
        <w:shd w:val="clear" w:color="auto" w:fill="4F81BD" w:themeFill="accent1"/>
      </w:tcPr>
    </w:tblStylePr>
    <w:tblStylePr w:type="firstCol">
      <w:rPr>
        <w:b/>
        <w:bCs/>
        <w:i w:val="0"/>
        <w:iCs w:val="0"/>
        <w:color w:val="FFFFFF"/>
      </w:rPr>
      <w:tblPr/>
      <w:tcPr>
        <w:tcBorders>
          <w:left w:val="single" w:sz="8" w:space="0" w:color="FFFFFF" w:themeColor="lt1"/>
          <w:right w:val="single" w:sz="24" w:space="0" w:color="FFFFFF" w:themeColor="lt1"/>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themeColor="lt1"/>
          <w:bottom w:val="nil"/>
          <w:right w:val="nil"/>
          <w:insideH w:val="nil"/>
          <w:insideV w:val="nil"/>
        </w:tcBorders>
        <w:shd w:val="clear" w:color="auto" w:fill="4F81BD" w:themeFill="accent1"/>
      </w:tcPr>
    </w:tblStylePr>
    <w:tblStylePr w:type="band1Vert">
      <w:tblPr/>
      <w:tcPr>
        <w:tcBorders>
          <w:top w:val="single" w:sz="8" w:space="0" w:color="FFFFFF" w:themeColor="lt1"/>
          <w:left w:val="single" w:sz="8" w:space="0" w:color="FFFFFF" w:themeColor="lt1"/>
          <w:bottom w:val="single" w:sz="8" w:space="0" w:color="FFFFFF" w:themeColor="lt1"/>
          <w:right w:val="single" w:sz="8" w:space="0" w:color="FFFFFF" w:themeColor="lt1"/>
          <w:insideH w:val="nil"/>
          <w:insideV w:val="nil"/>
        </w:tcBorders>
        <w:shd w:val="clear" w:color="auto" w:fill="A7C0DE" w:themeFill="accent1" w:themeFillTint="7f"/>
      </w:tcPr>
    </w:tblStylePr>
    <w:tblStylePr w:type="band1Horz">
      <w:tblPr/>
      <w:tcPr>
        <w:tcBorders>
          <w:top w:val="single" w:sz="8" w:space="0" w:color="FFFFFF" w:themeColor="lt1"/>
          <w:left w:val="single" w:sz="8" w:space="0" w:color="FFFFFF" w:themeColor="lt1"/>
          <w:bottom w:val="single" w:sz="8" w:space="0" w:color="FFFFFF" w:themeColor="lt1"/>
          <w:right w:val="single" w:sz="8" w:space="0" w:color="FFFFFF" w:themeColor="lt1"/>
          <w:insideH w:val="single" w:sz="8" w:space="0" w:color="FFFFFF" w:themeColor="lt1"/>
          <w:insideV w:val="single" w:sz="8" w:space="0" w:color="FFFFFF" w:themeColor="lt1"/>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4">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lt1"/>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lt1" w:themeFillShade="d8"/>
      </w:tcPr>
    </w:tblStylePr>
    <w:tblStylePr w:type="band1Horz">
      <w:tblPr/>
      <w:tcPr>
        <w:shd w:val="clear" w:color="auto" w:fill="D8D8D8" w:themeFill="lt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e">
    <w:name w:val="밝은 목록1"/>
    <w:uiPriority w:val="61"/>
    <w:basedOn w:val="aa"/>
    <w:rPr>
      <w:rFonts w:ascii="맑은 고딕" w:eastAsia="맑은 고딕" w:hAnsi="맑은 고딕"/>
    </w:rPr>
    <w:tblPr>
      <w:tblBorders>
        <w:top w:val="single" w:sz="8" w:space="0" w:color="000000" w:themeColor="dk1"/>
        <w:left w:val="single" w:sz="8" w:space="0" w:color="000000" w:themeColor="dk1"/>
        <w:bottom w:val="single" w:sz="8" w:space="0" w:color="000000" w:themeColor="dk1"/>
        <w:right w:val="single" w:sz="8" w:space="0" w:color="000000" w:themeColor="dk1"/>
      </w:tblBorders>
      <w:tblStyleColBandSize w:val="1"/>
      <w:tblStyleRowBandSize w:val="1"/>
    </w:tblPr>
    <w:tblStylePr w:type="firstRow">
      <w:pPr>
        <w:spacing w:after="0" w:before="0" w:line="240" w:lineRule="auto"/>
      </w:pPr>
      <w:rPr>
        <w:b/>
        <w:bCs/>
        <w:color w:val="FFFFFF"/>
      </w:rPr>
      <w:tblPr/>
      <w:tcPr>
        <w:shd w:val="clear" w:color="auto" w:fill="000000" w:themeFill="dk1"/>
      </w:tcPr>
    </w:tblStylePr>
    <w:tblStylePr w:type="lastRow">
      <w:pPr>
        <w:spacing w:after="0" w:before="0" w:line="240" w:lineRule="auto"/>
      </w:pPr>
      <w:rPr>
        <w:b/>
        <w:bCs/>
      </w:rPr>
      <w:tblPr/>
      <w:tcPr>
        <w:tcBorders>
          <w:top w:val="double" w:sz="6" w:space="0" w:color="000000" w:themeColor="dk1"/>
          <w:left w:val="single" w:sz="8" w:space="0" w:color="000000" w:themeColor="dk1"/>
          <w:bottom w:val="single" w:sz="8" w:space="0" w:color="000000" w:themeColor="dk1"/>
          <w:right w:val="single" w:sz="8" w:space="0" w:color="000000" w:themeColor="dk1"/>
        </w:tcBorders>
      </w:tcPr>
    </w:tblStylePr>
    <w:tblStylePr w:type="firstCol">
      <w:rPr>
        <w:b/>
        <w:bCs/>
      </w:rPr>
    </w:tblStylePr>
    <w:tblStylePr w:type="lastCol">
      <w:rPr>
        <w:b/>
        <w:bCs/>
      </w:rPr>
    </w:tblStylePr>
    <w:tblStylePr w:type="band1Vert">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tblStylePr w:type="band1Horz">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style>
  <w:style w:type="paragraph" w:styleId="afff5">
    <w:name w:val="footnote text"/>
    <w:uiPriority w:val="99"/>
    <w:basedOn w:val="a7"/>
    <w:link w:val="Charf6"/>
    <w:semiHidden/>
    <w:unhideWhenUsed/>
    <w:pPr>
      <w:adjustRightInd/>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5"/>
    <w:semiHidden/>
    <w:rPr>
      <w:rFonts w:ascii="맑은 고딕" w:eastAsia="맑은 고딕" w:hAnsi="맑은 고딕"/>
      <w:szCs w:val="22"/>
      <w:kern w:val="2"/>
    </w:rPr>
  </w:style>
  <w:style w:type="character" w:styleId="afff6">
    <w:name w:val="footnote reference"/>
    <w:uiPriority w:val="99"/>
    <w:basedOn w:val="a9"/>
    <w:semiHidden/>
    <w:unhideWhenUsed/>
    <w:rPr>
      <w:vertAlign w:val="superscript"/>
    </w:rPr>
  </w:style>
  <w:style w:type="paragraph" w:customStyle="1" w:styleId="42">
    <w:name w:val="제목 4 텍스트"/>
    <w:basedOn w:val="a7"/>
    <w:link w:val="4Char0"/>
    <w:qFormat/>
    <w:pPr>
      <w:adjustRightInd/>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adjustRightInd/>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7">
    <w:name w:val="annotation reference"/>
    <w:uiPriority w:val="99"/>
    <w:basedOn w:val="a9"/>
    <w:semiHidden/>
    <w:unhideWhenUsed/>
    <w:rPr>
      <w:sz w:val="18"/>
      <w:szCs w:val="18"/>
    </w:rPr>
  </w:style>
  <w:style w:type="paragraph" w:styleId="afff8">
    <w:name w:val="annotation text"/>
    <w:uiPriority w:val="99"/>
    <w:basedOn w:val="a7"/>
    <w:link w:val="Charf7"/>
    <w:semiHidden/>
    <w:unhideWhenUsed/>
    <w:pPr>
      <w:adjustRightInd/>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8"/>
    <w:semiHidden/>
    <w:rPr>
      <w:rFonts w:ascii="맑은 고딕" w:eastAsia="맑은 고딕" w:hAnsi="맑은 고딕"/>
      <w:szCs w:val="22"/>
      <w:kern w:val="2"/>
    </w:rPr>
  </w:style>
  <w:style w:type="paragraph" w:styleId="afff9">
    <w:name w:val="annotation subject"/>
    <w:uiPriority w:val="99"/>
    <w:basedOn w:val="afff8"/>
    <w:next w:val="afff8"/>
    <w:link w:val="Charf8"/>
    <w:semiHidden/>
    <w:unhideWhenUsed/>
    <w:rPr>
      <w:b/>
      <w:bCs/>
    </w:rPr>
  </w:style>
  <w:style w:type="character" w:customStyle="1" w:styleId="Charf8">
    <w:name w:val="메모 주제 Char"/>
    <w:uiPriority w:val="99"/>
    <w:basedOn w:val="Charf7"/>
    <w:link w:val="afff9"/>
    <w:semiHidden/>
    <w:rPr>
      <w:rFonts w:ascii="맑은 고딕" w:eastAsia="맑은 고딕" w:hAnsi="맑은 고딕"/>
      <w:b/>
      <w:bCs/>
      <w:szCs w:val="22"/>
      <w:kern w:val="2"/>
    </w:rPr>
  </w:style>
  <w:style w:type="paragraph" w:customStyle="1" w:styleId="font5">
    <w:name w:val="font5"/>
    <w:basedOn w:val="a7"/>
    <w:pPr>
      <w:adjustRightInd/>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themeColor="lt1"/>
        <w:left w:val="single" w:sz="4" w:space="0" w:color="FFFFFF" w:themeColor="lt1"/>
        <w:bottom w:val="single" w:sz="4" w:space="0" w:color="FFFFFF" w:themeColor="lt1"/>
        <w:right w:val="single" w:sz="4" w:space="0" w:color="FFFFFF" w:themeColor="lt1"/>
        <w:insideH w:val="single" w:sz="4" w:space="0" w:color="FFFFFF" w:themeColor="lt1"/>
        <w:insideV w:val="single" w:sz="4" w:space="0" w:color="FFFFFF" w:themeColor="lt1"/>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themeColor="lt1"/>
          <w:left w:val="single" w:sz="4" w:space="0" w:color="FFFFFF" w:themeColor="lt1"/>
          <w:right w:val="single" w:sz="4" w:space="0" w:color="FFFFFF" w:themeColor="lt1"/>
          <w:insideH w:val="nil"/>
          <w:insideV w:val="nil"/>
        </w:tcBorders>
        <w:shd w:val="clear" w:color="auto" w:fill="4F81BD" w:themeFill="accent1"/>
      </w:tcPr>
    </w:tblStylePr>
    <w:tblStylePr w:type="lastRow">
      <w:rPr>
        <w:b/>
        <w:bCs/>
        <w:color w:val="FFFFFF"/>
      </w:rPr>
      <w:tblPr/>
      <w:tcPr>
        <w:tcBorders>
          <w:left w:val="single" w:sz="4" w:space="0" w:color="FFFFFF" w:themeColor="lt1"/>
          <w:bottom w:val="single" w:sz="4" w:space="0" w:color="FFFFFF" w:themeColor="lt1"/>
          <w:right w:val="single" w:sz="4" w:space="0" w:color="FFFFFF" w:themeColor="lt1"/>
          <w:insideH w:val="nil"/>
          <w:insideV w:val="nil"/>
        </w:tcBorders>
        <w:shd w:val="clear" w:color="auto" w:fill="4F81BD" w:themeFill="accent1"/>
      </w:tcPr>
    </w:tblStylePr>
    <w:tblStylePr w:type="firstCol">
      <w:rPr>
        <w:b/>
        <w:bCs/>
        <w:color w:val="FFFFFF"/>
      </w:rPr>
      <w:tblPr/>
      <w:tcPr>
        <w:tcBorders>
          <w:top w:val="single" w:sz="4" w:space="0" w:color="FFFFFF" w:themeColor="lt1"/>
          <w:left w:val="single" w:sz="4" w:space="0" w:color="FFFFFF" w:themeColor="lt1"/>
          <w:bottom w:val="single" w:sz="4" w:space="0" w:color="FFFFFF" w:themeColor="lt1"/>
          <w:insideV w:val="nil"/>
        </w:tcBorders>
        <w:shd w:val="clear" w:color="auto" w:fill="4F81BD" w:themeFill="accent1"/>
      </w:tcPr>
    </w:tblStylePr>
    <w:tblStylePr w:type="lastCol">
      <w:rPr>
        <w:b/>
        <w:bCs/>
        <w:color w:val="FFFFFF"/>
      </w:rPr>
      <w:tblPr/>
      <w:tcPr>
        <w:tcBorders>
          <w:top w:val="single" w:sz="4" w:space="0" w:color="FFFFFF" w:themeColor="lt1"/>
          <w:bottom w:val="single" w:sz="4" w:space="0" w:color="FFFFFF" w:themeColor="lt1"/>
          <w:right w:val="single" w:sz="4" w:space="0" w:color="FFFFFF" w:themeColor="lt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a">
    <w:name w:val="본문들여쓰기"/>
    <w:basedOn w:val="a7"/>
    <w:link w:val="Charf9"/>
    <w:qFormat/>
    <w:pPr>
      <w:adjustRightInd/>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a"/>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0">
    <w:name w:val="제목 1 내용"/>
    <w:uiPriority w:val="9"/>
    <w:basedOn w:val="a7"/>
    <w:qFormat/>
    <w:pPr>
      <w:adjustRightInd/>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0"/>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b">
    <w:name w:val="테이블"/>
    <w:basedOn w:val="a7"/>
    <w:next w:val="a7"/>
    <w:qFormat/>
    <w:pPr>
      <w:adjustRightInd/>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adjustRightInd/>
      <w:ind w:firstLineChars="0"/>
      <w:autoSpaceDE w:val="off"/>
      <w:autoSpaceDN w:val="off"/>
      <w:widowControl w:val="off"/>
      <w:wordWrap w:val="off"/>
      <w:numPr>
        <w:ilvl w:val="0"/>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c">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adjustRightInd/>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adjustRightInd/>
      <w:ind w:firstLineChars="0" w:firstLine="0"/>
      <w:autoSpaceDE w:val="off"/>
      <w:autoSpaceDN w:val="off"/>
      <w:widowControl w:val="off"/>
      <w:wordWrap w:val="off"/>
      <w:numPr>
        <w:ilvl w:val="0"/>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1">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6"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7" Type="http://schemas.openxmlformats.org/officeDocument/2006/relationships/footer" Target="footer3.xml" /><Relationship Id="rId5" Type="http://schemas.openxmlformats.org/officeDocument/2006/relationships/image" Target="media/image1.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numbering" Target="numbering.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2024-02-02T09:13:04Z</dcterms:modified>
  <cp:lastPrinted>2015-03-16T23:53:00Z</cp:lastPrinted>
  <cp:version>1200.0100.01</cp:version>
</cp:coreProperties>
</file>