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KOCAELİ ÜNİVERSİTESİ*MÜHENDİSLİK FAKÜLTESİ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br/>
        <w:t>FM ALICI DEVRESI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MÜHENDISLIK TASARIMI-1 RAPORU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Yuşe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 xml:space="preserve"> Yusuf Kılıç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170208060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51E18" w:rsidRDefault="00251E18" w:rsidP="00B61B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Bölümü: Elektronik ve Haberleşme Mühendisliği</w:t>
      </w: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B61BA5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Danışman:</w:t>
      </w:r>
      <w:r>
        <w:rPr>
          <w:rFonts w:ascii="Helvetica" w:eastAsia="Times New Roman" w:hAnsi="Helvetica" w:cs="Helvetica"/>
          <w:i/>
          <w:iCs/>
          <w:color w:val="31708F"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Öğr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. Üyesi AYSUN TAŞYAPI ÇELEBİ</w:t>
      </w:r>
    </w:p>
    <w:p w:rsidR="00251E18" w:rsidRDefault="00251E18" w:rsidP="00251E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1E18" w:rsidRDefault="00251E18" w:rsidP="00B61B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</w:pPr>
    </w:p>
    <w:p w:rsidR="00251E18" w:rsidRDefault="00251E18" w:rsidP="00251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sectPr w:rsidR="00251E18">
          <w:footerReference w:type="default" r:id="rId6"/>
          <w:pgSz w:w="11906" w:h="16838"/>
          <w:pgMar w:top="1701" w:right="1418" w:bottom="1418" w:left="2268" w:header="709" w:footer="709" w:gutter="0"/>
          <w:pgNumType w:fmt="lowerRoman" w:start="1"/>
          <w:cols w:space="708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KOCAELİ,2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020</w:t>
      </w:r>
    </w:p>
    <w:sdt>
      <w:sdtPr>
        <w:rPr>
          <w:rFonts w:ascii="Times New Roman" w:hAnsi="Times New Roman" w:cs="Times New Roman"/>
        </w:rPr>
        <w:id w:val="16435432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251E18" w:rsidRPr="000A1564" w:rsidRDefault="00251E18">
          <w:pPr>
            <w:pStyle w:val="TBal"/>
            <w:rPr>
              <w:rFonts w:ascii="Times New Roman" w:hAnsi="Times New Roman" w:cs="Times New Roman"/>
            </w:rPr>
          </w:pPr>
          <w:r w:rsidRPr="000A1564">
            <w:rPr>
              <w:rFonts w:ascii="Times New Roman" w:hAnsi="Times New Roman" w:cs="Times New Roman"/>
            </w:rPr>
            <w:t>İçindekil</w:t>
          </w:r>
          <w:bookmarkStart w:id="0" w:name="_GoBack"/>
          <w:bookmarkEnd w:id="0"/>
          <w:r w:rsidRPr="000A1564">
            <w:rPr>
              <w:rFonts w:ascii="Times New Roman" w:hAnsi="Times New Roman" w:cs="Times New Roman"/>
            </w:rPr>
            <w:t>er</w:t>
          </w:r>
        </w:p>
        <w:p w:rsidR="00563E12" w:rsidRPr="000A1564" w:rsidRDefault="00563E12" w:rsidP="00563E12">
          <w:pPr>
            <w:rPr>
              <w:rFonts w:ascii="Times New Roman" w:hAnsi="Times New Roman" w:cs="Times New Roman"/>
              <w:lang w:eastAsia="tr-TR"/>
            </w:rPr>
          </w:pPr>
        </w:p>
        <w:p w:rsidR="00563E12" w:rsidRPr="000A1564" w:rsidRDefault="00563E12" w:rsidP="00563E12">
          <w:pPr>
            <w:rPr>
              <w:rFonts w:ascii="Times New Roman" w:hAnsi="Times New Roman" w:cs="Times New Roman"/>
              <w:lang w:eastAsia="tr-TR"/>
            </w:rPr>
          </w:pPr>
        </w:p>
        <w:p w:rsidR="00B61BA5" w:rsidRDefault="00251E18">
          <w:pPr>
            <w:pStyle w:val="T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tr-TR"/>
            </w:rPr>
          </w:pPr>
          <w:r w:rsidRPr="000A1564">
            <w:rPr>
              <w:rFonts w:ascii="Times New Roman" w:hAnsi="Times New Roman" w:cs="Times New Roman"/>
            </w:rPr>
            <w:fldChar w:fldCharType="begin"/>
          </w:r>
          <w:r w:rsidRPr="000A1564">
            <w:rPr>
              <w:rFonts w:ascii="Times New Roman" w:hAnsi="Times New Roman" w:cs="Times New Roman"/>
            </w:rPr>
            <w:instrText xml:space="preserve"> TOC \o "1-3" \h \z \u </w:instrText>
          </w:r>
          <w:r w:rsidRPr="000A1564">
            <w:rPr>
              <w:rFonts w:ascii="Times New Roman" w:hAnsi="Times New Roman" w:cs="Times New Roman"/>
            </w:rPr>
            <w:fldChar w:fldCharType="separate"/>
          </w:r>
          <w:hyperlink w:anchor="_Toc28899051" w:history="1">
            <w:r w:rsidR="00B61BA5" w:rsidRPr="002A66A8">
              <w:rPr>
                <w:rStyle w:val="Kpr"/>
                <w:rFonts w:ascii="Times New Roman" w:hAnsi="Times New Roman" w:cs="Times New Roman"/>
                <w:noProof/>
              </w:rPr>
              <w:t>1.</w:t>
            </w:r>
            <w:r w:rsidR="00B61BA5">
              <w:rPr>
                <w:rFonts w:eastAsiaTheme="minorEastAsia"/>
                <w:noProof/>
                <w:lang w:eastAsia="tr-TR"/>
              </w:rPr>
              <w:tab/>
            </w:r>
            <w:r w:rsidR="00B61BA5" w:rsidRPr="002A66A8">
              <w:rPr>
                <w:rStyle w:val="Kpr"/>
                <w:rFonts w:ascii="Times New Roman" w:hAnsi="Times New Roman" w:cs="Times New Roman"/>
                <w:noProof/>
              </w:rPr>
              <w:t>GİRİŞ</w:t>
            </w:r>
            <w:r w:rsidR="00B61BA5">
              <w:rPr>
                <w:noProof/>
                <w:webHidden/>
              </w:rPr>
              <w:tab/>
            </w:r>
            <w:r w:rsidR="00B61BA5">
              <w:rPr>
                <w:noProof/>
                <w:webHidden/>
              </w:rPr>
              <w:fldChar w:fldCharType="begin"/>
            </w:r>
            <w:r w:rsidR="00B61BA5">
              <w:rPr>
                <w:noProof/>
                <w:webHidden/>
              </w:rPr>
              <w:instrText xml:space="preserve"> PAGEREF _Toc28899051 \h </w:instrText>
            </w:r>
            <w:r w:rsidR="00B61BA5">
              <w:rPr>
                <w:noProof/>
                <w:webHidden/>
              </w:rPr>
            </w:r>
            <w:r w:rsidR="00B61BA5">
              <w:rPr>
                <w:noProof/>
                <w:webHidden/>
              </w:rPr>
              <w:fldChar w:fldCharType="separate"/>
            </w:r>
            <w:r w:rsidR="00B61BA5">
              <w:rPr>
                <w:noProof/>
                <w:webHidden/>
              </w:rPr>
              <w:t>3</w:t>
            </w:r>
            <w:r w:rsidR="00B61BA5">
              <w:rPr>
                <w:noProof/>
                <w:webHidden/>
              </w:rPr>
              <w:fldChar w:fldCharType="end"/>
            </w:r>
          </w:hyperlink>
        </w:p>
        <w:p w:rsidR="00B61BA5" w:rsidRDefault="00B61BA5">
          <w:pPr>
            <w:pStyle w:val="T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tr-TR"/>
            </w:rPr>
          </w:pPr>
          <w:hyperlink w:anchor="_Toc28899052" w:history="1">
            <w:r w:rsidRPr="002A66A8">
              <w:rPr>
                <w:rStyle w:val="Kpr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2A66A8">
              <w:rPr>
                <w:rStyle w:val="Kpr"/>
                <w:rFonts w:ascii="Times New Roman" w:hAnsi="Times New Roman" w:cs="Times New Roman"/>
                <w:noProof/>
              </w:rPr>
              <w:t>Devrenin Çalışması Hakkında Bilgiler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A5" w:rsidRDefault="00B61BA5">
          <w:pPr>
            <w:pStyle w:val="T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tr-TR"/>
            </w:rPr>
          </w:pPr>
          <w:hyperlink w:anchor="_Toc28899053" w:history="1">
            <w:r w:rsidRPr="002A66A8">
              <w:rPr>
                <w:rStyle w:val="Kpr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2A66A8">
              <w:rPr>
                <w:rStyle w:val="Kpr"/>
                <w:rFonts w:ascii="Times New Roman" w:hAnsi="Times New Roman" w:cs="Times New Roman"/>
                <w:noProof/>
              </w:rPr>
              <w:t>Devrenin Yapılış Aşaması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A5" w:rsidRDefault="00B61BA5">
          <w:pPr>
            <w:pStyle w:val="T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tr-TR"/>
            </w:rPr>
          </w:pPr>
          <w:hyperlink w:anchor="_Toc28899054" w:history="1">
            <w:r w:rsidRPr="002A66A8">
              <w:rPr>
                <w:rStyle w:val="Kpr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2A66A8">
              <w:rPr>
                <w:rStyle w:val="Kpr"/>
                <w:rFonts w:ascii="Times New Roman" w:hAnsi="Times New Roman" w:cs="Times New Roman"/>
                <w:noProof/>
              </w:rPr>
              <w:t>Bulgular ve 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A5" w:rsidRDefault="00B61BA5">
          <w:pPr>
            <w:pStyle w:val="T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tr-TR"/>
            </w:rPr>
          </w:pPr>
          <w:hyperlink w:anchor="_Toc28899055" w:history="1">
            <w:r w:rsidRPr="002A66A8">
              <w:rPr>
                <w:rStyle w:val="Kpr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2A66A8">
              <w:rPr>
                <w:rStyle w:val="Kpr"/>
                <w:rFonts w:ascii="Times New Roman" w:hAnsi="Times New Roman" w:cs="Times New Roman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18" w:rsidRPr="000A1564" w:rsidRDefault="00251E18">
          <w:pPr>
            <w:rPr>
              <w:rFonts w:ascii="Times New Roman" w:hAnsi="Times New Roman" w:cs="Times New Roman"/>
            </w:rPr>
          </w:pPr>
          <w:r w:rsidRPr="000A156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51E18" w:rsidRPr="000A1564" w:rsidRDefault="00251E18" w:rsidP="00251E18">
      <w:pPr>
        <w:rPr>
          <w:rFonts w:ascii="Times New Roman" w:hAnsi="Times New Roman" w:cs="Times New Roman"/>
        </w:rPr>
      </w:pPr>
    </w:p>
    <w:p w:rsidR="00251E18" w:rsidRPr="000A1564" w:rsidRDefault="00251E18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br w:type="page"/>
      </w:r>
    </w:p>
    <w:p w:rsidR="00251E18" w:rsidRPr="000A1564" w:rsidRDefault="005D70A2" w:rsidP="005D70A2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28899051"/>
      <w:r w:rsidRPr="000A1564">
        <w:rPr>
          <w:rFonts w:ascii="Times New Roman" w:hAnsi="Times New Roman" w:cs="Times New Roman"/>
          <w:sz w:val="24"/>
          <w:szCs w:val="24"/>
        </w:rPr>
        <w:lastRenderedPageBreak/>
        <w:t>GİRİŞ</w:t>
      </w:r>
      <w:bookmarkEnd w:id="1"/>
    </w:p>
    <w:p w:rsidR="005D70A2" w:rsidRPr="000A1564" w:rsidRDefault="005D70A2" w:rsidP="005D70A2">
      <w:pPr>
        <w:rPr>
          <w:rFonts w:ascii="Times New Roman" w:hAnsi="Times New Roman" w:cs="Times New Roman"/>
        </w:rPr>
      </w:pPr>
    </w:p>
    <w:p w:rsidR="005D70A2" w:rsidRPr="000A1564" w:rsidRDefault="005D70A2" w:rsidP="000A1564">
      <w:pPr>
        <w:ind w:firstLine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>Bu proje sonucu FM alıcı devresinin yapılması amaçlanmaktadır.</w:t>
      </w:r>
      <w:r w:rsidR="00323182" w:rsidRPr="000A1564">
        <w:rPr>
          <w:rFonts w:ascii="Times New Roman" w:hAnsi="Times New Roman" w:cs="Times New Roman"/>
        </w:rPr>
        <w:t xml:space="preserve"> Devrede frekans ayarı </w:t>
      </w:r>
      <w:proofErr w:type="spellStart"/>
      <w:r w:rsidR="00323182" w:rsidRPr="000A1564">
        <w:rPr>
          <w:rFonts w:ascii="Times New Roman" w:hAnsi="Times New Roman" w:cs="Times New Roman"/>
        </w:rPr>
        <w:t>varikapın</w:t>
      </w:r>
      <w:proofErr w:type="spellEnd"/>
      <w:r w:rsidR="00323182" w:rsidRPr="000A1564">
        <w:rPr>
          <w:rFonts w:ascii="Times New Roman" w:hAnsi="Times New Roman" w:cs="Times New Roman"/>
        </w:rPr>
        <w:t xml:space="preserve"> (</w:t>
      </w:r>
      <w:proofErr w:type="spellStart"/>
      <w:r w:rsidR="00323182" w:rsidRPr="000A1564">
        <w:rPr>
          <w:rFonts w:ascii="Times New Roman" w:hAnsi="Times New Roman" w:cs="Times New Roman"/>
        </w:rPr>
        <w:t>varikap</w:t>
      </w:r>
      <w:proofErr w:type="spellEnd"/>
      <w:r w:rsidR="00323182" w:rsidRPr="000A1564">
        <w:rPr>
          <w:rFonts w:ascii="Times New Roman" w:hAnsi="Times New Roman" w:cs="Times New Roman"/>
        </w:rPr>
        <w:t xml:space="preserve"> diyot yerine 1N4001 kullanılmıştır.) üzerine düşen gerilime göre kapasitesi değiştirilir, bu durum </w:t>
      </w:r>
      <w:proofErr w:type="spellStart"/>
      <w:r w:rsidR="00323182" w:rsidRPr="000A1564">
        <w:rPr>
          <w:rFonts w:ascii="Times New Roman" w:hAnsi="Times New Roman" w:cs="Times New Roman"/>
        </w:rPr>
        <w:t>potansiyometre</w:t>
      </w:r>
      <w:proofErr w:type="spellEnd"/>
      <w:r w:rsidR="00323182" w:rsidRPr="000A1564">
        <w:rPr>
          <w:rFonts w:ascii="Times New Roman" w:hAnsi="Times New Roman" w:cs="Times New Roman"/>
        </w:rPr>
        <w:t xml:space="preserve"> yardımıyla </w:t>
      </w:r>
      <w:proofErr w:type="gramStart"/>
      <w:r w:rsidR="00323182" w:rsidRPr="000A1564">
        <w:rPr>
          <w:rFonts w:ascii="Times New Roman" w:hAnsi="Times New Roman" w:cs="Times New Roman"/>
        </w:rPr>
        <w:t>yönetilir.TDA</w:t>
      </w:r>
      <w:proofErr w:type="gramEnd"/>
      <w:r w:rsidR="00323182" w:rsidRPr="000A1564">
        <w:rPr>
          <w:rFonts w:ascii="Times New Roman" w:hAnsi="Times New Roman" w:cs="Times New Roman"/>
        </w:rPr>
        <w:t xml:space="preserve">7000 entegremizin işlevini sürdürebilmesi için </w:t>
      </w:r>
      <w:proofErr w:type="spellStart"/>
      <w:r w:rsidR="00323182" w:rsidRPr="000A1564">
        <w:rPr>
          <w:rFonts w:ascii="Times New Roman" w:hAnsi="Times New Roman" w:cs="Times New Roman"/>
        </w:rPr>
        <w:t>max</w:t>
      </w:r>
      <w:proofErr w:type="spellEnd"/>
      <w:r w:rsidR="00323182" w:rsidRPr="000A1564">
        <w:rPr>
          <w:rFonts w:ascii="Times New Roman" w:hAnsi="Times New Roman" w:cs="Times New Roman"/>
        </w:rPr>
        <w:t xml:space="preserve">. 9V verilmesi gerekmektedir. Bobin sarımı ve frekans </w:t>
      </w:r>
      <w:proofErr w:type="spellStart"/>
      <w:r w:rsidR="00323182" w:rsidRPr="000A1564">
        <w:rPr>
          <w:rFonts w:ascii="Times New Roman" w:hAnsi="Times New Roman" w:cs="Times New Roman"/>
        </w:rPr>
        <w:t>potansiyometresi</w:t>
      </w:r>
      <w:proofErr w:type="spellEnd"/>
      <w:r w:rsidR="00323182" w:rsidRPr="000A1564">
        <w:rPr>
          <w:rFonts w:ascii="Times New Roman" w:hAnsi="Times New Roman" w:cs="Times New Roman"/>
        </w:rPr>
        <w:t xml:space="preserve"> doğru kullanımı sonucu frekanslar arası hassas gezilebilmektedir.</w:t>
      </w:r>
    </w:p>
    <w:p w:rsidR="00323182" w:rsidRPr="000A1564" w:rsidRDefault="00323182" w:rsidP="005D70A2">
      <w:pPr>
        <w:rPr>
          <w:rFonts w:ascii="Times New Roman" w:hAnsi="Times New Roman" w:cs="Times New Roman"/>
        </w:rPr>
      </w:pPr>
    </w:p>
    <w:p w:rsidR="00323182" w:rsidRPr="000A1564" w:rsidRDefault="00323182" w:rsidP="005D70A2">
      <w:pPr>
        <w:rPr>
          <w:rFonts w:ascii="Times New Roman" w:hAnsi="Times New Roman" w:cs="Times New Roman"/>
        </w:rPr>
      </w:pPr>
    </w:p>
    <w:p w:rsidR="00323182" w:rsidRPr="000A1564" w:rsidRDefault="00323182" w:rsidP="00323182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28899052"/>
      <w:r w:rsidRPr="000A1564">
        <w:rPr>
          <w:rFonts w:ascii="Times New Roman" w:hAnsi="Times New Roman" w:cs="Times New Roman"/>
          <w:sz w:val="24"/>
          <w:szCs w:val="24"/>
        </w:rPr>
        <w:t>Devrenin Çalışması Hakkında Bilgiler</w:t>
      </w:r>
      <w:bookmarkEnd w:id="2"/>
    </w:p>
    <w:p w:rsidR="00323182" w:rsidRPr="000A1564" w:rsidRDefault="00323182" w:rsidP="005D70A2">
      <w:pPr>
        <w:rPr>
          <w:rFonts w:ascii="Times New Roman" w:hAnsi="Times New Roman" w:cs="Times New Roman"/>
        </w:rPr>
      </w:pPr>
    </w:p>
    <w:p w:rsidR="00323182" w:rsidRPr="000A1564" w:rsidRDefault="00D34432" w:rsidP="000A1564">
      <w:pPr>
        <w:ind w:firstLine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 xml:space="preserve">Devremiz </w:t>
      </w:r>
      <w:proofErr w:type="spellStart"/>
      <w:r w:rsidRPr="000A1564">
        <w:rPr>
          <w:rFonts w:ascii="Times New Roman" w:hAnsi="Times New Roman" w:cs="Times New Roman"/>
        </w:rPr>
        <w:t>max</w:t>
      </w:r>
      <w:proofErr w:type="spellEnd"/>
      <w:r w:rsidRPr="000A1564">
        <w:rPr>
          <w:rFonts w:ascii="Times New Roman" w:hAnsi="Times New Roman" w:cs="Times New Roman"/>
        </w:rPr>
        <w:t xml:space="preserve">. 9V ve 300mAh dolaylarında çalışmaktadır. Çıkılan üst değerler entegreye zarar verecektir. Devre 4’lü kalem pil yatağı ve 4 adet 1.5V pil yardımıyla 6V dolaylarında çalıştırılmıştır, ancak herhangi bir ses veya akım çıkışı alınamamıştır. </w:t>
      </w:r>
      <w:proofErr w:type="gramStart"/>
      <w:r w:rsidRPr="000A1564">
        <w:rPr>
          <w:rFonts w:ascii="Times New Roman" w:hAnsi="Times New Roman" w:cs="Times New Roman"/>
        </w:rPr>
        <w:t>Anten  vazifesi</w:t>
      </w:r>
      <w:proofErr w:type="gramEnd"/>
      <w:r w:rsidRPr="000A1564">
        <w:rPr>
          <w:rFonts w:ascii="Times New Roman" w:hAnsi="Times New Roman" w:cs="Times New Roman"/>
        </w:rPr>
        <w:t xml:space="preserve"> görmesi için 40 cm civarında tel kullanılmıştır. Teorikte frekans aralığı 88-108 </w:t>
      </w:r>
      <w:proofErr w:type="spellStart"/>
      <w:r w:rsidRPr="000A1564">
        <w:rPr>
          <w:rFonts w:ascii="Times New Roman" w:hAnsi="Times New Roman" w:cs="Times New Roman"/>
        </w:rPr>
        <w:t>mHz</w:t>
      </w:r>
      <w:proofErr w:type="spellEnd"/>
      <w:r w:rsidRPr="000A1564">
        <w:rPr>
          <w:rFonts w:ascii="Times New Roman" w:hAnsi="Times New Roman" w:cs="Times New Roman"/>
        </w:rPr>
        <w:t xml:space="preserve"> olması gerekmekteydi ancak pratikte çıkış alınamamasından dolayı test edilememiştir.</w:t>
      </w:r>
    </w:p>
    <w:p w:rsidR="0061029E" w:rsidRPr="000A1564" w:rsidRDefault="0061029E" w:rsidP="00323182">
      <w:pPr>
        <w:rPr>
          <w:rFonts w:ascii="Times New Roman" w:hAnsi="Times New Roman" w:cs="Times New Roman"/>
        </w:rPr>
      </w:pPr>
    </w:p>
    <w:p w:rsidR="0061029E" w:rsidRPr="000A1564" w:rsidRDefault="0061029E" w:rsidP="0061029E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28899053"/>
      <w:r w:rsidRPr="000A1564">
        <w:rPr>
          <w:rFonts w:ascii="Times New Roman" w:hAnsi="Times New Roman" w:cs="Times New Roman"/>
          <w:sz w:val="24"/>
          <w:szCs w:val="24"/>
        </w:rPr>
        <w:t>Devrenin Yapılış Aşaması</w:t>
      </w:r>
      <w:bookmarkEnd w:id="3"/>
    </w:p>
    <w:p w:rsidR="0061029E" w:rsidRPr="000A1564" w:rsidRDefault="0061029E" w:rsidP="0061029E">
      <w:pPr>
        <w:rPr>
          <w:rFonts w:ascii="Times New Roman" w:hAnsi="Times New Roman" w:cs="Times New Roman"/>
        </w:rPr>
      </w:pPr>
    </w:p>
    <w:p w:rsidR="0061029E" w:rsidRPr="000A1564" w:rsidRDefault="00FA135B" w:rsidP="000A1564">
      <w:pPr>
        <w:ind w:firstLine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 xml:space="preserve">Devrenin ara raporda belirtilen üzere en son PCB kısmı hazır hale getirilmişti. Bu aşamadan sonra devrenin yağlı </w:t>
      </w:r>
      <w:proofErr w:type="gramStart"/>
      <w:r w:rsidRPr="000A1564">
        <w:rPr>
          <w:rFonts w:ascii="Times New Roman" w:hAnsi="Times New Roman" w:cs="Times New Roman"/>
        </w:rPr>
        <w:t>kağıda</w:t>
      </w:r>
      <w:proofErr w:type="gramEnd"/>
      <w:r w:rsidRPr="000A1564">
        <w:rPr>
          <w:rFonts w:ascii="Times New Roman" w:hAnsi="Times New Roman" w:cs="Times New Roman"/>
        </w:rPr>
        <w:t xml:space="preserve"> çıktısı alınmıştır. Daha sonra 10x15 boyutlarındaki bakır plakaya basılma işlemi ütü yardımıyla çift taraflı olacak şekilde yapılmıştır. Devrenin rahat </w:t>
      </w:r>
      <w:proofErr w:type="spellStart"/>
      <w:r w:rsidRPr="000A1564">
        <w:rPr>
          <w:rFonts w:ascii="Times New Roman" w:hAnsi="Times New Roman" w:cs="Times New Roman"/>
        </w:rPr>
        <w:t>lehimlenmesi</w:t>
      </w:r>
      <w:proofErr w:type="spellEnd"/>
      <w:r w:rsidRPr="000A1564">
        <w:rPr>
          <w:rFonts w:ascii="Times New Roman" w:hAnsi="Times New Roman" w:cs="Times New Roman"/>
        </w:rPr>
        <w:t xml:space="preserve"> ve elemanların birbirlerine uzaklığının kabul edilebilir olması adına devre 10x15’lik plakaya uygun gelecek şekilde tasarlanmıştır.</w:t>
      </w:r>
    </w:p>
    <w:p w:rsidR="0061029E" w:rsidRPr="000A1564" w:rsidRDefault="0061029E" w:rsidP="00323182">
      <w:pPr>
        <w:rPr>
          <w:rFonts w:ascii="Times New Roman" w:hAnsi="Times New Roman" w:cs="Times New Roman"/>
        </w:rPr>
      </w:pPr>
    </w:p>
    <w:p w:rsidR="005D70A2" w:rsidRPr="000A1564" w:rsidRDefault="00FA135B" w:rsidP="005D70A2">
      <w:pPr>
        <w:ind w:left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755216" wp14:editId="21DAE87E">
                <wp:simplePos x="0" y="0"/>
                <wp:positionH relativeFrom="column">
                  <wp:posOffset>570865</wp:posOffset>
                </wp:positionH>
                <wp:positionV relativeFrom="paragraph">
                  <wp:posOffset>2693035</wp:posOffset>
                </wp:positionV>
                <wp:extent cx="4347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35B" w:rsidRPr="00231571" w:rsidRDefault="00FA135B" w:rsidP="00FA135B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87225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:Altium Designer, PCB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5521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4.95pt;margin-top:212.05pt;width:342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" stroked="f">
                <v:textbox style="mso-fit-shape-to-text:t" inset="0,0,0,0">
                  <w:txbxContent>
                    <w:p w:rsidR="00FA135B" w:rsidRPr="00231571" w:rsidRDefault="00FA135B" w:rsidP="00FA135B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87225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:Altium Designer, PCB tasarımı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15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6985</wp:posOffset>
            </wp:positionV>
            <wp:extent cx="4347317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86" y="21443"/>
                <wp:lineTo x="21486" y="0"/>
                <wp:lineTo x="0" y="0"/>
              </wp:wrapPolygon>
            </wp:wrapTight>
            <wp:docPr id="1" name="Resim 1" descr="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1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E18" w:rsidRPr="000A1564" w:rsidRDefault="00251E18" w:rsidP="005D70A2">
      <w:pPr>
        <w:pStyle w:val="ListeParagraf"/>
        <w:rPr>
          <w:rFonts w:ascii="Times New Roman" w:hAnsi="Times New Roman" w:cs="Times New Roman"/>
        </w:rPr>
      </w:pPr>
    </w:p>
    <w:p w:rsidR="00FA135B" w:rsidRPr="000A1564" w:rsidRDefault="00FA135B" w:rsidP="00251E18">
      <w:pPr>
        <w:rPr>
          <w:rFonts w:ascii="Times New Roman" w:hAnsi="Times New Roman" w:cs="Times New Roman"/>
        </w:rPr>
      </w:pPr>
    </w:p>
    <w:p w:rsidR="00FA135B" w:rsidRPr="000A1564" w:rsidRDefault="00FA135B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br w:type="page"/>
      </w:r>
    </w:p>
    <w:p w:rsidR="00251E18" w:rsidRPr="000A1564" w:rsidRDefault="00FA135B" w:rsidP="000A1564">
      <w:pPr>
        <w:ind w:firstLine="708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lastRenderedPageBreak/>
        <w:t xml:space="preserve">Gerekli elemanların temini yapıldıktan sonra ve devre de başarılı bir şekilde basıldıktan sonra, yolların kalacağı ve dış bakır alanın eritileceği aşamaya geçilmiştir. Gerektiği oran kullanılan tuz ruhu ve </w:t>
      </w:r>
      <w:proofErr w:type="spellStart"/>
      <w:r w:rsidRPr="000A1564">
        <w:rPr>
          <w:rFonts w:ascii="Times New Roman" w:hAnsi="Times New Roman" w:cs="Times New Roman"/>
        </w:rPr>
        <w:t>perhidrol</w:t>
      </w:r>
      <w:proofErr w:type="spellEnd"/>
      <w:r w:rsidRPr="000A1564">
        <w:rPr>
          <w:rFonts w:ascii="Times New Roman" w:hAnsi="Times New Roman" w:cs="Times New Roman"/>
        </w:rPr>
        <w:t xml:space="preserve"> karışımı sonrasında eritilen levha ilk seferde başarıyla sonuçlandırılmıştır. Sonraki adımda devrenin elemanlarının </w:t>
      </w:r>
      <w:proofErr w:type="spellStart"/>
      <w:r w:rsidRPr="000A1564">
        <w:rPr>
          <w:rFonts w:ascii="Times New Roman" w:hAnsi="Times New Roman" w:cs="Times New Roman"/>
        </w:rPr>
        <w:t>lehimlenmesi</w:t>
      </w:r>
      <w:proofErr w:type="spellEnd"/>
      <w:r w:rsidRPr="000A1564">
        <w:rPr>
          <w:rFonts w:ascii="Times New Roman" w:hAnsi="Times New Roman" w:cs="Times New Roman"/>
        </w:rPr>
        <w:t xml:space="preserve"> ve çıkmayan yolların, atlamaların </w:t>
      </w:r>
      <w:proofErr w:type="spellStart"/>
      <w:r w:rsidRPr="000A1564">
        <w:rPr>
          <w:rFonts w:ascii="Times New Roman" w:hAnsi="Times New Roman" w:cs="Times New Roman"/>
        </w:rPr>
        <w:t>düzeltimesi</w:t>
      </w:r>
      <w:proofErr w:type="spellEnd"/>
      <w:r w:rsidRPr="000A1564">
        <w:rPr>
          <w:rFonts w:ascii="Times New Roman" w:hAnsi="Times New Roman" w:cs="Times New Roman"/>
        </w:rPr>
        <w:t xml:space="preserve"> aşamasına geçilmiştir. Bu aşamalar </w:t>
      </w:r>
      <w:proofErr w:type="spellStart"/>
      <w:r w:rsidRPr="000A1564">
        <w:rPr>
          <w:rFonts w:ascii="Times New Roman" w:hAnsi="Times New Roman" w:cs="Times New Roman"/>
        </w:rPr>
        <w:t>aşşağıda</w:t>
      </w:r>
      <w:proofErr w:type="spellEnd"/>
      <w:r w:rsidRPr="000A1564">
        <w:rPr>
          <w:rFonts w:ascii="Times New Roman" w:hAnsi="Times New Roman" w:cs="Times New Roman"/>
        </w:rPr>
        <w:t xml:space="preserve"> görüldüğü </w:t>
      </w:r>
      <w:proofErr w:type="gramStart"/>
      <w:r w:rsidRPr="000A1564">
        <w:rPr>
          <w:rFonts w:ascii="Times New Roman" w:hAnsi="Times New Roman" w:cs="Times New Roman"/>
        </w:rPr>
        <w:t>gibidir ;</w:t>
      </w:r>
      <w:proofErr w:type="gramEnd"/>
      <w:r w:rsidRPr="000A1564">
        <w:rPr>
          <w:rFonts w:ascii="Times New Roman" w:hAnsi="Times New Roman" w:cs="Times New Roman"/>
        </w:rPr>
        <w:t xml:space="preserve"> </w:t>
      </w:r>
    </w:p>
    <w:p w:rsidR="00FA135B" w:rsidRPr="000A1564" w:rsidRDefault="0087225A" w:rsidP="00251E18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CE08A0" wp14:editId="282D8E1C">
                <wp:simplePos x="0" y="0"/>
                <wp:positionH relativeFrom="column">
                  <wp:posOffset>610870</wp:posOffset>
                </wp:positionH>
                <wp:positionV relativeFrom="paragraph">
                  <wp:posOffset>2741295</wp:posOffset>
                </wp:positionV>
                <wp:extent cx="4539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225A" w:rsidRPr="00461EC8" w:rsidRDefault="0087225A" w:rsidP="0087225A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:Karta basıldıktan sonra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E08A0" id="Metin Kutusu 7" o:spid="_x0000_s1027" type="#_x0000_t202" style="position:absolute;margin-left:48.1pt;margin-top:215.85pt;width:357.4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" stroked="f">
                <v:textbox style="mso-fit-shape-to-text:t" inset="0,0,0,0">
                  <w:txbxContent>
                    <w:p w:rsidR="0087225A" w:rsidRPr="00461EC8" w:rsidRDefault="0087225A" w:rsidP="0087225A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:Karta basıldıktan sonra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15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53961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82" y="21368"/>
                <wp:lineTo x="21482" y="0"/>
                <wp:lineTo x="0" y="0"/>
              </wp:wrapPolygon>
            </wp:wrapTight>
            <wp:docPr id="6" name="Resim 6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1-02 at 20.56.5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35B" w:rsidRPr="000A1564" w:rsidRDefault="00FA135B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87225A" w:rsidP="00251E18">
      <w:pPr>
        <w:rPr>
          <w:rFonts w:ascii="Times New Roman" w:hAnsi="Times New Roman" w:cs="Times New Roman"/>
        </w:rPr>
      </w:pPr>
    </w:p>
    <w:p w:rsidR="0087225A" w:rsidRPr="000A1564" w:rsidRDefault="006B0207" w:rsidP="000A1564">
      <w:pPr>
        <w:ind w:firstLine="708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 xml:space="preserve">Yukarıda verilen resimde eritme ve gerekli yerlerin el matkabı yardımıyla delinmesi sonucunda kartın hali yer almaktadır. Bundan sonraki aşamada devre elemanları </w:t>
      </w:r>
      <w:proofErr w:type="spellStart"/>
      <w:r w:rsidRPr="000A1564">
        <w:rPr>
          <w:rFonts w:ascii="Times New Roman" w:hAnsi="Times New Roman" w:cs="Times New Roman"/>
        </w:rPr>
        <w:t>lehimlenmiştir</w:t>
      </w:r>
      <w:proofErr w:type="spellEnd"/>
      <w:r w:rsidRPr="000A1564">
        <w:rPr>
          <w:rFonts w:ascii="Times New Roman" w:hAnsi="Times New Roman" w:cs="Times New Roman"/>
        </w:rPr>
        <w:t xml:space="preserve"> ve devre aşağıda görülen şekli almıştır.</w:t>
      </w:r>
    </w:p>
    <w:p w:rsidR="006B0207" w:rsidRPr="000A1564" w:rsidRDefault="006B0207" w:rsidP="00251E18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44830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524" y="21405"/>
                <wp:lineTo x="21524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1-02 at 19.27.4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207" w:rsidRPr="000A1564" w:rsidRDefault="006B0207" w:rsidP="00251E18">
      <w:pPr>
        <w:rPr>
          <w:rFonts w:ascii="Times New Roman" w:hAnsi="Times New Roman" w:cs="Times New Roman"/>
        </w:rPr>
      </w:pPr>
    </w:p>
    <w:p w:rsidR="006B0207" w:rsidRPr="000A1564" w:rsidRDefault="006B0207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br w:type="page"/>
      </w:r>
    </w:p>
    <w:p w:rsidR="000A1564" w:rsidRPr="000A1564" w:rsidRDefault="000A1564" w:rsidP="000A1564">
      <w:pPr>
        <w:ind w:firstLine="708"/>
        <w:rPr>
          <w:rFonts w:ascii="Times New Roman" w:hAnsi="Times New Roman" w:cs="Times New Roman"/>
        </w:rPr>
      </w:pPr>
    </w:p>
    <w:p w:rsidR="000A1564" w:rsidRPr="000A1564" w:rsidRDefault="000A1564" w:rsidP="000A1564">
      <w:pPr>
        <w:ind w:firstLine="708"/>
        <w:rPr>
          <w:rFonts w:ascii="Times New Roman" w:hAnsi="Times New Roman" w:cs="Times New Roman"/>
        </w:rPr>
      </w:pPr>
    </w:p>
    <w:p w:rsidR="000A1564" w:rsidRPr="000A1564" w:rsidRDefault="000A1564" w:rsidP="000A1564">
      <w:pPr>
        <w:ind w:firstLine="708"/>
        <w:rPr>
          <w:rFonts w:ascii="Times New Roman" w:hAnsi="Times New Roman" w:cs="Times New Roman"/>
        </w:rPr>
      </w:pPr>
    </w:p>
    <w:p w:rsidR="006B0207" w:rsidRPr="000A1564" w:rsidRDefault="006B0207" w:rsidP="000A1564">
      <w:pPr>
        <w:ind w:firstLine="708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-158750</wp:posOffset>
            </wp:positionV>
            <wp:extent cx="2834005" cy="5038725"/>
            <wp:effectExtent l="2540" t="0" r="6985" b="6985"/>
            <wp:wrapTight wrapText="bothSides">
              <wp:wrapPolygon edited="0">
                <wp:start x="21581" y="-11"/>
                <wp:lineTo x="92" y="-11"/>
                <wp:lineTo x="92" y="21548"/>
                <wp:lineTo x="21581" y="21548"/>
                <wp:lineTo x="21581" y="-11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1-02 at 19.29.1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400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564">
        <w:rPr>
          <w:rFonts w:ascii="Times New Roman" w:hAnsi="Times New Roman" w:cs="Times New Roman"/>
        </w:rPr>
        <w:t xml:space="preserve">Bu aşamadan sonra devreden ses çıkışı almak için hoparlör ve güç sağlamak amacıyla yukarıda bahsedilen 4’lü kalem pil kullanılmıştır. Bu elemanların da </w:t>
      </w:r>
      <w:proofErr w:type="spellStart"/>
      <w:r w:rsidRPr="000A1564">
        <w:rPr>
          <w:rFonts w:ascii="Times New Roman" w:hAnsi="Times New Roman" w:cs="Times New Roman"/>
        </w:rPr>
        <w:t>lehimlenme</w:t>
      </w:r>
      <w:proofErr w:type="spellEnd"/>
      <w:r w:rsidRPr="000A1564">
        <w:rPr>
          <w:rFonts w:ascii="Times New Roman" w:hAnsi="Times New Roman" w:cs="Times New Roman"/>
        </w:rPr>
        <w:t xml:space="preserve"> işlemi yapıldıktan sonra, devre şekildeki hale gelmiştir.</w:t>
      </w:r>
    </w:p>
    <w:p w:rsidR="006B0207" w:rsidRPr="000A1564" w:rsidRDefault="006B0207" w:rsidP="00251E18">
      <w:pPr>
        <w:rPr>
          <w:rFonts w:ascii="Times New Roman" w:hAnsi="Times New Roman" w:cs="Times New Roman"/>
        </w:rPr>
      </w:pPr>
    </w:p>
    <w:p w:rsidR="006B0207" w:rsidRPr="000A1564" w:rsidRDefault="006B0207" w:rsidP="00251E18">
      <w:pPr>
        <w:rPr>
          <w:rFonts w:ascii="Times New Roman" w:hAnsi="Times New Roman" w:cs="Times New Roman"/>
        </w:rPr>
      </w:pPr>
    </w:p>
    <w:p w:rsidR="000A1564" w:rsidRPr="000A1564" w:rsidRDefault="000A1564" w:rsidP="00251E18">
      <w:pPr>
        <w:rPr>
          <w:rFonts w:ascii="Times New Roman" w:hAnsi="Times New Roman" w:cs="Times New Roman"/>
        </w:rPr>
      </w:pPr>
    </w:p>
    <w:p w:rsidR="000A1564" w:rsidRPr="000A1564" w:rsidRDefault="000A1564" w:rsidP="00251E18">
      <w:pPr>
        <w:rPr>
          <w:rFonts w:ascii="Times New Roman" w:hAnsi="Times New Roman" w:cs="Times New Roman"/>
        </w:rPr>
      </w:pPr>
    </w:p>
    <w:p w:rsidR="000A1564" w:rsidRPr="000A1564" w:rsidRDefault="000A1564" w:rsidP="00251E18">
      <w:pPr>
        <w:rPr>
          <w:rFonts w:ascii="Times New Roman" w:hAnsi="Times New Roman" w:cs="Times New Roman"/>
        </w:rPr>
      </w:pPr>
    </w:p>
    <w:p w:rsidR="00563E12" w:rsidRPr="000A1564" w:rsidRDefault="00563E12" w:rsidP="00251E18">
      <w:pPr>
        <w:rPr>
          <w:rFonts w:ascii="Times New Roman" w:hAnsi="Times New Roman" w:cs="Times New Roman"/>
        </w:rPr>
      </w:pPr>
    </w:p>
    <w:p w:rsidR="00563E12" w:rsidRPr="000A1564" w:rsidRDefault="00563E12" w:rsidP="00563E12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28899054"/>
      <w:r w:rsidRPr="000A1564">
        <w:rPr>
          <w:rFonts w:ascii="Times New Roman" w:hAnsi="Times New Roman" w:cs="Times New Roman"/>
          <w:sz w:val="24"/>
          <w:szCs w:val="24"/>
        </w:rPr>
        <w:t>Bulgular ve Sonuç</w:t>
      </w:r>
      <w:bookmarkEnd w:id="4"/>
    </w:p>
    <w:p w:rsidR="00563E12" w:rsidRPr="000A1564" w:rsidRDefault="00563E12" w:rsidP="00563E12">
      <w:pPr>
        <w:rPr>
          <w:rFonts w:ascii="Times New Roman" w:hAnsi="Times New Roman" w:cs="Times New Roman"/>
        </w:rPr>
      </w:pPr>
    </w:p>
    <w:p w:rsidR="00563E12" w:rsidRPr="000A1564" w:rsidRDefault="00563E12" w:rsidP="000A1564">
      <w:pPr>
        <w:ind w:firstLine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>PCB kartımızdan çıkış alınamamıştır. Devre birtakım yeniden düzenlemeler ve değişiklikler sonucu tekrar çalıştırılmaya uğraşılsa da herhangi bir çıktı alınamamıştır.</w:t>
      </w:r>
    </w:p>
    <w:p w:rsidR="00563E12" w:rsidRPr="000A1564" w:rsidRDefault="00563E12" w:rsidP="00563E12">
      <w:pPr>
        <w:rPr>
          <w:rFonts w:ascii="Times New Roman" w:hAnsi="Times New Roman" w:cs="Times New Roman"/>
        </w:rPr>
      </w:pPr>
    </w:p>
    <w:p w:rsidR="00563E12" w:rsidRPr="000A1564" w:rsidRDefault="00563E12" w:rsidP="000A1564">
      <w:pPr>
        <w:ind w:firstLine="360"/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t>Devrenin son hali yukarıdaki başlıkta verildiği gibidir. Lehimleme yollar ve elemanlar tekrar kontrol edilmiştir.</w:t>
      </w:r>
    </w:p>
    <w:p w:rsidR="00563E12" w:rsidRPr="000A1564" w:rsidRDefault="00563E12">
      <w:pPr>
        <w:rPr>
          <w:rFonts w:ascii="Times New Roman" w:hAnsi="Times New Roman" w:cs="Times New Roman"/>
        </w:rPr>
      </w:pPr>
      <w:r w:rsidRPr="000A1564">
        <w:rPr>
          <w:rFonts w:ascii="Times New Roman" w:hAnsi="Times New Roman" w:cs="Times New Roman"/>
        </w:rPr>
        <w:br w:type="page"/>
      </w:r>
    </w:p>
    <w:p w:rsidR="00563E12" w:rsidRPr="000A1564" w:rsidRDefault="00563E12" w:rsidP="00563E12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28899055"/>
      <w:r w:rsidRPr="000A1564">
        <w:rPr>
          <w:rFonts w:ascii="Times New Roman" w:hAnsi="Times New Roman" w:cs="Times New Roman"/>
          <w:sz w:val="24"/>
          <w:szCs w:val="24"/>
        </w:rPr>
        <w:lastRenderedPageBreak/>
        <w:t>KAYNAKÇA</w:t>
      </w:r>
      <w:bookmarkEnd w:id="5"/>
    </w:p>
    <w:p w:rsidR="00563E12" w:rsidRPr="000A1564" w:rsidRDefault="00563E12" w:rsidP="00563E12">
      <w:pPr>
        <w:rPr>
          <w:rFonts w:ascii="Times New Roman" w:hAnsi="Times New Roman" w:cs="Times New Roman"/>
        </w:rPr>
      </w:pPr>
    </w:p>
    <w:p w:rsidR="00563E12" w:rsidRPr="000A1564" w:rsidRDefault="00563E12" w:rsidP="00563E12">
      <w:pPr>
        <w:rPr>
          <w:rFonts w:ascii="Times New Roman" w:hAnsi="Times New Roman" w:cs="Times New Roman"/>
        </w:rPr>
      </w:pPr>
    </w:p>
    <w:p w:rsidR="005840BD" w:rsidRPr="000A1564" w:rsidRDefault="005840BD" w:rsidP="00563E12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940189847"/>
          <w:citation/>
        </w:sdtPr>
        <w:sdtContent>
          <w:r w:rsidRPr="000A1564">
            <w:rPr>
              <w:rFonts w:ascii="Times New Roman" w:hAnsi="Times New Roman" w:cs="Times New Roman"/>
            </w:rPr>
            <w:fldChar w:fldCharType="begin"/>
          </w:r>
          <w:r w:rsidRPr="000A1564">
            <w:rPr>
              <w:rFonts w:ascii="Times New Roman" w:hAnsi="Times New Roman" w:cs="Times New Roman"/>
            </w:rPr>
            <w:instrText xml:space="preserve"> CITATION Data \l 1055 </w:instrText>
          </w:r>
          <w:r w:rsidRPr="000A1564">
            <w:rPr>
              <w:rFonts w:ascii="Times New Roman" w:hAnsi="Times New Roman" w:cs="Times New Roman"/>
            </w:rPr>
            <w:fldChar w:fldCharType="separate"/>
          </w:r>
          <w:r w:rsidRPr="000A1564">
            <w:rPr>
              <w:rFonts w:ascii="Times New Roman" w:hAnsi="Times New Roman" w:cs="Times New Roman"/>
              <w:noProof/>
            </w:rPr>
            <w:t>[1]</w:t>
          </w:r>
          <w:r w:rsidRPr="000A1564">
            <w:rPr>
              <w:rFonts w:ascii="Times New Roman" w:hAnsi="Times New Roman" w:cs="Times New Roman"/>
            </w:rPr>
            <w:fldChar w:fldCharType="end"/>
          </w:r>
        </w:sdtContent>
      </w:sdt>
      <w:r w:rsidRPr="000A1564">
        <w:rPr>
          <w:rFonts w:ascii="Times New Roman" w:hAnsi="Times New Roman" w:cs="Times New Roman"/>
        </w:rPr>
        <w:t xml:space="preserve"> </w:t>
      </w:r>
      <w:hyperlink r:id="rId11" w:history="1">
        <w:r w:rsidRPr="000A1564">
          <w:rPr>
            <w:rStyle w:val="Kpr"/>
            <w:rFonts w:ascii="Times New Roman" w:hAnsi="Times New Roman" w:cs="Times New Roman"/>
          </w:rPr>
          <w:t>http://www.datasheetcatalog.com/datasheets_pdf/T/D/A/7/TDA7000.shtml</w:t>
        </w:r>
      </w:hyperlink>
    </w:p>
    <w:p w:rsidR="005840BD" w:rsidRPr="000A1564" w:rsidRDefault="005840BD" w:rsidP="00563E12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60747748"/>
          <w:citation/>
        </w:sdtPr>
        <w:sdtContent>
          <w:r w:rsidRPr="000A1564">
            <w:rPr>
              <w:rFonts w:ascii="Times New Roman" w:hAnsi="Times New Roman" w:cs="Times New Roman"/>
            </w:rPr>
            <w:fldChar w:fldCharType="begin"/>
          </w:r>
          <w:r w:rsidRPr="000A1564">
            <w:rPr>
              <w:rFonts w:ascii="Times New Roman" w:hAnsi="Times New Roman" w:cs="Times New Roman"/>
            </w:rPr>
            <w:instrText xml:space="preserve"> CITATION 5 \l 1055 </w:instrText>
          </w:r>
          <w:r w:rsidRPr="000A1564">
            <w:rPr>
              <w:rFonts w:ascii="Times New Roman" w:hAnsi="Times New Roman" w:cs="Times New Roman"/>
            </w:rPr>
            <w:fldChar w:fldCharType="separate"/>
          </w:r>
          <w:r w:rsidRPr="000A1564">
            <w:rPr>
              <w:rFonts w:ascii="Times New Roman" w:hAnsi="Times New Roman" w:cs="Times New Roman"/>
              <w:noProof/>
            </w:rPr>
            <w:t>[2]</w:t>
          </w:r>
          <w:r w:rsidRPr="000A1564">
            <w:rPr>
              <w:rFonts w:ascii="Times New Roman" w:hAnsi="Times New Roman" w:cs="Times New Roman"/>
            </w:rPr>
            <w:fldChar w:fldCharType="end"/>
          </w:r>
        </w:sdtContent>
      </w:sdt>
      <w:r w:rsidRPr="000A1564">
        <w:rPr>
          <w:rFonts w:ascii="Times New Roman" w:hAnsi="Times New Roman" w:cs="Times New Roman"/>
        </w:rPr>
        <w:t xml:space="preserve"> </w:t>
      </w:r>
      <w:hyperlink r:id="rId12" w:history="1">
        <w:r w:rsidRPr="000A1564">
          <w:rPr>
            <w:rStyle w:val="Kpr"/>
            <w:rFonts w:ascii="Times New Roman" w:hAnsi="Times New Roman" w:cs="Times New Roman"/>
          </w:rPr>
          <w:t>http://www.indeksmedya.com/radyo/sozlugu/2-uncategorised/2-radyo-nedir</w:t>
        </w:r>
      </w:hyperlink>
    </w:p>
    <w:p w:rsidR="005840BD" w:rsidRPr="000A1564" w:rsidRDefault="005840BD" w:rsidP="00563E12">
      <w:pPr>
        <w:rPr>
          <w:rFonts w:ascii="Times New Roman" w:hAnsi="Times New Roman" w:cs="Times New Roman"/>
        </w:rPr>
      </w:pPr>
    </w:p>
    <w:sectPr w:rsidR="005840BD" w:rsidRPr="000A1564" w:rsidSect="000A1564">
      <w:pgSz w:w="11906" w:h="16838" w:code="9"/>
      <w:pgMar w:top="1701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410119"/>
      <w:docPartObj>
        <w:docPartGallery w:val="Page Numbers (Bottom of Page)"/>
        <w:docPartUnique/>
      </w:docPartObj>
    </w:sdtPr>
    <w:sdtEndPr/>
    <w:sdtContent>
      <w:p w:rsidR="00C12A75" w:rsidRDefault="00B61BA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12A75" w:rsidRDefault="00B61BA5">
    <w:pPr>
      <w:pStyle w:val="AltBilgi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90DB0"/>
    <w:multiLevelType w:val="hybridMultilevel"/>
    <w:tmpl w:val="3104B7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8"/>
    <w:rsid w:val="000A1564"/>
    <w:rsid w:val="00251E18"/>
    <w:rsid w:val="00323182"/>
    <w:rsid w:val="00563E12"/>
    <w:rsid w:val="005840BD"/>
    <w:rsid w:val="005D70A2"/>
    <w:rsid w:val="0061029E"/>
    <w:rsid w:val="006B0207"/>
    <w:rsid w:val="0087225A"/>
    <w:rsid w:val="00B61BA5"/>
    <w:rsid w:val="00D34432"/>
    <w:rsid w:val="00F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F0DC"/>
  <w15:chartTrackingRefBased/>
  <w15:docId w15:val="{7B76A053-9780-430C-BCF8-476A3670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A5"/>
  </w:style>
  <w:style w:type="paragraph" w:styleId="Balk1">
    <w:name w:val="heading 1"/>
    <w:basedOn w:val="Normal"/>
    <w:next w:val="Normal"/>
    <w:link w:val="Balk1Char"/>
    <w:uiPriority w:val="9"/>
    <w:qFormat/>
    <w:rsid w:val="005D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1E18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251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1E18"/>
  </w:style>
  <w:style w:type="character" w:customStyle="1" w:styleId="Balk1Char">
    <w:name w:val="Başlık 1 Char"/>
    <w:basedOn w:val="VarsaylanParagrafYazTipi"/>
    <w:link w:val="Balk1"/>
    <w:uiPriority w:val="9"/>
    <w:rsid w:val="005D70A2"/>
    <w:rPr>
      <w:rFonts w:asciiTheme="majorHAnsi" w:eastAsiaTheme="majorEastAsia" w:hAnsiTheme="majorHAnsi" w:cstheme="majorBidi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51E18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251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1">
    <w:name w:val="toc 1"/>
    <w:basedOn w:val="Normal"/>
    <w:next w:val="Normal"/>
    <w:autoRedefine/>
    <w:uiPriority w:val="39"/>
    <w:unhideWhenUsed/>
    <w:rsid w:val="00251E18"/>
    <w:pPr>
      <w:spacing w:after="100"/>
    </w:pPr>
  </w:style>
  <w:style w:type="character" w:customStyle="1" w:styleId="KonuBalChar">
    <w:name w:val="Konu Başlığı Char"/>
    <w:basedOn w:val="VarsaylanParagrafYazTipi"/>
    <w:link w:val="KonuBal"/>
    <w:uiPriority w:val="10"/>
    <w:rsid w:val="0025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251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251E18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0A2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D70A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A13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8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://www.indeksmedya.com/radyo/sozlugu/2-uncategorised/2-radyo-ned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hyperlink" Target="http://www.datasheetcatalog.com/datasheets_pdf/T/D/A/7/TDA7000.s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{CF7EFC59-1825-4A4C-979A-DAA092B799E0}</b:Guid>
    <b:URL>http://www.datasheetcatalog.com/datasheets_pdf/T/D/A/7/TDA7000.shtml</b:URL>
    <b:RefOrder>3</b:RefOrder>
  </b:Source>
  <b:Source>
    <b:Tag>htt</b:Tag>
    <b:SourceType>InternetSite</b:SourceType>
    <b:Guid>{4723B29B-9BD9-4556-BC5C-D15F7ECFB544}</b:Guid>
    <b:Title>http://www.datasheetcatalog.com/datasheets_pdf/T/D/A/7/TDA7000.shtml</b:Title>
    <b:URL>http://www.datasheetcatalog.com/datasheets_pdf/T/D/A/7/TDA7000.shtml</b:URL>
    <b:RefOrder>4</b:RefOrder>
  </b:Source>
  <b:Source>
    <b:Tag>htt1</b:Tag>
    <b:SourceType>InternetSite</b:SourceType>
    <b:Guid>{CC718CCC-BDB4-46B8-9F33-80DD120644FF}</b:Guid>
    <b:URL>http://www.datasheetcatalog.com/datasheets_pdf/T/D/A/7/TDA7000.shtml</b:URL>
    <b:RefOrder>5</b:RefOrder>
  </b:Source>
  <b:Source>
    <b:Tag>htt2</b:Tag>
    <b:SourceType>InternetSite</b:SourceType>
    <b:Guid>{323857E9-9505-41B1-9B22-43A0D9507952}</b:Guid>
    <b:Title>http://www.datasheetcatalog.com/datasheets_pdf/T/D/A/7/TDA7000.shtml</b:Title>
    <b:URL>http://www.datasheetcatalog.com/datasheets_pdf/T/D/A/7/TDA7000.shtml</b:URL>
    <b:Author>
      <b:Author>
        <b:NameList>
          <b:Person>
            <b:Last>http://www.datasheetcatalog.com/datasheets_pdf/T/D/A/7/TDA7000.shtml</b:Last>
          </b:Person>
        </b:NameList>
      </b:Author>
    </b:Author>
    <b:RefOrder>6</b:RefOrder>
  </b:Source>
  <b:Source>
    <b:Tag>2</b:Tag>
    <b:SourceType>InternetSite</b:SourceType>
    <b:Guid>{F33BD2DF-2920-426C-90EF-B7489449C704}</b:Guid>
    <b:Author>
      <b:Author>
        <b:NameList>
          <b:Person>
            <b:Last>http://www.datasheetcatalog.com/datasheets_pdf/T/D/A/7/TDA7000.shtml</b:Last>
          </b:Person>
        </b:NameList>
      </b:Author>
    </b:Author>
    <b:Title>Data Sheed Catalog</b:Title>
    <b:URL>http://www.datasheetcatalog.com/datasheets_pdf/T/D/A/7/TDA7000.shtml</b:URL>
    <b:RefOrder>7</b:RefOrder>
  </b:Source>
  <b:Source>
    <b:Tag>Data</b:Tag>
    <b:SourceType>InternetSite</b:SourceType>
    <b:Guid>{45EF9C68-4124-448A-951E-D357C5AD4970}</b:Guid>
    <b:Author>
      <b:Author>
        <b:NameList>
          <b:Person>
            <b:Last>DataSheetCatalog</b:Last>
          </b:Person>
        </b:NameList>
      </b:Author>
    </b:Author>
    <b:Title>http://www.datasheetcatalog.com/datasheets_pdf/T/D/A/7/TDA7000.shtml</b:Title>
    <b:URL>http://www.datasheetcatalog.com/datasheets_pdf/T/D/A/7/TDA7000.shtml</b:URL>
    <b:RefOrder>1</b:RefOrder>
  </b:Source>
  <b:Source>
    <b:Tag>5</b:Tag>
    <b:SourceType>InternetSite</b:SourceType>
    <b:Guid>{C0FB47C8-7A53-4928-A969-CE662ADD311E}</b:Guid>
    <b:Author>
      <b:Author>
        <b:NameList>
          <b:Person>
            <b:Last>Medya</b:Last>
            <b:First>İndeks</b:First>
          </b:Person>
        </b:NameList>
      </b:Author>
    </b:Author>
    <b:Title>İndeks Medya</b:Title>
    <b:URL>http://www.indeksmedya.com/radyo/sozlugu/2-uncategorised/2-radyo-nedir</b:URL>
    <b:RefOrder>2</b:RefOrder>
  </b:Source>
</b:Sources>
</file>

<file path=customXml/itemProps1.xml><?xml version="1.0" encoding="utf-8"?>
<ds:datastoreItem xmlns:ds="http://schemas.openxmlformats.org/officeDocument/2006/customXml" ds:itemID="{0FF7F341-8D40-4A24-88B5-D13AD39A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YYK .</dc:creator>
  <cp:keywords/>
  <dc:description/>
  <cp:lastModifiedBy>YYK .</cp:lastModifiedBy>
  <cp:revision>1</cp:revision>
  <dcterms:created xsi:type="dcterms:W3CDTF">2020-01-02T16:39:00Z</dcterms:created>
  <dcterms:modified xsi:type="dcterms:W3CDTF">2020-01-02T20:10:00Z</dcterms:modified>
</cp:coreProperties>
</file>