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LOCKSMITH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Due on Service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 / Lockout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Lock Opening / Picking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Rekey Locks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lock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Lock / Hardware Replacement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lock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  <w:tc>
          <w:tcPr>
            <w:tcW w:type="dxa" w:w="1728"/>
          </w:tcPr>
          <w:p>
            <w:r>
              <w:t>120.00</w:t>
            </w:r>
          </w:p>
        </w:tc>
      </w:tr>
      <w:tr>
        <w:tc>
          <w:tcPr>
            <w:tcW w:type="dxa" w:w="1728"/>
          </w:tcPr>
          <w:p>
            <w:r>
              <w:t>Keys Cut / Duplicated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key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30.00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$460.00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$460.00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$115.00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$345.00</w:t>
            </w:r>
          </w:p>
        </w:tc>
      </w:tr>
    </w:tbl>
    <w:p/>
    <w:p>
      <w:r>
        <w:t>Payment terms: Payment due at time of service unless prior credit terms are agreed.</w:t>
      </w:r>
    </w:p>
    <w:p>
      <w:r>
        <w:t>Notes: Thank you for your business. Keys and replacement hardware carry the manufacturer warranty.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and city — verify with your licensing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