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ELECTRICIAN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Call / Diagnostic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Upgrade to 200A Panel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1800.00</w:t>
            </w:r>
          </w:p>
        </w:tc>
        <w:tc>
          <w:tcPr>
            <w:tcW w:type="dxa" w:w="1728"/>
          </w:tcPr>
          <w:p>
            <w:r>
              <w:t>1800.00</w:t>
            </w:r>
          </w:p>
        </w:tc>
      </w:tr>
      <w:tr>
        <w:tc>
          <w:tcPr>
            <w:tcW w:type="dxa" w:w="1728"/>
          </w:tcPr>
          <w:p>
            <w:r>
              <w:t>New Breakers &amp; GFCI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360.00</w:t>
            </w:r>
          </w:p>
        </w:tc>
      </w:tr>
      <w:tr>
        <w:tc>
          <w:tcPr>
            <w:tcW w:type="dxa" w:w="1728"/>
          </w:tcPr>
          <w:p>
            <w:r>
              <w:t>Wiring (per linear foot)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ft</w:t>
            </w:r>
          </w:p>
        </w:tc>
        <w:tc>
          <w:tcPr>
            <w:tcW w:type="dxa" w:w="1728"/>
          </w:tcPr>
          <w:p>
            <w:r>
              <w:t>4.50</w:t>
            </w:r>
          </w:p>
        </w:tc>
        <w:tc>
          <w:tcPr>
            <w:tcW w:type="dxa" w:w="1728"/>
          </w:tcPr>
          <w:p>
            <w:r>
              <w:t>540.00</w:t>
            </w:r>
          </w:p>
        </w:tc>
      </w:tr>
      <w:tr>
        <w:tc>
          <w:tcPr>
            <w:tcW w:type="dxa" w:w="1728"/>
          </w:tcPr>
          <w:p>
            <w:r>
              <w:t>Labor (licensed electrician)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1800.00</w:t>
            </w:r>
          </w:p>
        </w:tc>
      </w:tr>
      <w:tr>
        <w:tc>
          <w:tcPr>
            <w:tcW w:type="dxa" w:w="1728"/>
          </w:tcPr>
          <w:p>
            <w:r>
              <w:t>Permit / Inspection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$4735.00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$1183.75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$3551.25</w:t>
            </w:r>
          </w:p>
        </w:tc>
      </w:tr>
    </w:tbl>
    <w:p/>
    <w:p>
      <w:r>
        <w:t>Payment terms: Net 14 — payment due within 14 days of acceptance. Late fee of 1.5% per month applies after the due date.</w:t>
      </w:r>
    </w:p>
    <w:p>
      <w:r>
        <w:t>Notes: Thank you for your business. Estimate valid for 30 days. A 25% deposit is due at signing; the balance is due upon completion.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