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HANDYMAN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Call-Out / Diagnostic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Drywall / Paint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Door / Latch / Lock Adjustment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</w:tr>
      <w:tr>
        <w:tc>
          <w:tcPr>
            <w:tcW w:type="dxa" w:w="1728"/>
          </w:tcPr>
          <w:p>
            <w:r>
              <w:t>Materials &amp;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Debris Removal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$585.00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Labor guaranteed for 30 days; materials warranty per manufacturer.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