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WINDOW CLEANING INVOICE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Invoice #: INV-0001    |    Date: 2026-09-29    |    Payment Terms: Net 14    |    Due: 2026-10-13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864"/>
          </w:tcPr>
          <w:p>
            <w:r>
              <w:rPr>
                <w:b/>
              </w:rPr>
              <w:t>Qty</w:t>
            </w:r>
          </w:p>
        </w:tc>
        <w:tc>
          <w:tcPr>
            <w:tcW w:type="dxa" w:w="864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296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296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Exterior Windows (per pane)</w:t>
            </w:r>
          </w:p>
        </w:tc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pane</w:t>
            </w:r>
          </w:p>
        </w:tc>
        <w:tc>
          <w:tcPr>
            <w:tcW w:type="dxa" w:w="1728"/>
          </w:tcPr>
          <w:p>
            <w:r>
              <w:t>4.00</w:t>
            </w:r>
          </w:p>
        </w:tc>
        <w:tc>
          <w:tcPr>
            <w:tcW w:type="dxa" w:w="1728"/>
          </w:tcPr>
          <w:p>
            <w:r>
              <w:t>80.00</w:t>
            </w:r>
          </w:p>
        </w:tc>
      </w:tr>
      <w:tr>
        <w:tc>
          <w:tcPr>
            <w:tcW w:type="dxa" w:w="1728"/>
          </w:tcPr>
          <w:p>
            <w:r>
              <w:t>Interior Windows (per pane)</w:t>
            </w:r>
          </w:p>
        </w:tc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pane</w:t>
            </w:r>
          </w:p>
        </w:tc>
        <w:tc>
          <w:tcPr>
            <w:tcW w:type="dxa" w:w="1728"/>
          </w:tcPr>
          <w:p>
            <w:r>
              <w:t>3.50</w:t>
            </w:r>
          </w:p>
        </w:tc>
        <w:tc>
          <w:tcPr>
            <w:tcW w:type="dxa" w:w="1728"/>
          </w:tcPr>
          <w:p>
            <w:r>
              <w:t>70.00</w:t>
            </w:r>
          </w:p>
        </w:tc>
      </w:tr>
      <w:tr>
        <w:tc>
          <w:tcPr>
            <w:tcW w:type="dxa" w:w="1728"/>
          </w:tcPr>
          <w:p>
            <w:r>
              <w:t>Screen Cleaning (per screen)</w:t>
            </w:r>
          </w:p>
        </w:tc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screen</w:t>
            </w:r>
          </w:p>
        </w:tc>
        <w:tc>
          <w:tcPr>
            <w:tcW w:type="dxa" w:w="1728"/>
          </w:tcPr>
          <w:p>
            <w:r>
              <w:t>2.00</w:t>
            </w:r>
          </w:p>
        </w:tc>
        <w:tc>
          <w:tcPr>
            <w:tcW w:type="dxa" w:w="1728"/>
          </w:tcPr>
          <w:p>
            <w:r>
              <w:t>20.00</w:t>
            </w:r>
          </w:p>
        </w:tc>
      </w:tr>
      <w:tr>
        <w:tc>
          <w:tcPr>
            <w:tcW w:type="dxa" w:w="1728"/>
          </w:tcPr>
          <w:p>
            <w:r>
              <w:t>Track / Sill Cleaning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45.00</w:t>
            </w:r>
          </w:p>
        </w:tc>
        <w:tc>
          <w:tcPr>
            <w:tcW w:type="dxa" w:w="1728"/>
          </w:tcPr>
          <w:p>
            <w:r>
              <w:t>45.00</w:t>
            </w:r>
          </w:p>
        </w:tc>
      </w:tr>
      <w:tr>
        <w:tc>
          <w:tcPr>
            <w:tcW w:type="dxa" w:w="1728"/>
          </w:tcPr>
          <w:p>
            <w:r>
              <w:t>High Windows (2nd floor+)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pane</w:t>
            </w:r>
          </w:p>
        </w:tc>
        <w:tc>
          <w:tcPr>
            <w:tcW w:type="dxa" w:w="1728"/>
          </w:tcPr>
          <w:p>
            <w:r>
              <w:t>6.00</w:t>
            </w:r>
          </w:p>
        </w:tc>
        <w:tc>
          <w:tcPr>
            <w:tcW w:type="dxa" w:w="1728"/>
          </w:tcPr>
          <w:p>
            <w:r>
              <w:t>36.00</w:t>
            </w:r>
          </w:p>
        </w:tc>
      </w:tr>
      <w:tr>
        <w:tc>
          <w:tcPr>
            <w:tcW w:type="dxa" w:w="1728"/>
          </w:tcPr>
          <w:p>
            <w:r>
              <w:t>Storefront / Commercial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$401.00</w:t>
            </w:r>
          </w:p>
        </w:tc>
      </w:tr>
      <w:tr>
        <w:tc>
          <w:tcPr>
            <w:tcW w:type="dxa" w:w="1728"/>
          </w:tcPr>
          <w:p>
            <w:r>
              <w:t>TAX (enter your state rate)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TOTAL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$401.00</w:t>
            </w:r>
          </w:p>
        </w:tc>
      </w:tr>
      <w:tr>
        <w:tc>
          <w:tcPr>
            <w:tcW w:type="dxa" w:w="1728"/>
          </w:tcPr>
          <w:p>
            <w:r>
              <w:t>DEPOSIT RECEIVED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$100.25</w:t>
            </w:r>
          </w:p>
        </w:tc>
      </w:tr>
      <w:tr>
        <w:tc>
          <w:tcPr>
            <w:tcW w:type="dxa" w:w="1728"/>
          </w:tcPr>
          <w:p>
            <w:r>
              <w:t>AMOUNT PAID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$0.00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$300.75</w:t>
            </w:r>
          </w:p>
        </w:tc>
      </w:tr>
    </w:tbl>
    <w:p/>
    <w:p>
      <w:r>
        <w:t>Payment terms: Net 14 — payment due within 14 days. Late fee of 1.5% per month applies after the due date.</w:t>
      </w:r>
    </w:p>
    <w:p>
      <w:r>
        <w:t>Notes: Thank you for your business. Glass breakage is covered during service; screens are cleaned with the windows unless requested otherwise.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Template for informational purposes only; does not constitute legal, tax, or accounting advice. Requirements vary by state — verify with your tax authority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