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CHRISTMAS LIGHT INSTALLATION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Due on Completion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Roofline / Eave Lighting (per linear ft)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9.00</w:t>
            </w:r>
          </w:p>
        </w:tc>
        <w:tc>
          <w:tcPr>
            <w:tcW w:type="dxa" w:w="1728"/>
          </w:tcPr>
          <w:p>
            <w:r>
              <w:t>1350.00</w:t>
            </w:r>
          </w:p>
        </w:tc>
      </w:tr>
      <w:tr>
        <w:tc>
          <w:tcPr>
            <w:tcW w:type="dxa" w:w="1728"/>
          </w:tcPr>
          <w:p>
            <w:r>
              <w:t>Wreaths &amp; Garland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135.00</w:t>
            </w:r>
          </w:p>
        </w:tc>
      </w:tr>
      <w:tr>
        <w:tc>
          <w:tcPr>
            <w:tcW w:type="dxa" w:w="1728"/>
          </w:tcPr>
          <w:p>
            <w:r>
              <w:t>Timer / Controller Setup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</w:tr>
      <w:tr>
        <w:tc>
          <w:tcPr>
            <w:tcW w:type="dxa" w:w="1728"/>
          </w:tcPr>
          <w:p>
            <w:r>
              <w:t>Extension Cords &amp; Clips (materials)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lot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Season Takedown &amp; Storage Prep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Installation Labor (crew hours)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$2150.00</w:t>
            </w:r>
          </w:p>
        </w:tc>
      </w:tr>
      <w:tr>
        <w:tc>
          <w:tcPr>
            <w:tcW w:type="dxa" w:w="1728"/>
          </w:tcPr>
          <w:p>
            <w:r>
              <w:t>DEPOSIT (50%)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$1075.00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$1075.00</w:t>
            </w:r>
          </w:p>
        </w:tc>
      </w:tr>
    </w:tbl>
    <w:p/>
    <w:p>
      <w:r>
        <w:t>Payment terms: Estimate valid for 30 days. A 50% deposit secures the season; balance due on completion of installation.</w:t>
      </w:r>
    </w:p>
    <w:p>
      <w:r>
        <w:t>Notes: This is an estimate, not a final invoice. Final price may vary with roof pitch, story height, and custom runs.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