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PERSONAL TRAINER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7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Training Session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10-Session Pack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pack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Nutrition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Online Coaching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Initial Assessment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Travel / Facility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$1080.00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$1080.00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$270.00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$810.00</w:t>
            </w:r>
          </w:p>
        </w:tc>
      </w:tr>
    </w:tbl>
    <w:p/>
    <w:p>
      <w:r>
        <w:t>Payment terms: Net 7 — payment due within 7 days. Packages are non-refundable; unused sessions valid for 6 months.</w:t>
      </w:r>
    </w:p>
    <w:p>
      <w:r>
        <w:t>Notes: Thank you for your business. Online coaching billed monthly; pause or cancel anytime with 30 days' notice.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