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BF71F" w14:textId="06F20B23" w:rsidR="00C84AF9" w:rsidRDefault="009668E9" w:rsidP="00353ED9">
      <w:pPr>
        <w:spacing w:line="259" w:lineRule="auto"/>
        <w:ind w:left="167"/>
        <w:jc w:val="both"/>
      </w:pPr>
      <w:r>
        <w:rPr>
          <w:sz w:val="48"/>
        </w:rPr>
        <w:t>Diabetes Health Prediction</w:t>
      </w:r>
      <w:r w:rsidR="007A2537">
        <w:rPr>
          <w:sz w:val="48"/>
        </w:rPr>
        <w:t xml:space="preserve"> Project Report</w:t>
      </w:r>
    </w:p>
    <w:p w14:paraId="42F44531" w14:textId="3455CB3F" w:rsidR="00C84AF9" w:rsidRDefault="00C84AF9" w:rsidP="00353ED9">
      <w:pPr>
        <w:pStyle w:val="Heading1"/>
        <w:spacing w:after="197"/>
        <w:jc w:val="both"/>
      </w:pPr>
    </w:p>
    <w:tbl>
      <w:tblPr>
        <w:tblStyle w:val="TableGrid"/>
        <w:tblW w:w="3428" w:type="dxa"/>
        <w:tblInd w:w="-2190" w:type="dxa"/>
        <w:tblCellMar>
          <w:top w:w="32" w:type="dxa"/>
        </w:tblCellMar>
        <w:tblLook w:val="04A0" w:firstRow="1" w:lastRow="0" w:firstColumn="1" w:lastColumn="0" w:noHBand="0" w:noVBand="1"/>
      </w:tblPr>
      <w:tblGrid>
        <w:gridCol w:w="3428"/>
      </w:tblGrid>
      <w:tr w:rsidR="009668E9" w14:paraId="2D7B8551" w14:textId="77777777" w:rsidTr="009668E9">
        <w:trPr>
          <w:trHeight w:val="1355"/>
        </w:trPr>
        <w:tc>
          <w:tcPr>
            <w:tcW w:w="3428" w:type="dxa"/>
            <w:tcBorders>
              <w:top w:val="nil"/>
              <w:left w:val="nil"/>
              <w:bottom w:val="nil"/>
              <w:right w:val="nil"/>
            </w:tcBorders>
          </w:tcPr>
          <w:p w14:paraId="300F35FA" w14:textId="78000327" w:rsidR="009668E9" w:rsidRPr="00AD6653" w:rsidRDefault="009668E9" w:rsidP="009668E9">
            <w:pPr>
              <w:spacing w:line="259" w:lineRule="auto"/>
              <w:ind w:left="800"/>
              <w:jc w:val="center"/>
              <w:rPr>
                <w:lang w:val="en-US"/>
              </w:rPr>
            </w:pPr>
            <w:r>
              <w:rPr>
                <w:sz w:val="22"/>
                <w:vertAlign w:val="superscript"/>
              </w:rPr>
              <w:t xml:space="preserve">1st </w:t>
            </w:r>
            <w:proofErr w:type="spellStart"/>
            <w:r>
              <w:rPr>
                <w:sz w:val="22"/>
              </w:rPr>
              <w:t>YuShi</w:t>
            </w:r>
            <w:proofErr w:type="spellEnd"/>
            <w:r>
              <w:rPr>
                <w:sz w:val="22"/>
              </w:rPr>
              <w:t xml:space="preserve"> Gan</w:t>
            </w:r>
          </w:p>
          <w:p w14:paraId="1DB04F8F" w14:textId="74A021C3" w:rsidR="009668E9" w:rsidRDefault="009668E9" w:rsidP="009668E9">
            <w:pPr>
              <w:spacing w:line="243" w:lineRule="auto"/>
              <w:ind w:left="720" w:hanging="266"/>
              <w:jc w:val="center"/>
              <w:rPr>
                <w:i/>
              </w:rPr>
            </w:pPr>
            <w:r>
              <w:rPr>
                <w:i/>
              </w:rPr>
              <w:t>Software Engineering</w:t>
            </w:r>
          </w:p>
          <w:p w14:paraId="70C3382F" w14:textId="77777777" w:rsidR="009668E9" w:rsidRDefault="009668E9" w:rsidP="009668E9">
            <w:pPr>
              <w:spacing w:line="243" w:lineRule="auto"/>
              <w:ind w:left="720" w:hanging="266"/>
              <w:jc w:val="center"/>
              <w:rPr>
                <w:i/>
              </w:rPr>
            </w:pPr>
            <w:r>
              <w:rPr>
                <w:i/>
              </w:rPr>
              <w:t>University of Western Ontario</w:t>
            </w:r>
          </w:p>
          <w:p w14:paraId="24E9CD3A" w14:textId="207DA5AD" w:rsidR="009668E9" w:rsidRDefault="009668E9" w:rsidP="009668E9">
            <w:pPr>
              <w:spacing w:line="243" w:lineRule="auto"/>
              <w:ind w:left="720" w:hanging="266"/>
              <w:jc w:val="center"/>
            </w:pPr>
            <w:r>
              <w:t>London, Canada</w:t>
            </w:r>
          </w:p>
          <w:p w14:paraId="0CC92A03" w14:textId="58745175" w:rsidR="009668E9" w:rsidRDefault="009668E9" w:rsidP="009668E9">
            <w:pPr>
              <w:spacing w:line="243" w:lineRule="auto"/>
              <w:ind w:left="720" w:hanging="266"/>
              <w:jc w:val="center"/>
            </w:pPr>
            <w:r>
              <w:t>ygan29@uwo.ca</w:t>
            </w:r>
          </w:p>
          <w:p w14:paraId="75E30C1D" w14:textId="5E4B573F" w:rsidR="009668E9" w:rsidRDefault="009668E9" w:rsidP="009668E9">
            <w:pPr>
              <w:spacing w:line="243" w:lineRule="auto"/>
              <w:ind w:left="720" w:hanging="266"/>
              <w:jc w:val="center"/>
            </w:pPr>
            <w:r>
              <w:t>251065802</w:t>
            </w:r>
          </w:p>
        </w:tc>
      </w:tr>
    </w:tbl>
    <w:p w14:paraId="4E1885AD" w14:textId="77777777" w:rsidR="00C84AF9" w:rsidRDefault="00C84AF9" w:rsidP="00353ED9">
      <w:pPr>
        <w:jc w:val="both"/>
        <w:sectPr w:rsidR="00C84AF9">
          <w:pgSz w:w="12240" w:h="15840"/>
          <w:pgMar w:top="1100" w:right="3337" w:bottom="1468" w:left="3169" w:header="720" w:footer="720" w:gutter="0"/>
          <w:cols w:space="720"/>
        </w:sectPr>
      </w:pPr>
    </w:p>
    <w:p w14:paraId="43CC03E8" w14:textId="79CE164B" w:rsidR="0076295F" w:rsidRPr="00400833" w:rsidRDefault="00EB4FA3" w:rsidP="00E556BF">
      <w:pPr>
        <w:pStyle w:val="ListParagraph"/>
        <w:ind w:left="199"/>
        <w:rPr>
          <w:rFonts w:ascii="Times New Roman" w:hAnsi="Times New Roman" w:cs="Times New Roman"/>
          <w:sz w:val="20"/>
          <w:szCs w:val="20"/>
        </w:rPr>
      </w:pPr>
      <w:r>
        <w:rPr>
          <w:i/>
          <w:sz w:val="18"/>
        </w:rPr>
        <w:t>Abstract</w:t>
      </w:r>
      <w:r w:rsidR="00D07D68">
        <w:rPr>
          <w:i/>
          <w:sz w:val="18"/>
        </w:rPr>
        <w:t xml:space="preserve"> </w:t>
      </w:r>
      <w:r>
        <w:rPr>
          <w:sz w:val="18"/>
        </w:rPr>
        <w:t>—</w:t>
      </w:r>
      <w:r w:rsidR="0076295F" w:rsidRPr="0076295F">
        <w:rPr>
          <w:rFonts w:ascii="Times New Roman" w:hAnsi="Times New Roman" w:cs="Times New Roman"/>
          <w:szCs w:val="20"/>
        </w:rPr>
        <w:t xml:space="preserve"> </w:t>
      </w:r>
      <w:r w:rsidR="0076295F" w:rsidRPr="00400833">
        <w:rPr>
          <w:rFonts w:ascii="Times New Roman" w:hAnsi="Times New Roman" w:cs="Times New Roman"/>
          <w:sz w:val="20"/>
          <w:szCs w:val="20"/>
        </w:rPr>
        <w:t>This project uses the Diabetes Health Indicators dataset to predict an individual's likelihood of developing diabetes. It integrates database design and machine learning techniques to efficiently process data and perform accurate predictions. The system involves a relational database for structured storage and an ML model for classification</w:t>
      </w:r>
      <w:r w:rsidR="0076295F" w:rsidRPr="00400833">
        <w:rPr>
          <w:rFonts w:ascii="Times New Roman" w:hAnsi="Times New Roman" w:cs="Times New Roman" w:hint="eastAsia"/>
          <w:sz w:val="20"/>
          <w:szCs w:val="20"/>
        </w:rPr>
        <w:t>.</w:t>
      </w:r>
    </w:p>
    <w:p w14:paraId="5E043D98" w14:textId="04BEC41C" w:rsidR="00C84AF9" w:rsidRPr="00072E73" w:rsidRDefault="00EB4FA3" w:rsidP="00353ED9">
      <w:pPr>
        <w:spacing w:after="10" w:line="216" w:lineRule="auto"/>
        <w:ind w:firstLine="199"/>
        <w:jc w:val="both"/>
        <w:rPr>
          <w:sz w:val="20"/>
          <w:szCs w:val="20"/>
        </w:rPr>
      </w:pPr>
      <w:r>
        <w:rPr>
          <w:sz w:val="20"/>
        </w:rPr>
        <w:t xml:space="preserve">I. </w:t>
      </w:r>
      <w:r w:rsidRPr="00072E73">
        <w:rPr>
          <w:sz w:val="20"/>
          <w:szCs w:val="20"/>
        </w:rPr>
        <w:t>INTRODUCTION</w:t>
      </w:r>
    </w:p>
    <w:p w14:paraId="71DC751C" w14:textId="77777777" w:rsidR="00BF4715" w:rsidRPr="00772909" w:rsidRDefault="00BF4715" w:rsidP="00E556BF">
      <w:pPr>
        <w:pStyle w:val="ListParagraph"/>
        <w:ind w:left="199"/>
        <w:rPr>
          <w:rFonts w:ascii="Times New Roman" w:hAnsi="Times New Roman" w:cs="Times New Roman"/>
          <w:sz w:val="20"/>
          <w:szCs w:val="20"/>
          <w:lang w:val="en-US"/>
        </w:rPr>
      </w:pPr>
      <w:r w:rsidRPr="00C53751">
        <w:rPr>
          <w:rFonts w:ascii="Times New Roman" w:hAnsi="Times New Roman" w:cs="Times New Roman"/>
          <w:sz w:val="20"/>
          <w:szCs w:val="20"/>
          <w:lang w:val="en-US"/>
        </w:rPr>
        <w:t xml:space="preserve">Diabetes is a chronic disease that affects millions of people worldwide and poses significant health risks. Effectively storing and analyzing relevant data is essential for early diagnosis and intervention. The project aims to develop a system that classifies individuals as diabetic or non-diabetic based on health indicators. </w:t>
      </w:r>
    </w:p>
    <w:p w14:paraId="3185A24B" w14:textId="0F643F2C" w:rsidR="00BF4715" w:rsidRDefault="00377A8C" w:rsidP="00E556BF">
      <w:pPr>
        <w:pStyle w:val="ListParagraph"/>
        <w:ind w:left="199"/>
        <w:rPr>
          <w:rFonts w:ascii="Times New Roman" w:hAnsi="Times New Roman" w:cs="Times New Roman"/>
          <w:sz w:val="20"/>
          <w:szCs w:val="20"/>
          <w:lang w:val="en-US"/>
        </w:rPr>
      </w:pPr>
      <w:r>
        <w:rPr>
          <w:rFonts w:ascii="Times New Roman" w:hAnsi="Times New Roman" w:cs="Times New Roman"/>
          <w:sz w:val="20"/>
          <w:szCs w:val="20"/>
        </w:rPr>
        <w:t>“</w:t>
      </w:r>
      <w:r w:rsidR="00BF4715" w:rsidRPr="00363F9F">
        <w:rPr>
          <w:rFonts w:ascii="Times New Roman" w:hAnsi="Times New Roman" w:cs="Times New Roman"/>
          <w:sz w:val="20"/>
          <w:szCs w:val="20"/>
        </w:rPr>
        <w:t xml:space="preserve">This project </w:t>
      </w:r>
      <w:r w:rsidR="00BF4715">
        <w:rPr>
          <w:rFonts w:ascii="Times New Roman" w:hAnsi="Times New Roman" w:cs="Times New Roman"/>
          <w:sz w:val="20"/>
          <w:szCs w:val="20"/>
        </w:rPr>
        <w:t>uses</w:t>
      </w:r>
      <w:r w:rsidR="00BF4715">
        <w:rPr>
          <w:rFonts w:ascii="Times New Roman" w:hAnsi="Times New Roman" w:cs="Times New Roman" w:hint="eastAsia"/>
          <w:sz w:val="20"/>
          <w:szCs w:val="20"/>
        </w:rPr>
        <w:t xml:space="preserve"> </w:t>
      </w:r>
      <w:r w:rsidR="00BF4715" w:rsidRPr="00363F9F">
        <w:rPr>
          <w:rFonts w:ascii="Times New Roman" w:hAnsi="Times New Roman" w:cs="Times New Roman"/>
          <w:sz w:val="20"/>
          <w:szCs w:val="20"/>
        </w:rPr>
        <w:t xml:space="preserve">the Diabetes Health Indicators </w:t>
      </w:r>
      <w:proofErr w:type="gramStart"/>
      <w:r w:rsidR="00BF4715" w:rsidRPr="00363F9F">
        <w:rPr>
          <w:rFonts w:ascii="Times New Roman" w:hAnsi="Times New Roman" w:cs="Times New Roman"/>
          <w:sz w:val="20"/>
          <w:szCs w:val="20"/>
        </w:rPr>
        <w:t>Dataset</w:t>
      </w:r>
      <w:r>
        <w:rPr>
          <w:rFonts w:ascii="Times New Roman" w:hAnsi="Times New Roman" w:cs="Times New Roman"/>
          <w:sz w:val="20"/>
          <w:szCs w:val="20"/>
        </w:rPr>
        <w:t>[</w:t>
      </w:r>
      <w:proofErr w:type="gramEnd"/>
      <w:r>
        <w:rPr>
          <w:rFonts w:ascii="Times New Roman" w:hAnsi="Times New Roman" w:cs="Times New Roman"/>
          <w:sz w:val="20"/>
          <w:szCs w:val="20"/>
        </w:rPr>
        <w:t>4]</w:t>
      </w:r>
      <w:r w:rsidR="00BF4715" w:rsidRPr="00363F9F">
        <w:rPr>
          <w:rFonts w:ascii="Times New Roman" w:hAnsi="Times New Roman" w:cs="Times New Roman"/>
          <w:sz w:val="20"/>
          <w:szCs w:val="20"/>
        </w:rPr>
        <w:t>.</w:t>
      </w:r>
      <w:r>
        <w:rPr>
          <w:rFonts w:ascii="Times New Roman" w:hAnsi="Times New Roman" w:cs="Times New Roman"/>
          <w:sz w:val="20"/>
          <w:szCs w:val="20"/>
        </w:rPr>
        <w:t>”</w:t>
      </w:r>
      <w:r w:rsidR="00BF4715" w:rsidRPr="00363F9F">
        <w:rPr>
          <w:rFonts w:ascii="Times New Roman" w:hAnsi="Times New Roman" w:cs="Times New Roman"/>
          <w:sz w:val="20"/>
          <w:szCs w:val="20"/>
        </w:rPr>
        <w:t xml:space="preserve"> The dataset contains multiple features related to individual health metrics and habits. The dataset consists of 253,680 samples and includes the following features: The </w:t>
      </w:r>
      <w:proofErr w:type="spellStart"/>
      <w:r w:rsidR="00BF4715" w:rsidRPr="00363F9F">
        <w:rPr>
          <w:rFonts w:ascii="Times New Roman" w:hAnsi="Times New Roman" w:cs="Times New Roman"/>
          <w:sz w:val="20"/>
          <w:szCs w:val="20"/>
        </w:rPr>
        <w:t>Diabetes_binary</w:t>
      </w:r>
      <w:proofErr w:type="spellEnd"/>
      <w:r w:rsidR="00BF4715" w:rsidRPr="00363F9F">
        <w:rPr>
          <w:rFonts w:ascii="Times New Roman" w:hAnsi="Times New Roman" w:cs="Times New Roman"/>
          <w:sz w:val="20"/>
          <w:szCs w:val="20"/>
        </w:rPr>
        <w:t xml:space="preserve"> is the target variable indicating if a person has diabetes (1) or not (0). Features include </w:t>
      </w:r>
      <w:proofErr w:type="spellStart"/>
      <w:r w:rsidR="00BF4715" w:rsidRPr="00363F9F">
        <w:rPr>
          <w:rFonts w:ascii="Times New Roman" w:hAnsi="Times New Roman" w:cs="Times New Roman"/>
          <w:sz w:val="20"/>
          <w:szCs w:val="20"/>
        </w:rPr>
        <w:t>HighBp</w:t>
      </w:r>
      <w:proofErr w:type="spellEnd"/>
      <w:r w:rsidR="00BF4715" w:rsidRPr="00363F9F">
        <w:rPr>
          <w:rFonts w:ascii="Times New Roman" w:hAnsi="Times New Roman" w:cs="Times New Roman"/>
          <w:sz w:val="20"/>
          <w:szCs w:val="20"/>
        </w:rPr>
        <w:t xml:space="preserve">, </w:t>
      </w:r>
      <w:proofErr w:type="spellStart"/>
      <w:r w:rsidR="00BF4715" w:rsidRPr="00363F9F">
        <w:rPr>
          <w:rFonts w:ascii="Times New Roman" w:hAnsi="Times New Roman" w:cs="Times New Roman"/>
          <w:sz w:val="20"/>
          <w:szCs w:val="20"/>
        </w:rPr>
        <w:t>HighChol</w:t>
      </w:r>
      <w:proofErr w:type="spellEnd"/>
      <w:r w:rsidR="00BF4715" w:rsidRPr="00363F9F">
        <w:rPr>
          <w:rFonts w:ascii="Times New Roman" w:hAnsi="Times New Roman" w:cs="Times New Roman"/>
          <w:sz w:val="20"/>
          <w:szCs w:val="20"/>
        </w:rPr>
        <w:t xml:space="preserve">, BMI, Smokers, Strokes, </w:t>
      </w:r>
      <w:proofErr w:type="spellStart"/>
      <w:r w:rsidR="00BF4715" w:rsidRPr="00363F9F">
        <w:rPr>
          <w:rFonts w:ascii="Times New Roman" w:hAnsi="Times New Roman" w:cs="Times New Roman"/>
          <w:sz w:val="20"/>
          <w:szCs w:val="20"/>
        </w:rPr>
        <w:t>HeartDiseaseorAttack</w:t>
      </w:r>
      <w:proofErr w:type="spellEnd"/>
      <w:r w:rsidR="00BF4715" w:rsidRPr="00363F9F">
        <w:rPr>
          <w:rFonts w:ascii="Times New Roman" w:hAnsi="Times New Roman" w:cs="Times New Roman"/>
          <w:sz w:val="20"/>
          <w:szCs w:val="20"/>
        </w:rPr>
        <w:t xml:space="preserve">, Physical Activity, Fruits, Vegetables, Alcohol Consumption, </w:t>
      </w:r>
      <w:proofErr w:type="spellStart"/>
      <w:r w:rsidR="00BF4715" w:rsidRPr="00363F9F">
        <w:rPr>
          <w:rFonts w:ascii="Times New Roman" w:hAnsi="Times New Roman" w:cs="Times New Roman"/>
          <w:sz w:val="20"/>
          <w:szCs w:val="20"/>
        </w:rPr>
        <w:t>GenHlth</w:t>
      </w:r>
      <w:proofErr w:type="spellEnd"/>
      <w:r w:rsidR="00BF4715" w:rsidRPr="00363F9F">
        <w:rPr>
          <w:rFonts w:ascii="Times New Roman" w:hAnsi="Times New Roman" w:cs="Times New Roman"/>
          <w:sz w:val="20"/>
          <w:szCs w:val="20"/>
        </w:rPr>
        <w:t xml:space="preserve">, </w:t>
      </w:r>
      <w:proofErr w:type="spellStart"/>
      <w:r w:rsidR="00BF4715" w:rsidRPr="00363F9F">
        <w:rPr>
          <w:rFonts w:ascii="Times New Roman" w:hAnsi="Times New Roman" w:cs="Times New Roman"/>
          <w:sz w:val="20"/>
          <w:szCs w:val="20"/>
        </w:rPr>
        <w:t>MentHlth</w:t>
      </w:r>
      <w:proofErr w:type="spellEnd"/>
      <w:r w:rsidR="00BF4715" w:rsidRPr="00363F9F">
        <w:rPr>
          <w:rFonts w:ascii="Times New Roman" w:hAnsi="Times New Roman" w:cs="Times New Roman"/>
          <w:sz w:val="20"/>
          <w:szCs w:val="20"/>
        </w:rPr>
        <w:t>, and so on to provide a comprehensive view of the individual’s health habits and conditions</w:t>
      </w:r>
      <w:r w:rsidR="00BF4715">
        <w:rPr>
          <w:rFonts w:ascii="Times New Roman" w:hAnsi="Times New Roman" w:cs="Times New Roman" w:hint="eastAsia"/>
          <w:sz w:val="20"/>
          <w:szCs w:val="20"/>
          <w:lang w:val="en-US"/>
        </w:rPr>
        <w:t>.</w:t>
      </w:r>
    </w:p>
    <w:p w14:paraId="6EAFD91B" w14:textId="77777777" w:rsidR="00BF4715" w:rsidRPr="00C53751" w:rsidRDefault="00BF4715" w:rsidP="00E556BF">
      <w:pPr>
        <w:pStyle w:val="ListParagraph"/>
        <w:ind w:left="199"/>
        <w:rPr>
          <w:rFonts w:ascii="Times New Roman" w:hAnsi="Times New Roman" w:cs="Times New Roman"/>
          <w:sz w:val="20"/>
          <w:szCs w:val="20"/>
          <w:lang w:val="en-US"/>
        </w:rPr>
      </w:pPr>
      <w:r w:rsidRPr="00C53751">
        <w:rPr>
          <w:rFonts w:ascii="Times New Roman" w:hAnsi="Times New Roman" w:cs="Times New Roman"/>
          <w:sz w:val="20"/>
          <w:szCs w:val="20"/>
          <w:lang w:val="en-US"/>
        </w:rPr>
        <w:t>Objectives include:</w:t>
      </w:r>
    </w:p>
    <w:p w14:paraId="6B28D40C" w14:textId="4798BDCB" w:rsidR="00BF4715" w:rsidRPr="00270BEA" w:rsidRDefault="00BF4715" w:rsidP="00E556BF">
      <w:pPr>
        <w:pStyle w:val="ListParagraph"/>
        <w:numPr>
          <w:ilvl w:val="0"/>
          <w:numId w:val="4"/>
        </w:numPr>
        <w:tabs>
          <w:tab w:val="clear" w:pos="1080"/>
          <w:tab w:val="num" w:pos="559"/>
        </w:tabs>
        <w:ind w:left="559"/>
        <w:rPr>
          <w:rFonts w:ascii="Times New Roman" w:hAnsi="Times New Roman" w:cs="Times New Roman"/>
          <w:sz w:val="20"/>
          <w:szCs w:val="20"/>
          <w:lang w:val="en-US"/>
        </w:rPr>
      </w:pPr>
      <w:r w:rsidRPr="00270BEA">
        <w:rPr>
          <w:rFonts w:ascii="Times New Roman" w:hAnsi="Times New Roman" w:cs="Times New Roman"/>
          <w:b/>
          <w:bCs/>
          <w:sz w:val="20"/>
          <w:szCs w:val="20"/>
          <w:lang w:val="en-US"/>
        </w:rPr>
        <w:t xml:space="preserve">Design a relational database: </w:t>
      </w:r>
      <w:r w:rsidRPr="00270BEA">
        <w:rPr>
          <w:rFonts w:ascii="Times New Roman" w:hAnsi="Times New Roman" w:cs="Times New Roman"/>
          <w:sz w:val="20"/>
          <w:szCs w:val="20"/>
          <w:lang w:val="en-US"/>
        </w:rPr>
        <w:t>Create a structured database that stores an individual's health metrics, disease records, and other demographic information. Ensure efficient access and management of data by normalizing data tables and optimizing query performance.</w:t>
      </w:r>
      <w:r w:rsidRPr="00C903F4">
        <w:rPr>
          <w:rFonts w:ascii="Times New Roman" w:hAnsi="Times New Roman" w:cs="Times New Roman"/>
          <w:szCs w:val="20"/>
          <w:lang w:val="en-US"/>
        </w:rPr>
        <w:t xml:space="preserve"> </w:t>
      </w:r>
      <w:r w:rsidRPr="00270BEA">
        <w:rPr>
          <w:rFonts w:ascii="Times New Roman" w:hAnsi="Times New Roman" w:cs="Times New Roman"/>
          <w:sz w:val="20"/>
          <w:szCs w:val="20"/>
          <w:lang w:val="en-US"/>
        </w:rPr>
        <w:t>The database provides a solid foundation for subsequent machine learning analysis.</w:t>
      </w:r>
    </w:p>
    <w:p w14:paraId="1D2ABBC3" w14:textId="77777777" w:rsidR="00A86540" w:rsidRPr="00A86540" w:rsidRDefault="00BF4715" w:rsidP="00E556BF">
      <w:pPr>
        <w:pStyle w:val="ListParagraph"/>
        <w:numPr>
          <w:ilvl w:val="0"/>
          <w:numId w:val="4"/>
        </w:numPr>
        <w:tabs>
          <w:tab w:val="clear" w:pos="1080"/>
          <w:tab w:val="num" w:pos="559"/>
        </w:tabs>
        <w:ind w:left="559"/>
        <w:rPr>
          <w:rFonts w:ascii="Times New Roman" w:hAnsi="Times New Roman" w:cs="Times New Roman"/>
          <w:sz w:val="20"/>
          <w:szCs w:val="20"/>
          <w:lang w:val="en-US"/>
        </w:rPr>
      </w:pPr>
      <w:r w:rsidRPr="00B1754D">
        <w:rPr>
          <w:rFonts w:ascii="Times New Roman" w:hAnsi="Times New Roman" w:cs="Times New Roman"/>
          <w:b/>
          <w:bCs/>
          <w:sz w:val="20"/>
          <w:szCs w:val="20"/>
          <w:lang w:val="en-US"/>
        </w:rPr>
        <w:t>Build a machine learning model</w:t>
      </w:r>
    </w:p>
    <w:p w14:paraId="185BB84A" w14:textId="6DC436F8" w:rsidR="00BF4715" w:rsidRDefault="00A86540" w:rsidP="00E556BF">
      <w:pPr>
        <w:ind w:left="199"/>
        <w:jc w:val="both"/>
        <w:rPr>
          <w:b/>
          <w:bCs/>
          <w:szCs w:val="20"/>
          <w:lang w:val="en-US"/>
        </w:rPr>
      </w:pPr>
      <w:r>
        <w:rPr>
          <w:szCs w:val="20"/>
          <w:lang w:val="en-US"/>
        </w:rPr>
        <w:t xml:space="preserve">  </w:t>
      </w:r>
      <w:r w:rsidR="00BF4715" w:rsidRPr="00A86540">
        <w:rPr>
          <w:sz w:val="20"/>
          <w:szCs w:val="20"/>
          <w:lang w:val="en-US"/>
        </w:rPr>
        <w:t xml:space="preserve">Using key features in health data, build a classification model that predicts an individual's likelihood of developing diabetes. Machine learning models learn feature patterns </w:t>
      </w:r>
      <w:r w:rsidR="00BF4715" w:rsidRPr="00A86540">
        <w:rPr>
          <w:sz w:val="20"/>
          <w:szCs w:val="20"/>
          <w:lang w:val="en-US"/>
        </w:rPr>
        <w:t>from the data extracted from the database, improving prediction accuracy</w:t>
      </w:r>
      <w:r w:rsidR="00BF4715" w:rsidRPr="00A86540">
        <w:rPr>
          <w:rFonts w:hint="eastAsia"/>
          <w:b/>
          <w:bCs/>
          <w:sz w:val="20"/>
          <w:szCs w:val="20"/>
          <w:lang w:val="en-US"/>
        </w:rPr>
        <w:t>.</w:t>
      </w:r>
    </w:p>
    <w:p w14:paraId="12E43FBF" w14:textId="77777777" w:rsidR="00A86540" w:rsidRPr="00A86540" w:rsidRDefault="00A86540" w:rsidP="00E556BF">
      <w:pPr>
        <w:ind w:left="360"/>
        <w:jc w:val="both"/>
        <w:rPr>
          <w:sz w:val="20"/>
          <w:szCs w:val="20"/>
          <w:lang w:val="en-US"/>
        </w:rPr>
      </w:pPr>
    </w:p>
    <w:p w14:paraId="46270D90" w14:textId="42F88340" w:rsidR="00620D65" w:rsidRPr="00C903F4" w:rsidRDefault="00A86540" w:rsidP="00E556BF">
      <w:pPr>
        <w:pStyle w:val="ListParagraph"/>
        <w:ind w:left="360"/>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BF4715" w:rsidRPr="00B1754D">
        <w:rPr>
          <w:rFonts w:ascii="Times New Roman" w:hAnsi="Times New Roman" w:cs="Times New Roman"/>
          <w:sz w:val="20"/>
          <w:szCs w:val="20"/>
          <w:lang w:val="en-US"/>
        </w:rPr>
        <w:t xml:space="preserve">Driven by the increasing prevalence of diabetes, the project focuses on leveraging data-driven solutions to aid early diagnosis and potential interventions. By combining relational databases and machine learning models, the project not only provides a system for storing and managing health </w:t>
      </w:r>
      <w:proofErr w:type="gramStart"/>
      <w:r w:rsidR="00BF4715" w:rsidRPr="00B1754D">
        <w:rPr>
          <w:rFonts w:ascii="Times New Roman" w:hAnsi="Times New Roman" w:cs="Times New Roman"/>
          <w:sz w:val="20"/>
          <w:szCs w:val="20"/>
          <w:lang w:val="en-US"/>
        </w:rPr>
        <w:t>data, but</w:t>
      </w:r>
      <w:proofErr w:type="gramEnd"/>
      <w:r w:rsidR="00BF4715" w:rsidRPr="00B1754D">
        <w:rPr>
          <w:rFonts w:ascii="Times New Roman" w:hAnsi="Times New Roman" w:cs="Times New Roman"/>
          <w:sz w:val="20"/>
          <w:szCs w:val="20"/>
          <w:lang w:val="en-US"/>
        </w:rPr>
        <w:t xml:space="preserve"> also provides a scientific basis for predicting diabetes risk.</w:t>
      </w:r>
    </w:p>
    <w:p w14:paraId="15C6EA0B" w14:textId="1837F844" w:rsidR="00C84AF9" w:rsidRPr="00BB1D8B" w:rsidRDefault="00EB4FA3" w:rsidP="00BB1D8B">
      <w:pPr>
        <w:spacing w:after="10" w:line="216" w:lineRule="auto"/>
        <w:ind w:firstLine="360"/>
        <w:jc w:val="both"/>
        <w:rPr>
          <w:sz w:val="20"/>
        </w:rPr>
      </w:pPr>
      <w:r w:rsidRPr="00BB1D8B">
        <w:rPr>
          <w:sz w:val="20"/>
        </w:rPr>
        <w:t xml:space="preserve">II. </w:t>
      </w:r>
      <w:r w:rsidR="001538CD" w:rsidRPr="00BB1D8B">
        <w:rPr>
          <w:sz w:val="20"/>
        </w:rPr>
        <w:t>Related Works</w:t>
      </w:r>
    </w:p>
    <w:p w14:paraId="5AB31DAD" w14:textId="3F919CF9" w:rsidR="008A68F7" w:rsidRDefault="00A86540" w:rsidP="00721773">
      <w:pPr>
        <w:pStyle w:val="ListParagraph"/>
        <w:ind w:left="36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008A68F7" w:rsidRPr="004D3598">
        <w:rPr>
          <w:rFonts w:ascii="Times New Roman" w:hAnsi="Times New Roman" w:cs="Times New Roman"/>
          <w:color w:val="000000" w:themeColor="text1"/>
          <w:sz w:val="20"/>
          <w:szCs w:val="20"/>
        </w:rPr>
        <w:t xml:space="preserve">For diabetes detection, machine learning techniques have shown a significant role in predicting the likelihood of diabetes based on the health indicators. </w:t>
      </w:r>
      <w:r w:rsidR="00827A62">
        <w:rPr>
          <w:rFonts w:ascii="Times New Roman" w:hAnsi="Times New Roman" w:cs="Times New Roman"/>
          <w:color w:val="000000" w:themeColor="text1"/>
          <w:sz w:val="20"/>
          <w:szCs w:val="20"/>
        </w:rPr>
        <w:t>“</w:t>
      </w:r>
      <w:r w:rsidR="008A68F7" w:rsidRPr="004D3598">
        <w:rPr>
          <w:rFonts w:ascii="Times New Roman" w:hAnsi="Times New Roman" w:cs="Times New Roman"/>
          <w:color w:val="000000" w:themeColor="text1"/>
          <w:sz w:val="20"/>
          <w:szCs w:val="20"/>
        </w:rPr>
        <w:t xml:space="preserve">One approach is to use the </w:t>
      </w:r>
      <w:proofErr w:type="spellStart"/>
      <w:r w:rsidR="008A68F7" w:rsidRPr="004D3598">
        <w:rPr>
          <w:rFonts w:ascii="Times New Roman" w:hAnsi="Times New Roman" w:cs="Times New Roman"/>
          <w:color w:val="000000" w:themeColor="text1"/>
          <w:sz w:val="20"/>
          <w:szCs w:val="20"/>
        </w:rPr>
        <w:t>CatBoost</w:t>
      </w:r>
      <w:proofErr w:type="spellEnd"/>
      <w:r w:rsidR="008A68F7" w:rsidRPr="004D3598">
        <w:rPr>
          <w:rFonts w:ascii="Times New Roman" w:hAnsi="Times New Roman" w:cs="Times New Roman"/>
          <w:color w:val="000000" w:themeColor="text1"/>
          <w:sz w:val="20"/>
          <w:szCs w:val="20"/>
        </w:rPr>
        <w:t xml:space="preserve"> </w:t>
      </w:r>
      <w:proofErr w:type="gramStart"/>
      <w:r w:rsidR="008A68F7" w:rsidRPr="004D3598">
        <w:rPr>
          <w:rFonts w:ascii="Times New Roman" w:hAnsi="Times New Roman" w:cs="Times New Roman"/>
          <w:color w:val="000000" w:themeColor="text1"/>
          <w:sz w:val="20"/>
          <w:szCs w:val="20"/>
        </w:rPr>
        <w:t>classifier</w:t>
      </w:r>
      <w:r w:rsidR="00827A62">
        <w:rPr>
          <w:rFonts w:ascii="Times New Roman" w:hAnsi="Times New Roman" w:cs="Times New Roman"/>
          <w:color w:val="000000" w:themeColor="text1"/>
          <w:sz w:val="20"/>
          <w:szCs w:val="20"/>
        </w:rPr>
        <w:t>[</w:t>
      </w:r>
      <w:proofErr w:type="gramEnd"/>
      <w:r w:rsidR="00827A62">
        <w:rPr>
          <w:rFonts w:ascii="Times New Roman" w:hAnsi="Times New Roman" w:cs="Times New Roman"/>
          <w:color w:val="000000" w:themeColor="text1"/>
          <w:sz w:val="20"/>
          <w:szCs w:val="20"/>
        </w:rPr>
        <w:t>5]</w:t>
      </w:r>
      <w:r w:rsidR="008A68F7" w:rsidRPr="004D3598">
        <w:rPr>
          <w:rFonts w:ascii="Times New Roman" w:hAnsi="Times New Roman" w:cs="Times New Roman"/>
          <w:color w:val="000000" w:themeColor="text1"/>
          <w:sz w:val="20"/>
          <w:szCs w:val="20"/>
        </w:rPr>
        <w:t>.</w:t>
      </w:r>
      <w:r w:rsidR="00827A62">
        <w:rPr>
          <w:rFonts w:ascii="Times New Roman" w:hAnsi="Times New Roman" w:cs="Times New Roman"/>
          <w:color w:val="000000" w:themeColor="text1"/>
          <w:sz w:val="20"/>
          <w:szCs w:val="20"/>
        </w:rPr>
        <w:t>”</w:t>
      </w:r>
      <w:r w:rsidR="008A68F7" w:rsidRPr="004D3598">
        <w:rPr>
          <w:rFonts w:ascii="Times New Roman" w:hAnsi="Times New Roman" w:cs="Times New Roman"/>
          <w:color w:val="000000" w:themeColor="text1"/>
          <w:sz w:val="20"/>
          <w:szCs w:val="20"/>
        </w:rPr>
        <w:t xml:space="preserve"> The </w:t>
      </w:r>
      <w:proofErr w:type="spellStart"/>
      <w:r w:rsidR="008A68F7" w:rsidRPr="004D3598">
        <w:rPr>
          <w:rFonts w:ascii="Times New Roman" w:hAnsi="Times New Roman" w:cs="Times New Roman"/>
          <w:color w:val="000000" w:themeColor="text1"/>
          <w:sz w:val="20"/>
          <w:szCs w:val="20"/>
        </w:rPr>
        <w:t>CatBoost</w:t>
      </w:r>
      <w:proofErr w:type="spellEnd"/>
      <w:r w:rsidR="008A68F7" w:rsidRPr="004D3598">
        <w:rPr>
          <w:rFonts w:ascii="Times New Roman" w:hAnsi="Times New Roman" w:cs="Times New Roman"/>
          <w:color w:val="000000" w:themeColor="text1"/>
          <w:sz w:val="20"/>
          <w:szCs w:val="20"/>
        </w:rPr>
        <w:t xml:space="preserve"> model in the approach is trained using 2000 iterations with a learning rate of around 0.1 and a depth of 6 for the decision trees. The loss function utilized is “</w:t>
      </w:r>
      <w:proofErr w:type="spellStart"/>
      <w:r w:rsidR="008A68F7" w:rsidRPr="004D3598">
        <w:rPr>
          <w:rFonts w:ascii="Times New Roman" w:hAnsi="Times New Roman" w:cs="Times New Roman"/>
          <w:color w:val="000000" w:themeColor="text1"/>
          <w:sz w:val="20"/>
          <w:szCs w:val="20"/>
        </w:rPr>
        <w:t>Logloss</w:t>
      </w:r>
      <w:proofErr w:type="spellEnd"/>
      <w:r w:rsidR="008A68F7" w:rsidRPr="004D3598">
        <w:rPr>
          <w:rFonts w:ascii="Times New Roman" w:hAnsi="Times New Roman" w:cs="Times New Roman"/>
          <w:color w:val="000000" w:themeColor="text1"/>
          <w:sz w:val="20"/>
          <w:szCs w:val="20"/>
        </w:rPr>
        <w:t>”</w:t>
      </w:r>
      <w:r w:rsidR="008A68F7">
        <w:rPr>
          <w:rFonts w:ascii="Times New Roman" w:hAnsi="Times New Roman" w:cs="Times New Roman"/>
          <w:color w:val="000000" w:themeColor="text1"/>
          <w:sz w:val="20"/>
          <w:szCs w:val="20"/>
        </w:rPr>
        <w:t>,</w:t>
      </w:r>
      <w:r w:rsidR="008A68F7" w:rsidRPr="004D3598">
        <w:rPr>
          <w:rFonts w:ascii="Times New Roman" w:hAnsi="Times New Roman" w:cs="Times New Roman"/>
          <w:color w:val="000000" w:themeColor="text1"/>
          <w:sz w:val="20"/>
          <w:szCs w:val="20"/>
        </w:rPr>
        <w:t xml:space="preserve"> commonly used in classification problems. The model was split into 80% for the training set and 20% for the testing set. The training process shows a gradual improvement in the accuracy of the model. After the training, the predictions are generated on the test set, and performance is evaluated by using metrics such as F1-score, Accuracy and so on.</w:t>
      </w:r>
    </w:p>
    <w:p w14:paraId="3E90B1C5" w14:textId="5000ABCE" w:rsidR="00FE21B5" w:rsidRDefault="00FE21B5" w:rsidP="00721773">
      <w:pPr>
        <w:pStyle w:val="ListParagraph"/>
        <w:ind w:left="360"/>
        <w:rPr>
          <w:rFonts w:ascii="Times New Roman" w:hAnsi="Times New Roman" w:cs="Times New Roman"/>
          <w:color w:val="000000" w:themeColor="text1"/>
          <w:sz w:val="20"/>
          <w:szCs w:val="20"/>
        </w:rPr>
      </w:pPr>
      <w:r w:rsidRPr="005D5678">
        <w:rPr>
          <w:rFonts w:ascii="Times New Roman" w:hAnsi="Times New Roman" w:cs="Times New Roman"/>
          <w:noProof/>
          <w:color w:val="000000" w:themeColor="text1"/>
          <w:sz w:val="20"/>
          <w:szCs w:val="20"/>
        </w:rPr>
        <w:drawing>
          <wp:inline distT="0" distB="0" distL="0" distR="0" wp14:anchorId="44CBE47D" wp14:editId="4C422173">
            <wp:extent cx="3018583" cy="1249680"/>
            <wp:effectExtent l="0" t="0" r="4445" b="0"/>
            <wp:docPr id="32327503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75037" name="Picture 1" descr="A screenshot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7992" cy="1274275"/>
                    </a:xfrm>
                    <a:prstGeom prst="rect">
                      <a:avLst/>
                    </a:prstGeom>
                  </pic:spPr>
                </pic:pic>
              </a:graphicData>
            </a:graphic>
          </wp:inline>
        </w:drawing>
      </w:r>
    </w:p>
    <w:p w14:paraId="60B9B3CA" w14:textId="671CD73A" w:rsidR="008A68F7" w:rsidRPr="00195292" w:rsidRDefault="00B0512F" w:rsidP="00195292">
      <w:pPr>
        <w:pStyle w:val="ListParagraph"/>
        <w:jc w:val="center"/>
        <w:rPr>
          <w:rFonts w:ascii="Times New Roman" w:hAnsi="Times New Roman" w:cs="Times New Roman"/>
          <w:color w:val="000000" w:themeColor="text1"/>
          <w:sz w:val="16"/>
          <w:szCs w:val="16"/>
        </w:rPr>
      </w:pPr>
      <w:r w:rsidRPr="00195292">
        <w:rPr>
          <w:rFonts w:ascii="Times New Roman" w:hAnsi="Times New Roman" w:cs="Times New Roman"/>
          <w:color w:val="000000" w:themeColor="text1"/>
          <w:sz w:val="16"/>
          <w:szCs w:val="16"/>
        </w:rPr>
        <w:t xml:space="preserve">Fig. 1. </w:t>
      </w:r>
      <w:proofErr w:type="spellStart"/>
      <w:r w:rsidR="00195292" w:rsidRPr="00195292">
        <w:rPr>
          <w:rFonts w:ascii="Times New Roman" w:hAnsi="Times New Roman" w:cs="Times New Roman"/>
          <w:color w:val="000000" w:themeColor="text1"/>
          <w:sz w:val="16"/>
          <w:szCs w:val="16"/>
        </w:rPr>
        <w:t>CatBoost</w:t>
      </w:r>
      <w:proofErr w:type="spellEnd"/>
      <w:r w:rsidR="00195292" w:rsidRPr="00195292">
        <w:rPr>
          <w:rFonts w:ascii="Times New Roman" w:hAnsi="Times New Roman" w:cs="Times New Roman"/>
          <w:color w:val="000000" w:themeColor="text1"/>
          <w:sz w:val="16"/>
          <w:szCs w:val="16"/>
        </w:rPr>
        <w:t xml:space="preserve"> Classifier performance</w:t>
      </w:r>
    </w:p>
    <w:p w14:paraId="4A63EC01" w14:textId="77777777" w:rsidR="005F27B3" w:rsidRDefault="005F27B3" w:rsidP="00353ED9">
      <w:pPr>
        <w:pStyle w:val="ListParagraph"/>
        <w:rPr>
          <w:rFonts w:ascii="Times New Roman" w:hAnsi="Times New Roman" w:cs="Times New Roman"/>
          <w:color w:val="000000" w:themeColor="text1"/>
          <w:sz w:val="20"/>
          <w:szCs w:val="20"/>
        </w:rPr>
      </w:pPr>
    </w:p>
    <w:p w14:paraId="5D3D5236" w14:textId="77777777" w:rsidR="00372B89" w:rsidRDefault="005F27B3" w:rsidP="006679D8">
      <w:pPr>
        <w:spacing w:after="10" w:line="216" w:lineRule="auto"/>
        <w:ind w:left="360"/>
        <w:jc w:val="both"/>
        <w:rPr>
          <w:sz w:val="20"/>
          <w:szCs w:val="20"/>
        </w:rPr>
      </w:pPr>
      <w:r w:rsidRPr="00BB1D8B">
        <w:rPr>
          <w:sz w:val="20"/>
        </w:rPr>
        <w:t xml:space="preserve">III. </w:t>
      </w:r>
      <w:r w:rsidR="00372B89" w:rsidRPr="005D5678">
        <w:rPr>
          <w:sz w:val="20"/>
          <w:szCs w:val="20"/>
        </w:rPr>
        <w:t>Methodology</w:t>
      </w:r>
    </w:p>
    <w:p w14:paraId="1848F453" w14:textId="069B4EFA" w:rsidR="00FF6BA7" w:rsidRPr="00CC3B68" w:rsidRDefault="00FF6BA7" w:rsidP="006679D8">
      <w:pPr>
        <w:pStyle w:val="ListParagraph"/>
        <w:numPr>
          <w:ilvl w:val="0"/>
          <w:numId w:val="16"/>
        </w:numPr>
        <w:ind w:left="909"/>
        <w:rPr>
          <w:rFonts w:ascii="Times New Roman" w:hAnsi="Times New Roman" w:cs="Times New Roman"/>
          <w:b/>
          <w:bCs/>
          <w:color w:val="000000" w:themeColor="text1"/>
          <w:sz w:val="20"/>
          <w:szCs w:val="20"/>
        </w:rPr>
      </w:pPr>
      <w:r w:rsidRPr="00CC3B68">
        <w:rPr>
          <w:rFonts w:ascii="Times New Roman" w:hAnsi="Times New Roman" w:cs="Times New Roman"/>
          <w:b/>
          <w:bCs/>
          <w:color w:val="000000" w:themeColor="text1"/>
          <w:sz w:val="20"/>
          <w:szCs w:val="20"/>
        </w:rPr>
        <w:t>Database Design</w:t>
      </w:r>
    </w:p>
    <w:p w14:paraId="05895CCF" w14:textId="046AB80E" w:rsidR="00FF6BA7" w:rsidRPr="00FF6BA7" w:rsidRDefault="00FF6BA7" w:rsidP="006679D8">
      <w:pPr>
        <w:ind w:left="360"/>
        <w:jc w:val="both"/>
        <w:rPr>
          <w:sz w:val="20"/>
          <w:szCs w:val="20"/>
          <w:lang w:val="en-US"/>
        </w:rPr>
      </w:pPr>
      <w:r>
        <w:rPr>
          <w:szCs w:val="20"/>
          <w:lang w:val="en-US"/>
        </w:rPr>
        <w:lastRenderedPageBreak/>
        <w:t xml:space="preserve">    </w:t>
      </w:r>
      <w:r w:rsidRPr="00FF6BA7">
        <w:rPr>
          <w:sz w:val="20"/>
          <w:szCs w:val="20"/>
          <w:lang w:val="en-US"/>
        </w:rPr>
        <w:t>To efficiently store and manage data, a relational database was built to support the needs of subsequent data analysis and machine learning modeling.</w:t>
      </w:r>
    </w:p>
    <w:p w14:paraId="00424FAA" w14:textId="5276F6C5" w:rsidR="00075E3A" w:rsidRPr="008614B5" w:rsidRDefault="00075E3A" w:rsidP="00353ED9">
      <w:pPr>
        <w:jc w:val="both"/>
        <w:rPr>
          <w:sz w:val="20"/>
          <w:szCs w:val="20"/>
          <w:lang w:val="en-US"/>
        </w:rPr>
      </w:pPr>
      <w:r w:rsidRPr="008614B5">
        <w:rPr>
          <w:sz w:val="20"/>
          <w:szCs w:val="20"/>
          <w:lang w:val="en-US"/>
        </w:rPr>
        <w:t>Requirements analysis:</w:t>
      </w:r>
      <w:r w:rsidRPr="008614B5">
        <w:rPr>
          <w:sz w:val="20"/>
          <w:szCs w:val="20"/>
          <w:lang w:val="en-US"/>
        </w:rPr>
        <w:cr/>
      </w:r>
      <w:r w:rsidRPr="008614B5">
        <w:rPr>
          <w:b/>
          <w:bCs/>
          <w:sz w:val="20"/>
          <w:szCs w:val="20"/>
          <w:lang w:val="en-US"/>
        </w:rPr>
        <w:t xml:space="preserve">◦ </w:t>
      </w:r>
      <w:r w:rsidRPr="008614B5">
        <w:rPr>
          <w:sz w:val="20"/>
          <w:szCs w:val="20"/>
          <w:lang w:val="en-US"/>
        </w:rPr>
        <w:t>Data set analysis revealed the need to store patient demographic information, health behavior data, and disease records.</w:t>
      </w:r>
      <w:r w:rsidRPr="008614B5">
        <w:rPr>
          <w:sz w:val="20"/>
          <w:szCs w:val="20"/>
          <w:lang w:val="en-US"/>
        </w:rPr>
        <w:cr/>
        <w:t>◦ The design of data tables needs to support standardized structures to improve data query efficiency and avoid redundancy.</w:t>
      </w:r>
    </w:p>
    <w:p w14:paraId="0AF6E76E" w14:textId="235DB8DE" w:rsidR="00075E3A" w:rsidRDefault="00075E3A" w:rsidP="00353ED9">
      <w:pPr>
        <w:jc w:val="both"/>
        <w:rPr>
          <w:szCs w:val="20"/>
          <w:lang w:val="en-US"/>
        </w:rPr>
      </w:pPr>
      <w:r w:rsidRPr="0069087C">
        <w:rPr>
          <w:sz w:val="20"/>
          <w:szCs w:val="20"/>
          <w:lang w:val="en-US"/>
        </w:rPr>
        <w:t>Table structure design:</w:t>
      </w:r>
      <w:r w:rsidRPr="0069087C">
        <w:rPr>
          <w:sz w:val="20"/>
          <w:szCs w:val="20"/>
          <w:lang w:val="en-US"/>
        </w:rPr>
        <w:cr/>
        <w:t>◦ Patients table: Stores basic patient information, such as age, sex, education, and income.</w:t>
      </w:r>
      <w:r w:rsidRPr="0069087C">
        <w:rPr>
          <w:sz w:val="20"/>
          <w:szCs w:val="20"/>
          <w:lang w:val="en-US"/>
        </w:rPr>
        <w:cr/>
        <w:t xml:space="preserve">◦ </w:t>
      </w:r>
      <w:proofErr w:type="spellStart"/>
      <w:r w:rsidRPr="0069087C">
        <w:rPr>
          <w:sz w:val="20"/>
          <w:szCs w:val="20"/>
          <w:lang w:val="en-US"/>
        </w:rPr>
        <w:t>HealthStatus</w:t>
      </w:r>
      <w:proofErr w:type="spellEnd"/>
      <w:r w:rsidRPr="0069087C">
        <w:rPr>
          <w:sz w:val="20"/>
          <w:szCs w:val="20"/>
          <w:lang w:val="en-US"/>
        </w:rPr>
        <w:t xml:space="preserve"> table: Stores patient health behavior information, including </w:t>
      </w:r>
      <w:proofErr w:type="spellStart"/>
      <w:r w:rsidRPr="0069087C">
        <w:rPr>
          <w:sz w:val="20"/>
          <w:szCs w:val="20"/>
          <w:lang w:val="en-US"/>
        </w:rPr>
        <w:t>bmi</w:t>
      </w:r>
      <w:proofErr w:type="spellEnd"/>
      <w:r w:rsidRPr="0069087C">
        <w:rPr>
          <w:sz w:val="20"/>
          <w:szCs w:val="20"/>
          <w:lang w:val="en-US"/>
        </w:rPr>
        <w:t xml:space="preserve">, </w:t>
      </w:r>
      <w:proofErr w:type="spellStart"/>
      <w:r w:rsidRPr="0069087C">
        <w:rPr>
          <w:sz w:val="20"/>
          <w:szCs w:val="20"/>
          <w:lang w:val="en-US"/>
        </w:rPr>
        <w:t>high_bp</w:t>
      </w:r>
      <w:proofErr w:type="spellEnd"/>
      <w:r w:rsidRPr="0069087C">
        <w:rPr>
          <w:sz w:val="20"/>
          <w:szCs w:val="20"/>
          <w:lang w:val="en-US"/>
        </w:rPr>
        <w:t>, smoker, etc.</w:t>
      </w:r>
      <w:r w:rsidRPr="0069087C">
        <w:rPr>
          <w:sz w:val="20"/>
          <w:szCs w:val="20"/>
          <w:lang w:val="en-US"/>
        </w:rPr>
        <w:cr/>
        <w:t xml:space="preserve">◦ </w:t>
      </w:r>
      <w:proofErr w:type="spellStart"/>
      <w:r w:rsidRPr="0069087C">
        <w:rPr>
          <w:sz w:val="20"/>
          <w:szCs w:val="20"/>
          <w:lang w:val="en-US"/>
        </w:rPr>
        <w:t>DiseasesAndSymptoms</w:t>
      </w:r>
      <w:proofErr w:type="spellEnd"/>
      <w:r w:rsidRPr="0069087C">
        <w:rPr>
          <w:sz w:val="20"/>
          <w:szCs w:val="20"/>
          <w:lang w:val="en-US"/>
        </w:rPr>
        <w:t xml:space="preserve"> table: Records the patient's disease diagnoses and health scores, such as diabetes, stroke, and </w:t>
      </w:r>
      <w:proofErr w:type="spellStart"/>
      <w:r w:rsidRPr="0069087C">
        <w:rPr>
          <w:sz w:val="20"/>
          <w:szCs w:val="20"/>
          <w:lang w:val="en-US"/>
        </w:rPr>
        <w:t>gen_hlth</w:t>
      </w:r>
      <w:proofErr w:type="spellEnd"/>
      <w:r w:rsidRPr="0069087C">
        <w:rPr>
          <w:sz w:val="20"/>
          <w:szCs w:val="20"/>
          <w:lang w:val="en-US"/>
        </w:rPr>
        <w:t>.</w:t>
      </w:r>
    </w:p>
    <w:p w14:paraId="52EA4184" w14:textId="62DB7DF6" w:rsidR="00D07D68" w:rsidRDefault="00D4591D" w:rsidP="00353ED9">
      <w:pPr>
        <w:jc w:val="both"/>
        <w:rPr>
          <w:szCs w:val="20"/>
          <w:lang w:val="en-US"/>
        </w:rPr>
      </w:pPr>
      <w:r>
        <w:rPr>
          <w:noProof/>
          <w:szCs w:val="20"/>
          <w:lang w:val="en-US"/>
          <w14:ligatures w14:val="standardContextual"/>
        </w:rPr>
        <w:drawing>
          <wp:inline distT="0" distB="0" distL="0" distR="0" wp14:anchorId="197C3A49" wp14:editId="7B64B160">
            <wp:extent cx="3188335" cy="3188335"/>
            <wp:effectExtent l="0" t="0" r="0" b="0"/>
            <wp:docPr id="183109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95395" name="Picture 1831095395"/>
                    <pic:cNvPicPr/>
                  </pic:nvPicPr>
                  <pic:blipFill>
                    <a:blip r:embed="rId9">
                      <a:extLst>
                        <a:ext uri="{28A0092B-C50C-407E-A947-70E740481C1C}">
                          <a14:useLocalDpi xmlns:a14="http://schemas.microsoft.com/office/drawing/2010/main" val="0"/>
                        </a:ext>
                      </a:extLst>
                    </a:blip>
                    <a:stretch>
                      <a:fillRect/>
                    </a:stretch>
                  </pic:blipFill>
                  <pic:spPr>
                    <a:xfrm>
                      <a:off x="0" y="0"/>
                      <a:ext cx="3188335" cy="3188335"/>
                    </a:xfrm>
                    <a:prstGeom prst="rect">
                      <a:avLst/>
                    </a:prstGeom>
                  </pic:spPr>
                </pic:pic>
              </a:graphicData>
            </a:graphic>
          </wp:inline>
        </w:drawing>
      </w:r>
    </w:p>
    <w:p w14:paraId="5FE3FDBC" w14:textId="77777777" w:rsidR="00D4591D" w:rsidRPr="00E013B9" w:rsidRDefault="00ED2040" w:rsidP="00D4591D">
      <w:pPr>
        <w:jc w:val="both"/>
        <w:rPr>
          <w:sz w:val="16"/>
          <w:szCs w:val="16"/>
          <w:lang w:val="en-US"/>
        </w:rPr>
      </w:pPr>
      <w:r>
        <w:rPr>
          <w:sz w:val="16"/>
          <w:szCs w:val="16"/>
          <w:lang w:val="en-US"/>
        </w:rPr>
        <w:t xml:space="preserve">Fig. 2. </w:t>
      </w:r>
      <w:r w:rsidR="007410A7" w:rsidRPr="007410A7">
        <w:rPr>
          <w:sz w:val="16"/>
          <w:szCs w:val="16"/>
          <w:lang w:val="en-US"/>
        </w:rPr>
        <w:t>ER Diagram of the</w:t>
      </w:r>
      <w:r w:rsidR="00CE2361">
        <w:rPr>
          <w:rFonts w:eastAsiaTheme="minorEastAsia" w:hint="eastAsia"/>
          <w:sz w:val="16"/>
          <w:szCs w:val="16"/>
          <w:lang w:val="en-US"/>
        </w:rPr>
        <w:t xml:space="preserve"> </w:t>
      </w:r>
      <w:r w:rsidR="00D4591D" w:rsidRPr="00943262">
        <w:rPr>
          <w:sz w:val="16"/>
          <w:szCs w:val="16"/>
        </w:rPr>
        <w:t>Patients</w:t>
      </w:r>
    </w:p>
    <w:p w14:paraId="2C8CE089" w14:textId="0176BC49" w:rsidR="00E013B9" w:rsidRPr="00CE2361" w:rsidRDefault="00E013B9" w:rsidP="00353ED9">
      <w:pPr>
        <w:jc w:val="both"/>
        <w:rPr>
          <w:rFonts w:eastAsiaTheme="minorEastAsia"/>
          <w:sz w:val="16"/>
          <w:szCs w:val="16"/>
          <w:lang w:val="en-US"/>
        </w:rPr>
      </w:pPr>
    </w:p>
    <w:p w14:paraId="358A8C1A" w14:textId="77777777" w:rsidR="00DE3DED" w:rsidRPr="00E013B9" w:rsidRDefault="00DE3DED" w:rsidP="00353ED9">
      <w:pPr>
        <w:jc w:val="both"/>
        <w:rPr>
          <w:sz w:val="16"/>
          <w:szCs w:val="16"/>
          <w:lang w:val="en-US"/>
        </w:rPr>
      </w:pPr>
    </w:p>
    <w:p w14:paraId="32D6F853" w14:textId="7BF7ED24" w:rsidR="00DE3DED" w:rsidRDefault="00D4591D" w:rsidP="00353ED9">
      <w:pPr>
        <w:jc w:val="both"/>
        <w:rPr>
          <w:sz w:val="20"/>
          <w:szCs w:val="20"/>
          <w:lang w:val="en-US"/>
        </w:rPr>
      </w:pPr>
      <w:r>
        <w:rPr>
          <w:noProof/>
          <w:sz w:val="20"/>
          <w:szCs w:val="20"/>
          <w:lang w:val="en-US"/>
          <w14:ligatures w14:val="standardContextual"/>
        </w:rPr>
        <w:drawing>
          <wp:inline distT="0" distB="0" distL="0" distR="0" wp14:anchorId="71517330" wp14:editId="5604DBFD">
            <wp:extent cx="3524250" cy="3524250"/>
            <wp:effectExtent l="0" t="0" r="0" b="0"/>
            <wp:docPr id="155875667" name="Picture 2" descr="A diagram of health stat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667" name="Picture 2" descr="A diagram of health statu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524250" cy="3524250"/>
                    </a:xfrm>
                    <a:prstGeom prst="rect">
                      <a:avLst/>
                    </a:prstGeom>
                  </pic:spPr>
                </pic:pic>
              </a:graphicData>
            </a:graphic>
          </wp:inline>
        </w:drawing>
      </w:r>
    </w:p>
    <w:p w14:paraId="218A05A0" w14:textId="5DDBB347" w:rsidR="00ED2040" w:rsidRPr="00CE2361" w:rsidRDefault="00ED2040" w:rsidP="00ED2040">
      <w:pPr>
        <w:jc w:val="both"/>
        <w:rPr>
          <w:rFonts w:eastAsiaTheme="minorEastAsia"/>
          <w:sz w:val="16"/>
          <w:szCs w:val="16"/>
          <w:lang w:val="en-US"/>
        </w:rPr>
      </w:pPr>
      <w:r>
        <w:rPr>
          <w:sz w:val="16"/>
          <w:szCs w:val="16"/>
          <w:lang w:val="en-US"/>
        </w:rPr>
        <w:t xml:space="preserve">Fig. 3. </w:t>
      </w:r>
      <w:r w:rsidR="00CE2361" w:rsidRPr="007410A7">
        <w:rPr>
          <w:sz w:val="16"/>
          <w:szCs w:val="16"/>
          <w:lang w:val="en-US"/>
        </w:rPr>
        <w:t>ER Diagram of the</w:t>
      </w:r>
      <w:r w:rsidR="00CE2361">
        <w:rPr>
          <w:rFonts w:eastAsiaTheme="minorEastAsia" w:hint="eastAsia"/>
          <w:sz w:val="16"/>
          <w:szCs w:val="16"/>
          <w:lang w:val="en-US"/>
        </w:rPr>
        <w:t xml:space="preserve"> </w:t>
      </w:r>
      <w:proofErr w:type="spellStart"/>
      <w:r w:rsidR="00AC044C" w:rsidRPr="00AC044C">
        <w:rPr>
          <w:rFonts w:eastAsiaTheme="minorEastAsia"/>
          <w:sz w:val="16"/>
          <w:szCs w:val="16"/>
        </w:rPr>
        <w:t>HealthStatus</w:t>
      </w:r>
      <w:proofErr w:type="spellEnd"/>
    </w:p>
    <w:p w14:paraId="20E22D05" w14:textId="1487B7A3" w:rsidR="005F27B3" w:rsidRPr="00D07D68" w:rsidRDefault="005F27B3" w:rsidP="00353ED9">
      <w:pPr>
        <w:jc w:val="both"/>
        <w:rPr>
          <w:color w:val="000000" w:themeColor="text1"/>
          <w:sz w:val="20"/>
          <w:szCs w:val="20"/>
          <w:lang w:val="en-US"/>
        </w:rPr>
      </w:pPr>
    </w:p>
    <w:p w14:paraId="71253AF7" w14:textId="03F143D0" w:rsidR="00500C46" w:rsidRPr="00500C46" w:rsidRDefault="00D4591D" w:rsidP="00353ED9">
      <w:pPr>
        <w:pStyle w:val="Heading1"/>
        <w:ind w:left="0" w:firstLine="0"/>
        <w:jc w:val="both"/>
      </w:pPr>
      <w:r>
        <w:rPr>
          <w:noProof/>
        </w:rPr>
        <w:drawing>
          <wp:inline distT="0" distB="0" distL="0" distR="0" wp14:anchorId="59C344DF" wp14:editId="7B7B2D4B">
            <wp:extent cx="3495675" cy="3495675"/>
            <wp:effectExtent l="0" t="0" r="9525" b="9525"/>
            <wp:docPr id="47458933" name="Picture 4" descr="A diagram of a medical condi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8933" name="Picture 4" descr="A diagram of a medical condi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495675" cy="3495675"/>
                    </a:xfrm>
                    <a:prstGeom prst="rect">
                      <a:avLst/>
                    </a:prstGeom>
                  </pic:spPr>
                </pic:pic>
              </a:graphicData>
            </a:graphic>
          </wp:inline>
        </w:drawing>
      </w:r>
    </w:p>
    <w:p w14:paraId="365D17CC" w14:textId="4F20757D" w:rsidR="008A68F7" w:rsidRDefault="00ED2040" w:rsidP="00D4591D">
      <w:pPr>
        <w:jc w:val="both"/>
        <w:rPr>
          <w:rFonts w:eastAsiaTheme="minorEastAsia"/>
          <w:sz w:val="16"/>
          <w:szCs w:val="16"/>
          <w:lang w:val="en-US"/>
        </w:rPr>
      </w:pPr>
      <w:r>
        <w:rPr>
          <w:sz w:val="16"/>
          <w:szCs w:val="16"/>
          <w:lang w:val="en-US"/>
        </w:rPr>
        <w:t xml:space="preserve">Fig. 3. </w:t>
      </w:r>
      <w:r w:rsidR="00943262" w:rsidRPr="007410A7">
        <w:rPr>
          <w:sz w:val="16"/>
          <w:szCs w:val="16"/>
          <w:lang w:val="en-US"/>
        </w:rPr>
        <w:t>ER Diagram of the</w:t>
      </w:r>
      <w:r w:rsidR="00943262">
        <w:rPr>
          <w:rFonts w:eastAsiaTheme="minorEastAsia" w:hint="eastAsia"/>
          <w:sz w:val="16"/>
          <w:szCs w:val="16"/>
          <w:lang w:val="en-US"/>
        </w:rPr>
        <w:t xml:space="preserve"> </w:t>
      </w:r>
      <w:proofErr w:type="spellStart"/>
      <w:r w:rsidR="00D4591D" w:rsidRPr="00CE2361">
        <w:rPr>
          <w:rFonts w:eastAsiaTheme="minorEastAsia"/>
          <w:sz w:val="16"/>
          <w:szCs w:val="16"/>
          <w:lang w:val="en-US"/>
        </w:rPr>
        <w:t>DiseasesAndSymptoms</w:t>
      </w:r>
      <w:proofErr w:type="spellEnd"/>
    </w:p>
    <w:p w14:paraId="186AB022" w14:textId="77777777" w:rsidR="00D4591D" w:rsidRDefault="00D4591D" w:rsidP="00D4591D">
      <w:pPr>
        <w:jc w:val="both"/>
        <w:rPr>
          <w:sz w:val="16"/>
        </w:rPr>
      </w:pPr>
    </w:p>
    <w:p w14:paraId="56A8C65F" w14:textId="77777777" w:rsidR="006A1FCB" w:rsidRDefault="006A1FCB" w:rsidP="00353ED9">
      <w:pPr>
        <w:jc w:val="both"/>
        <w:rPr>
          <w:szCs w:val="20"/>
          <w:lang w:val="en-US"/>
        </w:rPr>
      </w:pPr>
      <w:r w:rsidRPr="006A1FCB">
        <w:rPr>
          <w:sz w:val="20"/>
          <w:szCs w:val="20"/>
          <w:lang w:val="en-US"/>
        </w:rPr>
        <w:t>Relationship Design:</w:t>
      </w:r>
      <w:r w:rsidRPr="006A1FCB">
        <w:rPr>
          <w:sz w:val="20"/>
          <w:szCs w:val="20"/>
          <w:lang w:val="en-US"/>
        </w:rPr>
        <w:cr/>
        <w:t xml:space="preserve">◦ The Patients table, as the primary table, is associated with the </w:t>
      </w:r>
      <w:proofErr w:type="spellStart"/>
      <w:r w:rsidRPr="006A1FCB">
        <w:rPr>
          <w:sz w:val="20"/>
          <w:szCs w:val="20"/>
          <w:lang w:val="en-US"/>
        </w:rPr>
        <w:t>HealthStatus</w:t>
      </w:r>
      <w:proofErr w:type="spellEnd"/>
      <w:r w:rsidRPr="006A1FCB">
        <w:rPr>
          <w:sz w:val="20"/>
          <w:szCs w:val="20"/>
          <w:lang w:val="en-US"/>
        </w:rPr>
        <w:t xml:space="preserve"> and </w:t>
      </w:r>
      <w:proofErr w:type="spellStart"/>
      <w:r w:rsidRPr="006A1FCB">
        <w:rPr>
          <w:sz w:val="20"/>
          <w:szCs w:val="20"/>
          <w:lang w:val="en-US"/>
        </w:rPr>
        <w:t>DiseasesAndSymptoms</w:t>
      </w:r>
      <w:proofErr w:type="spellEnd"/>
      <w:r w:rsidRPr="006A1FCB">
        <w:rPr>
          <w:sz w:val="20"/>
          <w:szCs w:val="20"/>
          <w:lang w:val="en-US"/>
        </w:rPr>
        <w:t xml:space="preserve"> tables through the foreign key </w:t>
      </w:r>
      <w:proofErr w:type="spellStart"/>
      <w:r w:rsidRPr="006A1FCB">
        <w:rPr>
          <w:sz w:val="20"/>
          <w:szCs w:val="20"/>
          <w:lang w:val="en-US"/>
        </w:rPr>
        <w:t>patient_id</w:t>
      </w:r>
      <w:proofErr w:type="spellEnd"/>
      <w:r w:rsidRPr="006A1FCB">
        <w:rPr>
          <w:sz w:val="20"/>
          <w:szCs w:val="20"/>
          <w:lang w:val="en-US"/>
        </w:rPr>
        <w:t xml:space="preserve"> to form a one-to-many relationship.</w:t>
      </w:r>
      <w:r w:rsidRPr="006A1FCB">
        <w:rPr>
          <w:sz w:val="20"/>
          <w:szCs w:val="20"/>
          <w:lang w:val="en-US"/>
        </w:rPr>
        <w:cr/>
      </w:r>
    </w:p>
    <w:p w14:paraId="20AB1D10" w14:textId="51E49323" w:rsidR="00C54A6A" w:rsidRDefault="00D07D68" w:rsidP="00353ED9">
      <w:pPr>
        <w:jc w:val="both"/>
        <w:rPr>
          <w:szCs w:val="20"/>
          <w:lang w:val="en-US"/>
        </w:rPr>
      </w:pPr>
      <w:r w:rsidRPr="005D5678">
        <w:rPr>
          <w:noProof/>
          <w:sz w:val="20"/>
          <w:szCs w:val="20"/>
          <w:lang w:val="en-US"/>
        </w:rPr>
        <w:lastRenderedPageBreak/>
        <w:drawing>
          <wp:inline distT="0" distB="0" distL="0" distR="0" wp14:anchorId="48ED9030" wp14:editId="1270C3AA">
            <wp:extent cx="3136392" cy="2181736"/>
            <wp:effectExtent l="0" t="0" r="635" b="3175"/>
            <wp:docPr id="66532669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26695" name="Picture 4"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9815" cy="2204985"/>
                    </a:xfrm>
                    <a:prstGeom prst="rect">
                      <a:avLst/>
                    </a:prstGeom>
                  </pic:spPr>
                </pic:pic>
              </a:graphicData>
            </a:graphic>
          </wp:inline>
        </w:drawing>
      </w:r>
    </w:p>
    <w:p w14:paraId="1D97AF35" w14:textId="6B450C6E" w:rsidR="00ED2040" w:rsidRPr="00E013B9" w:rsidRDefault="00ED2040" w:rsidP="00ED2040">
      <w:pPr>
        <w:jc w:val="both"/>
        <w:rPr>
          <w:sz w:val="16"/>
          <w:szCs w:val="16"/>
          <w:lang w:val="en-US"/>
        </w:rPr>
      </w:pPr>
      <w:r>
        <w:rPr>
          <w:sz w:val="16"/>
          <w:szCs w:val="16"/>
          <w:lang w:val="en-US"/>
        </w:rPr>
        <w:t xml:space="preserve">Fig. 4. </w:t>
      </w:r>
      <w:r w:rsidR="000E1C84" w:rsidRPr="000E1C84">
        <w:rPr>
          <w:sz w:val="16"/>
          <w:szCs w:val="16"/>
          <w:lang w:val="en-US"/>
        </w:rPr>
        <w:t>Relational Schema</w:t>
      </w:r>
    </w:p>
    <w:p w14:paraId="12AADFA3" w14:textId="77777777" w:rsidR="00C54A6A" w:rsidRDefault="00C54A6A" w:rsidP="00353ED9">
      <w:pPr>
        <w:jc w:val="both"/>
        <w:rPr>
          <w:szCs w:val="20"/>
          <w:lang w:val="en-US"/>
        </w:rPr>
      </w:pPr>
    </w:p>
    <w:p w14:paraId="13013F2B" w14:textId="6493FE0C" w:rsidR="00C84AF9" w:rsidRPr="00CC3B68" w:rsidRDefault="00EB4FA3" w:rsidP="00353ED9">
      <w:pPr>
        <w:pStyle w:val="Heading2"/>
        <w:ind w:left="-5"/>
        <w:jc w:val="both"/>
        <w:rPr>
          <w:b/>
          <w:bCs/>
          <w:i w:val="0"/>
          <w:iCs/>
        </w:rPr>
      </w:pPr>
      <w:r w:rsidRPr="00CC3B68">
        <w:rPr>
          <w:b/>
          <w:bCs/>
          <w:i w:val="0"/>
          <w:iCs/>
        </w:rPr>
        <w:t xml:space="preserve">B. </w:t>
      </w:r>
      <w:r w:rsidR="00082B77" w:rsidRPr="00CC3B68">
        <w:rPr>
          <w:b/>
          <w:bCs/>
          <w:i w:val="0"/>
          <w:iCs/>
        </w:rPr>
        <w:t>Machine Learning</w:t>
      </w:r>
    </w:p>
    <w:p w14:paraId="46693E39" w14:textId="6E2614E8" w:rsidR="00BB31FF" w:rsidRPr="00EE0E59" w:rsidRDefault="00BB31FF" w:rsidP="00EF4342">
      <w:pPr>
        <w:jc w:val="both"/>
        <w:rPr>
          <w:sz w:val="20"/>
          <w:szCs w:val="20"/>
        </w:rPr>
      </w:pPr>
      <w:r w:rsidRPr="00EE0E59">
        <w:rPr>
          <w:sz w:val="20"/>
          <w:szCs w:val="20"/>
        </w:rPr>
        <w:t>To construct an efficient model that can predict diabetes, the project designed and implemented a Feed-Forward Neural Network model.</w:t>
      </w:r>
      <w:r w:rsidR="00864F2E">
        <w:rPr>
          <w:sz w:val="20"/>
          <w:szCs w:val="20"/>
        </w:rPr>
        <w:t xml:space="preserve"> </w:t>
      </w:r>
      <w:r w:rsidR="00EF4342" w:rsidRPr="00EF4342">
        <w:rPr>
          <w:sz w:val="20"/>
          <w:szCs w:val="20"/>
        </w:rPr>
        <w:t>A Feedforward Neural Network (FNN) is an artificial neural network in which information flows in a single direction, starting from the input layer, passing through any hidden layers, and ending at the output layer</w:t>
      </w:r>
      <w:r w:rsidR="002765F5">
        <w:rPr>
          <w:sz w:val="20"/>
          <w:szCs w:val="20"/>
        </w:rPr>
        <w:t xml:space="preserve"> </w:t>
      </w:r>
      <w:r w:rsidR="00EF4342">
        <w:rPr>
          <w:sz w:val="20"/>
          <w:szCs w:val="20"/>
        </w:rPr>
        <w:t>[3].</w:t>
      </w:r>
    </w:p>
    <w:p w14:paraId="4E84FCFA" w14:textId="115F35F5" w:rsidR="00BB31FF" w:rsidRPr="00117A26" w:rsidRDefault="00BB31FF" w:rsidP="00353ED9">
      <w:pPr>
        <w:jc w:val="both"/>
        <w:rPr>
          <w:sz w:val="20"/>
          <w:szCs w:val="20"/>
        </w:rPr>
      </w:pPr>
      <w:r w:rsidRPr="00117A26">
        <w:rPr>
          <w:sz w:val="20"/>
          <w:szCs w:val="20"/>
        </w:rPr>
        <w:t>1. Dataset division</w:t>
      </w:r>
      <w:r w:rsidRPr="00117A26">
        <w:rPr>
          <w:sz w:val="20"/>
          <w:szCs w:val="20"/>
        </w:rPr>
        <w:cr/>
        <w:t xml:space="preserve">Training set: 60% of the dataset and is used to train the model. Validation Set: 20% of the </w:t>
      </w:r>
      <w:proofErr w:type="gramStart"/>
      <w:r w:rsidRPr="00117A26">
        <w:rPr>
          <w:sz w:val="20"/>
          <w:szCs w:val="20"/>
        </w:rPr>
        <w:t>dataset  validate</w:t>
      </w:r>
      <w:proofErr w:type="gramEnd"/>
      <w:r w:rsidRPr="00117A26">
        <w:rPr>
          <w:sz w:val="20"/>
          <w:szCs w:val="20"/>
        </w:rPr>
        <w:t xml:space="preserve"> model performance. Test set: 20% of the dataset and is used to ultimately evaluate the generalization ability of the model.</w:t>
      </w:r>
    </w:p>
    <w:p w14:paraId="75430FBC" w14:textId="05C5E62E" w:rsidR="00117A26" w:rsidRPr="00117A26" w:rsidRDefault="00117A26" w:rsidP="00353ED9">
      <w:pPr>
        <w:jc w:val="both"/>
        <w:rPr>
          <w:sz w:val="20"/>
          <w:szCs w:val="20"/>
        </w:rPr>
      </w:pPr>
      <w:r>
        <w:rPr>
          <w:szCs w:val="20"/>
        </w:rPr>
        <w:t xml:space="preserve">2. </w:t>
      </w:r>
      <w:r w:rsidRPr="00117A26">
        <w:rPr>
          <w:sz w:val="20"/>
          <w:szCs w:val="20"/>
        </w:rPr>
        <w:t>The architecture of a feedforward neural network consists of the following three parts:</w:t>
      </w:r>
    </w:p>
    <w:p w14:paraId="573A94C8" w14:textId="056F7E17" w:rsidR="00117A26" w:rsidRPr="00117A26" w:rsidRDefault="00117A26" w:rsidP="00353ED9">
      <w:pPr>
        <w:ind w:firstLine="189"/>
        <w:jc w:val="both"/>
        <w:rPr>
          <w:sz w:val="20"/>
          <w:szCs w:val="20"/>
        </w:rPr>
      </w:pPr>
      <w:r w:rsidRPr="00117A26">
        <w:rPr>
          <w:sz w:val="20"/>
          <w:szCs w:val="20"/>
        </w:rPr>
        <w:t>Input Layer:</w:t>
      </w:r>
      <w:r>
        <w:rPr>
          <w:szCs w:val="20"/>
        </w:rPr>
        <w:t xml:space="preserve"> </w:t>
      </w:r>
      <w:r w:rsidRPr="00117A26">
        <w:rPr>
          <w:sz w:val="20"/>
          <w:szCs w:val="20"/>
        </w:rPr>
        <w:t>Extract features from the training set.</w:t>
      </w:r>
    </w:p>
    <w:p w14:paraId="44677DB8" w14:textId="39328FBB" w:rsidR="00117A26" w:rsidRDefault="00117A26" w:rsidP="00353ED9">
      <w:pPr>
        <w:jc w:val="both"/>
        <w:rPr>
          <w:szCs w:val="20"/>
        </w:rPr>
      </w:pPr>
      <w:r w:rsidRPr="00117A26">
        <w:rPr>
          <w:sz w:val="20"/>
          <w:szCs w:val="20"/>
        </w:rPr>
        <w:t>Input characteristics include key health indicators such as BMI, age, gender, physical activity, etc.</w:t>
      </w:r>
      <w:r w:rsidR="00AA3096">
        <w:rPr>
          <w:szCs w:val="20"/>
        </w:rPr>
        <w:t xml:space="preserve"> </w:t>
      </w:r>
      <w:r w:rsidRPr="00117A26">
        <w:rPr>
          <w:sz w:val="20"/>
          <w:szCs w:val="20"/>
        </w:rPr>
        <w:t>Hidden Layer:</w:t>
      </w:r>
      <w:r w:rsidR="00EE0E59">
        <w:rPr>
          <w:szCs w:val="20"/>
        </w:rPr>
        <w:t xml:space="preserve"> </w:t>
      </w:r>
      <w:r w:rsidRPr="00EE0E59">
        <w:rPr>
          <w:sz w:val="20"/>
          <w:szCs w:val="20"/>
        </w:rPr>
        <w:t xml:space="preserve">Each hidden layer uses the </w:t>
      </w:r>
      <w:proofErr w:type="spellStart"/>
      <w:r w:rsidRPr="00EE0E59">
        <w:rPr>
          <w:sz w:val="20"/>
          <w:szCs w:val="20"/>
        </w:rPr>
        <w:t>ReLU</w:t>
      </w:r>
      <w:proofErr w:type="spellEnd"/>
      <w:r w:rsidRPr="00EE0E59">
        <w:rPr>
          <w:sz w:val="20"/>
          <w:szCs w:val="20"/>
        </w:rPr>
        <w:t xml:space="preserve"> activation function.</w:t>
      </w:r>
      <w:r w:rsidR="00EE0E59">
        <w:rPr>
          <w:szCs w:val="20"/>
        </w:rPr>
        <w:t xml:space="preserve"> </w:t>
      </w:r>
      <w:r w:rsidRPr="00EE0E59">
        <w:rPr>
          <w:sz w:val="20"/>
          <w:szCs w:val="20"/>
        </w:rPr>
        <w:t>Add a dropout layer after the hidden layer to reduce the risk of overfitting.</w:t>
      </w:r>
      <w:r w:rsidR="00B576C0">
        <w:rPr>
          <w:szCs w:val="20"/>
        </w:rPr>
        <w:t xml:space="preserve"> </w:t>
      </w:r>
      <w:r w:rsidRPr="00EE0E59">
        <w:rPr>
          <w:sz w:val="20"/>
          <w:szCs w:val="20"/>
        </w:rPr>
        <w:t>Output Layer:</w:t>
      </w:r>
      <w:r w:rsidR="00EE0E59">
        <w:rPr>
          <w:szCs w:val="20"/>
        </w:rPr>
        <w:t xml:space="preserve"> </w:t>
      </w:r>
      <w:r w:rsidRPr="00EE0E59">
        <w:rPr>
          <w:sz w:val="20"/>
          <w:szCs w:val="20"/>
        </w:rPr>
        <w:t>The output layer contains a cell, which uses the Sigmoid activation function.</w:t>
      </w:r>
    </w:p>
    <w:p w14:paraId="2DD87901" w14:textId="77777777" w:rsidR="00B576C0" w:rsidRDefault="00B576C0" w:rsidP="00353ED9">
      <w:pPr>
        <w:jc w:val="both"/>
        <w:rPr>
          <w:szCs w:val="20"/>
          <w:lang w:val="en-US"/>
        </w:rPr>
      </w:pPr>
      <w:r>
        <w:rPr>
          <w:szCs w:val="20"/>
        </w:rPr>
        <w:t xml:space="preserve">3. </w:t>
      </w:r>
      <w:r w:rsidRPr="00B576C0">
        <w:rPr>
          <w:sz w:val="20"/>
          <w:szCs w:val="20"/>
        </w:rPr>
        <w:t>Hyperparameters optimization</w:t>
      </w:r>
      <w:r w:rsidRPr="00B576C0">
        <w:rPr>
          <w:sz w:val="20"/>
          <w:szCs w:val="20"/>
        </w:rPr>
        <w:cr/>
      </w:r>
      <w:r>
        <w:rPr>
          <w:szCs w:val="20"/>
        </w:rPr>
        <w:t xml:space="preserve">  </w:t>
      </w:r>
      <w:r w:rsidRPr="00B576C0">
        <w:rPr>
          <w:sz w:val="20"/>
          <w:szCs w:val="20"/>
        </w:rPr>
        <w:t>For optimal model performance, the project uses Random Search to optimize the model's hyperparameters.</w:t>
      </w:r>
      <w:r>
        <w:rPr>
          <w:szCs w:val="20"/>
        </w:rPr>
        <w:t xml:space="preserve"> </w:t>
      </w:r>
      <w:r w:rsidRPr="00B576C0">
        <w:rPr>
          <w:sz w:val="20"/>
          <w:szCs w:val="20"/>
          <w:lang w:val="en-US"/>
        </w:rPr>
        <w:t>Number of units in hidden layers: The range is 32-256 for the first layer and 32-128 for the remaining layers.</w:t>
      </w:r>
      <w:r>
        <w:rPr>
          <w:szCs w:val="20"/>
          <w:lang w:val="en-US"/>
        </w:rPr>
        <w:t xml:space="preserve"> </w:t>
      </w:r>
      <w:r w:rsidRPr="00B576C0">
        <w:rPr>
          <w:sz w:val="20"/>
          <w:szCs w:val="20"/>
          <w:lang w:val="en-US"/>
        </w:rPr>
        <w:t>Dropout rate: Range is 0.1 to 0.5.</w:t>
      </w:r>
      <w:r>
        <w:rPr>
          <w:szCs w:val="20"/>
          <w:lang w:val="en-US"/>
        </w:rPr>
        <w:t xml:space="preserve"> </w:t>
      </w:r>
      <w:r w:rsidRPr="00B576C0">
        <w:rPr>
          <w:sz w:val="20"/>
          <w:szCs w:val="20"/>
          <w:lang w:val="en-US"/>
        </w:rPr>
        <w:t>Learning rate: ranges from 0.0001 to 0.01</w:t>
      </w:r>
    </w:p>
    <w:p w14:paraId="49E1634B" w14:textId="40DB24D7" w:rsidR="001A3146" w:rsidRDefault="001A3146" w:rsidP="00353ED9">
      <w:pPr>
        <w:jc w:val="both"/>
        <w:rPr>
          <w:szCs w:val="20"/>
        </w:rPr>
      </w:pPr>
      <w:r w:rsidRPr="001A3146">
        <w:rPr>
          <w:sz w:val="20"/>
          <w:szCs w:val="20"/>
        </w:rPr>
        <w:t>4.Model training</w:t>
      </w:r>
      <w:r w:rsidRPr="001A3146">
        <w:rPr>
          <w:sz w:val="20"/>
          <w:szCs w:val="20"/>
        </w:rPr>
        <w:cr/>
      </w:r>
      <w:r>
        <w:rPr>
          <w:szCs w:val="20"/>
        </w:rPr>
        <w:t xml:space="preserve">  </w:t>
      </w:r>
      <w:r w:rsidRPr="001A3146">
        <w:rPr>
          <w:sz w:val="20"/>
          <w:szCs w:val="20"/>
        </w:rPr>
        <w:t>Loss Function: Binary Cross-Entropy is used as the loss function.</w:t>
      </w:r>
      <w:r>
        <w:rPr>
          <w:szCs w:val="20"/>
        </w:rPr>
        <w:t xml:space="preserve"> </w:t>
      </w:r>
      <w:r w:rsidRPr="001A3146">
        <w:rPr>
          <w:sz w:val="20"/>
          <w:szCs w:val="20"/>
        </w:rPr>
        <w:t>Optimizer: With the Adam optimizer, its learning rate is determined based on random search results.</w:t>
      </w:r>
      <w:r>
        <w:rPr>
          <w:szCs w:val="20"/>
        </w:rPr>
        <w:t xml:space="preserve"> </w:t>
      </w:r>
      <w:r w:rsidRPr="001A3146">
        <w:rPr>
          <w:sz w:val="20"/>
          <w:szCs w:val="20"/>
        </w:rPr>
        <w:t xml:space="preserve">The model training lasts for several rounds (Epoch) and stops when the accuracy of the validation set is no longer improving. </w:t>
      </w:r>
    </w:p>
    <w:p w14:paraId="2353098E" w14:textId="77777777" w:rsidR="000324C4" w:rsidRDefault="000324C4" w:rsidP="00353ED9">
      <w:pPr>
        <w:jc w:val="both"/>
        <w:rPr>
          <w:szCs w:val="20"/>
        </w:rPr>
      </w:pPr>
    </w:p>
    <w:p w14:paraId="42C85440" w14:textId="1FF7A1E1" w:rsidR="000324C4" w:rsidRDefault="00CC3B68" w:rsidP="00F47948">
      <w:pPr>
        <w:spacing w:after="10" w:line="216" w:lineRule="auto"/>
        <w:jc w:val="both"/>
        <w:rPr>
          <w:szCs w:val="20"/>
          <w:lang w:val="fr-CA"/>
        </w:rPr>
      </w:pPr>
      <w:r w:rsidRPr="00B0512F">
        <w:rPr>
          <w:sz w:val="20"/>
          <w:lang w:val="fr-CA"/>
        </w:rPr>
        <w:t>IV. Implementation</w:t>
      </w:r>
    </w:p>
    <w:p w14:paraId="4CBC530C" w14:textId="77777777" w:rsidR="009C58B4" w:rsidRPr="00EB4FA3" w:rsidRDefault="009C58B4" w:rsidP="00353ED9">
      <w:pPr>
        <w:jc w:val="both"/>
        <w:rPr>
          <w:szCs w:val="20"/>
          <w:lang w:val="fr-CA"/>
        </w:rPr>
      </w:pPr>
    </w:p>
    <w:p w14:paraId="00B831AC" w14:textId="7E70AA3D" w:rsidR="000E7CDE" w:rsidRPr="0002228F" w:rsidRDefault="00CC3B68" w:rsidP="00353ED9">
      <w:pPr>
        <w:jc w:val="both"/>
        <w:rPr>
          <w:b/>
          <w:bCs/>
          <w:sz w:val="20"/>
          <w:szCs w:val="20"/>
          <w:lang w:val="fr-CA"/>
        </w:rPr>
      </w:pPr>
      <w:r w:rsidRPr="0002228F">
        <w:rPr>
          <w:b/>
          <w:bCs/>
          <w:szCs w:val="20"/>
          <w:lang w:val="fr-CA"/>
        </w:rPr>
        <w:t>A</w:t>
      </w:r>
      <w:r w:rsidR="0002228F">
        <w:rPr>
          <w:rFonts w:ascii="Microsoft YaHei" w:eastAsia="Microsoft YaHei" w:hAnsi="Microsoft YaHei" w:cs="Microsoft YaHei" w:hint="eastAsia"/>
          <w:b/>
          <w:bCs/>
          <w:szCs w:val="20"/>
          <w:lang w:val="fr-CA"/>
        </w:rPr>
        <w:t>．</w:t>
      </w:r>
      <w:proofErr w:type="spellStart"/>
      <w:r w:rsidR="000E7CDE" w:rsidRPr="0002228F">
        <w:rPr>
          <w:b/>
          <w:bCs/>
          <w:sz w:val="20"/>
          <w:szCs w:val="20"/>
          <w:lang w:val="fr-CA"/>
        </w:rPr>
        <w:t>Database</w:t>
      </w:r>
      <w:proofErr w:type="spellEnd"/>
      <w:r w:rsidR="000E7CDE" w:rsidRPr="0002228F">
        <w:rPr>
          <w:b/>
          <w:bCs/>
          <w:sz w:val="20"/>
          <w:szCs w:val="20"/>
          <w:lang w:val="fr-CA"/>
        </w:rPr>
        <w:t xml:space="preserve"> </w:t>
      </w:r>
      <w:proofErr w:type="spellStart"/>
      <w:r w:rsidR="000E7CDE" w:rsidRPr="0002228F">
        <w:rPr>
          <w:b/>
          <w:bCs/>
          <w:sz w:val="20"/>
          <w:szCs w:val="20"/>
          <w:lang w:val="fr-CA"/>
        </w:rPr>
        <w:t>Environment</w:t>
      </w:r>
      <w:proofErr w:type="spellEnd"/>
      <w:r w:rsidR="000E7CDE" w:rsidRPr="0002228F">
        <w:rPr>
          <w:b/>
          <w:bCs/>
          <w:sz w:val="20"/>
          <w:szCs w:val="20"/>
          <w:lang w:val="fr-CA"/>
        </w:rPr>
        <w:t xml:space="preserve"> Configuration </w:t>
      </w:r>
    </w:p>
    <w:p w14:paraId="19DDE21A" w14:textId="1B484488" w:rsidR="00AE01F9" w:rsidRDefault="000E7CDE" w:rsidP="000D72B0">
      <w:pPr>
        <w:jc w:val="both"/>
        <w:rPr>
          <w:szCs w:val="20"/>
        </w:rPr>
      </w:pPr>
      <w:r w:rsidRPr="005D5678">
        <w:rPr>
          <w:sz w:val="20"/>
          <w:szCs w:val="20"/>
        </w:rPr>
        <w:t>1. Database Management System (DBMS):</w:t>
      </w:r>
      <w:r w:rsidRPr="005D5678">
        <w:rPr>
          <w:sz w:val="20"/>
          <w:szCs w:val="20"/>
        </w:rPr>
        <w:cr/>
        <w:t xml:space="preserve">◦ Use MySQL as a relational database management system, </w:t>
      </w:r>
      <w:r w:rsidRPr="005D5678">
        <w:rPr>
          <w:sz w:val="20"/>
          <w:szCs w:val="20"/>
        </w:rPr>
        <w:t>which is suitable for storing and managing complex health data due to its support for ACID properties and powerful query capabilities.</w:t>
      </w:r>
      <w:r w:rsidRPr="005D5678">
        <w:rPr>
          <w:sz w:val="20"/>
          <w:szCs w:val="20"/>
        </w:rPr>
        <w:cr/>
      </w:r>
    </w:p>
    <w:p w14:paraId="24A3F03A" w14:textId="77777777" w:rsidR="00AE01F9" w:rsidRDefault="00AE01F9" w:rsidP="00353ED9">
      <w:pPr>
        <w:jc w:val="both"/>
        <w:rPr>
          <w:szCs w:val="20"/>
        </w:rPr>
      </w:pPr>
    </w:p>
    <w:p w14:paraId="50290A7B" w14:textId="7037B83D" w:rsidR="00497295" w:rsidRDefault="000E7CDE" w:rsidP="00353ED9">
      <w:pPr>
        <w:jc w:val="both"/>
        <w:rPr>
          <w:szCs w:val="20"/>
        </w:rPr>
      </w:pPr>
      <w:r w:rsidRPr="005D5678">
        <w:rPr>
          <w:sz w:val="20"/>
          <w:szCs w:val="20"/>
        </w:rPr>
        <w:t>2. Development tools:</w:t>
      </w:r>
      <w:r w:rsidRPr="005D5678">
        <w:rPr>
          <w:sz w:val="20"/>
          <w:szCs w:val="20"/>
        </w:rPr>
        <w:cr/>
        <w:t>◦ Database design and management using MySQL Workbench.</w:t>
      </w:r>
    </w:p>
    <w:p w14:paraId="6A42277D" w14:textId="04188109" w:rsidR="00497295" w:rsidRDefault="00497295" w:rsidP="00353ED9">
      <w:pPr>
        <w:jc w:val="both"/>
        <w:rPr>
          <w:szCs w:val="20"/>
        </w:rPr>
      </w:pPr>
      <w:r w:rsidRPr="005D5678">
        <w:rPr>
          <w:sz w:val="20"/>
          <w:szCs w:val="20"/>
        </w:rPr>
        <w:t>◦</w:t>
      </w:r>
      <w:r>
        <w:rPr>
          <w:rFonts w:hint="eastAsia"/>
          <w:szCs w:val="20"/>
        </w:rPr>
        <w:t xml:space="preserve"> </w:t>
      </w:r>
      <w:r w:rsidRPr="005D5678">
        <w:rPr>
          <w:sz w:val="20"/>
          <w:szCs w:val="20"/>
        </w:rPr>
        <w:t xml:space="preserve">Data insertion and query are performed through Python’s </w:t>
      </w:r>
      <w:proofErr w:type="spellStart"/>
      <w:r w:rsidRPr="005D5678">
        <w:rPr>
          <w:sz w:val="20"/>
          <w:szCs w:val="20"/>
        </w:rPr>
        <w:t>mysql</w:t>
      </w:r>
      <w:proofErr w:type="spellEnd"/>
      <w:r w:rsidRPr="005D5678">
        <w:rPr>
          <w:sz w:val="20"/>
          <w:szCs w:val="20"/>
        </w:rPr>
        <w:t>-connector library.</w:t>
      </w:r>
    </w:p>
    <w:p w14:paraId="4DEBB2A8" w14:textId="77777777" w:rsidR="009D7A13" w:rsidRDefault="009D7A13" w:rsidP="00353ED9">
      <w:pPr>
        <w:jc w:val="both"/>
        <w:rPr>
          <w:szCs w:val="20"/>
        </w:rPr>
      </w:pPr>
      <w:r>
        <w:rPr>
          <w:rFonts w:hint="eastAsia"/>
          <w:szCs w:val="20"/>
        </w:rPr>
        <w:t>3.</w:t>
      </w:r>
      <w:r w:rsidR="009865EE" w:rsidRPr="009865EE">
        <w:rPr>
          <w:sz w:val="20"/>
          <w:szCs w:val="20"/>
        </w:rPr>
        <w:t xml:space="preserve"> Database creation and table creation</w:t>
      </w:r>
      <w:r w:rsidR="009865EE" w:rsidRPr="009865EE">
        <w:rPr>
          <w:sz w:val="20"/>
          <w:szCs w:val="20"/>
        </w:rPr>
        <w:cr/>
        <w:t>Use SQL scripts to create databases in MySQL and create tables based on designed table relationships.</w:t>
      </w:r>
    </w:p>
    <w:p w14:paraId="7CF7AF7E" w14:textId="23AD6440" w:rsidR="009865EE" w:rsidRDefault="009D7A13" w:rsidP="00353ED9">
      <w:pPr>
        <w:jc w:val="both"/>
        <w:rPr>
          <w:szCs w:val="20"/>
        </w:rPr>
      </w:pPr>
      <w:r>
        <w:rPr>
          <w:rFonts w:hint="eastAsia"/>
          <w:szCs w:val="20"/>
        </w:rPr>
        <w:t>4.</w:t>
      </w:r>
      <w:r w:rsidR="009865EE" w:rsidRPr="009865EE">
        <w:rPr>
          <w:sz w:val="20"/>
          <w:szCs w:val="20"/>
        </w:rPr>
        <w:t xml:space="preserve"> Data import</w:t>
      </w:r>
      <w:r w:rsidR="009865EE" w:rsidRPr="009865EE">
        <w:rPr>
          <w:sz w:val="20"/>
          <w:szCs w:val="20"/>
        </w:rPr>
        <w:cr/>
        <w:t xml:space="preserve">Write a Python script to insert the cleaned data into the database in batches through the </w:t>
      </w:r>
      <w:proofErr w:type="spellStart"/>
      <w:r w:rsidR="009865EE" w:rsidRPr="009865EE">
        <w:rPr>
          <w:sz w:val="20"/>
          <w:szCs w:val="20"/>
        </w:rPr>
        <w:t>mysql</w:t>
      </w:r>
      <w:proofErr w:type="spellEnd"/>
      <w:r w:rsidR="009865EE" w:rsidRPr="009865EE">
        <w:rPr>
          <w:sz w:val="20"/>
          <w:szCs w:val="20"/>
        </w:rPr>
        <w:t>-connector library.</w:t>
      </w:r>
    </w:p>
    <w:p w14:paraId="097FFB6F" w14:textId="06C7800B" w:rsidR="00DB638A" w:rsidRDefault="00A67DB6" w:rsidP="00353ED9">
      <w:pPr>
        <w:jc w:val="both"/>
        <w:rPr>
          <w:szCs w:val="20"/>
        </w:rPr>
      </w:pPr>
      <w:r w:rsidRPr="005D5678">
        <w:rPr>
          <w:noProof/>
          <w:sz w:val="20"/>
          <w:szCs w:val="20"/>
        </w:rPr>
        <w:drawing>
          <wp:inline distT="0" distB="0" distL="0" distR="0" wp14:anchorId="2E87E683" wp14:editId="146DDD64">
            <wp:extent cx="3693528" cy="3371850"/>
            <wp:effectExtent l="0" t="0" r="2540" b="0"/>
            <wp:docPr id="32819513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95138" name="Picture 5"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8472" cy="3394622"/>
                    </a:xfrm>
                    <a:prstGeom prst="rect">
                      <a:avLst/>
                    </a:prstGeom>
                    <a:noFill/>
                    <a:ln>
                      <a:noFill/>
                    </a:ln>
                  </pic:spPr>
                </pic:pic>
              </a:graphicData>
            </a:graphic>
          </wp:inline>
        </w:drawing>
      </w:r>
    </w:p>
    <w:p w14:paraId="17D3A374" w14:textId="5E2D1903" w:rsidR="00ED2040" w:rsidRPr="009F33D0" w:rsidRDefault="00ED2040" w:rsidP="00ED2040">
      <w:pPr>
        <w:jc w:val="both"/>
        <w:rPr>
          <w:rFonts w:eastAsiaTheme="minorEastAsia"/>
          <w:sz w:val="16"/>
          <w:szCs w:val="16"/>
          <w:lang w:val="en-US"/>
        </w:rPr>
      </w:pPr>
      <w:r>
        <w:rPr>
          <w:sz w:val="16"/>
          <w:szCs w:val="16"/>
          <w:lang w:val="en-US"/>
        </w:rPr>
        <w:t xml:space="preserve">Fig. 5. </w:t>
      </w:r>
      <w:r w:rsidR="009F33D0" w:rsidRPr="009F33D0">
        <w:rPr>
          <w:sz w:val="16"/>
          <w:szCs w:val="16"/>
          <w:lang w:val="en-US"/>
        </w:rPr>
        <w:t>Generated ER Diagram</w:t>
      </w:r>
      <w:r w:rsidR="009F33D0">
        <w:rPr>
          <w:rFonts w:eastAsiaTheme="minorEastAsia" w:hint="eastAsia"/>
          <w:sz w:val="16"/>
          <w:szCs w:val="16"/>
          <w:lang w:val="en-US"/>
        </w:rPr>
        <w:t xml:space="preserve"> </w:t>
      </w:r>
      <w:r w:rsidR="009011E2">
        <w:rPr>
          <w:rFonts w:eastAsiaTheme="minorEastAsia" w:hint="eastAsia"/>
          <w:sz w:val="16"/>
          <w:szCs w:val="16"/>
          <w:lang w:val="en-US"/>
        </w:rPr>
        <w:t xml:space="preserve">by </w:t>
      </w:r>
      <w:r w:rsidR="00D30CF9">
        <w:rPr>
          <w:rFonts w:eastAsiaTheme="minorEastAsia"/>
          <w:sz w:val="16"/>
          <w:szCs w:val="16"/>
          <w:lang w:val="en-US"/>
        </w:rPr>
        <w:t>MySQL</w:t>
      </w:r>
    </w:p>
    <w:p w14:paraId="4C02FDE6" w14:textId="77777777" w:rsidR="00706006" w:rsidRDefault="00706006" w:rsidP="00353ED9">
      <w:pPr>
        <w:jc w:val="both"/>
        <w:rPr>
          <w:szCs w:val="20"/>
        </w:rPr>
      </w:pPr>
    </w:p>
    <w:p w14:paraId="631DE92E" w14:textId="0D87704B" w:rsidR="00416D22" w:rsidRDefault="00416D22" w:rsidP="00353ED9">
      <w:pPr>
        <w:jc w:val="both"/>
        <w:rPr>
          <w:szCs w:val="20"/>
        </w:rPr>
      </w:pPr>
      <w:r w:rsidRPr="005D5678">
        <w:rPr>
          <w:noProof/>
          <w:sz w:val="20"/>
          <w:szCs w:val="20"/>
        </w:rPr>
        <w:drawing>
          <wp:inline distT="0" distB="0" distL="0" distR="0" wp14:anchorId="1FEB93E9" wp14:editId="5041407E">
            <wp:extent cx="3722438" cy="1207008"/>
            <wp:effectExtent l="0" t="0" r="0" b="0"/>
            <wp:docPr id="308001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01222" name="Picture 1" descr="A screenshot of a computer&#10;&#10;Description automatically generated"/>
                    <pic:cNvPicPr/>
                  </pic:nvPicPr>
                  <pic:blipFill>
                    <a:blip r:embed="rId14"/>
                    <a:stretch>
                      <a:fillRect/>
                    </a:stretch>
                  </pic:blipFill>
                  <pic:spPr>
                    <a:xfrm>
                      <a:off x="0" y="0"/>
                      <a:ext cx="3735927" cy="1211382"/>
                    </a:xfrm>
                    <a:prstGeom prst="rect">
                      <a:avLst/>
                    </a:prstGeom>
                  </pic:spPr>
                </pic:pic>
              </a:graphicData>
            </a:graphic>
          </wp:inline>
        </w:drawing>
      </w:r>
    </w:p>
    <w:p w14:paraId="6010324A" w14:textId="4A160A52" w:rsidR="00ED2040" w:rsidRPr="00E013B9" w:rsidRDefault="00ED2040" w:rsidP="00ED2040">
      <w:pPr>
        <w:jc w:val="both"/>
        <w:rPr>
          <w:sz w:val="16"/>
          <w:szCs w:val="16"/>
          <w:lang w:val="en-US"/>
        </w:rPr>
      </w:pPr>
      <w:r>
        <w:rPr>
          <w:sz w:val="16"/>
          <w:szCs w:val="16"/>
          <w:lang w:val="en-US"/>
        </w:rPr>
        <w:t xml:space="preserve">Fig. 6. </w:t>
      </w:r>
      <w:r w:rsidR="00372BBC" w:rsidRPr="00372BBC">
        <w:rPr>
          <w:sz w:val="16"/>
          <w:szCs w:val="16"/>
          <w:lang w:val="en-US"/>
        </w:rPr>
        <w:t>Database Table Statistics</w:t>
      </w:r>
    </w:p>
    <w:p w14:paraId="01D110CE" w14:textId="77777777" w:rsidR="00416D22" w:rsidRDefault="00416D22" w:rsidP="00353ED9">
      <w:pPr>
        <w:jc w:val="both"/>
        <w:rPr>
          <w:szCs w:val="20"/>
        </w:rPr>
      </w:pPr>
    </w:p>
    <w:p w14:paraId="75F60668" w14:textId="77777777" w:rsidR="00A67DB6" w:rsidRDefault="00A67DB6" w:rsidP="00353ED9">
      <w:pPr>
        <w:jc w:val="both"/>
        <w:rPr>
          <w:szCs w:val="20"/>
        </w:rPr>
      </w:pPr>
    </w:p>
    <w:p w14:paraId="1BF385D5" w14:textId="77777777" w:rsidR="009D7A13" w:rsidRPr="009865EE" w:rsidRDefault="009D7A13" w:rsidP="00353ED9">
      <w:pPr>
        <w:jc w:val="both"/>
        <w:rPr>
          <w:sz w:val="20"/>
          <w:szCs w:val="20"/>
        </w:rPr>
      </w:pPr>
    </w:p>
    <w:p w14:paraId="1277E461" w14:textId="668F1F03" w:rsidR="00903AF1" w:rsidRPr="005E79E3" w:rsidRDefault="003C5C5B" w:rsidP="00353ED9">
      <w:pPr>
        <w:pStyle w:val="ListParagraph"/>
        <w:numPr>
          <w:ilvl w:val="0"/>
          <w:numId w:val="16"/>
        </w:numPr>
        <w:rPr>
          <w:rFonts w:ascii="Times New Roman" w:hAnsi="Times New Roman" w:cs="Times New Roman"/>
          <w:b/>
          <w:bCs/>
          <w:sz w:val="20"/>
          <w:szCs w:val="20"/>
          <w:lang w:val="en-US"/>
        </w:rPr>
      </w:pPr>
      <w:r w:rsidRPr="005E79E3">
        <w:rPr>
          <w:rFonts w:ascii="Times New Roman" w:hAnsi="Times New Roman" w:cs="Times New Roman"/>
          <w:b/>
          <w:bCs/>
          <w:sz w:val="20"/>
          <w:szCs w:val="20"/>
          <w:lang w:val="en-US"/>
        </w:rPr>
        <w:t>Feature Selection</w:t>
      </w:r>
    </w:p>
    <w:p w14:paraId="1C6ED4FE" w14:textId="77777777" w:rsidR="00311049" w:rsidRPr="008614B5" w:rsidRDefault="00311049" w:rsidP="00353ED9">
      <w:pPr>
        <w:ind w:left="189"/>
        <w:jc w:val="both"/>
        <w:rPr>
          <w:sz w:val="20"/>
          <w:szCs w:val="20"/>
        </w:rPr>
      </w:pPr>
      <w:r w:rsidRPr="003C76A0">
        <w:rPr>
          <w:sz w:val="20"/>
          <w:szCs w:val="20"/>
        </w:rPr>
        <w:t>The reason why we use the feature selection technique is that reducing the number of features</w:t>
      </w:r>
      <w:r w:rsidRPr="00311049">
        <w:rPr>
          <w:szCs w:val="20"/>
        </w:rPr>
        <w:t xml:space="preserve"> </w:t>
      </w:r>
      <w:r w:rsidRPr="008614B5">
        <w:rPr>
          <w:sz w:val="20"/>
          <w:szCs w:val="20"/>
        </w:rPr>
        <w:t xml:space="preserve">can help us to build an </w:t>
      </w:r>
      <w:r w:rsidRPr="008614B5">
        <w:rPr>
          <w:sz w:val="20"/>
          <w:szCs w:val="20"/>
        </w:rPr>
        <w:lastRenderedPageBreak/>
        <w:t xml:space="preserve">effective machine-learning model, including avoiding overfitting, reducing computational costs and improving model interpretability. </w:t>
      </w:r>
    </w:p>
    <w:p w14:paraId="36BAC20F" w14:textId="242969ED" w:rsidR="00311049" w:rsidRDefault="00340B0C" w:rsidP="00353ED9">
      <w:pPr>
        <w:ind w:left="189"/>
        <w:jc w:val="both"/>
        <w:rPr>
          <w:szCs w:val="20"/>
        </w:rPr>
      </w:pPr>
      <w:r w:rsidRPr="005D5678">
        <w:rPr>
          <w:noProof/>
          <w:sz w:val="20"/>
          <w:szCs w:val="20"/>
        </w:rPr>
        <w:drawing>
          <wp:inline distT="0" distB="0" distL="0" distR="0" wp14:anchorId="1E139171" wp14:editId="06907DF4">
            <wp:extent cx="3188335" cy="1685655"/>
            <wp:effectExtent l="0" t="0" r="0" b="3810"/>
            <wp:docPr id="1488962535" name="Picture 15" descr="A graph of different types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5">
                      <a:extLst>
                        <a:ext uri="{28A0092B-C50C-407E-A947-70E740481C1C}">
                          <a14:useLocalDpi xmlns:a14="http://schemas.microsoft.com/office/drawing/2010/main" val="0"/>
                        </a:ext>
                      </a:extLst>
                    </a:blip>
                    <a:stretch>
                      <a:fillRect/>
                    </a:stretch>
                  </pic:blipFill>
                  <pic:spPr>
                    <a:xfrm>
                      <a:off x="0" y="0"/>
                      <a:ext cx="3188335" cy="1685655"/>
                    </a:xfrm>
                    <a:prstGeom prst="rect">
                      <a:avLst/>
                    </a:prstGeom>
                  </pic:spPr>
                </pic:pic>
              </a:graphicData>
            </a:graphic>
          </wp:inline>
        </w:drawing>
      </w:r>
    </w:p>
    <w:p w14:paraId="0C158053" w14:textId="6478E7C8" w:rsidR="00ED2040" w:rsidRPr="00E013B9" w:rsidRDefault="00ED2040" w:rsidP="00A1437D">
      <w:pPr>
        <w:jc w:val="center"/>
        <w:rPr>
          <w:sz w:val="16"/>
          <w:szCs w:val="16"/>
          <w:lang w:val="en-US"/>
        </w:rPr>
      </w:pPr>
      <w:r>
        <w:rPr>
          <w:sz w:val="16"/>
          <w:szCs w:val="16"/>
          <w:lang w:val="en-US"/>
        </w:rPr>
        <w:t xml:space="preserve">Fig. 7. </w:t>
      </w:r>
      <w:r w:rsidR="00712BAE">
        <w:rPr>
          <w:sz w:val="16"/>
          <w:szCs w:val="16"/>
          <w:lang w:val="en-US"/>
        </w:rPr>
        <w:t xml:space="preserve">Features importance </w:t>
      </w:r>
      <w:r w:rsidR="00BA1A04">
        <w:rPr>
          <w:sz w:val="16"/>
          <w:szCs w:val="16"/>
          <w:lang w:val="en-US"/>
        </w:rPr>
        <w:t>by Random Forest Algorithm</w:t>
      </w:r>
    </w:p>
    <w:p w14:paraId="10E84A8D" w14:textId="1F8EFE0C" w:rsidR="00E82BD2" w:rsidRPr="005D5678" w:rsidRDefault="00E82BD2" w:rsidP="00353ED9">
      <w:pPr>
        <w:jc w:val="both"/>
        <w:rPr>
          <w:sz w:val="20"/>
          <w:szCs w:val="20"/>
        </w:rPr>
      </w:pPr>
      <w:r w:rsidRPr="005D5678">
        <w:rPr>
          <w:sz w:val="20"/>
          <w:szCs w:val="20"/>
        </w:rPr>
        <w:t xml:space="preserve">  The Fig</w:t>
      </w:r>
      <w:r w:rsidR="00186EE1">
        <w:rPr>
          <w:sz w:val="20"/>
          <w:szCs w:val="20"/>
        </w:rPr>
        <w:t xml:space="preserve"> </w:t>
      </w:r>
      <w:r w:rsidR="00ED2040">
        <w:rPr>
          <w:sz w:val="20"/>
          <w:szCs w:val="20"/>
        </w:rPr>
        <w:t>7</w:t>
      </w:r>
      <w:r w:rsidR="00712BAE">
        <w:rPr>
          <w:sz w:val="20"/>
          <w:szCs w:val="20"/>
        </w:rPr>
        <w:t>.</w:t>
      </w:r>
      <w:r w:rsidRPr="005D5678">
        <w:rPr>
          <w:sz w:val="20"/>
          <w:szCs w:val="20"/>
        </w:rPr>
        <w:t xml:space="preserve"> shows the feature importance plot generated by the Random Forest model highlights which features significantly influence predicting an individual with diabetes. In our dataset, features including BMI, age, </w:t>
      </w:r>
      <w:proofErr w:type="spellStart"/>
      <w:r w:rsidRPr="005D5678">
        <w:rPr>
          <w:sz w:val="20"/>
          <w:szCs w:val="20"/>
        </w:rPr>
        <w:t>GenHlth</w:t>
      </w:r>
      <w:proofErr w:type="spellEnd"/>
      <w:r w:rsidRPr="005D5678">
        <w:rPr>
          <w:sz w:val="20"/>
          <w:szCs w:val="20"/>
        </w:rPr>
        <w:t xml:space="preserve">, income, and so on are the most influential. It gives us useful information to select the most importance features; however, Random Forest model does not provide a clear understanding of the relationship between the features and the target variable. Thus, we add linear correlation between features and target variable.  </w:t>
      </w:r>
    </w:p>
    <w:p w14:paraId="7720484A" w14:textId="3F8C0450" w:rsidR="003A38BE" w:rsidRDefault="007F55C5" w:rsidP="00353ED9">
      <w:pPr>
        <w:jc w:val="both"/>
        <w:rPr>
          <w:szCs w:val="20"/>
        </w:rPr>
      </w:pPr>
      <w:r w:rsidRPr="005D5678">
        <w:rPr>
          <w:noProof/>
          <w:sz w:val="20"/>
          <w:szCs w:val="20"/>
        </w:rPr>
        <w:drawing>
          <wp:inline distT="0" distB="0" distL="0" distR="0" wp14:anchorId="798E4F65" wp14:editId="61303BBE">
            <wp:extent cx="3188335" cy="1625036"/>
            <wp:effectExtent l="0" t="0" r="0" b="635"/>
            <wp:docPr id="1328909375" name="Picture 16"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88335" cy="1625036"/>
                    </a:xfrm>
                    <a:prstGeom prst="rect">
                      <a:avLst/>
                    </a:prstGeom>
                  </pic:spPr>
                </pic:pic>
              </a:graphicData>
            </a:graphic>
          </wp:inline>
        </w:drawing>
      </w:r>
    </w:p>
    <w:p w14:paraId="77F3A3B5" w14:textId="584F53A2" w:rsidR="008712A8" w:rsidRPr="00712BAE" w:rsidRDefault="008712A8" w:rsidP="00A1437D">
      <w:pPr>
        <w:jc w:val="center"/>
        <w:rPr>
          <w:sz w:val="16"/>
          <w:szCs w:val="16"/>
        </w:rPr>
      </w:pPr>
      <w:r w:rsidRPr="00712BAE">
        <w:rPr>
          <w:sz w:val="16"/>
          <w:szCs w:val="16"/>
        </w:rPr>
        <w:t>Fig</w:t>
      </w:r>
      <w:r w:rsidR="00712BAE" w:rsidRPr="00712BAE">
        <w:rPr>
          <w:sz w:val="16"/>
          <w:szCs w:val="16"/>
        </w:rPr>
        <w:t>. 8.</w:t>
      </w:r>
      <w:r w:rsidR="00BA1A04">
        <w:rPr>
          <w:sz w:val="16"/>
          <w:szCs w:val="16"/>
        </w:rPr>
        <w:t xml:space="preserve"> Correlation </w:t>
      </w:r>
      <w:r w:rsidR="00A1437D">
        <w:rPr>
          <w:sz w:val="16"/>
          <w:szCs w:val="16"/>
        </w:rPr>
        <w:t xml:space="preserve">with </w:t>
      </w:r>
      <w:proofErr w:type="spellStart"/>
      <w:r w:rsidR="00A1437D">
        <w:rPr>
          <w:sz w:val="16"/>
          <w:szCs w:val="16"/>
        </w:rPr>
        <w:t>Diabetes_binary</w:t>
      </w:r>
      <w:proofErr w:type="spellEnd"/>
      <w:r w:rsidR="00A1437D">
        <w:rPr>
          <w:sz w:val="16"/>
          <w:szCs w:val="16"/>
        </w:rPr>
        <w:t xml:space="preserve"> target</w:t>
      </w:r>
    </w:p>
    <w:p w14:paraId="58B98B0B" w14:textId="24012ACA" w:rsidR="00B30F46" w:rsidRDefault="0067162E" w:rsidP="00353ED9">
      <w:pPr>
        <w:jc w:val="both"/>
        <w:rPr>
          <w:sz w:val="20"/>
          <w:szCs w:val="20"/>
        </w:rPr>
      </w:pPr>
      <w:r w:rsidRPr="005D5678">
        <w:rPr>
          <w:sz w:val="20"/>
          <w:szCs w:val="20"/>
        </w:rPr>
        <w:t>Fig</w:t>
      </w:r>
      <w:r w:rsidR="00393091">
        <w:rPr>
          <w:sz w:val="20"/>
          <w:szCs w:val="20"/>
        </w:rPr>
        <w:t xml:space="preserve"> </w:t>
      </w:r>
      <w:r w:rsidR="00712BAE">
        <w:rPr>
          <w:sz w:val="20"/>
          <w:szCs w:val="20"/>
        </w:rPr>
        <w:t>8.</w:t>
      </w:r>
      <w:r w:rsidRPr="005D5678">
        <w:rPr>
          <w:sz w:val="20"/>
          <w:szCs w:val="20"/>
        </w:rPr>
        <w:t xml:space="preserve"> shows the linear correlation between each feature and the </w:t>
      </w:r>
      <w:proofErr w:type="spellStart"/>
      <w:r w:rsidRPr="005D5678">
        <w:rPr>
          <w:sz w:val="20"/>
          <w:szCs w:val="20"/>
        </w:rPr>
        <w:t>Diabete_binary</w:t>
      </w:r>
      <w:proofErr w:type="spellEnd"/>
      <w:r w:rsidRPr="005D5678">
        <w:rPr>
          <w:sz w:val="20"/>
          <w:szCs w:val="20"/>
        </w:rPr>
        <w:t xml:space="preserve"> target variable. It indicates that features including High Blood Pressure, High Cholesterol, BMI, Heart Disease or Attack, </w:t>
      </w:r>
      <w:proofErr w:type="spellStart"/>
      <w:r w:rsidRPr="005D5678">
        <w:rPr>
          <w:sz w:val="20"/>
          <w:szCs w:val="20"/>
        </w:rPr>
        <w:t>GenHlth</w:t>
      </w:r>
      <w:proofErr w:type="spellEnd"/>
      <w:r w:rsidRPr="005D5678">
        <w:rPr>
          <w:sz w:val="20"/>
          <w:szCs w:val="20"/>
        </w:rPr>
        <w:t xml:space="preserve">, and Age </w:t>
      </w:r>
      <w:proofErr w:type="gramStart"/>
      <w:r w:rsidRPr="005D5678">
        <w:rPr>
          <w:sz w:val="20"/>
          <w:szCs w:val="20"/>
        </w:rPr>
        <w:t>are</w:t>
      </w:r>
      <w:proofErr w:type="gramEnd"/>
      <w:r w:rsidRPr="005D5678">
        <w:rPr>
          <w:sz w:val="20"/>
          <w:szCs w:val="20"/>
        </w:rPr>
        <w:t xml:space="preserve"> positively correlative. Features such as Income, Education, and Physical Activity are negative correlative. Features like </w:t>
      </w:r>
      <w:proofErr w:type="spellStart"/>
      <w:r w:rsidRPr="005D5678">
        <w:rPr>
          <w:sz w:val="20"/>
          <w:szCs w:val="20"/>
        </w:rPr>
        <w:t>HvyAlcoholConsump</w:t>
      </w:r>
      <w:proofErr w:type="spellEnd"/>
      <w:r w:rsidRPr="005D5678">
        <w:rPr>
          <w:sz w:val="20"/>
          <w:szCs w:val="20"/>
        </w:rPr>
        <w:t xml:space="preserve">, Fruits, Veggies, and </w:t>
      </w:r>
      <w:proofErr w:type="spellStart"/>
      <w:r w:rsidRPr="005D5678">
        <w:rPr>
          <w:sz w:val="20"/>
          <w:szCs w:val="20"/>
        </w:rPr>
        <w:t>AnyHealthcare</w:t>
      </w:r>
      <w:proofErr w:type="spellEnd"/>
      <w:r w:rsidRPr="005D5678">
        <w:rPr>
          <w:sz w:val="20"/>
          <w:szCs w:val="20"/>
        </w:rPr>
        <w:t xml:space="preserve"> have very low or no significant correlation with diabetes in this dataset. In conclusion, based on the analysis of the features</w:t>
      </w:r>
      <w:r w:rsidR="00B30F46">
        <w:rPr>
          <w:szCs w:val="20"/>
        </w:rPr>
        <w:t xml:space="preserve"> </w:t>
      </w:r>
      <w:r w:rsidR="00B30F46" w:rsidRPr="005D5678">
        <w:rPr>
          <w:sz w:val="20"/>
          <w:szCs w:val="20"/>
        </w:rPr>
        <w:t>between Fig</w:t>
      </w:r>
      <w:r w:rsidR="00393091">
        <w:rPr>
          <w:sz w:val="20"/>
          <w:szCs w:val="20"/>
        </w:rPr>
        <w:t xml:space="preserve"> </w:t>
      </w:r>
      <w:r w:rsidR="00712BAE">
        <w:rPr>
          <w:sz w:val="20"/>
          <w:szCs w:val="20"/>
        </w:rPr>
        <w:t>7.</w:t>
      </w:r>
      <w:r w:rsidR="00B30F46" w:rsidRPr="005D5678">
        <w:rPr>
          <w:sz w:val="20"/>
          <w:szCs w:val="20"/>
        </w:rPr>
        <w:t xml:space="preserve"> and Fig</w:t>
      </w:r>
      <w:r w:rsidR="00393091">
        <w:rPr>
          <w:sz w:val="20"/>
          <w:szCs w:val="20"/>
        </w:rPr>
        <w:t xml:space="preserve"> </w:t>
      </w:r>
      <w:r w:rsidR="00712BAE">
        <w:rPr>
          <w:sz w:val="20"/>
          <w:szCs w:val="20"/>
        </w:rPr>
        <w:t>8.</w:t>
      </w:r>
      <w:r w:rsidR="00B30F46" w:rsidRPr="005D5678">
        <w:rPr>
          <w:sz w:val="20"/>
          <w:szCs w:val="20"/>
        </w:rPr>
        <w:t xml:space="preserve">, we decided to drop the features such as fruits, </w:t>
      </w:r>
      <w:proofErr w:type="spellStart"/>
      <w:r w:rsidR="00B30F46" w:rsidRPr="005D5678">
        <w:rPr>
          <w:sz w:val="20"/>
          <w:szCs w:val="20"/>
        </w:rPr>
        <w:t>HvyAlcoholConsump</w:t>
      </w:r>
      <w:proofErr w:type="spellEnd"/>
      <w:r w:rsidR="00B30F46" w:rsidRPr="005D5678">
        <w:rPr>
          <w:sz w:val="20"/>
          <w:szCs w:val="20"/>
        </w:rPr>
        <w:t xml:space="preserve">, sex, </w:t>
      </w:r>
      <w:proofErr w:type="spellStart"/>
      <w:r w:rsidR="00B30F46" w:rsidRPr="005D5678">
        <w:rPr>
          <w:sz w:val="20"/>
          <w:szCs w:val="20"/>
        </w:rPr>
        <w:t>AnyHealthcare</w:t>
      </w:r>
      <w:proofErr w:type="spellEnd"/>
      <w:r w:rsidR="00B30F46" w:rsidRPr="005D5678">
        <w:rPr>
          <w:sz w:val="20"/>
          <w:szCs w:val="20"/>
        </w:rPr>
        <w:t xml:space="preserve">, </w:t>
      </w:r>
      <w:proofErr w:type="spellStart"/>
      <w:r w:rsidR="00B30F46" w:rsidRPr="005D5678">
        <w:rPr>
          <w:sz w:val="20"/>
          <w:szCs w:val="20"/>
        </w:rPr>
        <w:t>NoDocbcCost</w:t>
      </w:r>
      <w:proofErr w:type="spellEnd"/>
      <w:r w:rsidR="00B30F46" w:rsidRPr="005D5678">
        <w:rPr>
          <w:sz w:val="20"/>
          <w:szCs w:val="20"/>
        </w:rPr>
        <w:t>, and Veggies, which are both low-correlative and the least significant features.</w:t>
      </w:r>
    </w:p>
    <w:p w14:paraId="3EF52031" w14:textId="77777777" w:rsidR="003B6214" w:rsidRDefault="003B6214" w:rsidP="00353ED9">
      <w:pPr>
        <w:jc w:val="both"/>
        <w:rPr>
          <w:sz w:val="20"/>
          <w:szCs w:val="20"/>
        </w:rPr>
      </w:pPr>
    </w:p>
    <w:p w14:paraId="2D97FBD6" w14:textId="5876E032" w:rsidR="003B6214" w:rsidRDefault="003B6214" w:rsidP="00353ED9">
      <w:pPr>
        <w:pStyle w:val="ListParagraph"/>
        <w:numPr>
          <w:ilvl w:val="0"/>
          <w:numId w:val="16"/>
        </w:numPr>
        <w:rPr>
          <w:rFonts w:hint="eastAsia"/>
          <w:b/>
          <w:bCs/>
          <w:sz w:val="20"/>
          <w:szCs w:val="20"/>
        </w:rPr>
      </w:pPr>
      <w:r w:rsidRPr="003B6214">
        <w:rPr>
          <w:b/>
          <w:bCs/>
          <w:sz w:val="20"/>
          <w:szCs w:val="20"/>
        </w:rPr>
        <w:t>Binary Feature Analysis</w:t>
      </w:r>
    </w:p>
    <w:p w14:paraId="7F83BEBA" w14:textId="4C957B1C" w:rsidR="00DA55C5" w:rsidRDefault="00707BE2" w:rsidP="00353ED9">
      <w:pPr>
        <w:ind w:left="189"/>
        <w:jc w:val="both"/>
        <w:rPr>
          <w:b/>
          <w:bCs/>
          <w:sz w:val="20"/>
          <w:szCs w:val="20"/>
        </w:rPr>
      </w:pPr>
      <w:r w:rsidRPr="00430492">
        <w:rPr>
          <w:noProof/>
          <w:sz w:val="28"/>
          <w:szCs w:val="28"/>
        </w:rPr>
        <w:drawing>
          <wp:inline distT="0" distB="0" distL="0" distR="0" wp14:anchorId="1DA0B2EC" wp14:editId="38FCC1BB">
            <wp:extent cx="2880867" cy="2254590"/>
            <wp:effectExtent l="0" t="0" r="2540" b="0"/>
            <wp:docPr id="588475719" name="Picture 1" descr="A graph of diabetes and diabe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75719" name="Picture 1" descr="A graph of diabetes and diabetes&#10;&#10;Description automatically generated"/>
                    <pic:cNvPicPr/>
                  </pic:nvPicPr>
                  <pic:blipFill rotWithShape="1">
                    <a:blip r:embed="rId17" cstate="print">
                      <a:extLst>
                        <a:ext uri="{28A0092B-C50C-407E-A947-70E740481C1C}">
                          <a14:useLocalDpi xmlns:a14="http://schemas.microsoft.com/office/drawing/2010/main" val="0"/>
                        </a:ext>
                      </a:extLst>
                    </a:blip>
                    <a:srcRect l="-663" t="-2866" r="-663" b="-2866"/>
                    <a:stretch/>
                  </pic:blipFill>
                  <pic:spPr>
                    <a:xfrm>
                      <a:off x="0" y="0"/>
                      <a:ext cx="2918183" cy="2283793"/>
                    </a:xfrm>
                    <a:prstGeom prst="rect">
                      <a:avLst/>
                    </a:prstGeom>
                  </pic:spPr>
                </pic:pic>
              </a:graphicData>
            </a:graphic>
          </wp:inline>
        </w:drawing>
      </w:r>
    </w:p>
    <w:p w14:paraId="6BF4C0F7" w14:textId="247AEFAF" w:rsidR="00827A62" w:rsidRPr="00363943" w:rsidRDefault="00A1437D" w:rsidP="00363943">
      <w:pPr>
        <w:jc w:val="center"/>
        <w:rPr>
          <w:sz w:val="16"/>
          <w:szCs w:val="16"/>
          <w:lang w:val="en-US"/>
        </w:rPr>
      </w:pPr>
      <w:r>
        <w:rPr>
          <w:sz w:val="16"/>
          <w:szCs w:val="16"/>
          <w:lang w:val="en-US"/>
        </w:rPr>
        <w:t xml:space="preserve">Fig. 9. </w:t>
      </w:r>
      <w:r w:rsidR="00363943" w:rsidRPr="00363943">
        <w:rPr>
          <w:sz w:val="16"/>
          <w:szCs w:val="16"/>
        </w:rPr>
        <w:t>distribution of individuals based on blood pressure</w:t>
      </w:r>
    </w:p>
    <w:p w14:paraId="5A57A073" w14:textId="14F65A10" w:rsidR="00707BE2" w:rsidRDefault="00353ED9" w:rsidP="00353ED9">
      <w:pPr>
        <w:ind w:left="189"/>
        <w:jc w:val="both"/>
        <w:rPr>
          <w:sz w:val="20"/>
          <w:szCs w:val="20"/>
        </w:rPr>
      </w:pPr>
      <w:r>
        <w:rPr>
          <w:sz w:val="28"/>
          <w:szCs w:val="28"/>
        </w:rPr>
        <w:t xml:space="preserve">  </w:t>
      </w:r>
      <w:r w:rsidRPr="00353ED9">
        <w:rPr>
          <w:sz w:val="20"/>
          <w:szCs w:val="20"/>
        </w:rPr>
        <w:t xml:space="preserve">The </w:t>
      </w:r>
      <w:proofErr w:type="spellStart"/>
      <w:r w:rsidRPr="00353ED9">
        <w:rPr>
          <w:sz w:val="20"/>
          <w:szCs w:val="20"/>
        </w:rPr>
        <w:t>HighBp</w:t>
      </w:r>
      <w:proofErr w:type="spellEnd"/>
      <w:r w:rsidRPr="00353ED9">
        <w:rPr>
          <w:sz w:val="20"/>
          <w:szCs w:val="20"/>
        </w:rPr>
        <w:t xml:space="preserve"> represents whether the individual has been told by a health professional that they have high blood pressure. It is a binary variable. Zero means no high blood pressure, and one means high blood pressure.  </w:t>
      </w:r>
    </w:p>
    <w:p w14:paraId="7682C20F" w14:textId="0DF1D6AB" w:rsidR="00353ED9" w:rsidRDefault="00D81450" w:rsidP="00353ED9">
      <w:pPr>
        <w:ind w:left="189"/>
        <w:jc w:val="both"/>
        <w:rPr>
          <w:sz w:val="20"/>
          <w:szCs w:val="20"/>
        </w:rPr>
      </w:pPr>
      <w:r w:rsidRPr="00430492">
        <w:rPr>
          <w:noProof/>
          <w:sz w:val="28"/>
          <w:szCs w:val="28"/>
        </w:rPr>
        <w:drawing>
          <wp:inline distT="0" distB="0" distL="0" distR="0" wp14:anchorId="11C52289" wp14:editId="52CA8F07">
            <wp:extent cx="2750138" cy="2170828"/>
            <wp:effectExtent l="0" t="0" r="6350" b="1270"/>
            <wp:docPr id="670516567" name="Picture 2"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16567" name="Picture 2" descr="A graph of a bar chart&#10;&#10;Description automatically generated with medium confidence"/>
                    <pic:cNvPicPr/>
                  </pic:nvPicPr>
                  <pic:blipFill rotWithShape="1">
                    <a:blip r:embed="rId18" cstate="print">
                      <a:extLst>
                        <a:ext uri="{28A0092B-C50C-407E-A947-70E740481C1C}">
                          <a14:useLocalDpi xmlns:a14="http://schemas.microsoft.com/office/drawing/2010/main" val="0"/>
                        </a:ext>
                      </a:extLst>
                    </a:blip>
                    <a:srcRect l="1533" t="-1011" r="1533" b="-1011"/>
                    <a:stretch/>
                  </pic:blipFill>
                  <pic:spPr>
                    <a:xfrm>
                      <a:off x="0" y="0"/>
                      <a:ext cx="2791734" cy="2203662"/>
                    </a:xfrm>
                    <a:prstGeom prst="rect">
                      <a:avLst/>
                    </a:prstGeom>
                  </pic:spPr>
                </pic:pic>
              </a:graphicData>
            </a:graphic>
          </wp:inline>
        </w:drawing>
      </w:r>
    </w:p>
    <w:p w14:paraId="2A08C486" w14:textId="72F1D661" w:rsidR="00D81450" w:rsidRPr="00491A6D" w:rsidRDefault="00363943" w:rsidP="00491A6D">
      <w:pPr>
        <w:jc w:val="center"/>
        <w:rPr>
          <w:sz w:val="16"/>
          <w:szCs w:val="16"/>
        </w:rPr>
      </w:pPr>
      <w:r w:rsidRPr="00491A6D">
        <w:rPr>
          <w:sz w:val="16"/>
          <w:szCs w:val="16"/>
        </w:rPr>
        <w:t>Fig. 10.</w:t>
      </w:r>
      <w:r w:rsidR="00491A6D" w:rsidRPr="00491A6D">
        <w:rPr>
          <w:sz w:val="16"/>
          <w:szCs w:val="16"/>
        </w:rPr>
        <w:t xml:space="preserve"> distribution of individuals based on Cholesterol</w:t>
      </w:r>
    </w:p>
    <w:p w14:paraId="361A0728" w14:textId="77777777" w:rsidR="008B08D0" w:rsidRDefault="008B08D0" w:rsidP="008B08D0">
      <w:pPr>
        <w:jc w:val="both"/>
        <w:rPr>
          <w:sz w:val="20"/>
          <w:szCs w:val="20"/>
        </w:rPr>
      </w:pPr>
      <w:r w:rsidRPr="008B08D0">
        <w:rPr>
          <w:sz w:val="20"/>
          <w:szCs w:val="20"/>
        </w:rPr>
        <w:t xml:space="preserve">The </w:t>
      </w:r>
      <w:proofErr w:type="spellStart"/>
      <w:r w:rsidRPr="008B08D0">
        <w:rPr>
          <w:sz w:val="20"/>
          <w:szCs w:val="20"/>
        </w:rPr>
        <w:t>HighChol</w:t>
      </w:r>
      <w:proofErr w:type="spellEnd"/>
      <w:r w:rsidRPr="008B08D0">
        <w:rPr>
          <w:sz w:val="20"/>
          <w:szCs w:val="20"/>
        </w:rPr>
        <w:t xml:space="preserve"> indicates whether a health professional has ever told the individual that their blood cholesterol is high. Zero means No High Cholesterol, and one means High Cholesterol. </w:t>
      </w:r>
    </w:p>
    <w:p w14:paraId="3AA88351" w14:textId="51159F52" w:rsidR="00827A62" w:rsidRDefault="00A67B40" w:rsidP="00491A6D">
      <w:pPr>
        <w:jc w:val="both"/>
        <w:rPr>
          <w:sz w:val="20"/>
          <w:szCs w:val="20"/>
        </w:rPr>
      </w:pPr>
      <w:r w:rsidRPr="00576768">
        <w:rPr>
          <w:noProof/>
          <w:sz w:val="20"/>
          <w:szCs w:val="20"/>
        </w:rPr>
        <w:drawing>
          <wp:inline distT="0" distB="0" distL="0" distR="0" wp14:anchorId="0B543458" wp14:editId="3868C0A0">
            <wp:extent cx="2834124" cy="2029049"/>
            <wp:effectExtent l="0" t="0" r="0" b="0"/>
            <wp:docPr id="1029901175" name="Picture 5" descr="A graph of a disea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1175" name="Picture 5" descr="A graph of a disease&#10;&#10;Description automatically generated with medium confidence"/>
                    <pic:cNvPicPr/>
                  </pic:nvPicPr>
                  <pic:blipFill rotWithShape="1">
                    <a:blip r:embed="rId19" cstate="print">
                      <a:extLst>
                        <a:ext uri="{28A0092B-C50C-407E-A947-70E740481C1C}">
                          <a14:useLocalDpi xmlns:a14="http://schemas.microsoft.com/office/drawing/2010/main" val="0"/>
                        </a:ext>
                      </a:extLst>
                    </a:blip>
                    <a:srcRect l="-8274" t="-5628" r="-8274" b="-5628"/>
                    <a:stretch/>
                  </pic:blipFill>
                  <pic:spPr>
                    <a:xfrm>
                      <a:off x="0" y="0"/>
                      <a:ext cx="2873603" cy="2057313"/>
                    </a:xfrm>
                    <a:prstGeom prst="rect">
                      <a:avLst/>
                    </a:prstGeom>
                  </pic:spPr>
                </pic:pic>
              </a:graphicData>
            </a:graphic>
          </wp:inline>
        </w:drawing>
      </w:r>
    </w:p>
    <w:p w14:paraId="6E880F29" w14:textId="5BA93CBB" w:rsidR="00491A6D" w:rsidRPr="00491A6D" w:rsidRDefault="00491A6D" w:rsidP="00491A6D">
      <w:pPr>
        <w:jc w:val="center"/>
        <w:rPr>
          <w:sz w:val="16"/>
          <w:szCs w:val="16"/>
        </w:rPr>
      </w:pPr>
      <w:r w:rsidRPr="00491A6D">
        <w:rPr>
          <w:sz w:val="16"/>
          <w:szCs w:val="16"/>
        </w:rPr>
        <w:t>Fig. 11.</w:t>
      </w:r>
      <w:r>
        <w:rPr>
          <w:sz w:val="16"/>
          <w:szCs w:val="16"/>
        </w:rPr>
        <w:t xml:space="preserve"> D</w:t>
      </w:r>
      <w:r w:rsidRPr="00491A6D">
        <w:rPr>
          <w:sz w:val="16"/>
          <w:szCs w:val="16"/>
        </w:rPr>
        <w:t>istribution of individuals based on blood pressure</w:t>
      </w:r>
    </w:p>
    <w:p w14:paraId="3FEF88D3" w14:textId="5651A0AE" w:rsidR="00A67B40" w:rsidRDefault="00B33BCC" w:rsidP="008B08D0">
      <w:pPr>
        <w:jc w:val="both"/>
        <w:rPr>
          <w:sz w:val="20"/>
          <w:szCs w:val="20"/>
        </w:rPr>
      </w:pPr>
      <w:r w:rsidRPr="00576768">
        <w:rPr>
          <w:sz w:val="20"/>
          <w:szCs w:val="20"/>
        </w:rPr>
        <w:t xml:space="preserve">  The </w:t>
      </w:r>
      <w:proofErr w:type="spellStart"/>
      <w:r w:rsidRPr="00576768">
        <w:rPr>
          <w:sz w:val="20"/>
          <w:szCs w:val="20"/>
        </w:rPr>
        <w:t>HeartDiseaseorAttack</w:t>
      </w:r>
      <w:proofErr w:type="spellEnd"/>
      <w:r w:rsidRPr="00576768">
        <w:rPr>
          <w:sz w:val="20"/>
          <w:szCs w:val="20"/>
        </w:rPr>
        <w:t xml:space="preserve"> feature indicates whether the individual has ever been diagnosed with coronary heart disease (CHD) or had a myocardial infarction (MI).</w:t>
      </w:r>
    </w:p>
    <w:p w14:paraId="7E23DD10" w14:textId="660820F1" w:rsidR="00B33BCC" w:rsidRDefault="001F5B08" w:rsidP="008B08D0">
      <w:pPr>
        <w:jc w:val="both"/>
        <w:rPr>
          <w:sz w:val="20"/>
          <w:szCs w:val="20"/>
        </w:rPr>
      </w:pPr>
      <w:r w:rsidRPr="00576768">
        <w:rPr>
          <w:noProof/>
          <w:sz w:val="20"/>
          <w:szCs w:val="20"/>
        </w:rPr>
        <w:lastRenderedPageBreak/>
        <w:drawing>
          <wp:inline distT="0" distB="0" distL="0" distR="0" wp14:anchorId="60E4ADB8" wp14:editId="3FE95977">
            <wp:extent cx="2805830" cy="2146395"/>
            <wp:effectExtent l="0" t="0" r="0" b="0"/>
            <wp:docPr id="1605313755" name="Picture 17" descr="A graph of diabetes and diabe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13755" name="Picture 17" descr="A graph of diabetes and diabetes&#10;&#10;Description automatically generated"/>
                    <pic:cNvPicPr/>
                  </pic:nvPicPr>
                  <pic:blipFill rotWithShape="1">
                    <a:blip r:embed="rId20" cstate="print">
                      <a:extLst>
                        <a:ext uri="{28A0092B-C50C-407E-A947-70E740481C1C}">
                          <a14:useLocalDpi xmlns:a14="http://schemas.microsoft.com/office/drawing/2010/main" val="0"/>
                        </a:ext>
                      </a:extLst>
                    </a:blip>
                    <a:srcRect l="-4442" t="-5529" r="-4442" b="-5529"/>
                    <a:stretch/>
                  </pic:blipFill>
                  <pic:spPr>
                    <a:xfrm>
                      <a:off x="0" y="0"/>
                      <a:ext cx="2821957" cy="2158732"/>
                    </a:xfrm>
                    <a:prstGeom prst="rect">
                      <a:avLst/>
                    </a:prstGeom>
                  </pic:spPr>
                </pic:pic>
              </a:graphicData>
            </a:graphic>
          </wp:inline>
        </w:drawing>
      </w:r>
    </w:p>
    <w:p w14:paraId="7B9B505E" w14:textId="3411DFBB" w:rsidR="00491A6D" w:rsidRPr="00491A6D" w:rsidRDefault="00491A6D" w:rsidP="00491A6D">
      <w:pPr>
        <w:jc w:val="center"/>
        <w:rPr>
          <w:sz w:val="16"/>
          <w:szCs w:val="16"/>
        </w:rPr>
      </w:pPr>
      <w:r w:rsidRPr="00491A6D">
        <w:rPr>
          <w:sz w:val="16"/>
          <w:szCs w:val="16"/>
        </w:rPr>
        <w:t xml:space="preserve">Fig. 12. distribution of individuals based on </w:t>
      </w:r>
      <w:proofErr w:type="spellStart"/>
      <w:r w:rsidRPr="00491A6D">
        <w:rPr>
          <w:sz w:val="16"/>
          <w:szCs w:val="16"/>
        </w:rPr>
        <w:t>PhysActivity</w:t>
      </w:r>
      <w:proofErr w:type="spellEnd"/>
    </w:p>
    <w:p w14:paraId="66F59F16" w14:textId="085C2915" w:rsidR="001F5B08" w:rsidRDefault="0034020B" w:rsidP="008B08D0">
      <w:pPr>
        <w:jc w:val="both"/>
        <w:rPr>
          <w:sz w:val="20"/>
          <w:szCs w:val="20"/>
        </w:rPr>
      </w:pPr>
      <w:r w:rsidRPr="00576768">
        <w:rPr>
          <w:sz w:val="20"/>
          <w:szCs w:val="20"/>
        </w:rPr>
        <w:t xml:space="preserve">The </w:t>
      </w:r>
      <w:proofErr w:type="spellStart"/>
      <w:r w:rsidRPr="00576768">
        <w:rPr>
          <w:sz w:val="20"/>
          <w:szCs w:val="20"/>
        </w:rPr>
        <w:t>PhysActivity</w:t>
      </w:r>
      <w:proofErr w:type="spellEnd"/>
      <w:r w:rsidRPr="00576768">
        <w:rPr>
          <w:sz w:val="20"/>
          <w:szCs w:val="20"/>
        </w:rPr>
        <w:t xml:space="preserve"> feature indicates whether the individual has engaged in any physical activity or exercise other than their regular job in the past 30 days.</w:t>
      </w:r>
    </w:p>
    <w:p w14:paraId="0E3C5CBC" w14:textId="77777777" w:rsidR="0034020B" w:rsidRDefault="0034020B" w:rsidP="008B08D0">
      <w:pPr>
        <w:jc w:val="both"/>
        <w:rPr>
          <w:sz w:val="20"/>
          <w:szCs w:val="20"/>
        </w:rPr>
      </w:pPr>
    </w:p>
    <w:p w14:paraId="03EEC778" w14:textId="265813DB" w:rsidR="003D48DC" w:rsidRPr="00075BB8" w:rsidRDefault="003D48DC" w:rsidP="003D48DC">
      <w:pPr>
        <w:pStyle w:val="ListParagraph"/>
        <w:numPr>
          <w:ilvl w:val="0"/>
          <w:numId w:val="16"/>
        </w:numPr>
        <w:rPr>
          <w:rFonts w:hint="eastAsia"/>
          <w:b/>
          <w:bCs/>
          <w:sz w:val="20"/>
          <w:szCs w:val="20"/>
        </w:rPr>
      </w:pPr>
      <w:r w:rsidRPr="00075BB8">
        <w:rPr>
          <w:b/>
          <w:bCs/>
          <w:sz w:val="20"/>
          <w:szCs w:val="20"/>
        </w:rPr>
        <w:t xml:space="preserve"> Categorical Features Analysis</w:t>
      </w:r>
    </w:p>
    <w:p w14:paraId="070CE8BA" w14:textId="77777777" w:rsidR="003D48DC" w:rsidRPr="003D48DC" w:rsidRDefault="003D48DC" w:rsidP="00075BB8">
      <w:pPr>
        <w:rPr>
          <w:sz w:val="20"/>
          <w:szCs w:val="20"/>
        </w:rPr>
      </w:pPr>
    </w:p>
    <w:p w14:paraId="6D030A5D" w14:textId="5EF385DF" w:rsidR="0034020B" w:rsidRDefault="002F1EB9" w:rsidP="008B08D0">
      <w:pPr>
        <w:jc w:val="both"/>
        <w:rPr>
          <w:sz w:val="20"/>
          <w:szCs w:val="20"/>
        </w:rPr>
      </w:pPr>
      <w:r w:rsidRPr="00576768">
        <w:rPr>
          <w:noProof/>
          <w:sz w:val="20"/>
          <w:szCs w:val="20"/>
        </w:rPr>
        <w:drawing>
          <wp:inline distT="0" distB="0" distL="0" distR="0" wp14:anchorId="3F639E3E" wp14:editId="7FA61152">
            <wp:extent cx="3188335" cy="1054065"/>
            <wp:effectExtent l="0" t="0" r="0" b="635"/>
            <wp:docPr id="1835776124" name="Picture 18" descr="A graph of diabetes disea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76124" name="Picture 18" descr="A graph of diabetes disease&#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88335" cy="1054065"/>
                    </a:xfrm>
                    <a:prstGeom prst="rect">
                      <a:avLst/>
                    </a:prstGeom>
                  </pic:spPr>
                </pic:pic>
              </a:graphicData>
            </a:graphic>
          </wp:inline>
        </w:drawing>
      </w:r>
    </w:p>
    <w:p w14:paraId="71592DC8" w14:textId="742944C6" w:rsidR="00185A76" w:rsidRPr="00491A6D" w:rsidRDefault="00185A76" w:rsidP="00185A76">
      <w:pPr>
        <w:jc w:val="center"/>
        <w:rPr>
          <w:sz w:val="16"/>
          <w:szCs w:val="16"/>
        </w:rPr>
      </w:pPr>
      <w:r w:rsidRPr="00491A6D">
        <w:rPr>
          <w:sz w:val="16"/>
          <w:szCs w:val="16"/>
        </w:rPr>
        <w:t>Fig.</w:t>
      </w:r>
      <w:r w:rsidR="00491A6D" w:rsidRPr="00491A6D">
        <w:rPr>
          <w:sz w:val="16"/>
          <w:szCs w:val="16"/>
        </w:rPr>
        <w:t xml:space="preserve"> 13.</w:t>
      </w:r>
      <w:r w:rsidRPr="00491A6D">
        <w:rPr>
          <w:sz w:val="16"/>
          <w:szCs w:val="16"/>
        </w:rPr>
        <w:t xml:space="preserve"> Distribution of individuals based on ages</w:t>
      </w:r>
    </w:p>
    <w:p w14:paraId="053E4619" w14:textId="08D80FB3" w:rsidR="00185A76" w:rsidRDefault="00185A76" w:rsidP="00185A76">
      <w:pPr>
        <w:jc w:val="both"/>
        <w:rPr>
          <w:sz w:val="20"/>
          <w:szCs w:val="20"/>
        </w:rPr>
      </w:pPr>
      <w:r w:rsidRPr="00576768">
        <w:rPr>
          <w:sz w:val="20"/>
          <w:szCs w:val="20"/>
        </w:rPr>
        <w:t xml:space="preserve">   Fig</w:t>
      </w:r>
      <w:r w:rsidR="00393091">
        <w:rPr>
          <w:sz w:val="20"/>
          <w:szCs w:val="20"/>
        </w:rPr>
        <w:t xml:space="preserve"> </w:t>
      </w:r>
      <w:r w:rsidR="00491A6D">
        <w:rPr>
          <w:sz w:val="20"/>
          <w:szCs w:val="20"/>
        </w:rPr>
        <w:t>13</w:t>
      </w:r>
      <w:r w:rsidR="00393091">
        <w:rPr>
          <w:sz w:val="20"/>
          <w:szCs w:val="20"/>
        </w:rPr>
        <w:t>.</w:t>
      </w:r>
      <w:r w:rsidRPr="00576768">
        <w:rPr>
          <w:sz w:val="20"/>
          <w:szCs w:val="20"/>
        </w:rPr>
        <w:t xml:space="preserve"> provides an overview of how the frequency of diabetes and non-diabetes individuals varies across different age groups. The x-axis represents various age categories, ranging from "18 to 24" to "80 or older." The y-axis represents the frequency count of individuals in each age group, split by diabetes status. The frequency indicates the number of individuals who have or do not have diabetes for each age category. The graph indicates that the number of individuals with diabetes increases when the ages go up until the “65-69” age group. After the “65-69” age group, the number of individuals with diabetes gradually decreases, probably because fewer individuals are available in these groups.</w:t>
      </w:r>
    </w:p>
    <w:p w14:paraId="0AC18DFE" w14:textId="2E70BED1" w:rsidR="00185A76" w:rsidRDefault="006442A5" w:rsidP="00185A76">
      <w:pPr>
        <w:jc w:val="both"/>
        <w:rPr>
          <w:sz w:val="20"/>
          <w:szCs w:val="20"/>
        </w:rPr>
      </w:pPr>
      <w:r w:rsidRPr="00576768">
        <w:rPr>
          <w:noProof/>
          <w:sz w:val="20"/>
          <w:szCs w:val="20"/>
        </w:rPr>
        <w:drawing>
          <wp:inline distT="0" distB="0" distL="0" distR="0" wp14:anchorId="36551777" wp14:editId="68F7BABD">
            <wp:extent cx="3188335" cy="1057951"/>
            <wp:effectExtent l="0" t="0" r="0" b="0"/>
            <wp:docPr id="1112636204" name="Picture 19" descr="A graph of a person with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36204" name="Picture 19" descr="A graph of a person with a bar graph&#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88335" cy="1057951"/>
                    </a:xfrm>
                    <a:prstGeom prst="rect">
                      <a:avLst/>
                    </a:prstGeom>
                  </pic:spPr>
                </pic:pic>
              </a:graphicData>
            </a:graphic>
          </wp:inline>
        </w:drawing>
      </w:r>
    </w:p>
    <w:p w14:paraId="32E2B413" w14:textId="7C06F833" w:rsidR="00796674" w:rsidRPr="00CC1067" w:rsidRDefault="00796674" w:rsidP="00CC1067">
      <w:pPr>
        <w:jc w:val="center"/>
        <w:rPr>
          <w:sz w:val="16"/>
          <w:szCs w:val="16"/>
        </w:rPr>
      </w:pPr>
      <w:r w:rsidRPr="00CC1067">
        <w:rPr>
          <w:sz w:val="16"/>
          <w:szCs w:val="16"/>
        </w:rPr>
        <w:t>Fig.</w:t>
      </w:r>
      <w:r w:rsidR="00CC1067" w:rsidRPr="00CC1067">
        <w:rPr>
          <w:sz w:val="16"/>
          <w:szCs w:val="16"/>
        </w:rPr>
        <w:t xml:space="preserve"> </w:t>
      </w:r>
      <w:r w:rsidR="00491A6D">
        <w:rPr>
          <w:sz w:val="16"/>
          <w:szCs w:val="16"/>
        </w:rPr>
        <w:t>14</w:t>
      </w:r>
      <w:r w:rsidR="00CC1067" w:rsidRPr="00CC1067">
        <w:rPr>
          <w:sz w:val="16"/>
          <w:szCs w:val="16"/>
        </w:rPr>
        <w:t>.</w:t>
      </w:r>
      <w:r w:rsidRPr="00CC1067">
        <w:rPr>
          <w:sz w:val="16"/>
          <w:szCs w:val="16"/>
        </w:rPr>
        <w:t xml:space="preserve"> Distribution of individuals based on Education</w:t>
      </w:r>
    </w:p>
    <w:p w14:paraId="44762A23" w14:textId="77777777" w:rsidR="00BA5566" w:rsidRPr="00576768" w:rsidRDefault="00BA5566" w:rsidP="00796674">
      <w:pPr>
        <w:jc w:val="both"/>
        <w:rPr>
          <w:sz w:val="20"/>
          <w:szCs w:val="20"/>
        </w:rPr>
      </w:pPr>
    </w:p>
    <w:p w14:paraId="3E231BD6" w14:textId="7AEF7984" w:rsidR="00796674" w:rsidRPr="00576768" w:rsidRDefault="00796674" w:rsidP="00796674">
      <w:pPr>
        <w:jc w:val="both"/>
        <w:rPr>
          <w:sz w:val="20"/>
          <w:szCs w:val="20"/>
        </w:rPr>
      </w:pPr>
      <w:r w:rsidRPr="00576768">
        <w:rPr>
          <w:sz w:val="20"/>
          <w:szCs w:val="20"/>
        </w:rPr>
        <w:t xml:space="preserve">  Fig</w:t>
      </w:r>
      <w:r w:rsidR="00393091">
        <w:rPr>
          <w:sz w:val="20"/>
          <w:szCs w:val="20"/>
        </w:rPr>
        <w:t xml:space="preserve"> </w:t>
      </w:r>
      <w:r w:rsidR="00491A6D">
        <w:rPr>
          <w:sz w:val="20"/>
          <w:szCs w:val="20"/>
        </w:rPr>
        <w:t>14</w:t>
      </w:r>
      <w:r w:rsidR="00393091">
        <w:rPr>
          <w:sz w:val="20"/>
          <w:szCs w:val="20"/>
        </w:rPr>
        <w:t>.</w:t>
      </w:r>
      <w:r w:rsidR="00491A6D">
        <w:rPr>
          <w:sz w:val="20"/>
          <w:szCs w:val="20"/>
        </w:rPr>
        <w:t xml:space="preserve"> </w:t>
      </w:r>
      <w:r w:rsidRPr="00576768">
        <w:rPr>
          <w:sz w:val="20"/>
          <w:szCs w:val="20"/>
        </w:rPr>
        <w:t xml:space="preserve">shows an overview of how the frequency of diabetes and non-diabetes individuals varies across different educational level groups. The x-axis represents different education levels including elementary, junior and senior high school, undergraduate, master and a non-education level. In the graph, the individuals with diabetes mainly have senior high school, </w:t>
      </w:r>
      <w:r w:rsidRPr="00576768">
        <w:rPr>
          <w:sz w:val="20"/>
          <w:szCs w:val="20"/>
        </w:rPr>
        <w:t xml:space="preserve">undergraduate and master's degrees; however, there seems to be a negative correlation between education level and diabetes. Compared to individuals with high school degrees, individuals with higher education maintain a lower rate of diabetes. For instance, individuals with </w:t>
      </w:r>
      <w:proofErr w:type="gramStart"/>
      <w:r w:rsidRPr="00576768">
        <w:rPr>
          <w:sz w:val="20"/>
          <w:szCs w:val="20"/>
        </w:rPr>
        <w:t>master</w:t>
      </w:r>
      <w:proofErr w:type="gramEnd"/>
      <w:r w:rsidRPr="00576768">
        <w:rPr>
          <w:sz w:val="20"/>
          <w:szCs w:val="20"/>
        </w:rPr>
        <w:t xml:space="preserve"> degree has lower rate to get diabetes compared to individuals with undergraduate degree.</w:t>
      </w:r>
    </w:p>
    <w:p w14:paraId="30A8ACDE" w14:textId="77777777" w:rsidR="008B65E1" w:rsidRDefault="008B65E1" w:rsidP="00353ED9">
      <w:pPr>
        <w:jc w:val="both"/>
        <w:rPr>
          <w:szCs w:val="20"/>
        </w:rPr>
      </w:pPr>
    </w:p>
    <w:p w14:paraId="21C0EB5A" w14:textId="58D16C4E" w:rsidR="00655A70" w:rsidRPr="00BA5566" w:rsidRDefault="00BA5566" w:rsidP="00BA5566">
      <w:pPr>
        <w:pStyle w:val="ListParagraph"/>
        <w:numPr>
          <w:ilvl w:val="0"/>
          <w:numId w:val="16"/>
        </w:numPr>
        <w:rPr>
          <w:rFonts w:hint="eastAsia"/>
          <w:b/>
          <w:bCs/>
          <w:sz w:val="20"/>
          <w:szCs w:val="20"/>
        </w:rPr>
      </w:pPr>
      <w:r w:rsidRPr="00BA5566">
        <w:rPr>
          <w:b/>
          <w:bCs/>
          <w:sz w:val="20"/>
          <w:szCs w:val="20"/>
        </w:rPr>
        <w:t>Class Imbalance Handling</w:t>
      </w:r>
    </w:p>
    <w:p w14:paraId="0111994A" w14:textId="57D703E8" w:rsidR="00655A70" w:rsidRDefault="00655A70" w:rsidP="00353ED9">
      <w:pPr>
        <w:jc w:val="both"/>
        <w:rPr>
          <w:szCs w:val="20"/>
        </w:rPr>
      </w:pPr>
      <w:r w:rsidRPr="00655A70">
        <w:rPr>
          <w:sz w:val="20"/>
          <w:szCs w:val="20"/>
        </w:rPr>
        <w:t>Although the dataset does not contain null and missing values, the target variable has a significant class imbalance. When a machine learning model deals with imbalance data, it could generate bias towards the majority class, leading to poor performance in predicting the minority class. </w:t>
      </w:r>
    </w:p>
    <w:p w14:paraId="4B8B9C9A" w14:textId="4603B01D" w:rsidR="00142915" w:rsidRDefault="00142915" w:rsidP="00353ED9">
      <w:pPr>
        <w:jc w:val="both"/>
        <w:rPr>
          <w:szCs w:val="20"/>
        </w:rPr>
      </w:pPr>
      <w:r w:rsidRPr="005D5678">
        <w:rPr>
          <w:noProof/>
          <w:sz w:val="20"/>
          <w:szCs w:val="20"/>
        </w:rPr>
        <w:drawing>
          <wp:inline distT="0" distB="0" distL="0" distR="0" wp14:anchorId="16881F28" wp14:editId="3C5A7AF0">
            <wp:extent cx="2971800" cy="1879682"/>
            <wp:effectExtent l="0" t="0" r="0" b="0"/>
            <wp:docPr id="1995207375" name="Picture 21" descr="A blue and orang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07375" name="Picture 21" descr="A blue and orange pie char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88664" cy="1953599"/>
                    </a:xfrm>
                    <a:prstGeom prst="rect">
                      <a:avLst/>
                    </a:prstGeom>
                  </pic:spPr>
                </pic:pic>
              </a:graphicData>
            </a:graphic>
          </wp:inline>
        </w:drawing>
      </w:r>
    </w:p>
    <w:p w14:paraId="3CBD4F7C" w14:textId="6C7FA24E" w:rsidR="009A6DF5" w:rsidRPr="00CC1067" w:rsidRDefault="009A6DF5" w:rsidP="00CC1067">
      <w:pPr>
        <w:jc w:val="center"/>
        <w:rPr>
          <w:sz w:val="16"/>
          <w:szCs w:val="16"/>
        </w:rPr>
      </w:pPr>
      <w:r w:rsidRPr="00CC1067">
        <w:rPr>
          <w:sz w:val="16"/>
          <w:szCs w:val="16"/>
        </w:rPr>
        <w:t>Fig.</w:t>
      </w:r>
      <w:r w:rsidR="00CC1067" w:rsidRPr="00CC1067">
        <w:rPr>
          <w:sz w:val="16"/>
          <w:szCs w:val="16"/>
        </w:rPr>
        <w:t xml:space="preserve"> </w:t>
      </w:r>
      <w:r w:rsidR="00491A6D">
        <w:rPr>
          <w:sz w:val="16"/>
          <w:szCs w:val="16"/>
        </w:rPr>
        <w:t>15</w:t>
      </w:r>
      <w:r w:rsidR="00EB4D4A" w:rsidRPr="00CC1067">
        <w:rPr>
          <w:sz w:val="16"/>
          <w:szCs w:val="16"/>
        </w:rPr>
        <w:t xml:space="preserve">. </w:t>
      </w:r>
      <w:r w:rsidRPr="00CC1067">
        <w:rPr>
          <w:sz w:val="16"/>
          <w:szCs w:val="16"/>
        </w:rPr>
        <w:t xml:space="preserve">Distribution of the target </w:t>
      </w:r>
      <w:proofErr w:type="spellStart"/>
      <w:r w:rsidRPr="00CC1067">
        <w:rPr>
          <w:sz w:val="16"/>
          <w:szCs w:val="16"/>
        </w:rPr>
        <w:t>Diabetes_binary</w:t>
      </w:r>
      <w:proofErr w:type="spellEnd"/>
    </w:p>
    <w:p w14:paraId="4832EE7C" w14:textId="0E27784A" w:rsidR="004D75E0" w:rsidRDefault="004D75E0" w:rsidP="00353ED9">
      <w:pPr>
        <w:jc w:val="both"/>
        <w:rPr>
          <w:szCs w:val="20"/>
        </w:rPr>
      </w:pPr>
      <w:r w:rsidRPr="004D75E0">
        <w:rPr>
          <w:sz w:val="20"/>
          <w:szCs w:val="20"/>
        </w:rPr>
        <w:t>The Fig</w:t>
      </w:r>
      <w:r w:rsidR="00393091">
        <w:rPr>
          <w:sz w:val="20"/>
          <w:szCs w:val="20"/>
        </w:rPr>
        <w:t xml:space="preserve"> </w:t>
      </w:r>
      <w:r w:rsidR="00491A6D">
        <w:rPr>
          <w:sz w:val="20"/>
          <w:szCs w:val="20"/>
        </w:rPr>
        <w:t>15</w:t>
      </w:r>
      <w:r w:rsidR="00393091">
        <w:rPr>
          <w:sz w:val="20"/>
          <w:szCs w:val="20"/>
        </w:rPr>
        <w:t>.</w:t>
      </w:r>
      <w:r w:rsidRPr="004D75E0">
        <w:rPr>
          <w:sz w:val="20"/>
          <w:szCs w:val="20"/>
        </w:rPr>
        <w:t xml:space="preserve"> a pie chart. In the bar chart, the number of </w:t>
      </w:r>
      <w:proofErr w:type="gramStart"/>
      <w:r w:rsidRPr="004D75E0">
        <w:rPr>
          <w:sz w:val="20"/>
          <w:szCs w:val="20"/>
        </w:rPr>
        <w:t>individual</w:t>
      </w:r>
      <w:proofErr w:type="gramEnd"/>
      <w:r w:rsidRPr="004D75E0">
        <w:rPr>
          <w:sz w:val="20"/>
          <w:szCs w:val="20"/>
        </w:rPr>
        <w:t xml:space="preserve"> with no diabetes is 6 times the number of individual with diabetes. In the pie chart, the individuals with take up 13.93%, and rest of pie represents the individuals with no diabetes. As you can see, the target class is extremely imbalanced; hence, we decided to resample our dataset to balance the target, and the balanced data of the target is shown below.</w:t>
      </w:r>
    </w:p>
    <w:p w14:paraId="60B779A4" w14:textId="77777777" w:rsidR="00CC1067" w:rsidRDefault="00911568" w:rsidP="00CC1067">
      <w:pPr>
        <w:jc w:val="both"/>
        <w:rPr>
          <w:sz w:val="16"/>
          <w:szCs w:val="16"/>
        </w:rPr>
      </w:pPr>
      <w:r w:rsidRPr="005D5678">
        <w:rPr>
          <w:noProof/>
          <w:sz w:val="20"/>
          <w:szCs w:val="20"/>
        </w:rPr>
        <w:drawing>
          <wp:inline distT="0" distB="0" distL="0" distR="0" wp14:anchorId="1E7DC320" wp14:editId="461E0354">
            <wp:extent cx="2800350" cy="2716129"/>
            <wp:effectExtent l="0" t="0" r="0" b="1905"/>
            <wp:docPr id="381328745" name="Picture 22" descr="A blue and orang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6560" name="Picture 22" descr="A blue and orange circle with tex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87481" cy="2800639"/>
                    </a:xfrm>
                    <a:prstGeom prst="rect">
                      <a:avLst/>
                    </a:prstGeom>
                  </pic:spPr>
                </pic:pic>
              </a:graphicData>
            </a:graphic>
          </wp:inline>
        </w:drawing>
      </w:r>
    </w:p>
    <w:p w14:paraId="47FD76A7" w14:textId="22B05C0C" w:rsidR="000A70F9" w:rsidRPr="00CC1067" w:rsidRDefault="000A70F9" w:rsidP="00CC1067">
      <w:pPr>
        <w:jc w:val="center"/>
        <w:rPr>
          <w:sz w:val="20"/>
          <w:szCs w:val="20"/>
        </w:rPr>
      </w:pPr>
      <w:r w:rsidRPr="00CC1067">
        <w:rPr>
          <w:sz w:val="16"/>
          <w:szCs w:val="16"/>
        </w:rPr>
        <w:t>Fig.</w:t>
      </w:r>
      <w:r w:rsidR="00CC1067">
        <w:rPr>
          <w:sz w:val="16"/>
          <w:szCs w:val="16"/>
        </w:rPr>
        <w:t xml:space="preserve"> </w:t>
      </w:r>
      <w:r w:rsidR="00491A6D">
        <w:rPr>
          <w:sz w:val="16"/>
          <w:szCs w:val="16"/>
        </w:rPr>
        <w:t>16</w:t>
      </w:r>
      <w:r w:rsidR="00CC1067">
        <w:rPr>
          <w:sz w:val="16"/>
          <w:szCs w:val="16"/>
        </w:rPr>
        <w:t>.</w:t>
      </w:r>
      <w:r w:rsidRPr="00CC1067">
        <w:rPr>
          <w:sz w:val="16"/>
          <w:szCs w:val="16"/>
        </w:rPr>
        <w:t xml:space="preserve"> Distribution of balanced target </w:t>
      </w:r>
      <w:proofErr w:type="spellStart"/>
      <w:r w:rsidRPr="00CC1067">
        <w:rPr>
          <w:sz w:val="16"/>
          <w:szCs w:val="16"/>
        </w:rPr>
        <w:t>Diabetes_binary</w:t>
      </w:r>
      <w:proofErr w:type="spellEnd"/>
    </w:p>
    <w:p w14:paraId="170DCEE2" w14:textId="77777777" w:rsidR="000A70F9" w:rsidRDefault="000A70F9" w:rsidP="00353ED9">
      <w:pPr>
        <w:jc w:val="both"/>
        <w:rPr>
          <w:szCs w:val="20"/>
        </w:rPr>
      </w:pPr>
    </w:p>
    <w:p w14:paraId="6F8C8910" w14:textId="77777777" w:rsidR="00BA5566" w:rsidRDefault="00BA5566" w:rsidP="00353ED9">
      <w:pPr>
        <w:jc w:val="both"/>
        <w:rPr>
          <w:szCs w:val="20"/>
        </w:rPr>
      </w:pPr>
    </w:p>
    <w:p w14:paraId="72DBF6CA" w14:textId="10A76742" w:rsidR="000A70F9" w:rsidRPr="00BA5566" w:rsidRDefault="00BA5566" w:rsidP="00BA5566">
      <w:pPr>
        <w:pStyle w:val="ListParagraph"/>
        <w:numPr>
          <w:ilvl w:val="0"/>
          <w:numId w:val="16"/>
        </w:numPr>
        <w:rPr>
          <w:rFonts w:hint="eastAsia"/>
          <w:b/>
          <w:bCs/>
          <w:sz w:val="20"/>
          <w:szCs w:val="20"/>
        </w:rPr>
      </w:pPr>
      <w:r w:rsidRPr="00BA5566">
        <w:rPr>
          <w:b/>
          <w:bCs/>
          <w:sz w:val="20"/>
          <w:szCs w:val="20"/>
        </w:rPr>
        <w:lastRenderedPageBreak/>
        <w:t>Outliers Detections</w:t>
      </w:r>
    </w:p>
    <w:p w14:paraId="708D17EF" w14:textId="7F295A86" w:rsidR="000D2C31" w:rsidRPr="005D5678" w:rsidRDefault="000D2C31" w:rsidP="00353ED9">
      <w:pPr>
        <w:jc w:val="both"/>
        <w:rPr>
          <w:sz w:val="20"/>
          <w:szCs w:val="20"/>
        </w:rPr>
      </w:pPr>
      <w:r w:rsidRPr="005D5678">
        <w:rPr>
          <w:sz w:val="20"/>
          <w:szCs w:val="20"/>
        </w:rPr>
        <w:t xml:space="preserve">  Since most of the features are binary and categorical, we only need to detect the numerical features such as the </w:t>
      </w:r>
      <w:r w:rsidR="00FE35EA">
        <w:rPr>
          <w:rFonts w:hint="eastAsia"/>
          <w:sz w:val="20"/>
          <w:szCs w:val="20"/>
        </w:rPr>
        <w:t>BMI</w:t>
      </w:r>
      <w:r>
        <w:rPr>
          <w:sz w:val="20"/>
          <w:szCs w:val="20"/>
          <w:lang w:val="en-US"/>
        </w:rPr>
        <w:t xml:space="preserve"> </w:t>
      </w:r>
      <w:r w:rsidRPr="005D5678">
        <w:rPr>
          <w:sz w:val="20"/>
          <w:szCs w:val="20"/>
        </w:rPr>
        <w:t xml:space="preserve">value. </w:t>
      </w:r>
      <w:r w:rsidR="000D72B0">
        <w:rPr>
          <w:sz w:val="20"/>
          <w:szCs w:val="20"/>
        </w:rPr>
        <w:t>“</w:t>
      </w:r>
      <w:r w:rsidRPr="005D5678">
        <w:rPr>
          <w:sz w:val="20"/>
          <w:szCs w:val="20"/>
        </w:rPr>
        <w:t>We make use of Interquartile range method to find the outliers</w:t>
      </w:r>
      <w:r w:rsidR="00C62799">
        <w:rPr>
          <w:sz w:val="20"/>
          <w:szCs w:val="20"/>
        </w:rPr>
        <w:t>,</w:t>
      </w:r>
      <w:r w:rsidR="00C62799" w:rsidRPr="00C62799">
        <w:rPr>
          <w:color w:val="000000"/>
        </w:rPr>
        <w:t xml:space="preserve"> </w:t>
      </w:r>
      <w:r w:rsidR="000532A5" w:rsidRPr="000532A5">
        <w:rPr>
          <w:color w:val="000000"/>
          <w:sz w:val="20"/>
          <w:szCs w:val="20"/>
        </w:rPr>
        <w:t>which is highly effective in handling extreme values and does not rely on any specific data distribution, making it helpful in detecting potential outliers in various scenarios</w:t>
      </w:r>
      <w:r w:rsidR="004E2B73">
        <w:rPr>
          <w:color w:val="000000"/>
          <w:sz w:val="20"/>
          <w:szCs w:val="20"/>
        </w:rPr>
        <w:t xml:space="preserve"> </w:t>
      </w:r>
      <w:r w:rsidR="00D47C43">
        <w:rPr>
          <w:color w:val="000000"/>
          <w:sz w:val="20"/>
          <w:szCs w:val="20"/>
        </w:rPr>
        <w:t>[1]</w:t>
      </w:r>
      <w:proofErr w:type="gramStart"/>
      <w:r w:rsidR="00D47C43">
        <w:rPr>
          <w:color w:val="000000"/>
          <w:sz w:val="20"/>
          <w:szCs w:val="20"/>
        </w:rPr>
        <w:t>.</w:t>
      </w:r>
      <w:r w:rsidR="000D72B0">
        <w:rPr>
          <w:color w:val="000000"/>
          <w:sz w:val="20"/>
          <w:szCs w:val="20"/>
        </w:rPr>
        <w:t>”</w:t>
      </w:r>
      <w:r w:rsidRPr="005D5678">
        <w:rPr>
          <w:sz w:val="20"/>
          <w:szCs w:val="20"/>
        </w:rPr>
        <w:t>In</w:t>
      </w:r>
      <w:proofErr w:type="gramEnd"/>
      <w:r w:rsidRPr="005D5678">
        <w:rPr>
          <w:sz w:val="20"/>
          <w:szCs w:val="20"/>
        </w:rPr>
        <w:t xml:space="preserve"> traditional, outliers are detected using a factor of 1.5 to define the boundary of IQR. </w:t>
      </w:r>
    </w:p>
    <w:p w14:paraId="6FDC1DF0" w14:textId="77777777" w:rsidR="000D2C31" w:rsidRPr="005D5678" w:rsidRDefault="000D2C31" w:rsidP="000532A5">
      <w:pPr>
        <w:jc w:val="center"/>
        <w:rPr>
          <w:sz w:val="20"/>
          <w:szCs w:val="20"/>
        </w:rPr>
      </w:pPr>
      <w:r w:rsidRPr="005D5678">
        <w:rPr>
          <w:sz w:val="20"/>
          <w:szCs w:val="20"/>
        </w:rPr>
        <w:t>Lower Bound = Q1 – 1.5 * IQR</w:t>
      </w:r>
    </w:p>
    <w:p w14:paraId="6A75729A" w14:textId="77777777" w:rsidR="000D2C31" w:rsidRPr="005D5678" w:rsidRDefault="000D2C31" w:rsidP="000532A5">
      <w:pPr>
        <w:jc w:val="center"/>
        <w:rPr>
          <w:sz w:val="20"/>
          <w:szCs w:val="20"/>
        </w:rPr>
      </w:pPr>
      <w:r w:rsidRPr="005D5678">
        <w:rPr>
          <w:sz w:val="20"/>
          <w:szCs w:val="20"/>
        </w:rPr>
        <w:t>Upper Bound = Q3 + 1.5 * IQR</w:t>
      </w:r>
    </w:p>
    <w:p w14:paraId="36BA65DF" w14:textId="77777777" w:rsidR="000D2C31" w:rsidRDefault="000D2C31" w:rsidP="00353ED9">
      <w:pPr>
        <w:jc w:val="both"/>
        <w:rPr>
          <w:szCs w:val="20"/>
        </w:rPr>
      </w:pPr>
      <w:r w:rsidRPr="005D5678">
        <w:rPr>
          <w:sz w:val="20"/>
          <w:szCs w:val="20"/>
        </w:rPr>
        <w:t xml:space="preserve">  In our dataset, we let the factor equal to 7, which means boundaries are expanded significantly. In other words, only extreme values that are far from the main distribution of data will be considered the outliers. </w:t>
      </w:r>
    </w:p>
    <w:p w14:paraId="12461E86" w14:textId="270DBC52" w:rsidR="00FB7967" w:rsidRDefault="00FB7967" w:rsidP="00353ED9">
      <w:pPr>
        <w:jc w:val="both"/>
        <w:rPr>
          <w:szCs w:val="20"/>
        </w:rPr>
      </w:pPr>
      <w:r w:rsidRPr="005D5678">
        <w:rPr>
          <w:noProof/>
          <w:sz w:val="20"/>
          <w:szCs w:val="20"/>
        </w:rPr>
        <w:drawing>
          <wp:inline distT="0" distB="0" distL="0" distR="0" wp14:anchorId="54FE4DC2" wp14:editId="3B6B4910">
            <wp:extent cx="3186545" cy="2717708"/>
            <wp:effectExtent l="0" t="0" r="1270" b="635"/>
            <wp:docPr id="1489772239" name="Picture 2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72239" name="Picture 23" descr="A screen shot of a grap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31248" cy="2755834"/>
                    </a:xfrm>
                    <a:prstGeom prst="rect">
                      <a:avLst/>
                    </a:prstGeom>
                  </pic:spPr>
                </pic:pic>
              </a:graphicData>
            </a:graphic>
          </wp:inline>
        </w:drawing>
      </w:r>
    </w:p>
    <w:p w14:paraId="761977FD" w14:textId="2CD7D2F5" w:rsidR="009B7F34" w:rsidRPr="00491A6D" w:rsidRDefault="00491A6D" w:rsidP="00491A6D">
      <w:pPr>
        <w:jc w:val="center"/>
        <w:rPr>
          <w:sz w:val="16"/>
          <w:szCs w:val="16"/>
        </w:rPr>
      </w:pPr>
      <w:r w:rsidRPr="00491A6D">
        <w:rPr>
          <w:sz w:val="16"/>
          <w:szCs w:val="16"/>
        </w:rPr>
        <w:t>Fig. 17. Outlier Detections for BMI</w:t>
      </w:r>
    </w:p>
    <w:p w14:paraId="57264952" w14:textId="77777777" w:rsidR="009B7F34" w:rsidRDefault="009B7F34" w:rsidP="00353ED9">
      <w:pPr>
        <w:jc w:val="both"/>
        <w:rPr>
          <w:szCs w:val="20"/>
        </w:rPr>
      </w:pPr>
    </w:p>
    <w:p w14:paraId="5EA1ED3F" w14:textId="7E57E0C7" w:rsidR="009B7F34" w:rsidRPr="006D4303" w:rsidRDefault="00AC3C08" w:rsidP="00AC3C08">
      <w:pPr>
        <w:pStyle w:val="ListParagraph"/>
        <w:numPr>
          <w:ilvl w:val="0"/>
          <w:numId w:val="16"/>
        </w:numPr>
        <w:rPr>
          <w:rFonts w:hint="eastAsia"/>
          <w:b/>
          <w:bCs/>
          <w:sz w:val="20"/>
          <w:szCs w:val="20"/>
        </w:rPr>
      </w:pPr>
      <w:r w:rsidRPr="006D4303">
        <w:rPr>
          <w:b/>
          <w:bCs/>
          <w:sz w:val="20"/>
          <w:szCs w:val="20"/>
        </w:rPr>
        <w:t>Standardization</w:t>
      </w:r>
    </w:p>
    <w:p w14:paraId="6E569CDC" w14:textId="39AC82A8" w:rsidR="009B7F34" w:rsidRPr="009B7F34" w:rsidRDefault="000D72B0" w:rsidP="00353ED9">
      <w:pPr>
        <w:jc w:val="both"/>
        <w:rPr>
          <w:sz w:val="20"/>
          <w:szCs w:val="20"/>
        </w:rPr>
      </w:pPr>
      <w:r>
        <w:rPr>
          <w:color w:val="000000"/>
          <w:sz w:val="20"/>
          <w:szCs w:val="20"/>
        </w:rPr>
        <w:t>“</w:t>
      </w:r>
      <w:r w:rsidR="009B7F34" w:rsidRPr="009B7F34">
        <w:rPr>
          <w:color w:val="000000"/>
          <w:sz w:val="20"/>
          <w:szCs w:val="20"/>
        </w:rPr>
        <w:t xml:space="preserve">Standardization is a widely used preprocessing technique that transforms data to a standard scale </w:t>
      </w:r>
      <w:r>
        <w:rPr>
          <w:color w:val="000000"/>
          <w:sz w:val="20"/>
          <w:szCs w:val="20"/>
        </w:rPr>
        <w:t>[2]</w:t>
      </w:r>
      <w:r w:rsidR="009B7F34" w:rsidRPr="009B7F34">
        <w:rPr>
          <w:color w:val="000000"/>
          <w:sz w:val="20"/>
          <w:szCs w:val="20"/>
        </w:rPr>
        <w:t>.</w:t>
      </w:r>
      <w:r>
        <w:rPr>
          <w:color w:val="000000"/>
          <w:sz w:val="20"/>
          <w:szCs w:val="20"/>
        </w:rPr>
        <w:t>”</w:t>
      </w:r>
      <w:r w:rsidR="009B7F34" w:rsidRPr="009B7F34">
        <w:rPr>
          <w:color w:val="000000"/>
          <w:sz w:val="20"/>
          <w:szCs w:val="20"/>
        </w:rPr>
        <w:t xml:space="preserve"> With feature scaling, large-scale features like </w:t>
      </w:r>
      <w:r w:rsidR="00AC3C08">
        <w:rPr>
          <w:color w:val="000000"/>
          <w:sz w:val="20"/>
          <w:szCs w:val="20"/>
        </w:rPr>
        <w:t>BMI</w:t>
      </w:r>
      <w:r w:rsidR="009B7F34" w:rsidRPr="009B7F34">
        <w:rPr>
          <w:color w:val="000000"/>
          <w:sz w:val="20"/>
          <w:szCs w:val="20"/>
        </w:rPr>
        <w:t xml:space="preserve"> will positively impact the model. Standardization ensures that all features in the model are on a standard scale.</w:t>
      </w:r>
    </w:p>
    <w:p w14:paraId="7B3CDD31" w14:textId="77777777" w:rsidR="00BA5566" w:rsidRDefault="00BA5566" w:rsidP="00353ED9">
      <w:pPr>
        <w:jc w:val="both"/>
        <w:rPr>
          <w:szCs w:val="20"/>
        </w:rPr>
      </w:pPr>
    </w:p>
    <w:p w14:paraId="6017472D" w14:textId="560E9336" w:rsidR="00F3138E" w:rsidRPr="006D4303" w:rsidRDefault="00BA5566" w:rsidP="006D4303">
      <w:pPr>
        <w:pStyle w:val="ListParagraph"/>
        <w:numPr>
          <w:ilvl w:val="0"/>
          <w:numId w:val="16"/>
        </w:numPr>
        <w:rPr>
          <w:rFonts w:hint="eastAsia"/>
          <w:b/>
          <w:bCs/>
          <w:sz w:val="20"/>
          <w:szCs w:val="20"/>
        </w:rPr>
      </w:pPr>
      <w:r w:rsidRPr="006D4303">
        <w:rPr>
          <w:b/>
          <w:bCs/>
          <w:sz w:val="20"/>
          <w:szCs w:val="20"/>
        </w:rPr>
        <w:t>Model training and hyperparameter search</w:t>
      </w:r>
    </w:p>
    <w:p w14:paraId="1A8155B4" w14:textId="77777777" w:rsidR="00761BF4" w:rsidRDefault="00761BF4" w:rsidP="00353ED9">
      <w:pPr>
        <w:jc w:val="both"/>
        <w:rPr>
          <w:szCs w:val="20"/>
        </w:rPr>
      </w:pPr>
      <w:r w:rsidRPr="005D5678">
        <w:rPr>
          <w:sz w:val="20"/>
          <w:szCs w:val="20"/>
        </w:rPr>
        <w:t xml:space="preserve">We split the dataset into training (60%), validation (20%), and testing (20%) sets. The feed-forward neural network consists of an input layer for feature extraction, hidden layers with </w:t>
      </w:r>
      <w:proofErr w:type="spellStart"/>
      <w:r w:rsidRPr="005D5678">
        <w:rPr>
          <w:sz w:val="20"/>
          <w:szCs w:val="20"/>
        </w:rPr>
        <w:t>ReLU</w:t>
      </w:r>
      <w:proofErr w:type="spellEnd"/>
      <w:r w:rsidRPr="005D5678">
        <w:rPr>
          <w:sz w:val="20"/>
          <w:szCs w:val="20"/>
        </w:rPr>
        <w:t xml:space="preserve"> activation and dropout to prevent overfitting, and an output layer with a sigmoid activation function, predicting 0 for non-diabetic and 1 for diabetic individuals. Hyperparameters, including the number of units (32-256 for the first layer, 32-128 for additional layers), dropout rate (0.1-0.5), and learning rate (0.0001-0.01), were optimized using Random Search with 10 trials, selecting the best configuration based on validation accuracy.</w:t>
      </w:r>
    </w:p>
    <w:p w14:paraId="5A3EC36E" w14:textId="77777777" w:rsidR="00D07D68" w:rsidRDefault="00D07D68" w:rsidP="00353ED9">
      <w:pPr>
        <w:jc w:val="both"/>
        <w:rPr>
          <w:szCs w:val="20"/>
        </w:rPr>
      </w:pPr>
    </w:p>
    <w:p w14:paraId="0072A656" w14:textId="5C525E0F" w:rsidR="00D07D68" w:rsidRDefault="00D07D68" w:rsidP="00CD2BF5">
      <w:pPr>
        <w:jc w:val="center"/>
        <w:rPr>
          <w:szCs w:val="20"/>
        </w:rPr>
      </w:pPr>
      <w:r>
        <w:rPr>
          <w:szCs w:val="20"/>
        </w:rPr>
        <w:t>V. Results</w:t>
      </w:r>
    </w:p>
    <w:p w14:paraId="64F8CB76" w14:textId="77777777" w:rsidR="003315FA" w:rsidRDefault="003315FA" w:rsidP="00353ED9">
      <w:pPr>
        <w:jc w:val="both"/>
        <w:rPr>
          <w:szCs w:val="20"/>
        </w:rPr>
      </w:pPr>
    </w:p>
    <w:p w14:paraId="51A4BAA0" w14:textId="731B3FCD" w:rsidR="006F4AFA" w:rsidRPr="00BA5566" w:rsidRDefault="00BA5566" w:rsidP="00BA5566">
      <w:pPr>
        <w:pStyle w:val="ListParagraph"/>
        <w:numPr>
          <w:ilvl w:val="0"/>
          <w:numId w:val="18"/>
        </w:numPr>
        <w:rPr>
          <w:rFonts w:hint="eastAsia"/>
          <w:b/>
          <w:bCs/>
          <w:sz w:val="20"/>
          <w:szCs w:val="20"/>
        </w:rPr>
      </w:pPr>
      <w:r w:rsidRPr="00BA5566">
        <w:rPr>
          <w:rFonts w:ascii="Times New Roman" w:hAnsi="Times New Roman" w:cs="Times New Roman"/>
          <w:b/>
          <w:bCs/>
          <w:sz w:val="20"/>
          <w:szCs w:val="20"/>
        </w:rPr>
        <w:t>performance of Feed-Forward Neural Network model</w:t>
      </w:r>
    </w:p>
    <w:p w14:paraId="36907B0B" w14:textId="30751976" w:rsidR="009B0E82" w:rsidRPr="009B0E82" w:rsidRDefault="009B0E82" w:rsidP="00353ED9">
      <w:pPr>
        <w:jc w:val="both"/>
        <w:rPr>
          <w:sz w:val="20"/>
          <w:szCs w:val="20"/>
        </w:rPr>
      </w:pPr>
      <w:r>
        <w:rPr>
          <w:szCs w:val="20"/>
        </w:rPr>
        <w:t xml:space="preserve">  </w:t>
      </w:r>
      <w:r w:rsidRPr="009B0E82">
        <w:rPr>
          <w:sz w:val="20"/>
          <w:szCs w:val="20"/>
        </w:rPr>
        <w:t xml:space="preserve">The </w:t>
      </w:r>
      <w:r w:rsidR="00207A8C">
        <w:rPr>
          <w:sz w:val="20"/>
          <w:szCs w:val="20"/>
        </w:rPr>
        <w:t>Fig</w:t>
      </w:r>
      <w:r w:rsidR="00393091">
        <w:rPr>
          <w:sz w:val="20"/>
          <w:szCs w:val="20"/>
        </w:rPr>
        <w:t xml:space="preserve"> 1</w:t>
      </w:r>
      <w:r w:rsidR="00207A8C">
        <w:rPr>
          <w:sz w:val="20"/>
          <w:szCs w:val="20"/>
        </w:rPr>
        <w:t>8</w:t>
      </w:r>
      <w:r w:rsidR="00393091">
        <w:rPr>
          <w:sz w:val="20"/>
          <w:szCs w:val="20"/>
        </w:rPr>
        <w:t>.</w:t>
      </w:r>
      <w:r w:rsidRPr="009B0E82">
        <w:rPr>
          <w:sz w:val="20"/>
          <w:szCs w:val="20"/>
        </w:rPr>
        <w:t xml:space="preserve"> shows that the training loss starts </w:t>
      </w:r>
      <w:proofErr w:type="gramStart"/>
      <w:r w:rsidRPr="009B0E82">
        <w:rPr>
          <w:sz w:val="20"/>
          <w:szCs w:val="20"/>
        </w:rPr>
        <w:t>pretty high</w:t>
      </w:r>
      <w:proofErr w:type="gramEnd"/>
      <w:r w:rsidRPr="009B0E82">
        <w:rPr>
          <w:sz w:val="20"/>
          <w:szCs w:val="20"/>
        </w:rPr>
        <w:t xml:space="preserve"> and then decreases steadily to around 0.5. The validation loss also decreases initially but remains consistently above the training loss. Although the model learns from the training data, it struggles with the unseen validation data. </w:t>
      </w:r>
    </w:p>
    <w:p w14:paraId="29D59B7F" w14:textId="77777777" w:rsidR="00025904" w:rsidRPr="00025904" w:rsidRDefault="00025904" w:rsidP="00353ED9">
      <w:pPr>
        <w:jc w:val="both"/>
        <w:rPr>
          <w:szCs w:val="20"/>
        </w:rPr>
      </w:pPr>
    </w:p>
    <w:p w14:paraId="22BBEC44" w14:textId="77777777" w:rsidR="006F4AFA" w:rsidRDefault="006F4AFA" w:rsidP="00353ED9">
      <w:pPr>
        <w:jc w:val="both"/>
        <w:rPr>
          <w:szCs w:val="20"/>
        </w:rPr>
      </w:pPr>
    </w:p>
    <w:p w14:paraId="24255CC9" w14:textId="757C7965" w:rsidR="00761BF4" w:rsidRDefault="006F4AFA" w:rsidP="00353ED9">
      <w:pPr>
        <w:jc w:val="both"/>
        <w:rPr>
          <w:szCs w:val="20"/>
        </w:rPr>
      </w:pPr>
      <w:r w:rsidRPr="005D5678">
        <w:rPr>
          <w:noProof/>
          <w:sz w:val="20"/>
          <w:szCs w:val="20"/>
        </w:rPr>
        <w:drawing>
          <wp:inline distT="0" distB="0" distL="0" distR="0" wp14:anchorId="434A029D" wp14:editId="33BC1430">
            <wp:extent cx="3249594" cy="987552"/>
            <wp:effectExtent l="0" t="0" r="1905" b="3175"/>
            <wp:docPr id="993616967"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16967" name="Picture 1" descr="A graph of a graph&#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67539" cy="1023396"/>
                    </a:xfrm>
                    <a:prstGeom prst="rect">
                      <a:avLst/>
                    </a:prstGeom>
                  </pic:spPr>
                </pic:pic>
              </a:graphicData>
            </a:graphic>
          </wp:inline>
        </w:drawing>
      </w:r>
    </w:p>
    <w:p w14:paraId="151D02F9" w14:textId="34C59121" w:rsidR="00794CB7" w:rsidRPr="00207A8C" w:rsidRDefault="00794CB7" w:rsidP="00207A8C">
      <w:pPr>
        <w:jc w:val="center"/>
        <w:rPr>
          <w:sz w:val="16"/>
          <w:szCs w:val="16"/>
        </w:rPr>
      </w:pPr>
      <w:r w:rsidRPr="00207A8C">
        <w:rPr>
          <w:sz w:val="16"/>
          <w:szCs w:val="16"/>
        </w:rPr>
        <w:t xml:space="preserve">Fig. 18. </w:t>
      </w:r>
      <w:proofErr w:type="spellStart"/>
      <w:r w:rsidR="00A965FE" w:rsidRPr="00207A8C">
        <w:rPr>
          <w:sz w:val="16"/>
          <w:szCs w:val="16"/>
        </w:rPr>
        <w:t>Traning</w:t>
      </w:r>
      <w:proofErr w:type="spellEnd"/>
      <w:r w:rsidR="00A965FE" w:rsidRPr="00207A8C">
        <w:rPr>
          <w:sz w:val="16"/>
          <w:szCs w:val="16"/>
        </w:rPr>
        <w:t xml:space="preserve"> and validation loss</w:t>
      </w:r>
      <w:r w:rsidR="00207A8C" w:rsidRPr="00207A8C">
        <w:rPr>
          <w:sz w:val="16"/>
          <w:szCs w:val="16"/>
        </w:rPr>
        <w:t xml:space="preserve"> throughout epochs</w:t>
      </w:r>
    </w:p>
    <w:p w14:paraId="080C85FF" w14:textId="000B592D" w:rsidR="00CF497C" w:rsidRDefault="00CF497C" w:rsidP="00353ED9">
      <w:pPr>
        <w:jc w:val="both"/>
        <w:rPr>
          <w:szCs w:val="20"/>
        </w:rPr>
      </w:pPr>
      <w:r w:rsidRPr="00CF497C">
        <w:rPr>
          <w:sz w:val="20"/>
          <w:szCs w:val="20"/>
        </w:rPr>
        <w:t xml:space="preserve">The </w:t>
      </w:r>
      <w:r w:rsidR="00477270">
        <w:rPr>
          <w:sz w:val="20"/>
          <w:szCs w:val="20"/>
        </w:rPr>
        <w:t>Fig</w:t>
      </w:r>
      <w:r w:rsidR="00393091">
        <w:rPr>
          <w:sz w:val="20"/>
          <w:szCs w:val="20"/>
        </w:rPr>
        <w:t xml:space="preserve"> </w:t>
      </w:r>
      <w:r w:rsidR="00477270">
        <w:rPr>
          <w:sz w:val="20"/>
          <w:szCs w:val="20"/>
        </w:rPr>
        <w:t>19</w:t>
      </w:r>
      <w:r w:rsidR="00393091">
        <w:rPr>
          <w:sz w:val="20"/>
          <w:szCs w:val="20"/>
        </w:rPr>
        <w:t>.</w:t>
      </w:r>
      <w:r w:rsidRPr="00CF497C">
        <w:rPr>
          <w:sz w:val="20"/>
          <w:szCs w:val="20"/>
        </w:rPr>
        <w:t xml:space="preserve"> shows a similar trend to the entropy loss plot. Although the training MAE starts at a high value, it decreases and stabilizes at around 0.33. It is lower compared to the validation loss. It suggests that the model’s predictions on the training data are more accurate. </w:t>
      </w:r>
    </w:p>
    <w:p w14:paraId="418003CF" w14:textId="671EE27B" w:rsidR="00204009" w:rsidRDefault="00204009" w:rsidP="00353ED9">
      <w:pPr>
        <w:jc w:val="both"/>
        <w:rPr>
          <w:szCs w:val="20"/>
        </w:rPr>
      </w:pPr>
      <w:r w:rsidRPr="005D5678">
        <w:rPr>
          <w:noProof/>
          <w:sz w:val="20"/>
          <w:szCs w:val="20"/>
        </w:rPr>
        <w:drawing>
          <wp:inline distT="0" distB="0" distL="0" distR="0" wp14:anchorId="26E37110" wp14:editId="682AA957">
            <wp:extent cx="3432647" cy="992981"/>
            <wp:effectExtent l="0" t="0" r="0" b="0"/>
            <wp:docPr id="2081687913" name="Picture 2"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87913" name="Picture 2" descr="A graph with blue and orange line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83997" cy="1036763"/>
                    </a:xfrm>
                    <a:prstGeom prst="rect">
                      <a:avLst/>
                    </a:prstGeom>
                  </pic:spPr>
                </pic:pic>
              </a:graphicData>
            </a:graphic>
          </wp:inline>
        </w:drawing>
      </w:r>
    </w:p>
    <w:p w14:paraId="45912D47" w14:textId="042F4C6D" w:rsidR="00477270" w:rsidRDefault="00477270" w:rsidP="00477270">
      <w:pPr>
        <w:jc w:val="center"/>
        <w:rPr>
          <w:sz w:val="16"/>
          <w:szCs w:val="16"/>
        </w:rPr>
      </w:pPr>
      <w:r w:rsidRPr="00207A8C">
        <w:rPr>
          <w:sz w:val="16"/>
          <w:szCs w:val="16"/>
        </w:rPr>
        <w:t>Fig. 1</w:t>
      </w:r>
      <w:r>
        <w:rPr>
          <w:sz w:val="16"/>
          <w:szCs w:val="16"/>
        </w:rPr>
        <w:t>9</w:t>
      </w:r>
      <w:r w:rsidRPr="00207A8C">
        <w:rPr>
          <w:sz w:val="16"/>
          <w:szCs w:val="16"/>
        </w:rPr>
        <w:t>. Tra</w:t>
      </w:r>
      <w:r w:rsidR="00142A7F">
        <w:rPr>
          <w:sz w:val="16"/>
          <w:szCs w:val="16"/>
        </w:rPr>
        <w:t>i</w:t>
      </w:r>
      <w:r w:rsidRPr="00207A8C">
        <w:rPr>
          <w:sz w:val="16"/>
          <w:szCs w:val="16"/>
        </w:rPr>
        <w:t xml:space="preserve">ning and validation </w:t>
      </w:r>
      <w:r>
        <w:rPr>
          <w:sz w:val="16"/>
          <w:szCs w:val="16"/>
        </w:rPr>
        <w:t>MAE</w:t>
      </w:r>
      <w:r w:rsidRPr="00207A8C">
        <w:rPr>
          <w:sz w:val="16"/>
          <w:szCs w:val="16"/>
        </w:rPr>
        <w:t xml:space="preserve"> throughout epochs</w:t>
      </w:r>
    </w:p>
    <w:p w14:paraId="5A8DEFBD" w14:textId="77777777" w:rsidR="00477270" w:rsidRPr="00477270" w:rsidRDefault="00477270" w:rsidP="00477270">
      <w:pPr>
        <w:jc w:val="center"/>
        <w:rPr>
          <w:sz w:val="16"/>
          <w:szCs w:val="16"/>
        </w:rPr>
      </w:pPr>
    </w:p>
    <w:p w14:paraId="0FC2AB37" w14:textId="38EE71E6" w:rsidR="00D37C55" w:rsidRPr="007E7F1A" w:rsidRDefault="00DA3E22" w:rsidP="00353ED9">
      <w:pPr>
        <w:ind w:firstLine="189"/>
        <w:jc w:val="both"/>
        <w:rPr>
          <w:sz w:val="20"/>
          <w:szCs w:val="20"/>
          <w:lang w:val="en-US"/>
        </w:rPr>
      </w:pPr>
      <w:r w:rsidRPr="00DA3E22">
        <w:rPr>
          <w:sz w:val="20"/>
          <w:szCs w:val="20"/>
        </w:rPr>
        <w:t>Because the training set has lower entropy loss and MAE, there is no suppression that its accuracy, around 0.76, is higher than that of the validation set, around 0.74.</w:t>
      </w:r>
      <w:r w:rsidR="000249B2" w:rsidRPr="000249B2">
        <w:t xml:space="preserve"> </w:t>
      </w:r>
      <w:r w:rsidR="000249B2" w:rsidRPr="007E7F1A">
        <w:rPr>
          <w:sz w:val="20"/>
          <w:szCs w:val="20"/>
        </w:rPr>
        <w:t xml:space="preserve">Although the training accuracy improves steadily, the </w:t>
      </w:r>
      <w:r w:rsidR="000249B2" w:rsidRPr="007E7F1A">
        <w:rPr>
          <w:rFonts w:eastAsia="Calibri"/>
          <w:sz w:val="20"/>
          <w:szCs w:val="20"/>
        </w:rPr>
        <w:t>validation accuracy</w:t>
      </w:r>
      <w:r w:rsidR="000249B2" w:rsidRPr="007E7F1A">
        <w:rPr>
          <w:sz w:val="20"/>
          <w:szCs w:val="20"/>
        </w:rPr>
        <w:t xml:space="preserve"> shows less consistent improvement, stabilizing at a lower value.</w:t>
      </w:r>
    </w:p>
    <w:p w14:paraId="1CFE21B6" w14:textId="5082140B" w:rsidR="00204009" w:rsidRDefault="00A255A1" w:rsidP="00353ED9">
      <w:pPr>
        <w:jc w:val="both"/>
        <w:rPr>
          <w:szCs w:val="20"/>
        </w:rPr>
      </w:pPr>
      <w:r>
        <w:rPr>
          <w:noProof/>
          <w:szCs w:val="20"/>
        </w:rPr>
        <w:drawing>
          <wp:inline distT="0" distB="0" distL="0" distR="0" wp14:anchorId="2947D9A4" wp14:editId="1CF5E6A4">
            <wp:extent cx="3432175" cy="991851"/>
            <wp:effectExtent l="0" t="0" r="0" b="0"/>
            <wp:docPr id="2005089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89413" name="Picture 20050894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56077" cy="998758"/>
                    </a:xfrm>
                    <a:prstGeom prst="rect">
                      <a:avLst/>
                    </a:prstGeom>
                  </pic:spPr>
                </pic:pic>
              </a:graphicData>
            </a:graphic>
          </wp:inline>
        </w:drawing>
      </w:r>
    </w:p>
    <w:p w14:paraId="6C771A59" w14:textId="12104ED5" w:rsidR="00477270" w:rsidRPr="00207A8C" w:rsidRDefault="00477270" w:rsidP="00477270">
      <w:pPr>
        <w:jc w:val="center"/>
        <w:rPr>
          <w:sz w:val="16"/>
          <w:szCs w:val="16"/>
        </w:rPr>
      </w:pPr>
      <w:r w:rsidRPr="00207A8C">
        <w:rPr>
          <w:sz w:val="16"/>
          <w:szCs w:val="16"/>
        </w:rPr>
        <w:t xml:space="preserve">Fig. </w:t>
      </w:r>
      <w:r>
        <w:rPr>
          <w:sz w:val="16"/>
          <w:szCs w:val="16"/>
        </w:rPr>
        <w:t>20</w:t>
      </w:r>
      <w:r w:rsidRPr="00207A8C">
        <w:rPr>
          <w:sz w:val="16"/>
          <w:szCs w:val="16"/>
        </w:rPr>
        <w:t>. Tra</w:t>
      </w:r>
      <w:r>
        <w:rPr>
          <w:sz w:val="16"/>
          <w:szCs w:val="16"/>
        </w:rPr>
        <w:t>i</w:t>
      </w:r>
      <w:r w:rsidRPr="00207A8C">
        <w:rPr>
          <w:sz w:val="16"/>
          <w:szCs w:val="16"/>
        </w:rPr>
        <w:t xml:space="preserve">ning and validation </w:t>
      </w:r>
      <w:r>
        <w:rPr>
          <w:sz w:val="16"/>
          <w:szCs w:val="16"/>
        </w:rPr>
        <w:t>Accuracy</w:t>
      </w:r>
      <w:r w:rsidRPr="00207A8C">
        <w:rPr>
          <w:sz w:val="16"/>
          <w:szCs w:val="16"/>
        </w:rPr>
        <w:t xml:space="preserve"> throughout epochs</w:t>
      </w:r>
    </w:p>
    <w:p w14:paraId="278E43B1" w14:textId="77777777" w:rsidR="00A255A1" w:rsidRPr="00477270" w:rsidRDefault="00A255A1" w:rsidP="00353ED9">
      <w:pPr>
        <w:jc w:val="both"/>
        <w:rPr>
          <w:szCs w:val="20"/>
        </w:rPr>
      </w:pPr>
    </w:p>
    <w:p w14:paraId="6AC69E5A" w14:textId="2F2FA9C7" w:rsidR="00A255A1" w:rsidRPr="001670D3" w:rsidRDefault="00A255A1" w:rsidP="00353ED9">
      <w:pPr>
        <w:spacing w:after="5" w:line="248" w:lineRule="auto"/>
        <w:ind w:firstLine="189"/>
        <w:jc w:val="both"/>
        <w:rPr>
          <w:szCs w:val="20"/>
        </w:rPr>
      </w:pPr>
      <w:r w:rsidRPr="001670D3">
        <w:rPr>
          <w:szCs w:val="20"/>
        </w:rPr>
        <w:t xml:space="preserve">The </w:t>
      </w:r>
      <w:r w:rsidR="00142A7F">
        <w:rPr>
          <w:szCs w:val="20"/>
        </w:rPr>
        <w:t>Fig</w:t>
      </w:r>
      <w:r w:rsidR="00393091">
        <w:rPr>
          <w:szCs w:val="20"/>
        </w:rPr>
        <w:t xml:space="preserve"> </w:t>
      </w:r>
      <w:r w:rsidR="00142A7F">
        <w:rPr>
          <w:szCs w:val="20"/>
        </w:rPr>
        <w:t>21</w:t>
      </w:r>
      <w:r w:rsidR="00393091">
        <w:rPr>
          <w:szCs w:val="20"/>
        </w:rPr>
        <w:t>.</w:t>
      </w:r>
      <w:r w:rsidR="00142A7F">
        <w:rPr>
          <w:szCs w:val="20"/>
        </w:rPr>
        <w:t xml:space="preserve"> </w:t>
      </w:r>
      <w:r w:rsidRPr="001670D3">
        <w:rPr>
          <w:szCs w:val="20"/>
        </w:rPr>
        <w:t>shows four outcomes of binary classification</w:t>
      </w:r>
      <w:r w:rsidR="00856B92">
        <w:rPr>
          <w:szCs w:val="20"/>
        </w:rPr>
        <w:t xml:space="preserve"> for training set</w:t>
      </w:r>
      <w:r w:rsidRPr="001670D3">
        <w:rPr>
          <w:szCs w:val="20"/>
        </w:rPr>
        <w:t xml:space="preserve">. The model successfully predicts 10,911 non-diabetes cases when the actual case is non-diabetic and 12171 diabetes cases when the actual case is diabetic. On the other hand, there are 4346 cases where the model incorrectly predicted No Diabetes for individuals </w:t>
      </w:r>
      <w:r w:rsidRPr="001670D3">
        <w:rPr>
          <w:szCs w:val="20"/>
        </w:rPr>
        <w:lastRenderedPageBreak/>
        <w:t xml:space="preserve">who </w:t>
      </w:r>
      <w:proofErr w:type="gramStart"/>
      <w:r w:rsidRPr="001670D3">
        <w:rPr>
          <w:szCs w:val="20"/>
        </w:rPr>
        <w:t>actually had</w:t>
      </w:r>
      <w:proofErr w:type="gramEnd"/>
      <w:r w:rsidRPr="001670D3">
        <w:rPr>
          <w:szCs w:val="20"/>
        </w:rPr>
        <w:t xml:space="preserve"> diabetes, and there are </w:t>
      </w:r>
      <w:r w:rsidR="00AD61D2">
        <w:rPr>
          <w:szCs w:val="20"/>
        </w:rPr>
        <w:t xml:space="preserve">2978 </w:t>
      </w:r>
      <w:r w:rsidRPr="001670D3">
        <w:rPr>
          <w:szCs w:val="20"/>
        </w:rPr>
        <w:t>cases where the model incorrectly predicted Diabetes for individuals who actually did not have diabetes</w:t>
      </w:r>
    </w:p>
    <w:p w14:paraId="42B6906F" w14:textId="77777777" w:rsidR="00A03F12" w:rsidRDefault="00A03F12" w:rsidP="00353ED9">
      <w:pPr>
        <w:jc w:val="both"/>
        <w:rPr>
          <w:szCs w:val="20"/>
        </w:rPr>
      </w:pPr>
    </w:p>
    <w:p w14:paraId="2268B52E" w14:textId="77777777" w:rsidR="00A255A1" w:rsidRDefault="00A255A1" w:rsidP="00353ED9">
      <w:pPr>
        <w:jc w:val="both"/>
        <w:rPr>
          <w:szCs w:val="20"/>
        </w:rPr>
      </w:pPr>
    </w:p>
    <w:p w14:paraId="17419307" w14:textId="1898B194" w:rsidR="009673D5" w:rsidRDefault="00A03F12" w:rsidP="00353ED9">
      <w:pPr>
        <w:jc w:val="both"/>
        <w:rPr>
          <w:szCs w:val="20"/>
        </w:rPr>
      </w:pPr>
      <w:r>
        <w:rPr>
          <w:noProof/>
          <w:szCs w:val="20"/>
        </w:rPr>
        <w:drawing>
          <wp:inline distT="0" distB="0" distL="0" distR="0" wp14:anchorId="34E13489" wp14:editId="70CFD0E2">
            <wp:extent cx="3188335" cy="3113405"/>
            <wp:effectExtent l="0" t="0" r="0" b="0"/>
            <wp:docPr id="61091235" name="Picture 2" descr="A graph of a number of diabe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1235" name="Picture 2" descr="A graph of a number of diabetes&#10;&#10;Description automatically generated with medium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88335" cy="3113405"/>
                    </a:xfrm>
                    <a:prstGeom prst="rect">
                      <a:avLst/>
                    </a:prstGeom>
                  </pic:spPr>
                </pic:pic>
              </a:graphicData>
            </a:graphic>
          </wp:inline>
        </w:drawing>
      </w:r>
    </w:p>
    <w:p w14:paraId="3E0DCD1B" w14:textId="7DE362AA" w:rsidR="00407D5E" w:rsidRPr="00142A7F" w:rsidRDefault="00477270" w:rsidP="00142A7F">
      <w:pPr>
        <w:jc w:val="center"/>
        <w:rPr>
          <w:sz w:val="16"/>
          <w:szCs w:val="16"/>
        </w:rPr>
      </w:pPr>
      <w:r w:rsidRPr="00207A8C">
        <w:rPr>
          <w:sz w:val="16"/>
          <w:szCs w:val="16"/>
        </w:rPr>
        <w:t xml:space="preserve">Fig. </w:t>
      </w:r>
      <w:r>
        <w:rPr>
          <w:sz w:val="16"/>
          <w:szCs w:val="16"/>
        </w:rPr>
        <w:t>21</w:t>
      </w:r>
      <w:r w:rsidRPr="00207A8C">
        <w:rPr>
          <w:sz w:val="16"/>
          <w:szCs w:val="16"/>
        </w:rPr>
        <w:t xml:space="preserve">. </w:t>
      </w:r>
      <w:r w:rsidR="00142A7F">
        <w:rPr>
          <w:sz w:val="16"/>
          <w:szCs w:val="16"/>
        </w:rPr>
        <w:t xml:space="preserve">Confusion Matrix for training set </w:t>
      </w:r>
    </w:p>
    <w:p w14:paraId="2FCDA9B5" w14:textId="599EF494" w:rsidR="00130F5E" w:rsidRPr="00B502A3" w:rsidRDefault="00407D5E" w:rsidP="00353ED9">
      <w:pPr>
        <w:spacing w:after="5" w:line="248" w:lineRule="auto"/>
        <w:ind w:firstLine="189"/>
        <w:jc w:val="both"/>
        <w:rPr>
          <w:sz w:val="20"/>
          <w:szCs w:val="20"/>
        </w:rPr>
      </w:pPr>
      <w:r>
        <w:rPr>
          <w:sz w:val="20"/>
          <w:szCs w:val="20"/>
        </w:rPr>
        <w:t xml:space="preserve">  </w:t>
      </w:r>
      <w:r w:rsidR="00AB75A3" w:rsidRPr="00EC2EB4">
        <w:rPr>
          <w:sz w:val="20"/>
          <w:szCs w:val="20"/>
        </w:rPr>
        <w:t xml:space="preserve">This </w:t>
      </w:r>
      <w:r w:rsidR="00142A7F">
        <w:rPr>
          <w:sz w:val="20"/>
          <w:szCs w:val="20"/>
        </w:rPr>
        <w:t>Fig</w:t>
      </w:r>
      <w:r w:rsidR="00393091">
        <w:rPr>
          <w:sz w:val="20"/>
          <w:szCs w:val="20"/>
        </w:rPr>
        <w:t xml:space="preserve"> </w:t>
      </w:r>
      <w:r w:rsidR="00142A7F">
        <w:rPr>
          <w:sz w:val="20"/>
          <w:szCs w:val="20"/>
        </w:rPr>
        <w:t>22</w:t>
      </w:r>
      <w:r w:rsidR="00393091">
        <w:rPr>
          <w:sz w:val="20"/>
          <w:szCs w:val="20"/>
        </w:rPr>
        <w:t>.</w:t>
      </w:r>
      <w:r w:rsidR="00AB75A3" w:rsidRPr="00EC2EB4">
        <w:rPr>
          <w:sz w:val="20"/>
          <w:szCs w:val="20"/>
        </w:rPr>
        <w:t xml:space="preserve"> represents </w:t>
      </w:r>
      <w:r w:rsidR="00EC2EB4" w:rsidRPr="00EC2EB4">
        <w:rPr>
          <w:color w:val="000000"/>
          <w:sz w:val="20"/>
          <w:szCs w:val="20"/>
        </w:rPr>
        <w:t>the model's classification performance on the testing dataset</w:t>
      </w:r>
      <w:r w:rsidR="00EC2EB4">
        <w:rPr>
          <w:color w:val="000000"/>
          <w:sz w:val="20"/>
          <w:szCs w:val="20"/>
        </w:rPr>
        <w:t xml:space="preserve">. </w:t>
      </w:r>
      <w:r w:rsidR="00130F5E" w:rsidRPr="00B502A3">
        <w:rPr>
          <w:sz w:val="20"/>
          <w:szCs w:val="20"/>
        </w:rPr>
        <w:t xml:space="preserve">The model successfully predicts 3489 non-diabetes cases when the actual case is non-diabetic and 4086 diabetes cases when the actual case is diabetic. On the other hand, there are 1482 cases where the model incorrectly predicted No Diabetes for individuals who </w:t>
      </w:r>
      <w:proofErr w:type="gramStart"/>
      <w:r w:rsidR="00130F5E" w:rsidRPr="00B502A3">
        <w:rPr>
          <w:sz w:val="20"/>
          <w:szCs w:val="20"/>
        </w:rPr>
        <w:t>actually had</w:t>
      </w:r>
      <w:proofErr w:type="gramEnd"/>
      <w:r w:rsidR="00130F5E" w:rsidRPr="00B502A3">
        <w:rPr>
          <w:sz w:val="20"/>
          <w:szCs w:val="20"/>
        </w:rPr>
        <w:t xml:space="preserve"> diabetes, and there are 1079 cases where the model incorrectly predicted Diabetes for individuals who actually did not have diabetes.</w:t>
      </w:r>
    </w:p>
    <w:p w14:paraId="331B6777" w14:textId="24A42FA0" w:rsidR="003315FA" w:rsidRPr="003315FA" w:rsidRDefault="003315FA" w:rsidP="00353ED9">
      <w:pPr>
        <w:jc w:val="both"/>
        <w:rPr>
          <w:szCs w:val="20"/>
        </w:rPr>
      </w:pPr>
    </w:p>
    <w:p w14:paraId="4E3A5B7D" w14:textId="7BE32151" w:rsidR="001B4AEC" w:rsidRDefault="002E55B5" w:rsidP="00353ED9">
      <w:pPr>
        <w:jc w:val="both"/>
        <w:rPr>
          <w:szCs w:val="20"/>
        </w:rPr>
      </w:pPr>
      <w:r>
        <w:rPr>
          <w:noProof/>
          <w:szCs w:val="20"/>
        </w:rPr>
        <w:drawing>
          <wp:inline distT="0" distB="0" distL="0" distR="0" wp14:anchorId="53821D1B" wp14:editId="601EB99C">
            <wp:extent cx="2811780" cy="2742340"/>
            <wp:effectExtent l="0" t="0" r="0" b="1270"/>
            <wp:docPr id="629554312" name="Picture 5"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54312" name="Picture 5" descr="A blue squares with white tex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42453" cy="2772255"/>
                    </a:xfrm>
                    <a:prstGeom prst="rect">
                      <a:avLst/>
                    </a:prstGeom>
                  </pic:spPr>
                </pic:pic>
              </a:graphicData>
            </a:graphic>
          </wp:inline>
        </w:drawing>
      </w:r>
    </w:p>
    <w:p w14:paraId="7496413C" w14:textId="0C496528" w:rsidR="00142A7F" w:rsidRPr="00142A7F" w:rsidRDefault="00142A7F" w:rsidP="00142A7F">
      <w:pPr>
        <w:jc w:val="center"/>
        <w:rPr>
          <w:sz w:val="16"/>
          <w:szCs w:val="16"/>
        </w:rPr>
      </w:pPr>
      <w:r w:rsidRPr="00207A8C">
        <w:rPr>
          <w:sz w:val="16"/>
          <w:szCs w:val="16"/>
        </w:rPr>
        <w:t xml:space="preserve">Fig. </w:t>
      </w:r>
      <w:r>
        <w:rPr>
          <w:sz w:val="16"/>
          <w:szCs w:val="16"/>
        </w:rPr>
        <w:t>22</w:t>
      </w:r>
      <w:r w:rsidRPr="00207A8C">
        <w:rPr>
          <w:sz w:val="16"/>
          <w:szCs w:val="16"/>
        </w:rPr>
        <w:t xml:space="preserve">. </w:t>
      </w:r>
      <w:r>
        <w:rPr>
          <w:sz w:val="16"/>
          <w:szCs w:val="16"/>
        </w:rPr>
        <w:t xml:space="preserve">Confusion Matrix for testing set </w:t>
      </w:r>
    </w:p>
    <w:p w14:paraId="06793FEE" w14:textId="77777777" w:rsidR="00142A7F" w:rsidRDefault="00142A7F" w:rsidP="00353ED9">
      <w:pPr>
        <w:jc w:val="both"/>
        <w:rPr>
          <w:szCs w:val="20"/>
        </w:rPr>
      </w:pPr>
    </w:p>
    <w:p w14:paraId="1D1377A8" w14:textId="110C9CF9" w:rsidR="0084147C" w:rsidRDefault="00BA5566" w:rsidP="00BA5566">
      <w:pPr>
        <w:pStyle w:val="ListParagraph"/>
        <w:numPr>
          <w:ilvl w:val="0"/>
          <w:numId w:val="18"/>
        </w:numPr>
        <w:rPr>
          <w:rFonts w:hint="eastAsia"/>
          <w:b/>
          <w:bCs/>
          <w:sz w:val="20"/>
          <w:szCs w:val="20"/>
        </w:rPr>
      </w:pPr>
      <w:r w:rsidRPr="00BA5566">
        <w:rPr>
          <w:b/>
          <w:bCs/>
          <w:sz w:val="20"/>
          <w:szCs w:val="20"/>
        </w:rPr>
        <w:t>Comparison</w:t>
      </w:r>
    </w:p>
    <w:p w14:paraId="699B7222" w14:textId="77777777" w:rsidR="00F01AB6" w:rsidRDefault="00F01AB6" w:rsidP="00F01AB6">
      <w:pPr>
        <w:pStyle w:val="ListParagraph"/>
        <w:rPr>
          <w:rFonts w:hint="eastAsia"/>
          <w:b/>
          <w:bCs/>
          <w:sz w:val="20"/>
          <w:szCs w:val="20"/>
        </w:rPr>
      </w:pPr>
    </w:p>
    <w:p w14:paraId="7E7588F6" w14:textId="3DB51440" w:rsidR="006C3818" w:rsidRPr="007A2537" w:rsidRDefault="006C3818" w:rsidP="00F01AB6">
      <w:pPr>
        <w:pStyle w:val="ListParagraph"/>
        <w:ind w:left="1440" w:firstLine="720"/>
        <w:rPr>
          <w:rFonts w:hint="eastAsia"/>
          <w:b/>
          <w:bCs/>
          <w:sz w:val="20"/>
          <w:szCs w:val="20"/>
        </w:rPr>
      </w:pPr>
      <w:r w:rsidRPr="007A2537">
        <w:rPr>
          <w:b/>
          <w:bCs/>
          <w:sz w:val="20"/>
          <w:szCs w:val="20"/>
        </w:rPr>
        <w:t>Table I</w:t>
      </w:r>
    </w:p>
    <w:p w14:paraId="54F3BA63" w14:textId="7A982595" w:rsidR="00F01AB6" w:rsidRPr="006C3818" w:rsidRDefault="00F01AB6" w:rsidP="00F01AB6">
      <w:pPr>
        <w:pStyle w:val="ListParagraph"/>
        <w:rPr>
          <w:rFonts w:hint="eastAsia"/>
          <w:sz w:val="20"/>
          <w:szCs w:val="20"/>
        </w:rPr>
      </w:pPr>
      <w:r>
        <w:rPr>
          <w:sz w:val="20"/>
          <w:szCs w:val="20"/>
        </w:rPr>
        <w:t>Training and Testing performance table</w:t>
      </w:r>
    </w:p>
    <w:tbl>
      <w:tblPr>
        <w:tblStyle w:val="TableGrid0"/>
        <w:tblW w:w="0" w:type="auto"/>
        <w:tblLook w:val="04A0" w:firstRow="1" w:lastRow="0" w:firstColumn="1" w:lastColumn="0" w:noHBand="0" w:noVBand="1"/>
      </w:tblPr>
      <w:tblGrid>
        <w:gridCol w:w="778"/>
        <w:gridCol w:w="760"/>
        <w:gridCol w:w="789"/>
        <w:gridCol w:w="937"/>
        <w:gridCol w:w="1075"/>
        <w:gridCol w:w="672"/>
      </w:tblGrid>
      <w:tr w:rsidR="00027448" w14:paraId="48AA19B9" w14:textId="253C501E" w:rsidTr="00027448">
        <w:tc>
          <w:tcPr>
            <w:tcW w:w="779" w:type="dxa"/>
          </w:tcPr>
          <w:p w14:paraId="1F4428A7" w14:textId="77777777" w:rsidR="00027448" w:rsidRDefault="00027448" w:rsidP="00353ED9">
            <w:pPr>
              <w:jc w:val="both"/>
              <w:rPr>
                <w:sz w:val="20"/>
                <w:szCs w:val="20"/>
              </w:rPr>
            </w:pPr>
          </w:p>
        </w:tc>
        <w:tc>
          <w:tcPr>
            <w:tcW w:w="760" w:type="dxa"/>
          </w:tcPr>
          <w:p w14:paraId="14D845F8" w14:textId="77777777" w:rsidR="00027448" w:rsidRDefault="00027448" w:rsidP="00353ED9">
            <w:pPr>
              <w:jc w:val="both"/>
              <w:rPr>
                <w:sz w:val="20"/>
                <w:szCs w:val="20"/>
              </w:rPr>
            </w:pPr>
            <w:r>
              <w:rPr>
                <w:sz w:val="20"/>
                <w:szCs w:val="20"/>
              </w:rPr>
              <w:t>MSE</w:t>
            </w:r>
          </w:p>
        </w:tc>
        <w:tc>
          <w:tcPr>
            <w:tcW w:w="789" w:type="dxa"/>
          </w:tcPr>
          <w:p w14:paraId="4800F084" w14:textId="77777777" w:rsidR="00027448" w:rsidRDefault="00027448" w:rsidP="00353ED9">
            <w:pPr>
              <w:jc w:val="both"/>
              <w:rPr>
                <w:sz w:val="20"/>
                <w:szCs w:val="20"/>
              </w:rPr>
            </w:pPr>
            <w:r>
              <w:rPr>
                <w:sz w:val="20"/>
                <w:szCs w:val="20"/>
              </w:rPr>
              <w:t>MAE</w:t>
            </w:r>
          </w:p>
        </w:tc>
        <w:tc>
          <w:tcPr>
            <w:tcW w:w="937" w:type="dxa"/>
          </w:tcPr>
          <w:p w14:paraId="6717E559" w14:textId="77777777" w:rsidR="00027448" w:rsidRDefault="00027448" w:rsidP="00353ED9">
            <w:pPr>
              <w:jc w:val="both"/>
              <w:rPr>
                <w:sz w:val="20"/>
                <w:szCs w:val="20"/>
              </w:rPr>
            </w:pPr>
            <w:r>
              <w:rPr>
                <w:sz w:val="20"/>
                <w:szCs w:val="20"/>
              </w:rPr>
              <w:t>Cross-entropy</w:t>
            </w:r>
          </w:p>
        </w:tc>
        <w:tc>
          <w:tcPr>
            <w:tcW w:w="1075" w:type="dxa"/>
          </w:tcPr>
          <w:p w14:paraId="1AC668AB" w14:textId="77777777" w:rsidR="00027448" w:rsidRDefault="00027448" w:rsidP="00353ED9">
            <w:pPr>
              <w:jc w:val="both"/>
              <w:rPr>
                <w:sz w:val="20"/>
                <w:szCs w:val="20"/>
              </w:rPr>
            </w:pPr>
            <w:r>
              <w:rPr>
                <w:sz w:val="20"/>
                <w:szCs w:val="20"/>
              </w:rPr>
              <w:t>Accuracy</w:t>
            </w:r>
          </w:p>
        </w:tc>
        <w:tc>
          <w:tcPr>
            <w:tcW w:w="671" w:type="dxa"/>
          </w:tcPr>
          <w:p w14:paraId="15DA5974" w14:textId="441E306D" w:rsidR="00027448" w:rsidRDefault="00027448" w:rsidP="00353ED9">
            <w:pPr>
              <w:jc w:val="both"/>
              <w:rPr>
                <w:sz w:val="20"/>
                <w:szCs w:val="20"/>
              </w:rPr>
            </w:pPr>
            <w:r>
              <w:rPr>
                <w:sz w:val="20"/>
                <w:szCs w:val="20"/>
              </w:rPr>
              <w:t>F1 Score</w:t>
            </w:r>
          </w:p>
        </w:tc>
      </w:tr>
      <w:tr w:rsidR="00027448" w14:paraId="38524654" w14:textId="743C0600" w:rsidTr="00027448">
        <w:tc>
          <w:tcPr>
            <w:tcW w:w="779" w:type="dxa"/>
          </w:tcPr>
          <w:p w14:paraId="40A9B17D" w14:textId="77777777" w:rsidR="00027448" w:rsidRDefault="00027448" w:rsidP="00353ED9">
            <w:pPr>
              <w:jc w:val="both"/>
              <w:rPr>
                <w:sz w:val="20"/>
                <w:szCs w:val="20"/>
              </w:rPr>
            </w:pPr>
            <w:r>
              <w:rPr>
                <w:sz w:val="20"/>
                <w:szCs w:val="20"/>
              </w:rPr>
              <w:t>Train</w:t>
            </w:r>
          </w:p>
        </w:tc>
        <w:tc>
          <w:tcPr>
            <w:tcW w:w="760" w:type="dxa"/>
          </w:tcPr>
          <w:p w14:paraId="490AD5BC" w14:textId="77777777" w:rsidR="00027448" w:rsidRDefault="00027448" w:rsidP="00353ED9">
            <w:pPr>
              <w:jc w:val="both"/>
              <w:rPr>
                <w:sz w:val="20"/>
                <w:szCs w:val="20"/>
              </w:rPr>
            </w:pPr>
            <w:r>
              <w:rPr>
                <w:sz w:val="20"/>
                <w:szCs w:val="20"/>
              </w:rPr>
              <w:t>0.16</w:t>
            </w:r>
          </w:p>
        </w:tc>
        <w:tc>
          <w:tcPr>
            <w:tcW w:w="789" w:type="dxa"/>
          </w:tcPr>
          <w:p w14:paraId="3FB67885" w14:textId="77777777" w:rsidR="00027448" w:rsidRDefault="00027448" w:rsidP="00353ED9">
            <w:pPr>
              <w:jc w:val="both"/>
              <w:rPr>
                <w:sz w:val="20"/>
                <w:szCs w:val="20"/>
              </w:rPr>
            </w:pPr>
            <w:r>
              <w:rPr>
                <w:sz w:val="20"/>
                <w:szCs w:val="20"/>
              </w:rPr>
              <w:t>0.33</w:t>
            </w:r>
          </w:p>
        </w:tc>
        <w:tc>
          <w:tcPr>
            <w:tcW w:w="937" w:type="dxa"/>
          </w:tcPr>
          <w:p w14:paraId="563A5D62" w14:textId="77777777" w:rsidR="00027448" w:rsidRDefault="00027448" w:rsidP="00353ED9">
            <w:pPr>
              <w:jc w:val="both"/>
              <w:rPr>
                <w:sz w:val="20"/>
                <w:szCs w:val="20"/>
              </w:rPr>
            </w:pPr>
            <w:r>
              <w:rPr>
                <w:sz w:val="20"/>
                <w:szCs w:val="20"/>
              </w:rPr>
              <w:t>0.49</w:t>
            </w:r>
          </w:p>
        </w:tc>
        <w:tc>
          <w:tcPr>
            <w:tcW w:w="1075" w:type="dxa"/>
          </w:tcPr>
          <w:p w14:paraId="181D54FE" w14:textId="77777777" w:rsidR="00027448" w:rsidRDefault="00027448" w:rsidP="00353ED9">
            <w:pPr>
              <w:jc w:val="both"/>
              <w:rPr>
                <w:sz w:val="20"/>
                <w:szCs w:val="20"/>
              </w:rPr>
            </w:pPr>
            <w:r>
              <w:rPr>
                <w:sz w:val="20"/>
                <w:szCs w:val="20"/>
              </w:rPr>
              <w:t>0.76</w:t>
            </w:r>
          </w:p>
        </w:tc>
        <w:tc>
          <w:tcPr>
            <w:tcW w:w="671" w:type="dxa"/>
          </w:tcPr>
          <w:p w14:paraId="3DBF1C98" w14:textId="1512E560" w:rsidR="00027448" w:rsidRDefault="00B97FFD" w:rsidP="00353ED9">
            <w:pPr>
              <w:jc w:val="both"/>
              <w:rPr>
                <w:sz w:val="20"/>
                <w:szCs w:val="20"/>
              </w:rPr>
            </w:pPr>
            <w:r>
              <w:rPr>
                <w:sz w:val="20"/>
                <w:szCs w:val="20"/>
              </w:rPr>
              <w:t>0.77</w:t>
            </w:r>
          </w:p>
        </w:tc>
      </w:tr>
      <w:tr w:rsidR="00027448" w14:paraId="2A5DC710" w14:textId="64D022F7" w:rsidTr="00027448">
        <w:tc>
          <w:tcPr>
            <w:tcW w:w="779" w:type="dxa"/>
          </w:tcPr>
          <w:p w14:paraId="4760C4E1" w14:textId="77777777" w:rsidR="00027448" w:rsidRDefault="00027448" w:rsidP="00353ED9">
            <w:pPr>
              <w:jc w:val="both"/>
              <w:rPr>
                <w:sz w:val="20"/>
                <w:szCs w:val="20"/>
              </w:rPr>
            </w:pPr>
            <w:r>
              <w:rPr>
                <w:sz w:val="20"/>
                <w:szCs w:val="20"/>
              </w:rPr>
              <w:t>Test</w:t>
            </w:r>
          </w:p>
        </w:tc>
        <w:tc>
          <w:tcPr>
            <w:tcW w:w="760" w:type="dxa"/>
          </w:tcPr>
          <w:p w14:paraId="666DC6B3" w14:textId="77777777" w:rsidR="00027448" w:rsidRDefault="00027448" w:rsidP="00353ED9">
            <w:pPr>
              <w:jc w:val="both"/>
              <w:rPr>
                <w:sz w:val="20"/>
                <w:szCs w:val="20"/>
              </w:rPr>
            </w:pPr>
            <w:r>
              <w:rPr>
                <w:sz w:val="20"/>
                <w:szCs w:val="20"/>
              </w:rPr>
              <w:t>0.17</w:t>
            </w:r>
          </w:p>
        </w:tc>
        <w:tc>
          <w:tcPr>
            <w:tcW w:w="789" w:type="dxa"/>
          </w:tcPr>
          <w:p w14:paraId="1C6CAE80" w14:textId="77777777" w:rsidR="00027448" w:rsidRDefault="00027448" w:rsidP="00353ED9">
            <w:pPr>
              <w:jc w:val="both"/>
              <w:rPr>
                <w:sz w:val="20"/>
                <w:szCs w:val="20"/>
              </w:rPr>
            </w:pPr>
            <w:r>
              <w:rPr>
                <w:sz w:val="20"/>
                <w:szCs w:val="20"/>
              </w:rPr>
              <w:t>0.34</w:t>
            </w:r>
          </w:p>
        </w:tc>
        <w:tc>
          <w:tcPr>
            <w:tcW w:w="937" w:type="dxa"/>
          </w:tcPr>
          <w:p w14:paraId="106F2671" w14:textId="77777777" w:rsidR="00027448" w:rsidRDefault="00027448" w:rsidP="00353ED9">
            <w:pPr>
              <w:jc w:val="both"/>
              <w:rPr>
                <w:sz w:val="20"/>
                <w:szCs w:val="20"/>
              </w:rPr>
            </w:pPr>
            <w:r>
              <w:rPr>
                <w:sz w:val="20"/>
                <w:szCs w:val="20"/>
              </w:rPr>
              <w:t>0.51</w:t>
            </w:r>
          </w:p>
        </w:tc>
        <w:tc>
          <w:tcPr>
            <w:tcW w:w="1075" w:type="dxa"/>
          </w:tcPr>
          <w:p w14:paraId="13226A89" w14:textId="77777777" w:rsidR="00027448" w:rsidRDefault="00027448" w:rsidP="00353ED9">
            <w:pPr>
              <w:jc w:val="both"/>
              <w:rPr>
                <w:sz w:val="20"/>
                <w:szCs w:val="20"/>
              </w:rPr>
            </w:pPr>
            <w:r>
              <w:rPr>
                <w:sz w:val="20"/>
                <w:szCs w:val="20"/>
              </w:rPr>
              <w:t>0.74</w:t>
            </w:r>
          </w:p>
        </w:tc>
        <w:tc>
          <w:tcPr>
            <w:tcW w:w="671" w:type="dxa"/>
          </w:tcPr>
          <w:p w14:paraId="1FDA3F70" w14:textId="6F90C017" w:rsidR="00027448" w:rsidRDefault="00B97FFD" w:rsidP="00353ED9">
            <w:pPr>
              <w:jc w:val="both"/>
              <w:rPr>
                <w:sz w:val="20"/>
                <w:szCs w:val="20"/>
              </w:rPr>
            </w:pPr>
            <w:r>
              <w:rPr>
                <w:sz w:val="20"/>
                <w:szCs w:val="20"/>
              </w:rPr>
              <w:t>0.76</w:t>
            </w:r>
          </w:p>
        </w:tc>
      </w:tr>
    </w:tbl>
    <w:p w14:paraId="2F6954BF" w14:textId="5F94BC40" w:rsidR="00E9063D" w:rsidRPr="00E9063D" w:rsidRDefault="005C65F4" w:rsidP="00522781">
      <w:pPr>
        <w:jc w:val="both"/>
        <w:rPr>
          <w:sz w:val="20"/>
          <w:szCs w:val="20"/>
        </w:rPr>
      </w:pPr>
      <w:r>
        <w:rPr>
          <w:sz w:val="20"/>
          <w:szCs w:val="20"/>
        </w:rPr>
        <w:t xml:space="preserve">  </w:t>
      </w:r>
      <w:r w:rsidRPr="005C65F4">
        <w:rPr>
          <w:sz w:val="20"/>
          <w:szCs w:val="20"/>
        </w:rPr>
        <w:t>The MSE for the training set is 0.16. It is the average squared difference between predicted and actual values. A lower value like this suggests that the model fits the training data reasonably well.</w:t>
      </w:r>
      <w:r>
        <w:rPr>
          <w:sz w:val="20"/>
          <w:szCs w:val="20"/>
        </w:rPr>
        <w:t xml:space="preserve"> </w:t>
      </w:r>
      <w:r w:rsidRPr="005C65F4">
        <w:rPr>
          <w:sz w:val="20"/>
          <w:szCs w:val="20"/>
        </w:rPr>
        <w:t>The MAE is 0.33. It represents the average magnitude of errors in predictions.  This confirms the model's fairly accurate predictions on training data.</w:t>
      </w:r>
      <w:r w:rsidR="00522781">
        <w:rPr>
          <w:sz w:val="20"/>
          <w:szCs w:val="20"/>
        </w:rPr>
        <w:t xml:space="preserve"> </w:t>
      </w:r>
      <w:r w:rsidRPr="005C65F4">
        <w:rPr>
          <w:sz w:val="20"/>
          <w:szCs w:val="20"/>
        </w:rPr>
        <w:t>The training set cross-entropy loss is 0.49, which reflects how well the model's predicted probabilities match the true labels. A lower value indicates better model confidence and performance.</w:t>
      </w:r>
      <w:r>
        <w:rPr>
          <w:sz w:val="20"/>
          <w:szCs w:val="20"/>
        </w:rPr>
        <w:t xml:space="preserve"> </w:t>
      </w:r>
      <w:r w:rsidRPr="005C65F4">
        <w:rPr>
          <w:sz w:val="20"/>
          <w:szCs w:val="20"/>
        </w:rPr>
        <w:t>The accuracy of 0.76 (76%) means that the model correctly classifies about 76% of the training</w:t>
      </w:r>
      <w:r w:rsidRPr="005C65F4">
        <w:rPr>
          <w:szCs w:val="20"/>
        </w:rPr>
        <w:t xml:space="preserve"> </w:t>
      </w:r>
      <w:r w:rsidRPr="00C37B60">
        <w:rPr>
          <w:sz w:val="20"/>
          <w:szCs w:val="20"/>
        </w:rPr>
        <w:t>instances</w:t>
      </w:r>
      <w:r w:rsidRPr="005C65F4">
        <w:rPr>
          <w:szCs w:val="20"/>
        </w:rPr>
        <w:t xml:space="preserve">. </w:t>
      </w:r>
      <w:r w:rsidRPr="005C65F4">
        <w:rPr>
          <w:sz w:val="20"/>
          <w:szCs w:val="20"/>
        </w:rPr>
        <w:t>This suggests that the model is learning well on the training set.</w:t>
      </w:r>
      <w:r w:rsidR="00E9063D" w:rsidRPr="00E9063D">
        <w:rPr>
          <w:color w:val="000000"/>
          <w:sz w:val="40"/>
          <w:szCs w:val="40"/>
        </w:rPr>
        <w:t xml:space="preserve"> </w:t>
      </w:r>
      <w:r w:rsidR="00E9063D" w:rsidRPr="00E9063D">
        <w:rPr>
          <w:sz w:val="20"/>
          <w:szCs w:val="20"/>
        </w:rPr>
        <w:t xml:space="preserve">The F1 score for the test set is 0.76, </w:t>
      </w:r>
      <w:r w:rsidR="00522781">
        <w:rPr>
          <w:sz w:val="20"/>
          <w:szCs w:val="20"/>
        </w:rPr>
        <w:t>compared</w:t>
      </w:r>
      <w:r w:rsidR="00E9063D" w:rsidRPr="00E9063D">
        <w:rPr>
          <w:sz w:val="20"/>
          <w:szCs w:val="20"/>
        </w:rPr>
        <w:t xml:space="preserve"> to the F1 score 0.77 for the training set. The F1 score </w:t>
      </w:r>
      <w:r w:rsidR="00453386">
        <w:rPr>
          <w:sz w:val="20"/>
          <w:szCs w:val="20"/>
        </w:rPr>
        <w:t>shows</w:t>
      </w:r>
      <w:r w:rsidR="00E9063D" w:rsidRPr="00E9063D">
        <w:rPr>
          <w:sz w:val="20"/>
          <w:szCs w:val="20"/>
        </w:rPr>
        <w:t xml:space="preserve"> a balance between precision and recall, and the closeness between the training and testing scores suggests that the model maintains its classification ability on new data without a significant drop in performance</w:t>
      </w:r>
    </w:p>
    <w:p w14:paraId="76E4E3F9" w14:textId="77777777" w:rsidR="00E9063D" w:rsidRPr="00E9063D" w:rsidRDefault="00E9063D" w:rsidP="00E9063D">
      <w:pPr>
        <w:jc w:val="both"/>
        <w:rPr>
          <w:sz w:val="20"/>
          <w:szCs w:val="20"/>
        </w:rPr>
      </w:pPr>
    </w:p>
    <w:p w14:paraId="1D03B9CE" w14:textId="460AB753" w:rsidR="005C65F4" w:rsidRPr="005C65F4" w:rsidRDefault="005C65F4" w:rsidP="00353ED9">
      <w:pPr>
        <w:jc w:val="both"/>
        <w:rPr>
          <w:sz w:val="20"/>
          <w:szCs w:val="20"/>
        </w:rPr>
      </w:pPr>
    </w:p>
    <w:p w14:paraId="6BD1268C" w14:textId="77777777" w:rsidR="00033586" w:rsidRDefault="00033586" w:rsidP="00353ED9">
      <w:pPr>
        <w:jc w:val="both"/>
        <w:rPr>
          <w:szCs w:val="20"/>
        </w:rPr>
      </w:pPr>
    </w:p>
    <w:p w14:paraId="02FD90F1" w14:textId="46CB6D66" w:rsidR="00FB7967" w:rsidRDefault="00CD0AE8" w:rsidP="00CD0AE8">
      <w:pPr>
        <w:jc w:val="center"/>
        <w:rPr>
          <w:sz w:val="20"/>
          <w:szCs w:val="20"/>
        </w:rPr>
      </w:pPr>
      <w:r>
        <w:rPr>
          <w:rFonts w:hint="eastAsia"/>
          <w:sz w:val="20"/>
          <w:szCs w:val="20"/>
        </w:rPr>
        <w:t>VI</w:t>
      </w:r>
      <w:r>
        <w:rPr>
          <w:sz w:val="20"/>
          <w:szCs w:val="20"/>
          <w:lang w:val="en-US"/>
        </w:rPr>
        <w:t xml:space="preserve">. </w:t>
      </w:r>
      <w:r w:rsidR="00113D2C" w:rsidRPr="00363F9F">
        <w:rPr>
          <w:sz w:val="20"/>
          <w:szCs w:val="20"/>
        </w:rPr>
        <w:t>Evaluation &amp; Discussion</w:t>
      </w:r>
    </w:p>
    <w:p w14:paraId="4E35DC46" w14:textId="77777777" w:rsidR="00B502A3" w:rsidRPr="007130E1" w:rsidRDefault="00B502A3" w:rsidP="00CD0AE8">
      <w:pPr>
        <w:jc w:val="center"/>
        <w:rPr>
          <w:szCs w:val="20"/>
        </w:rPr>
      </w:pPr>
    </w:p>
    <w:p w14:paraId="77EBD1BF" w14:textId="22093D6D" w:rsidR="00281077" w:rsidRPr="005B349E" w:rsidRDefault="00281077" w:rsidP="00F26FD2">
      <w:pPr>
        <w:pStyle w:val="ListParagraph"/>
        <w:numPr>
          <w:ilvl w:val="0"/>
          <w:numId w:val="19"/>
        </w:numPr>
        <w:rPr>
          <w:rFonts w:hint="eastAsia"/>
          <w:b/>
          <w:bCs/>
          <w:sz w:val="20"/>
          <w:szCs w:val="20"/>
        </w:rPr>
      </w:pPr>
      <w:r w:rsidRPr="005B349E">
        <w:rPr>
          <w:b/>
          <w:bCs/>
          <w:sz w:val="20"/>
          <w:szCs w:val="20"/>
        </w:rPr>
        <w:t>Strengths</w:t>
      </w:r>
    </w:p>
    <w:p w14:paraId="56D1D44B" w14:textId="3E73DA35" w:rsidR="00281077" w:rsidRPr="00281077" w:rsidRDefault="00281077" w:rsidP="00281077">
      <w:pPr>
        <w:jc w:val="both"/>
        <w:rPr>
          <w:sz w:val="20"/>
          <w:szCs w:val="20"/>
        </w:rPr>
      </w:pPr>
      <w:r>
        <w:rPr>
          <w:sz w:val="20"/>
          <w:szCs w:val="20"/>
        </w:rPr>
        <w:t xml:space="preserve">  </w:t>
      </w:r>
      <w:r w:rsidRPr="00281077">
        <w:rPr>
          <w:sz w:val="20"/>
          <w:szCs w:val="20"/>
        </w:rPr>
        <w:t>Moderate training and testing accuracy: The model achieved moderate training and testing accuracy, which means it can effectively learn the patterns in the training data and recognize them in the unseen data. </w:t>
      </w:r>
      <w:r>
        <w:rPr>
          <w:sz w:val="20"/>
          <w:szCs w:val="20"/>
        </w:rPr>
        <w:t xml:space="preserve"> </w:t>
      </w:r>
      <w:r w:rsidRPr="00281077">
        <w:rPr>
          <w:sz w:val="20"/>
          <w:szCs w:val="20"/>
        </w:rPr>
        <w:t>The F1 score for both training</w:t>
      </w:r>
      <w:r w:rsidR="00321A3C">
        <w:rPr>
          <w:sz w:val="20"/>
          <w:szCs w:val="20"/>
        </w:rPr>
        <w:t xml:space="preserve"> around 0.77</w:t>
      </w:r>
      <w:r w:rsidRPr="00281077">
        <w:rPr>
          <w:sz w:val="20"/>
          <w:szCs w:val="20"/>
        </w:rPr>
        <w:t xml:space="preserve"> and testing sets </w:t>
      </w:r>
      <w:r w:rsidR="00321A3C">
        <w:rPr>
          <w:sz w:val="20"/>
          <w:szCs w:val="20"/>
        </w:rPr>
        <w:t xml:space="preserve">around 0.76 </w:t>
      </w:r>
      <w:r w:rsidRPr="00281077">
        <w:rPr>
          <w:sz w:val="20"/>
          <w:szCs w:val="20"/>
        </w:rPr>
        <w:t>was consistent, suggesting that the model balanced precision and recall well, even on unseen data.</w:t>
      </w:r>
    </w:p>
    <w:p w14:paraId="4ACA171D" w14:textId="77777777" w:rsidR="00281077" w:rsidRPr="00281077" w:rsidRDefault="00281077" w:rsidP="00281077">
      <w:pPr>
        <w:jc w:val="both"/>
        <w:rPr>
          <w:sz w:val="20"/>
          <w:szCs w:val="20"/>
        </w:rPr>
      </w:pPr>
    </w:p>
    <w:p w14:paraId="135922F2" w14:textId="57864375" w:rsidR="00281077" w:rsidRPr="005B349E" w:rsidRDefault="00281077" w:rsidP="00F26FD2">
      <w:pPr>
        <w:pStyle w:val="ListParagraph"/>
        <w:numPr>
          <w:ilvl w:val="0"/>
          <w:numId w:val="19"/>
        </w:numPr>
        <w:rPr>
          <w:rFonts w:hint="eastAsia"/>
          <w:b/>
          <w:bCs/>
          <w:sz w:val="20"/>
          <w:szCs w:val="20"/>
        </w:rPr>
      </w:pPr>
      <w:r w:rsidRPr="005B349E">
        <w:rPr>
          <w:b/>
          <w:bCs/>
          <w:sz w:val="20"/>
          <w:szCs w:val="20"/>
        </w:rPr>
        <w:t>Drawbacks</w:t>
      </w:r>
    </w:p>
    <w:p w14:paraId="1EADAF1B" w14:textId="70DEC9F5" w:rsidR="00281077" w:rsidRPr="00281077" w:rsidRDefault="00281077" w:rsidP="00B97FFD">
      <w:pPr>
        <w:jc w:val="both"/>
        <w:rPr>
          <w:sz w:val="20"/>
          <w:szCs w:val="20"/>
        </w:rPr>
      </w:pPr>
      <w:r>
        <w:rPr>
          <w:sz w:val="20"/>
          <w:szCs w:val="20"/>
        </w:rPr>
        <w:t xml:space="preserve">  </w:t>
      </w:r>
      <w:r w:rsidRPr="00281077">
        <w:rPr>
          <w:sz w:val="20"/>
          <w:szCs w:val="20"/>
        </w:rPr>
        <w:t>The hyperparameter tuning process currently limits the number of layers and units. The hidden layers are restricted to 1-3, and units per layer are defined within a narrow range (32-256 for the first layer and 32-128 for additional layers). This limitation may hinder the model's ability to find a more complex architecture that can handle the complexity of the data</w:t>
      </w:r>
    </w:p>
    <w:p w14:paraId="08235656" w14:textId="77777777" w:rsidR="00281077" w:rsidRDefault="00281077" w:rsidP="00281077">
      <w:pPr>
        <w:jc w:val="both"/>
        <w:rPr>
          <w:sz w:val="20"/>
          <w:szCs w:val="20"/>
        </w:rPr>
      </w:pPr>
      <w:r w:rsidRPr="00281077">
        <w:rPr>
          <w:sz w:val="20"/>
          <w:szCs w:val="20"/>
        </w:rPr>
        <w:t>The training set performs better than the validation and testing sets. It indicates that there is a potential overfitting. </w:t>
      </w:r>
    </w:p>
    <w:p w14:paraId="5EB58C83" w14:textId="77777777" w:rsidR="005307F4" w:rsidRDefault="005307F4" w:rsidP="00281077">
      <w:pPr>
        <w:jc w:val="both"/>
        <w:rPr>
          <w:sz w:val="20"/>
          <w:szCs w:val="20"/>
        </w:rPr>
      </w:pPr>
    </w:p>
    <w:p w14:paraId="7A3E2510" w14:textId="621FFA7F" w:rsidR="005307F4" w:rsidRPr="005B349E" w:rsidRDefault="005307F4" w:rsidP="00F26FD2">
      <w:pPr>
        <w:pStyle w:val="ListParagraph"/>
        <w:numPr>
          <w:ilvl w:val="0"/>
          <w:numId w:val="19"/>
        </w:numPr>
        <w:rPr>
          <w:rFonts w:hint="eastAsia"/>
          <w:b/>
          <w:bCs/>
          <w:sz w:val="20"/>
          <w:szCs w:val="20"/>
        </w:rPr>
      </w:pPr>
      <w:r w:rsidRPr="005B349E">
        <w:rPr>
          <w:b/>
          <w:bCs/>
          <w:sz w:val="20"/>
          <w:szCs w:val="20"/>
        </w:rPr>
        <w:t>Area of Improvement</w:t>
      </w:r>
    </w:p>
    <w:p w14:paraId="30F21F2B" w14:textId="54DAC14B" w:rsidR="00261C8A" w:rsidRDefault="00261C8A" w:rsidP="00261C8A">
      <w:pPr>
        <w:jc w:val="both"/>
        <w:rPr>
          <w:sz w:val="20"/>
          <w:szCs w:val="20"/>
        </w:rPr>
      </w:pPr>
      <w:r>
        <w:rPr>
          <w:sz w:val="20"/>
          <w:szCs w:val="20"/>
        </w:rPr>
        <w:lastRenderedPageBreak/>
        <w:t xml:space="preserve">  </w:t>
      </w:r>
      <w:r w:rsidRPr="00261C8A">
        <w:rPr>
          <w:sz w:val="20"/>
          <w:szCs w:val="20"/>
        </w:rPr>
        <w:t>Feature engineering, such as lagged features, could help the model learn deeper about the pattern, focusing on the most relevant features and reducing noise.</w:t>
      </w:r>
    </w:p>
    <w:p w14:paraId="7774DEDD" w14:textId="77777777" w:rsidR="00F26FD2" w:rsidRDefault="00F26FD2" w:rsidP="00261C8A">
      <w:pPr>
        <w:jc w:val="both"/>
        <w:rPr>
          <w:sz w:val="20"/>
          <w:szCs w:val="20"/>
        </w:rPr>
      </w:pPr>
    </w:p>
    <w:p w14:paraId="176466D7" w14:textId="64A2066E" w:rsidR="00F26FD2" w:rsidRDefault="00F26FD2" w:rsidP="00F26FD2">
      <w:pPr>
        <w:jc w:val="center"/>
        <w:rPr>
          <w:sz w:val="20"/>
          <w:szCs w:val="20"/>
        </w:rPr>
      </w:pPr>
      <w:r>
        <w:rPr>
          <w:sz w:val="20"/>
          <w:szCs w:val="20"/>
        </w:rPr>
        <w:t xml:space="preserve">VII. </w:t>
      </w:r>
      <w:r w:rsidRPr="00576768">
        <w:rPr>
          <w:sz w:val="20"/>
          <w:szCs w:val="20"/>
        </w:rPr>
        <w:t>Conclusion</w:t>
      </w:r>
    </w:p>
    <w:p w14:paraId="05BF0A27" w14:textId="77777777" w:rsidR="003400B4" w:rsidRDefault="003400B4" w:rsidP="003400B4">
      <w:pPr>
        <w:rPr>
          <w:sz w:val="20"/>
          <w:szCs w:val="20"/>
        </w:rPr>
      </w:pPr>
    </w:p>
    <w:p w14:paraId="23A02DA1" w14:textId="77777777" w:rsidR="00A91305" w:rsidRPr="00A91305" w:rsidRDefault="00DA0AB9" w:rsidP="00A91305">
      <w:pPr>
        <w:jc w:val="both"/>
        <w:rPr>
          <w:sz w:val="20"/>
          <w:szCs w:val="20"/>
        </w:rPr>
      </w:pPr>
      <w:r>
        <w:rPr>
          <w:sz w:val="20"/>
          <w:szCs w:val="20"/>
        </w:rPr>
        <w:t xml:space="preserve">  </w:t>
      </w:r>
      <w:r w:rsidR="00A91305" w:rsidRPr="00A91305">
        <w:rPr>
          <w:sz w:val="20"/>
          <w:szCs w:val="20"/>
        </w:rPr>
        <w:t xml:space="preserve">The project successfully combined relational database design and machine learning to predict diabetes. The database was implemented using MySQL, with three normalized tables (Patients, </w:t>
      </w:r>
      <w:proofErr w:type="spellStart"/>
      <w:r w:rsidR="00A91305" w:rsidRPr="00A91305">
        <w:rPr>
          <w:sz w:val="20"/>
          <w:szCs w:val="20"/>
        </w:rPr>
        <w:t>HealthStatus</w:t>
      </w:r>
      <w:proofErr w:type="spellEnd"/>
      <w:r w:rsidR="00A91305" w:rsidRPr="00A91305">
        <w:rPr>
          <w:sz w:val="20"/>
          <w:szCs w:val="20"/>
        </w:rPr>
        <w:t xml:space="preserve">, and </w:t>
      </w:r>
      <w:proofErr w:type="spellStart"/>
      <w:r w:rsidR="00A91305" w:rsidRPr="00A91305">
        <w:rPr>
          <w:sz w:val="20"/>
          <w:szCs w:val="20"/>
        </w:rPr>
        <w:t>DiseasesAndSymptoms</w:t>
      </w:r>
      <w:proofErr w:type="spellEnd"/>
      <w:r w:rsidR="00A91305" w:rsidRPr="00A91305">
        <w:rPr>
          <w:sz w:val="20"/>
          <w:szCs w:val="20"/>
        </w:rPr>
        <w:t xml:space="preserve">) efficiently storing demographic, health </w:t>
      </w:r>
      <w:proofErr w:type="spellStart"/>
      <w:r w:rsidR="00A91305" w:rsidRPr="00A91305">
        <w:rPr>
          <w:sz w:val="20"/>
          <w:szCs w:val="20"/>
        </w:rPr>
        <w:t>behavior</w:t>
      </w:r>
      <w:proofErr w:type="spellEnd"/>
      <w:r w:rsidR="00A91305" w:rsidRPr="00A91305">
        <w:rPr>
          <w:sz w:val="20"/>
          <w:szCs w:val="20"/>
        </w:rPr>
        <w:t>, and disease data. The design ensured data integrity and optimized query performance, supporting the subsequent machine learning analysis.</w:t>
      </w:r>
    </w:p>
    <w:p w14:paraId="53034324" w14:textId="77777777" w:rsidR="00A91305" w:rsidRPr="00A91305" w:rsidRDefault="00A91305" w:rsidP="00A91305">
      <w:pPr>
        <w:jc w:val="both"/>
        <w:rPr>
          <w:sz w:val="20"/>
          <w:szCs w:val="20"/>
        </w:rPr>
      </w:pPr>
    </w:p>
    <w:p w14:paraId="1D939E48" w14:textId="3F33AB1F" w:rsidR="00261C8A" w:rsidRPr="00261C8A" w:rsidRDefault="00A91305" w:rsidP="00A91305">
      <w:pPr>
        <w:jc w:val="both"/>
        <w:rPr>
          <w:sz w:val="20"/>
          <w:szCs w:val="20"/>
        </w:rPr>
      </w:pPr>
      <w:r w:rsidRPr="00A91305">
        <w:rPr>
          <w:sz w:val="20"/>
          <w:szCs w:val="20"/>
        </w:rPr>
        <w:t>The feed-forward neural network achieved approximately 76% training accuracy, with slightly lower validation and test accuracies, indicating moderate generalization capability. While the model effectively classified individuals as diabetic or non-diabetic, challenges such as class imbalance and potential overfitting were observed. These results highlight the potential of integrating databases and machine learning in healthcare while emphasizing the need for further optimization and dataset enhancements for improved predictive performance.</w:t>
      </w:r>
    </w:p>
    <w:p w14:paraId="53A2725D" w14:textId="77777777" w:rsidR="00261C8A" w:rsidRPr="00261C8A" w:rsidRDefault="00261C8A" w:rsidP="00261C8A">
      <w:pPr>
        <w:jc w:val="both"/>
        <w:rPr>
          <w:sz w:val="20"/>
          <w:szCs w:val="20"/>
        </w:rPr>
      </w:pPr>
    </w:p>
    <w:p w14:paraId="5B7663FD" w14:textId="77777777" w:rsidR="00D07D68" w:rsidRDefault="00D07D68" w:rsidP="007D62E5">
      <w:pPr>
        <w:pStyle w:val="Heading3"/>
        <w:ind w:left="0" w:firstLine="0"/>
        <w:jc w:val="both"/>
        <w:rPr>
          <w:sz w:val="20"/>
        </w:rPr>
      </w:pPr>
    </w:p>
    <w:p w14:paraId="45E7607E" w14:textId="77777777" w:rsidR="00502386" w:rsidRDefault="00502386" w:rsidP="00502386"/>
    <w:p w14:paraId="69223910" w14:textId="77777777" w:rsidR="00502386" w:rsidRDefault="00502386" w:rsidP="00502386"/>
    <w:p w14:paraId="0217FC2C" w14:textId="77777777" w:rsidR="00502386" w:rsidRPr="00502386" w:rsidRDefault="00502386" w:rsidP="00502386"/>
    <w:p w14:paraId="395CD23A" w14:textId="1D734D58" w:rsidR="00C84AF9" w:rsidRPr="000D72B0" w:rsidRDefault="000D72B0" w:rsidP="000D72B0">
      <w:pPr>
        <w:pStyle w:val="Heading3"/>
        <w:rPr>
          <w:rFonts w:ascii="Times New Roman" w:hAnsi="Times New Roman" w:cs="Times New Roman"/>
          <w:sz w:val="20"/>
          <w:szCs w:val="20"/>
        </w:rPr>
      </w:pPr>
      <w:r>
        <w:rPr>
          <w:sz w:val="20"/>
        </w:rPr>
        <w:t xml:space="preserve">VIII. </w:t>
      </w:r>
      <w:r w:rsidR="00EB4FA3" w:rsidRPr="000D72B0">
        <w:rPr>
          <w:rFonts w:ascii="Times New Roman" w:hAnsi="Times New Roman" w:cs="Times New Roman"/>
          <w:sz w:val="20"/>
          <w:szCs w:val="20"/>
        </w:rPr>
        <w:t>REFERENCES</w:t>
      </w:r>
    </w:p>
    <w:p w14:paraId="6BA713ED" w14:textId="719A0B9F" w:rsidR="00290416" w:rsidRDefault="00290416" w:rsidP="00290416">
      <w:pPr>
        <w:pStyle w:val="NormalWeb"/>
        <w:numPr>
          <w:ilvl w:val="0"/>
          <w:numId w:val="3"/>
        </w:numPr>
        <w:rPr>
          <w:sz w:val="16"/>
          <w:szCs w:val="16"/>
          <w:lang w:val="sv-SE"/>
        </w:rPr>
      </w:pPr>
      <w:r w:rsidRPr="00290416">
        <w:rPr>
          <w:sz w:val="16"/>
          <w:szCs w:val="16"/>
        </w:rPr>
        <w:t xml:space="preserve">Eslava, A. (2024, January 28). </w:t>
      </w:r>
      <w:r w:rsidRPr="00290416">
        <w:rPr>
          <w:i/>
          <w:iCs/>
          <w:sz w:val="16"/>
          <w:szCs w:val="16"/>
        </w:rPr>
        <w:t>Outlier detection techniques for Time Series</w:t>
      </w:r>
      <w:r w:rsidRPr="00290416">
        <w:rPr>
          <w:sz w:val="16"/>
          <w:szCs w:val="16"/>
        </w:rPr>
        <w:t xml:space="preserve">. </w:t>
      </w:r>
      <w:r w:rsidRPr="00290416">
        <w:rPr>
          <w:sz w:val="16"/>
          <w:szCs w:val="16"/>
          <w:lang w:val="sv-SE"/>
        </w:rPr>
        <w:t xml:space="preserve">Medium. </w:t>
      </w:r>
      <w:hyperlink r:id="rId31" w:history="1">
        <w:r w:rsidRPr="00005379">
          <w:rPr>
            <w:rStyle w:val="Hyperlink"/>
            <w:sz w:val="16"/>
            <w:szCs w:val="16"/>
            <w:lang w:val="sv-SE"/>
          </w:rPr>
          <w:t>https://medium.com/@alex.eslava96/outlier-detection-techniques-for-time-series-9868db2875c2</w:t>
        </w:r>
      </w:hyperlink>
      <w:r w:rsidRPr="00290416">
        <w:rPr>
          <w:sz w:val="16"/>
          <w:szCs w:val="16"/>
          <w:lang w:val="sv-SE"/>
        </w:rPr>
        <w:t xml:space="preserve"> </w:t>
      </w:r>
    </w:p>
    <w:p w14:paraId="74118C72" w14:textId="7A4BAA5A" w:rsidR="00EC4EE8" w:rsidRPr="00B502A3" w:rsidRDefault="00EC4EE8" w:rsidP="00EC4EE8">
      <w:pPr>
        <w:pStyle w:val="NormalWeb"/>
        <w:numPr>
          <w:ilvl w:val="0"/>
          <w:numId w:val="3"/>
        </w:numPr>
        <w:rPr>
          <w:sz w:val="16"/>
          <w:szCs w:val="16"/>
        </w:rPr>
      </w:pPr>
      <w:r w:rsidRPr="005F11F4">
        <w:rPr>
          <w:sz w:val="16"/>
          <w:szCs w:val="16"/>
        </w:rPr>
        <w:t xml:space="preserve">Viswa. (2023, July 28). </w:t>
      </w:r>
      <w:r w:rsidRPr="005F11F4">
        <w:rPr>
          <w:i/>
          <w:iCs/>
          <w:sz w:val="16"/>
          <w:szCs w:val="16"/>
        </w:rPr>
        <w:t xml:space="preserve">Support Vector Regression: Unleashing the power of non-linear predictive </w:t>
      </w:r>
      <w:proofErr w:type="spellStart"/>
      <w:r w:rsidRPr="005F11F4">
        <w:rPr>
          <w:i/>
          <w:iCs/>
          <w:sz w:val="16"/>
          <w:szCs w:val="16"/>
        </w:rPr>
        <w:t>modeling</w:t>
      </w:r>
      <w:proofErr w:type="spellEnd"/>
      <w:r w:rsidRPr="005F11F4">
        <w:rPr>
          <w:sz w:val="16"/>
          <w:szCs w:val="16"/>
        </w:rPr>
        <w:t xml:space="preserve">. </w:t>
      </w:r>
      <w:r w:rsidRPr="002765F5">
        <w:rPr>
          <w:sz w:val="16"/>
          <w:szCs w:val="16"/>
        </w:rPr>
        <w:t xml:space="preserve">Medium. </w:t>
      </w:r>
      <w:hyperlink r:id="rId32" w:history="1">
        <w:r w:rsidR="00B502A3" w:rsidRPr="00B502A3">
          <w:rPr>
            <w:rStyle w:val="Hyperlink"/>
            <w:sz w:val="16"/>
            <w:szCs w:val="16"/>
          </w:rPr>
          <w:t>https://medium.com/@vk.viswa/support-vector-regression-unleashing</w:t>
        </w:r>
      </w:hyperlink>
      <w:r w:rsidR="00B502A3" w:rsidRPr="00B502A3">
        <w:rPr>
          <w:sz w:val="16"/>
          <w:szCs w:val="16"/>
        </w:rPr>
        <w:t xml:space="preserve"> </w:t>
      </w:r>
      <w:r w:rsidRPr="00B502A3">
        <w:rPr>
          <w:sz w:val="16"/>
          <w:szCs w:val="16"/>
        </w:rPr>
        <w:t xml:space="preserve">the-power-of-non-linear-predictive-modeling-d4495836884 </w:t>
      </w:r>
    </w:p>
    <w:p w14:paraId="0F7BF92B" w14:textId="74459F83" w:rsidR="00B502A3" w:rsidRPr="00A6538C" w:rsidRDefault="00B502A3" w:rsidP="00B502A3">
      <w:pPr>
        <w:pStyle w:val="NormalWeb"/>
        <w:numPr>
          <w:ilvl w:val="0"/>
          <w:numId w:val="3"/>
        </w:numPr>
        <w:rPr>
          <w:sz w:val="16"/>
          <w:szCs w:val="16"/>
        </w:rPr>
      </w:pPr>
      <w:r w:rsidRPr="00B502A3">
        <w:rPr>
          <w:sz w:val="16"/>
          <w:szCs w:val="16"/>
        </w:rPr>
        <w:t xml:space="preserve">Cota, S. (2023, December 7). </w:t>
      </w:r>
      <w:r w:rsidRPr="00B502A3">
        <w:rPr>
          <w:i/>
          <w:iCs/>
          <w:sz w:val="16"/>
          <w:szCs w:val="16"/>
        </w:rPr>
        <w:t>Deep Learning Basics - part 7 - feed forward neural networks (FFNN)</w:t>
      </w:r>
      <w:r w:rsidRPr="00B502A3">
        <w:rPr>
          <w:sz w:val="16"/>
          <w:szCs w:val="16"/>
        </w:rPr>
        <w:t xml:space="preserve">. </w:t>
      </w:r>
      <w:r w:rsidRPr="00A6538C">
        <w:rPr>
          <w:sz w:val="16"/>
          <w:szCs w:val="16"/>
        </w:rPr>
        <w:t>Medium. https://medium.com/@sasirekharameshkumar/deep-learning-basics</w:t>
      </w:r>
      <w:r w:rsidR="00A6538C" w:rsidRPr="00A6538C">
        <w:rPr>
          <w:sz w:val="16"/>
          <w:szCs w:val="16"/>
        </w:rPr>
        <w:t xml:space="preserve"> </w:t>
      </w:r>
      <w:r w:rsidRPr="00A6538C">
        <w:rPr>
          <w:sz w:val="16"/>
          <w:szCs w:val="16"/>
        </w:rPr>
        <w:t xml:space="preserve">part-10-feed-forward-neural-networks-ffnn-93a708f84a31 </w:t>
      </w:r>
    </w:p>
    <w:p w14:paraId="770060B4" w14:textId="529C362F" w:rsidR="00A6538C" w:rsidRPr="00827A62" w:rsidRDefault="00A6538C" w:rsidP="00A6538C">
      <w:pPr>
        <w:pStyle w:val="NormalWeb"/>
        <w:numPr>
          <w:ilvl w:val="0"/>
          <w:numId w:val="3"/>
        </w:numPr>
        <w:rPr>
          <w:sz w:val="16"/>
          <w:szCs w:val="16"/>
        </w:rPr>
      </w:pPr>
      <w:r w:rsidRPr="00A6538C">
        <w:rPr>
          <w:sz w:val="16"/>
          <w:szCs w:val="16"/>
        </w:rPr>
        <w:t xml:space="preserve">Teboul, A. (2021, November 8). </w:t>
      </w:r>
      <w:r w:rsidRPr="00A6538C">
        <w:rPr>
          <w:i/>
          <w:iCs/>
          <w:sz w:val="16"/>
          <w:szCs w:val="16"/>
        </w:rPr>
        <w:t>Diabetes health indicators dataset</w:t>
      </w:r>
      <w:r w:rsidRPr="00A6538C">
        <w:rPr>
          <w:sz w:val="16"/>
          <w:szCs w:val="16"/>
        </w:rPr>
        <w:t xml:space="preserve">. </w:t>
      </w:r>
      <w:r w:rsidRPr="002765F5">
        <w:rPr>
          <w:sz w:val="16"/>
          <w:szCs w:val="16"/>
        </w:rPr>
        <w:t xml:space="preserve">Kaggle. </w:t>
      </w:r>
      <w:hyperlink r:id="rId33" w:history="1">
        <w:r w:rsidR="00827A62" w:rsidRPr="00827A62">
          <w:rPr>
            <w:rStyle w:val="Hyperlink"/>
            <w:sz w:val="16"/>
            <w:szCs w:val="16"/>
          </w:rPr>
          <w:t>https://www.kaggle.com/datasets/alexteboul/diabetes</w:t>
        </w:r>
      </w:hyperlink>
      <w:r w:rsidR="00827A62" w:rsidRPr="00827A62">
        <w:rPr>
          <w:sz w:val="16"/>
          <w:szCs w:val="16"/>
        </w:rPr>
        <w:t xml:space="preserve"> </w:t>
      </w:r>
      <w:r w:rsidRPr="00827A62">
        <w:rPr>
          <w:sz w:val="16"/>
          <w:szCs w:val="16"/>
        </w:rPr>
        <w:t xml:space="preserve">health-indicators-dataset/data </w:t>
      </w:r>
    </w:p>
    <w:p w14:paraId="2BC4D2F8" w14:textId="77777777" w:rsidR="00827A62" w:rsidRPr="00827A62" w:rsidRDefault="00827A62" w:rsidP="00827A62">
      <w:pPr>
        <w:pStyle w:val="NormalWeb"/>
        <w:numPr>
          <w:ilvl w:val="0"/>
          <w:numId w:val="3"/>
        </w:numPr>
        <w:rPr>
          <w:sz w:val="16"/>
          <w:szCs w:val="16"/>
        </w:rPr>
      </w:pPr>
      <w:r w:rsidRPr="00827A62">
        <w:rPr>
          <w:sz w:val="16"/>
          <w:szCs w:val="16"/>
        </w:rPr>
        <w:t xml:space="preserve">cthng123. (2024, December 4). </w:t>
      </w:r>
      <w:r w:rsidRPr="00827A62">
        <w:rPr>
          <w:i/>
          <w:iCs/>
          <w:sz w:val="16"/>
          <w:szCs w:val="16"/>
        </w:rPr>
        <w:t>Diabetes detection</w:t>
      </w:r>
      <w:r w:rsidRPr="00827A62">
        <w:rPr>
          <w:sz w:val="16"/>
          <w:szCs w:val="16"/>
        </w:rPr>
        <w:t xml:space="preserve">. Kaggle. https://www.kaggle.com/code/cthng123/diabetes-detection </w:t>
      </w:r>
    </w:p>
    <w:p w14:paraId="6CBBDB2D" w14:textId="77777777" w:rsidR="008B7A36" w:rsidRPr="00A6538C" w:rsidRDefault="008B7A36" w:rsidP="00EC2FA8">
      <w:pPr>
        <w:pStyle w:val="NormalWeb"/>
        <w:ind w:left="430"/>
        <w:rPr>
          <w:sz w:val="16"/>
          <w:szCs w:val="16"/>
          <w:lang w:val="da-DK"/>
        </w:rPr>
      </w:pPr>
    </w:p>
    <w:p w14:paraId="22799657" w14:textId="77777777" w:rsidR="00290416" w:rsidRPr="00A6538C" w:rsidRDefault="00290416" w:rsidP="00EC2FA8">
      <w:pPr>
        <w:pStyle w:val="NormalWeb"/>
        <w:ind w:left="430"/>
        <w:rPr>
          <w:sz w:val="16"/>
          <w:szCs w:val="16"/>
          <w:lang w:val="da-DK"/>
        </w:rPr>
      </w:pPr>
    </w:p>
    <w:p w14:paraId="50FD0E16" w14:textId="5A717908" w:rsidR="00C84AF9" w:rsidRPr="00A6538C" w:rsidRDefault="00C84AF9" w:rsidP="00353ED9">
      <w:pPr>
        <w:spacing w:line="236" w:lineRule="auto"/>
        <w:ind w:firstLine="199"/>
        <w:jc w:val="both"/>
        <w:rPr>
          <w:lang w:val="da-DK"/>
        </w:rPr>
      </w:pPr>
    </w:p>
    <w:sectPr w:rsidR="00C84AF9" w:rsidRPr="00A6538C">
      <w:type w:val="continuous"/>
      <w:pgSz w:w="12240" w:h="15840"/>
      <w:pgMar w:top="1043" w:right="979" w:bottom="1468" w:left="979"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9D130" w14:textId="77777777" w:rsidR="007908EF" w:rsidRDefault="007908EF" w:rsidP="005450F4">
      <w:r>
        <w:separator/>
      </w:r>
    </w:p>
  </w:endnote>
  <w:endnote w:type="continuationSeparator" w:id="0">
    <w:p w14:paraId="24403D85" w14:textId="77777777" w:rsidR="007908EF" w:rsidRDefault="007908EF" w:rsidP="005450F4">
      <w:r>
        <w:continuationSeparator/>
      </w:r>
    </w:p>
  </w:endnote>
  <w:endnote w:type="continuationNotice" w:id="1">
    <w:p w14:paraId="372A9F7A" w14:textId="77777777" w:rsidR="007908EF" w:rsidRDefault="007908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81AD0" w14:textId="77777777" w:rsidR="007908EF" w:rsidRDefault="007908EF" w:rsidP="005450F4">
      <w:r>
        <w:separator/>
      </w:r>
    </w:p>
  </w:footnote>
  <w:footnote w:type="continuationSeparator" w:id="0">
    <w:p w14:paraId="6DFED53C" w14:textId="77777777" w:rsidR="007908EF" w:rsidRDefault="007908EF" w:rsidP="005450F4">
      <w:r>
        <w:continuationSeparator/>
      </w:r>
    </w:p>
  </w:footnote>
  <w:footnote w:type="continuationNotice" w:id="1">
    <w:p w14:paraId="1D06A383" w14:textId="77777777" w:rsidR="007908EF" w:rsidRDefault="007908E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E61"/>
    <w:multiLevelType w:val="hybridMultilevel"/>
    <w:tmpl w:val="FC609CB4"/>
    <w:lvl w:ilvl="0" w:tplc="1DD6DDF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12061C3"/>
    <w:multiLevelType w:val="multilevel"/>
    <w:tmpl w:val="CAC8195A"/>
    <w:lvl w:ilvl="0">
      <w:start w:val="1"/>
      <w:numFmt w:val="upperLetter"/>
      <w:lvlText w:val="%1."/>
      <w:lvlJc w:val="left"/>
      <w:pPr>
        <w:tabs>
          <w:tab w:val="num" w:pos="1080"/>
        </w:tabs>
        <w:ind w:left="1080" w:hanging="360"/>
      </w:pPr>
      <w:rPr>
        <w:rFonts w:ascii="Times New Roman" w:eastAsia="Calibri" w:hAnsi="Times New Roman" w:cs="Times New Roman"/>
      </w:rPr>
    </w:lvl>
    <w:lvl w:ilvl="1">
      <w:start w:val="1"/>
      <w:numFmt w:val="decimal"/>
      <w:lvlText w:val="%2."/>
      <w:lvlJc w:val="left"/>
      <w:pPr>
        <w:ind w:left="1800" w:hanging="360"/>
      </w:pPr>
      <w:rPr>
        <w:rFonts w:hint="default"/>
        <w:b/>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CED236D"/>
    <w:multiLevelType w:val="hybridMultilevel"/>
    <w:tmpl w:val="82020858"/>
    <w:lvl w:ilvl="0" w:tplc="6930B55A">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E6C740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01284F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A4C4839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18D880A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D68748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3DC28D18">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63DECEB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3322277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15AB07AC"/>
    <w:multiLevelType w:val="hybridMultilevel"/>
    <w:tmpl w:val="43C6815A"/>
    <w:lvl w:ilvl="0" w:tplc="ACE0B564">
      <w:start w:val="1"/>
      <w:numFmt w:val="upperLetter"/>
      <w:lvlText w:val="%1."/>
      <w:lvlJc w:val="left"/>
      <w:pPr>
        <w:ind w:left="549" w:hanging="360"/>
      </w:pPr>
      <w:rPr>
        <w:rFonts w:hint="default"/>
      </w:rPr>
    </w:lvl>
    <w:lvl w:ilvl="1" w:tplc="08090019" w:tentative="1">
      <w:start w:val="1"/>
      <w:numFmt w:val="lowerLetter"/>
      <w:lvlText w:val="%2."/>
      <w:lvlJc w:val="left"/>
      <w:pPr>
        <w:ind w:left="1269" w:hanging="360"/>
      </w:pPr>
    </w:lvl>
    <w:lvl w:ilvl="2" w:tplc="0809001B" w:tentative="1">
      <w:start w:val="1"/>
      <w:numFmt w:val="lowerRoman"/>
      <w:lvlText w:val="%3."/>
      <w:lvlJc w:val="right"/>
      <w:pPr>
        <w:ind w:left="1989" w:hanging="180"/>
      </w:pPr>
    </w:lvl>
    <w:lvl w:ilvl="3" w:tplc="0809000F" w:tentative="1">
      <w:start w:val="1"/>
      <w:numFmt w:val="decimal"/>
      <w:lvlText w:val="%4."/>
      <w:lvlJc w:val="left"/>
      <w:pPr>
        <w:ind w:left="2709" w:hanging="360"/>
      </w:pPr>
    </w:lvl>
    <w:lvl w:ilvl="4" w:tplc="08090019" w:tentative="1">
      <w:start w:val="1"/>
      <w:numFmt w:val="lowerLetter"/>
      <w:lvlText w:val="%5."/>
      <w:lvlJc w:val="left"/>
      <w:pPr>
        <w:ind w:left="3429" w:hanging="360"/>
      </w:pPr>
    </w:lvl>
    <w:lvl w:ilvl="5" w:tplc="0809001B" w:tentative="1">
      <w:start w:val="1"/>
      <w:numFmt w:val="lowerRoman"/>
      <w:lvlText w:val="%6."/>
      <w:lvlJc w:val="right"/>
      <w:pPr>
        <w:ind w:left="4149" w:hanging="180"/>
      </w:pPr>
    </w:lvl>
    <w:lvl w:ilvl="6" w:tplc="0809000F" w:tentative="1">
      <w:start w:val="1"/>
      <w:numFmt w:val="decimal"/>
      <w:lvlText w:val="%7."/>
      <w:lvlJc w:val="left"/>
      <w:pPr>
        <w:ind w:left="4869" w:hanging="360"/>
      </w:pPr>
    </w:lvl>
    <w:lvl w:ilvl="7" w:tplc="08090019" w:tentative="1">
      <w:start w:val="1"/>
      <w:numFmt w:val="lowerLetter"/>
      <w:lvlText w:val="%8."/>
      <w:lvlJc w:val="left"/>
      <w:pPr>
        <w:ind w:left="5589" w:hanging="360"/>
      </w:pPr>
    </w:lvl>
    <w:lvl w:ilvl="8" w:tplc="0809001B" w:tentative="1">
      <w:start w:val="1"/>
      <w:numFmt w:val="lowerRoman"/>
      <w:lvlText w:val="%9."/>
      <w:lvlJc w:val="right"/>
      <w:pPr>
        <w:ind w:left="6309" w:hanging="180"/>
      </w:pPr>
    </w:lvl>
  </w:abstractNum>
  <w:abstractNum w:abstractNumId="4" w15:restartNumberingAfterBreak="0">
    <w:nsid w:val="18DA1518"/>
    <w:multiLevelType w:val="hybridMultilevel"/>
    <w:tmpl w:val="C58ACC6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6D1197"/>
    <w:multiLevelType w:val="hybridMultilevel"/>
    <w:tmpl w:val="0218B134"/>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E2A736F"/>
    <w:multiLevelType w:val="hybridMultilevel"/>
    <w:tmpl w:val="AFB2EEA8"/>
    <w:lvl w:ilvl="0" w:tplc="08090013">
      <w:start w:val="1"/>
      <w:numFmt w:val="upperRoman"/>
      <w:lvlText w:val="%1."/>
      <w:lvlJc w:val="right"/>
      <w:pPr>
        <w:ind w:left="72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7" w15:restartNumberingAfterBreak="0">
    <w:nsid w:val="211D7DD4"/>
    <w:multiLevelType w:val="hybridMultilevel"/>
    <w:tmpl w:val="0330AA4C"/>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235A73A4"/>
    <w:multiLevelType w:val="hybridMultilevel"/>
    <w:tmpl w:val="3EB05C1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8F42E8"/>
    <w:multiLevelType w:val="hybridMultilevel"/>
    <w:tmpl w:val="F03E0C70"/>
    <w:lvl w:ilvl="0" w:tplc="A7AE5CBC">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F620BB12">
      <w:start w:val="1"/>
      <w:numFmt w:val="lowerLetter"/>
      <w:lvlText w:val="%2"/>
      <w:lvlJc w:val="left"/>
      <w:pPr>
        <w:ind w:left="11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DB498F4">
      <w:start w:val="1"/>
      <w:numFmt w:val="lowerRoman"/>
      <w:lvlText w:val="%3"/>
      <w:lvlJc w:val="left"/>
      <w:pPr>
        <w:ind w:left="18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32C4DDA2">
      <w:start w:val="1"/>
      <w:numFmt w:val="decimal"/>
      <w:lvlText w:val="%4"/>
      <w:lvlJc w:val="left"/>
      <w:pPr>
        <w:ind w:left="25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7FAFBE4">
      <w:start w:val="1"/>
      <w:numFmt w:val="lowerLetter"/>
      <w:lvlText w:val="%5"/>
      <w:lvlJc w:val="left"/>
      <w:pPr>
        <w:ind w:left="33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F1C872A">
      <w:start w:val="1"/>
      <w:numFmt w:val="lowerRoman"/>
      <w:lvlText w:val="%6"/>
      <w:lvlJc w:val="left"/>
      <w:pPr>
        <w:ind w:left="40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46042B2">
      <w:start w:val="1"/>
      <w:numFmt w:val="decimal"/>
      <w:lvlText w:val="%7"/>
      <w:lvlJc w:val="left"/>
      <w:pPr>
        <w:ind w:left="47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9208F06">
      <w:start w:val="1"/>
      <w:numFmt w:val="lowerLetter"/>
      <w:lvlText w:val="%8"/>
      <w:lvlJc w:val="left"/>
      <w:pPr>
        <w:ind w:left="54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50A51C6">
      <w:start w:val="1"/>
      <w:numFmt w:val="lowerRoman"/>
      <w:lvlText w:val="%9"/>
      <w:lvlJc w:val="left"/>
      <w:pPr>
        <w:ind w:left="61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2B935D66"/>
    <w:multiLevelType w:val="hybridMultilevel"/>
    <w:tmpl w:val="328C9FB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D405B86"/>
    <w:multiLevelType w:val="hybridMultilevel"/>
    <w:tmpl w:val="F05EFB98"/>
    <w:lvl w:ilvl="0" w:tplc="608C55BE">
      <w:start w:val="2"/>
      <w:numFmt w:val="upperLetter"/>
      <w:lvlText w:val="%1&gt;"/>
      <w:lvlJc w:val="left"/>
      <w:pPr>
        <w:ind w:left="549" w:hanging="360"/>
      </w:pPr>
      <w:rPr>
        <w:rFonts w:hint="default"/>
      </w:rPr>
    </w:lvl>
    <w:lvl w:ilvl="1" w:tplc="08090019" w:tentative="1">
      <w:start w:val="1"/>
      <w:numFmt w:val="lowerLetter"/>
      <w:lvlText w:val="%2."/>
      <w:lvlJc w:val="left"/>
      <w:pPr>
        <w:ind w:left="1269" w:hanging="360"/>
      </w:pPr>
    </w:lvl>
    <w:lvl w:ilvl="2" w:tplc="0809001B" w:tentative="1">
      <w:start w:val="1"/>
      <w:numFmt w:val="lowerRoman"/>
      <w:lvlText w:val="%3."/>
      <w:lvlJc w:val="right"/>
      <w:pPr>
        <w:ind w:left="1989" w:hanging="180"/>
      </w:pPr>
    </w:lvl>
    <w:lvl w:ilvl="3" w:tplc="0809000F" w:tentative="1">
      <w:start w:val="1"/>
      <w:numFmt w:val="decimal"/>
      <w:lvlText w:val="%4."/>
      <w:lvlJc w:val="left"/>
      <w:pPr>
        <w:ind w:left="2709" w:hanging="360"/>
      </w:pPr>
    </w:lvl>
    <w:lvl w:ilvl="4" w:tplc="08090019" w:tentative="1">
      <w:start w:val="1"/>
      <w:numFmt w:val="lowerLetter"/>
      <w:lvlText w:val="%5."/>
      <w:lvlJc w:val="left"/>
      <w:pPr>
        <w:ind w:left="3429" w:hanging="360"/>
      </w:pPr>
    </w:lvl>
    <w:lvl w:ilvl="5" w:tplc="0809001B" w:tentative="1">
      <w:start w:val="1"/>
      <w:numFmt w:val="lowerRoman"/>
      <w:lvlText w:val="%6."/>
      <w:lvlJc w:val="right"/>
      <w:pPr>
        <w:ind w:left="4149" w:hanging="180"/>
      </w:pPr>
    </w:lvl>
    <w:lvl w:ilvl="6" w:tplc="0809000F" w:tentative="1">
      <w:start w:val="1"/>
      <w:numFmt w:val="decimal"/>
      <w:lvlText w:val="%7."/>
      <w:lvlJc w:val="left"/>
      <w:pPr>
        <w:ind w:left="4869" w:hanging="360"/>
      </w:pPr>
    </w:lvl>
    <w:lvl w:ilvl="7" w:tplc="08090019" w:tentative="1">
      <w:start w:val="1"/>
      <w:numFmt w:val="lowerLetter"/>
      <w:lvlText w:val="%8."/>
      <w:lvlJc w:val="left"/>
      <w:pPr>
        <w:ind w:left="5589" w:hanging="360"/>
      </w:pPr>
    </w:lvl>
    <w:lvl w:ilvl="8" w:tplc="0809001B" w:tentative="1">
      <w:start w:val="1"/>
      <w:numFmt w:val="lowerRoman"/>
      <w:lvlText w:val="%9."/>
      <w:lvlJc w:val="right"/>
      <w:pPr>
        <w:ind w:left="6309" w:hanging="180"/>
      </w:pPr>
    </w:lvl>
  </w:abstractNum>
  <w:abstractNum w:abstractNumId="12" w15:restartNumberingAfterBreak="0">
    <w:nsid w:val="524721CA"/>
    <w:multiLevelType w:val="hybridMultilevel"/>
    <w:tmpl w:val="FE9A208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566D673D"/>
    <w:multiLevelType w:val="hybridMultilevel"/>
    <w:tmpl w:val="9F8A14DA"/>
    <w:lvl w:ilvl="0" w:tplc="3E62872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1C6F62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D088688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00C1AA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A53092D4">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3A760B0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5CC2016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1BC67C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A6ACB38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4" w15:restartNumberingAfterBreak="0">
    <w:nsid w:val="567C1BD9"/>
    <w:multiLevelType w:val="hybridMultilevel"/>
    <w:tmpl w:val="0E7601B4"/>
    <w:lvl w:ilvl="0" w:tplc="DD6E748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744F32"/>
    <w:multiLevelType w:val="hybridMultilevel"/>
    <w:tmpl w:val="50AAF7C8"/>
    <w:lvl w:ilvl="0" w:tplc="08090015">
      <w:start w:val="1"/>
      <w:numFmt w:val="upp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EC4316F"/>
    <w:multiLevelType w:val="hybridMultilevel"/>
    <w:tmpl w:val="6120869E"/>
    <w:lvl w:ilvl="0" w:tplc="0409001B">
      <w:start w:val="1"/>
      <w:numFmt w:val="lowerRoman"/>
      <w:lvlText w:val="%1."/>
      <w:lvlJc w:val="right"/>
      <w:pPr>
        <w:ind w:left="2160" w:hanging="360"/>
      </w:pPr>
      <w:rPr>
        <w:rFonts w:cs="Times New Roman"/>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7" w15:restartNumberingAfterBreak="0">
    <w:nsid w:val="6F5D17EA"/>
    <w:multiLevelType w:val="hybridMultilevel"/>
    <w:tmpl w:val="2E4A195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52B3F29"/>
    <w:multiLevelType w:val="hybridMultilevel"/>
    <w:tmpl w:val="5254CFD6"/>
    <w:lvl w:ilvl="0" w:tplc="0409001B">
      <w:start w:val="1"/>
      <w:numFmt w:val="lowerRoman"/>
      <w:lvlText w:val="%1."/>
      <w:lvlJc w:val="right"/>
      <w:pPr>
        <w:ind w:left="1440" w:hanging="360"/>
      </w:pPr>
      <w:rPr>
        <w:rFonts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402334031">
    <w:abstractNumId w:val="13"/>
  </w:num>
  <w:num w:numId="2" w16cid:durableId="564267337">
    <w:abstractNumId w:val="2"/>
  </w:num>
  <w:num w:numId="3" w16cid:durableId="1871527916">
    <w:abstractNumId w:val="9"/>
  </w:num>
  <w:num w:numId="4" w16cid:durableId="1873565425">
    <w:abstractNumId w:val="1"/>
  </w:num>
  <w:num w:numId="5" w16cid:durableId="1917546728">
    <w:abstractNumId w:val="12"/>
  </w:num>
  <w:num w:numId="6" w16cid:durableId="2056269967">
    <w:abstractNumId w:val="5"/>
  </w:num>
  <w:num w:numId="7" w16cid:durableId="1852144394">
    <w:abstractNumId w:val="18"/>
  </w:num>
  <w:num w:numId="8" w16cid:durableId="795372283">
    <w:abstractNumId w:val="16"/>
  </w:num>
  <w:num w:numId="9" w16cid:durableId="896473773">
    <w:abstractNumId w:val="6"/>
  </w:num>
  <w:num w:numId="10" w16cid:durableId="1446194328">
    <w:abstractNumId w:val="17"/>
  </w:num>
  <w:num w:numId="11" w16cid:durableId="429157837">
    <w:abstractNumId w:val="4"/>
  </w:num>
  <w:num w:numId="12" w16cid:durableId="1327318674">
    <w:abstractNumId w:val="8"/>
  </w:num>
  <w:num w:numId="13" w16cid:durableId="1015155672">
    <w:abstractNumId w:val="7"/>
  </w:num>
  <w:num w:numId="14" w16cid:durableId="1780486954">
    <w:abstractNumId w:val="14"/>
  </w:num>
  <w:num w:numId="15" w16cid:durableId="994336080">
    <w:abstractNumId w:val="0"/>
  </w:num>
  <w:num w:numId="16" w16cid:durableId="88233688">
    <w:abstractNumId w:val="3"/>
  </w:num>
  <w:num w:numId="17" w16cid:durableId="1065489373">
    <w:abstractNumId w:val="11"/>
  </w:num>
  <w:num w:numId="18" w16cid:durableId="1669870418">
    <w:abstractNumId w:val="10"/>
  </w:num>
  <w:num w:numId="19" w16cid:durableId="10057443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F9"/>
    <w:rsid w:val="00016BF5"/>
    <w:rsid w:val="0002228F"/>
    <w:rsid w:val="000249B2"/>
    <w:rsid w:val="00025904"/>
    <w:rsid w:val="00027448"/>
    <w:rsid w:val="000324C4"/>
    <w:rsid w:val="00033586"/>
    <w:rsid w:val="0003361B"/>
    <w:rsid w:val="00041B42"/>
    <w:rsid w:val="000532A5"/>
    <w:rsid w:val="00072E73"/>
    <w:rsid w:val="00075BB8"/>
    <w:rsid w:val="00075E3A"/>
    <w:rsid w:val="00082B77"/>
    <w:rsid w:val="000A70F9"/>
    <w:rsid w:val="000D2C31"/>
    <w:rsid w:val="000D72B0"/>
    <w:rsid w:val="000E1C84"/>
    <w:rsid w:val="000E7CDE"/>
    <w:rsid w:val="0010444B"/>
    <w:rsid w:val="00111E3D"/>
    <w:rsid w:val="00113D2C"/>
    <w:rsid w:val="00117A26"/>
    <w:rsid w:val="00130F5E"/>
    <w:rsid w:val="00142915"/>
    <w:rsid w:val="00142A7F"/>
    <w:rsid w:val="001538CD"/>
    <w:rsid w:val="001670D3"/>
    <w:rsid w:val="00185A76"/>
    <w:rsid w:val="00186EE1"/>
    <w:rsid w:val="00195292"/>
    <w:rsid w:val="001A3146"/>
    <w:rsid w:val="001A688B"/>
    <w:rsid w:val="001B4AEC"/>
    <w:rsid w:val="001F5B08"/>
    <w:rsid w:val="00204009"/>
    <w:rsid w:val="00207A8C"/>
    <w:rsid w:val="00227594"/>
    <w:rsid w:val="00261C8A"/>
    <w:rsid w:val="002666E7"/>
    <w:rsid w:val="00270577"/>
    <w:rsid w:val="00270BEA"/>
    <w:rsid w:val="002765F5"/>
    <w:rsid w:val="00281077"/>
    <w:rsid w:val="00290416"/>
    <w:rsid w:val="002C320D"/>
    <w:rsid w:val="002D2E30"/>
    <w:rsid w:val="002E55B5"/>
    <w:rsid w:val="002F1DDB"/>
    <w:rsid w:val="002F1EB9"/>
    <w:rsid w:val="00311049"/>
    <w:rsid w:val="00316E6F"/>
    <w:rsid w:val="00321A3C"/>
    <w:rsid w:val="003315FA"/>
    <w:rsid w:val="003400B4"/>
    <w:rsid w:val="0034020B"/>
    <w:rsid w:val="00340B0C"/>
    <w:rsid w:val="003466E2"/>
    <w:rsid w:val="003514AD"/>
    <w:rsid w:val="00353ED9"/>
    <w:rsid w:val="00363943"/>
    <w:rsid w:val="00367434"/>
    <w:rsid w:val="00372B89"/>
    <w:rsid w:val="00372BBC"/>
    <w:rsid w:val="00377A8C"/>
    <w:rsid w:val="00384614"/>
    <w:rsid w:val="00393091"/>
    <w:rsid w:val="003A38BE"/>
    <w:rsid w:val="003A5B4A"/>
    <w:rsid w:val="003B3D4A"/>
    <w:rsid w:val="003B499C"/>
    <w:rsid w:val="003B6214"/>
    <w:rsid w:val="003C5C5B"/>
    <w:rsid w:val="003C76A0"/>
    <w:rsid w:val="003D48DC"/>
    <w:rsid w:val="003F6A04"/>
    <w:rsid w:val="00401149"/>
    <w:rsid w:val="00407D5E"/>
    <w:rsid w:val="00416D22"/>
    <w:rsid w:val="00453386"/>
    <w:rsid w:val="00477270"/>
    <w:rsid w:val="00491A6D"/>
    <w:rsid w:val="00497295"/>
    <w:rsid w:val="004D75E0"/>
    <w:rsid w:val="004E2B73"/>
    <w:rsid w:val="004E6E0F"/>
    <w:rsid w:val="00500C46"/>
    <w:rsid w:val="00502386"/>
    <w:rsid w:val="00506857"/>
    <w:rsid w:val="0050777E"/>
    <w:rsid w:val="005106E3"/>
    <w:rsid w:val="005216C0"/>
    <w:rsid w:val="00522781"/>
    <w:rsid w:val="005307F4"/>
    <w:rsid w:val="005450F4"/>
    <w:rsid w:val="00552550"/>
    <w:rsid w:val="0055488E"/>
    <w:rsid w:val="005573EF"/>
    <w:rsid w:val="00575448"/>
    <w:rsid w:val="005B349E"/>
    <w:rsid w:val="005C65F4"/>
    <w:rsid w:val="005E79E3"/>
    <w:rsid w:val="005F11F4"/>
    <w:rsid w:val="005F27B3"/>
    <w:rsid w:val="00611CF0"/>
    <w:rsid w:val="00620D65"/>
    <w:rsid w:val="006442A5"/>
    <w:rsid w:val="00655A70"/>
    <w:rsid w:val="00662396"/>
    <w:rsid w:val="0066708A"/>
    <w:rsid w:val="006679D8"/>
    <w:rsid w:val="0067162E"/>
    <w:rsid w:val="006858D6"/>
    <w:rsid w:val="0069087C"/>
    <w:rsid w:val="006A1FCB"/>
    <w:rsid w:val="006C3818"/>
    <w:rsid w:val="006D4303"/>
    <w:rsid w:val="006F4AFA"/>
    <w:rsid w:val="00700A19"/>
    <w:rsid w:val="00706006"/>
    <w:rsid w:val="00707BE2"/>
    <w:rsid w:val="00712BAE"/>
    <w:rsid w:val="007130E1"/>
    <w:rsid w:val="00721773"/>
    <w:rsid w:val="007410A7"/>
    <w:rsid w:val="00761BF4"/>
    <w:rsid w:val="0076295F"/>
    <w:rsid w:val="00772DB1"/>
    <w:rsid w:val="007908EF"/>
    <w:rsid w:val="00794CB7"/>
    <w:rsid w:val="00796674"/>
    <w:rsid w:val="007A2537"/>
    <w:rsid w:val="007A2F28"/>
    <w:rsid w:val="007D62E5"/>
    <w:rsid w:val="007E65CC"/>
    <w:rsid w:val="007E7F1A"/>
    <w:rsid w:val="007F0A80"/>
    <w:rsid w:val="007F0DC3"/>
    <w:rsid w:val="007F55C5"/>
    <w:rsid w:val="00804EAB"/>
    <w:rsid w:val="00827A62"/>
    <w:rsid w:val="008320FB"/>
    <w:rsid w:val="008363F2"/>
    <w:rsid w:val="0084147C"/>
    <w:rsid w:val="00856B92"/>
    <w:rsid w:val="008614B5"/>
    <w:rsid w:val="00864F2E"/>
    <w:rsid w:val="0087109B"/>
    <w:rsid w:val="008712A8"/>
    <w:rsid w:val="00881837"/>
    <w:rsid w:val="0088573A"/>
    <w:rsid w:val="008A55E3"/>
    <w:rsid w:val="008A68F7"/>
    <w:rsid w:val="008B08D0"/>
    <w:rsid w:val="008B18EF"/>
    <w:rsid w:val="008B65E1"/>
    <w:rsid w:val="008B7A36"/>
    <w:rsid w:val="008C6E3C"/>
    <w:rsid w:val="009011E2"/>
    <w:rsid w:val="00903AF1"/>
    <w:rsid w:val="00911568"/>
    <w:rsid w:val="00917062"/>
    <w:rsid w:val="00943262"/>
    <w:rsid w:val="009668E9"/>
    <w:rsid w:val="009673D5"/>
    <w:rsid w:val="00984BAC"/>
    <w:rsid w:val="009865EE"/>
    <w:rsid w:val="009A6DF5"/>
    <w:rsid w:val="009A7FE9"/>
    <w:rsid w:val="009B0E82"/>
    <w:rsid w:val="009B7F34"/>
    <w:rsid w:val="009C58B4"/>
    <w:rsid w:val="009D4BF1"/>
    <w:rsid w:val="009D7A13"/>
    <w:rsid w:val="009E4DB4"/>
    <w:rsid w:val="009F33D0"/>
    <w:rsid w:val="009F6303"/>
    <w:rsid w:val="00A03F12"/>
    <w:rsid w:val="00A1437D"/>
    <w:rsid w:val="00A255A1"/>
    <w:rsid w:val="00A40C5E"/>
    <w:rsid w:val="00A6538C"/>
    <w:rsid w:val="00A67B40"/>
    <w:rsid w:val="00A67DB6"/>
    <w:rsid w:val="00A86540"/>
    <w:rsid w:val="00A91305"/>
    <w:rsid w:val="00A965FE"/>
    <w:rsid w:val="00AA3096"/>
    <w:rsid w:val="00AA73A5"/>
    <w:rsid w:val="00AB75A3"/>
    <w:rsid w:val="00AC044C"/>
    <w:rsid w:val="00AC3C08"/>
    <w:rsid w:val="00AD61D2"/>
    <w:rsid w:val="00AD6653"/>
    <w:rsid w:val="00AD70C7"/>
    <w:rsid w:val="00AE01F9"/>
    <w:rsid w:val="00AE2A8F"/>
    <w:rsid w:val="00AE6275"/>
    <w:rsid w:val="00AF01AB"/>
    <w:rsid w:val="00B0512F"/>
    <w:rsid w:val="00B231AA"/>
    <w:rsid w:val="00B30F46"/>
    <w:rsid w:val="00B33BCC"/>
    <w:rsid w:val="00B468C9"/>
    <w:rsid w:val="00B502A3"/>
    <w:rsid w:val="00B576C0"/>
    <w:rsid w:val="00B97FFD"/>
    <w:rsid w:val="00BA1A04"/>
    <w:rsid w:val="00BA5566"/>
    <w:rsid w:val="00BB1D8B"/>
    <w:rsid w:val="00BB31FF"/>
    <w:rsid w:val="00BB75B7"/>
    <w:rsid w:val="00BC3FFF"/>
    <w:rsid w:val="00BD0957"/>
    <w:rsid w:val="00BE4F6E"/>
    <w:rsid w:val="00BF4715"/>
    <w:rsid w:val="00C059D7"/>
    <w:rsid w:val="00C37B60"/>
    <w:rsid w:val="00C54A6A"/>
    <w:rsid w:val="00C62799"/>
    <w:rsid w:val="00C70AF1"/>
    <w:rsid w:val="00C75D46"/>
    <w:rsid w:val="00C84AF9"/>
    <w:rsid w:val="00C903F4"/>
    <w:rsid w:val="00CC1067"/>
    <w:rsid w:val="00CC3B68"/>
    <w:rsid w:val="00CC3F61"/>
    <w:rsid w:val="00CC5209"/>
    <w:rsid w:val="00CC5E6C"/>
    <w:rsid w:val="00CD0AE8"/>
    <w:rsid w:val="00CD2BF5"/>
    <w:rsid w:val="00CD5887"/>
    <w:rsid w:val="00CE2361"/>
    <w:rsid w:val="00CF1459"/>
    <w:rsid w:val="00CF329E"/>
    <w:rsid w:val="00CF497C"/>
    <w:rsid w:val="00D07D68"/>
    <w:rsid w:val="00D13588"/>
    <w:rsid w:val="00D30CF9"/>
    <w:rsid w:val="00D37C55"/>
    <w:rsid w:val="00D45307"/>
    <w:rsid w:val="00D4591D"/>
    <w:rsid w:val="00D47C43"/>
    <w:rsid w:val="00D81450"/>
    <w:rsid w:val="00D965DE"/>
    <w:rsid w:val="00DA0AB9"/>
    <w:rsid w:val="00DA3E22"/>
    <w:rsid w:val="00DA55C5"/>
    <w:rsid w:val="00DB638A"/>
    <w:rsid w:val="00DE3DB4"/>
    <w:rsid w:val="00DE3DED"/>
    <w:rsid w:val="00DF7B70"/>
    <w:rsid w:val="00E013B9"/>
    <w:rsid w:val="00E325AB"/>
    <w:rsid w:val="00E458B6"/>
    <w:rsid w:val="00E464FB"/>
    <w:rsid w:val="00E52EBF"/>
    <w:rsid w:val="00E556BF"/>
    <w:rsid w:val="00E82BD2"/>
    <w:rsid w:val="00E9063D"/>
    <w:rsid w:val="00EB3F22"/>
    <w:rsid w:val="00EB4D4A"/>
    <w:rsid w:val="00EB4FA3"/>
    <w:rsid w:val="00EB7749"/>
    <w:rsid w:val="00EC2EB4"/>
    <w:rsid w:val="00EC2FA8"/>
    <w:rsid w:val="00EC4EE8"/>
    <w:rsid w:val="00ED2040"/>
    <w:rsid w:val="00EE0E59"/>
    <w:rsid w:val="00EF4342"/>
    <w:rsid w:val="00F01AB6"/>
    <w:rsid w:val="00F05395"/>
    <w:rsid w:val="00F26FD2"/>
    <w:rsid w:val="00F3138E"/>
    <w:rsid w:val="00F457F1"/>
    <w:rsid w:val="00F47948"/>
    <w:rsid w:val="00F524CF"/>
    <w:rsid w:val="00F927C1"/>
    <w:rsid w:val="00FA4E38"/>
    <w:rsid w:val="00FB7967"/>
    <w:rsid w:val="00FE21B5"/>
    <w:rsid w:val="00FE35EA"/>
    <w:rsid w:val="00FF6BA7"/>
    <w:rsid w:val="00FF7BF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807F5"/>
  <w15:docId w15:val="{4CF99628-E006-4CDF-BE33-AFD7F4296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EB4"/>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spacing w:after="43"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7" w:line="259" w:lineRule="auto"/>
      <w:ind w:left="10" w:hanging="10"/>
      <w:outlineLvl w:val="1"/>
    </w:pPr>
    <w:rPr>
      <w:rFonts w:ascii="Calibri" w:eastAsia="Calibri" w:hAnsi="Calibri" w:cs="Calibri"/>
      <w:i/>
      <w:color w:val="000000"/>
      <w:sz w:val="20"/>
    </w:rPr>
  </w:style>
  <w:style w:type="paragraph" w:styleId="Heading3">
    <w:name w:val="heading 3"/>
    <w:next w:val="Normal"/>
    <w:link w:val="Heading3Char"/>
    <w:uiPriority w:val="9"/>
    <w:unhideWhenUsed/>
    <w:qFormat/>
    <w:pPr>
      <w:keepNext/>
      <w:keepLines/>
      <w:spacing w:after="43" w:line="265" w:lineRule="auto"/>
      <w:ind w:left="10" w:hanging="10"/>
      <w:jc w:val="center"/>
      <w:outlineLvl w:val="2"/>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character" w:customStyle="1" w:styleId="Heading3Char">
    <w:name w:val="Heading 3 Char"/>
    <w:link w:val="Heading3"/>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6295F"/>
    <w:pPr>
      <w:spacing w:after="160" w:line="278" w:lineRule="auto"/>
      <w:ind w:left="720"/>
      <w:contextualSpacing/>
      <w:jc w:val="both"/>
    </w:pPr>
    <w:rPr>
      <w:rFonts w:asciiTheme="minorHAnsi" w:eastAsiaTheme="minorEastAsia" w:hAnsiTheme="minorHAnsi" w:cstheme="minorBidi"/>
      <w:kern w:val="2"/>
      <w14:ligatures w14:val="standardContextual"/>
    </w:rPr>
  </w:style>
  <w:style w:type="paragraph" w:styleId="NormalWeb">
    <w:name w:val="Normal (Web)"/>
    <w:basedOn w:val="Normal"/>
    <w:uiPriority w:val="99"/>
    <w:semiHidden/>
    <w:unhideWhenUsed/>
    <w:rsid w:val="00EC2EB4"/>
    <w:pPr>
      <w:spacing w:before="100" w:beforeAutospacing="1" w:after="100" w:afterAutospacing="1"/>
    </w:pPr>
  </w:style>
  <w:style w:type="table" w:styleId="TableGrid0">
    <w:name w:val="Table Grid"/>
    <w:basedOn w:val="TableNormal"/>
    <w:uiPriority w:val="39"/>
    <w:rsid w:val="00841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416"/>
    <w:rPr>
      <w:color w:val="467886" w:themeColor="hyperlink"/>
      <w:u w:val="single"/>
    </w:rPr>
  </w:style>
  <w:style w:type="character" w:styleId="UnresolvedMention">
    <w:name w:val="Unresolved Mention"/>
    <w:basedOn w:val="DefaultParagraphFont"/>
    <w:uiPriority w:val="99"/>
    <w:semiHidden/>
    <w:unhideWhenUsed/>
    <w:rsid w:val="00290416"/>
    <w:rPr>
      <w:color w:val="605E5C"/>
      <w:shd w:val="clear" w:color="auto" w:fill="E1DFDD"/>
    </w:rPr>
  </w:style>
  <w:style w:type="character" w:styleId="FollowedHyperlink">
    <w:name w:val="FollowedHyperlink"/>
    <w:basedOn w:val="DefaultParagraphFont"/>
    <w:uiPriority w:val="99"/>
    <w:semiHidden/>
    <w:unhideWhenUsed/>
    <w:rsid w:val="005F11F4"/>
    <w:rPr>
      <w:color w:val="96607D" w:themeColor="followedHyperlink"/>
      <w:u w:val="single"/>
    </w:rPr>
  </w:style>
  <w:style w:type="paragraph" w:styleId="Header">
    <w:name w:val="header"/>
    <w:basedOn w:val="Normal"/>
    <w:link w:val="HeaderChar"/>
    <w:uiPriority w:val="99"/>
    <w:unhideWhenUsed/>
    <w:rsid w:val="00270577"/>
    <w:pPr>
      <w:tabs>
        <w:tab w:val="center" w:pos="4513"/>
        <w:tab w:val="right" w:pos="9026"/>
      </w:tabs>
    </w:pPr>
  </w:style>
  <w:style w:type="character" w:customStyle="1" w:styleId="HeaderChar">
    <w:name w:val="Header Char"/>
    <w:basedOn w:val="DefaultParagraphFont"/>
    <w:link w:val="Header"/>
    <w:uiPriority w:val="99"/>
    <w:rsid w:val="005450F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70577"/>
    <w:pPr>
      <w:tabs>
        <w:tab w:val="center" w:pos="4513"/>
        <w:tab w:val="right" w:pos="9026"/>
      </w:tabs>
    </w:pPr>
  </w:style>
  <w:style w:type="character" w:customStyle="1" w:styleId="FooterChar">
    <w:name w:val="Footer Char"/>
    <w:basedOn w:val="DefaultParagraphFont"/>
    <w:link w:val="Footer"/>
    <w:uiPriority w:val="99"/>
    <w:rsid w:val="005450F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2889">
      <w:bodyDiv w:val="1"/>
      <w:marLeft w:val="0"/>
      <w:marRight w:val="0"/>
      <w:marTop w:val="0"/>
      <w:marBottom w:val="0"/>
      <w:divBdr>
        <w:top w:val="none" w:sz="0" w:space="0" w:color="auto"/>
        <w:left w:val="none" w:sz="0" w:space="0" w:color="auto"/>
        <w:bottom w:val="none" w:sz="0" w:space="0" w:color="auto"/>
        <w:right w:val="none" w:sz="0" w:space="0" w:color="auto"/>
      </w:divBdr>
    </w:div>
    <w:div w:id="127479837">
      <w:bodyDiv w:val="1"/>
      <w:marLeft w:val="0"/>
      <w:marRight w:val="0"/>
      <w:marTop w:val="0"/>
      <w:marBottom w:val="0"/>
      <w:divBdr>
        <w:top w:val="none" w:sz="0" w:space="0" w:color="auto"/>
        <w:left w:val="none" w:sz="0" w:space="0" w:color="auto"/>
        <w:bottom w:val="none" w:sz="0" w:space="0" w:color="auto"/>
        <w:right w:val="none" w:sz="0" w:space="0" w:color="auto"/>
      </w:divBdr>
    </w:div>
    <w:div w:id="450317932">
      <w:bodyDiv w:val="1"/>
      <w:marLeft w:val="0"/>
      <w:marRight w:val="0"/>
      <w:marTop w:val="0"/>
      <w:marBottom w:val="0"/>
      <w:divBdr>
        <w:top w:val="none" w:sz="0" w:space="0" w:color="auto"/>
        <w:left w:val="none" w:sz="0" w:space="0" w:color="auto"/>
        <w:bottom w:val="none" w:sz="0" w:space="0" w:color="auto"/>
        <w:right w:val="none" w:sz="0" w:space="0" w:color="auto"/>
      </w:divBdr>
    </w:div>
    <w:div w:id="468329515">
      <w:bodyDiv w:val="1"/>
      <w:marLeft w:val="0"/>
      <w:marRight w:val="0"/>
      <w:marTop w:val="0"/>
      <w:marBottom w:val="0"/>
      <w:divBdr>
        <w:top w:val="none" w:sz="0" w:space="0" w:color="auto"/>
        <w:left w:val="none" w:sz="0" w:space="0" w:color="auto"/>
        <w:bottom w:val="none" w:sz="0" w:space="0" w:color="auto"/>
        <w:right w:val="none" w:sz="0" w:space="0" w:color="auto"/>
      </w:divBdr>
    </w:div>
    <w:div w:id="608272231">
      <w:bodyDiv w:val="1"/>
      <w:marLeft w:val="0"/>
      <w:marRight w:val="0"/>
      <w:marTop w:val="0"/>
      <w:marBottom w:val="0"/>
      <w:divBdr>
        <w:top w:val="none" w:sz="0" w:space="0" w:color="auto"/>
        <w:left w:val="none" w:sz="0" w:space="0" w:color="auto"/>
        <w:bottom w:val="none" w:sz="0" w:space="0" w:color="auto"/>
        <w:right w:val="none" w:sz="0" w:space="0" w:color="auto"/>
      </w:divBdr>
    </w:div>
    <w:div w:id="954874474">
      <w:bodyDiv w:val="1"/>
      <w:marLeft w:val="0"/>
      <w:marRight w:val="0"/>
      <w:marTop w:val="0"/>
      <w:marBottom w:val="0"/>
      <w:divBdr>
        <w:top w:val="none" w:sz="0" w:space="0" w:color="auto"/>
        <w:left w:val="none" w:sz="0" w:space="0" w:color="auto"/>
        <w:bottom w:val="none" w:sz="0" w:space="0" w:color="auto"/>
        <w:right w:val="none" w:sz="0" w:space="0" w:color="auto"/>
      </w:divBdr>
    </w:div>
    <w:div w:id="994794981">
      <w:bodyDiv w:val="1"/>
      <w:marLeft w:val="0"/>
      <w:marRight w:val="0"/>
      <w:marTop w:val="0"/>
      <w:marBottom w:val="0"/>
      <w:divBdr>
        <w:top w:val="none" w:sz="0" w:space="0" w:color="auto"/>
        <w:left w:val="none" w:sz="0" w:space="0" w:color="auto"/>
        <w:bottom w:val="none" w:sz="0" w:space="0" w:color="auto"/>
        <w:right w:val="none" w:sz="0" w:space="0" w:color="auto"/>
      </w:divBdr>
    </w:div>
    <w:div w:id="1002855212">
      <w:bodyDiv w:val="1"/>
      <w:marLeft w:val="0"/>
      <w:marRight w:val="0"/>
      <w:marTop w:val="0"/>
      <w:marBottom w:val="0"/>
      <w:divBdr>
        <w:top w:val="none" w:sz="0" w:space="0" w:color="auto"/>
        <w:left w:val="none" w:sz="0" w:space="0" w:color="auto"/>
        <w:bottom w:val="none" w:sz="0" w:space="0" w:color="auto"/>
        <w:right w:val="none" w:sz="0" w:space="0" w:color="auto"/>
      </w:divBdr>
    </w:div>
    <w:div w:id="1162043173">
      <w:bodyDiv w:val="1"/>
      <w:marLeft w:val="0"/>
      <w:marRight w:val="0"/>
      <w:marTop w:val="0"/>
      <w:marBottom w:val="0"/>
      <w:divBdr>
        <w:top w:val="none" w:sz="0" w:space="0" w:color="auto"/>
        <w:left w:val="none" w:sz="0" w:space="0" w:color="auto"/>
        <w:bottom w:val="none" w:sz="0" w:space="0" w:color="auto"/>
        <w:right w:val="none" w:sz="0" w:space="0" w:color="auto"/>
      </w:divBdr>
    </w:div>
    <w:div w:id="1193033195">
      <w:bodyDiv w:val="1"/>
      <w:marLeft w:val="0"/>
      <w:marRight w:val="0"/>
      <w:marTop w:val="0"/>
      <w:marBottom w:val="0"/>
      <w:divBdr>
        <w:top w:val="none" w:sz="0" w:space="0" w:color="auto"/>
        <w:left w:val="none" w:sz="0" w:space="0" w:color="auto"/>
        <w:bottom w:val="none" w:sz="0" w:space="0" w:color="auto"/>
        <w:right w:val="none" w:sz="0" w:space="0" w:color="auto"/>
      </w:divBdr>
    </w:div>
    <w:div w:id="1198086161">
      <w:bodyDiv w:val="1"/>
      <w:marLeft w:val="0"/>
      <w:marRight w:val="0"/>
      <w:marTop w:val="0"/>
      <w:marBottom w:val="0"/>
      <w:divBdr>
        <w:top w:val="none" w:sz="0" w:space="0" w:color="auto"/>
        <w:left w:val="none" w:sz="0" w:space="0" w:color="auto"/>
        <w:bottom w:val="none" w:sz="0" w:space="0" w:color="auto"/>
        <w:right w:val="none" w:sz="0" w:space="0" w:color="auto"/>
      </w:divBdr>
    </w:div>
    <w:div w:id="1262107181">
      <w:bodyDiv w:val="1"/>
      <w:marLeft w:val="0"/>
      <w:marRight w:val="0"/>
      <w:marTop w:val="0"/>
      <w:marBottom w:val="0"/>
      <w:divBdr>
        <w:top w:val="none" w:sz="0" w:space="0" w:color="auto"/>
        <w:left w:val="none" w:sz="0" w:space="0" w:color="auto"/>
        <w:bottom w:val="none" w:sz="0" w:space="0" w:color="auto"/>
        <w:right w:val="none" w:sz="0" w:space="0" w:color="auto"/>
      </w:divBdr>
    </w:div>
    <w:div w:id="1348093501">
      <w:bodyDiv w:val="1"/>
      <w:marLeft w:val="0"/>
      <w:marRight w:val="0"/>
      <w:marTop w:val="0"/>
      <w:marBottom w:val="0"/>
      <w:divBdr>
        <w:top w:val="none" w:sz="0" w:space="0" w:color="auto"/>
        <w:left w:val="none" w:sz="0" w:space="0" w:color="auto"/>
        <w:bottom w:val="none" w:sz="0" w:space="0" w:color="auto"/>
        <w:right w:val="none" w:sz="0" w:space="0" w:color="auto"/>
      </w:divBdr>
    </w:div>
    <w:div w:id="1375420768">
      <w:bodyDiv w:val="1"/>
      <w:marLeft w:val="0"/>
      <w:marRight w:val="0"/>
      <w:marTop w:val="0"/>
      <w:marBottom w:val="0"/>
      <w:divBdr>
        <w:top w:val="none" w:sz="0" w:space="0" w:color="auto"/>
        <w:left w:val="none" w:sz="0" w:space="0" w:color="auto"/>
        <w:bottom w:val="none" w:sz="0" w:space="0" w:color="auto"/>
        <w:right w:val="none" w:sz="0" w:space="0" w:color="auto"/>
      </w:divBdr>
    </w:div>
    <w:div w:id="1417823398">
      <w:bodyDiv w:val="1"/>
      <w:marLeft w:val="0"/>
      <w:marRight w:val="0"/>
      <w:marTop w:val="0"/>
      <w:marBottom w:val="0"/>
      <w:divBdr>
        <w:top w:val="none" w:sz="0" w:space="0" w:color="auto"/>
        <w:left w:val="none" w:sz="0" w:space="0" w:color="auto"/>
        <w:bottom w:val="none" w:sz="0" w:space="0" w:color="auto"/>
        <w:right w:val="none" w:sz="0" w:space="0" w:color="auto"/>
      </w:divBdr>
    </w:div>
    <w:div w:id="1443912410">
      <w:bodyDiv w:val="1"/>
      <w:marLeft w:val="0"/>
      <w:marRight w:val="0"/>
      <w:marTop w:val="0"/>
      <w:marBottom w:val="0"/>
      <w:divBdr>
        <w:top w:val="none" w:sz="0" w:space="0" w:color="auto"/>
        <w:left w:val="none" w:sz="0" w:space="0" w:color="auto"/>
        <w:bottom w:val="none" w:sz="0" w:space="0" w:color="auto"/>
        <w:right w:val="none" w:sz="0" w:space="0" w:color="auto"/>
      </w:divBdr>
    </w:div>
    <w:div w:id="1569414731">
      <w:bodyDiv w:val="1"/>
      <w:marLeft w:val="0"/>
      <w:marRight w:val="0"/>
      <w:marTop w:val="0"/>
      <w:marBottom w:val="0"/>
      <w:divBdr>
        <w:top w:val="none" w:sz="0" w:space="0" w:color="auto"/>
        <w:left w:val="none" w:sz="0" w:space="0" w:color="auto"/>
        <w:bottom w:val="none" w:sz="0" w:space="0" w:color="auto"/>
        <w:right w:val="none" w:sz="0" w:space="0" w:color="auto"/>
      </w:divBdr>
    </w:div>
    <w:div w:id="2095004070">
      <w:bodyDiv w:val="1"/>
      <w:marLeft w:val="0"/>
      <w:marRight w:val="0"/>
      <w:marTop w:val="0"/>
      <w:marBottom w:val="0"/>
      <w:divBdr>
        <w:top w:val="none" w:sz="0" w:space="0" w:color="auto"/>
        <w:left w:val="none" w:sz="0" w:space="0" w:color="auto"/>
        <w:bottom w:val="none" w:sz="0" w:space="0" w:color="auto"/>
        <w:right w:val="none" w:sz="0" w:space="0" w:color="auto"/>
      </w:divBdr>
    </w:div>
    <w:div w:id="20960510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kaggle.com/datasets/alexteboul/diabet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hyperlink" Target="https://medium.com/@vk.viswa/support-vector-regression-unleash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hyperlink" Target="https://medium.com/@alex.eslava96/outlier-detection-techniques-for-time-series-9868db2875c2"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D1EF4-A484-194F-9ED8-7822770E5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3062</Words>
  <Characters>17458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Yushi Gan</dc:creator>
  <cp:keywords/>
  <cp:lastModifiedBy>Yushi Gan</cp:lastModifiedBy>
  <cp:revision>4</cp:revision>
  <cp:lastPrinted>2024-12-06T05:56:00Z</cp:lastPrinted>
  <dcterms:created xsi:type="dcterms:W3CDTF">2025-02-12T04:24:00Z</dcterms:created>
  <dcterms:modified xsi:type="dcterms:W3CDTF">2025-02-12T05:04:00Z</dcterms:modified>
</cp:coreProperties>
</file>