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D01B" w14:textId="77777777" w:rsidR="003D16BA" w:rsidRDefault="00775D79">
      <w:pPr>
        <w:jc w:val="center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color w:val="181E33"/>
          <w:sz w:val="36"/>
          <w:szCs w:val="36"/>
          <w:shd w:val="clear" w:color="auto" w:fill="FFFFFF"/>
        </w:rPr>
        <w:t>利用贝叶斯分类器实现基于身高的性别分类</w:t>
      </w:r>
    </w:p>
    <w:p w14:paraId="6766D39F" w14:textId="77777777" w:rsidR="003D16BA" w:rsidRDefault="00775D79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算法简介（算法原理及结构图）</w:t>
      </w:r>
    </w:p>
    <w:p w14:paraId="6ED168C1" w14:textId="77777777" w:rsidR="003D16BA" w:rsidRDefault="00775D79">
      <w:pPr>
        <w:ind w:leftChars="135" w:left="283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（</w:t>
      </w:r>
      <w:r>
        <w:rPr>
          <w:rFonts w:ascii="楷体" w:eastAsia="楷体" w:hAnsi="楷体" w:hint="eastAsia"/>
          <w:sz w:val="24"/>
          <w:szCs w:val="32"/>
        </w:rPr>
        <w:t>1</w:t>
      </w:r>
      <w:r>
        <w:rPr>
          <w:rFonts w:ascii="楷体" w:eastAsia="楷体" w:hAnsi="楷体" w:hint="eastAsia"/>
          <w:sz w:val="24"/>
          <w:szCs w:val="32"/>
        </w:rPr>
        <w:t>）本实验采用基于贝叶斯理论的分类器，算法原理如下：</w:t>
      </w:r>
    </w:p>
    <w:p w14:paraId="72ACA6D3" w14:textId="77777777" w:rsidR="003D16BA" w:rsidRDefault="00775D79">
      <w:pPr>
        <w:ind w:firstLine="420"/>
      </w:pPr>
      <w:r>
        <w:rPr>
          <w:rFonts w:hint="eastAsia"/>
        </w:rPr>
        <w:t>设样本空间</w:t>
      </w:r>
      <w:r>
        <w:rPr>
          <w:rFonts w:hint="eastAsia"/>
        </w:rPr>
        <w:t>S</w:t>
      </w:r>
      <w:r>
        <w:rPr>
          <w:rFonts w:hint="eastAsia"/>
        </w:rPr>
        <w:t>划分为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为某一事件，则在</w:t>
      </w:r>
      <w:r>
        <w:rPr>
          <w:rFonts w:hint="eastAsia"/>
        </w:rPr>
        <w:t>A</w:t>
      </w:r>
      <w:r>
        <w:rPr>
          <w:rFonts w:hint="eastAsia"/>
        </w:rPr>
        <w:t>发生的条件下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发生的概率为</w:t>
      </w:r>
      <w:r>
        <w:rPr>
          <w:rFonts w:hint="eastAsia"/>
        </w:rPr>
        <w:t>：</w:t>
      </w:r>
    </w:p>
    <w:p w14:paraId="6488F073" w14:textId="77777777" w:rsidR="003D16BA" w:rsidRDefault="00775D7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747D5918" w14:textId="77777777" w:rsidR="003D16BA" w:rsidRDefault="00775D79">
      <w:r>
        <w:rPr>
          <w:rFonts w:hint="eastAsia"/>
        </w:rPr>
        <w:t>上式即为贝叶斯公式，其中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为先验概率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A</m:t>
            </m:r>
          </m:e>
        </m:d>
      </m:oMath>
      <w:r>
        <w:t>为后验概率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为类条件概率密度</w:t>
      </w:r>
      <w:r>
        <w:rPr>
          <w:rFonts w:hint="eastAsia"/>
        </w:rPr>
        <w:t>。</w:t>
      </w:r>
      <w:r>
        <w:t>先验概率通过各类别数量计算</w:t>
      </w:r>
      <w:r>
        <w:rPr>
          <w:rFonts w:hint="eastAsia"/>
        </w:rPr>
        <w:t>，</w:t>
      </w:r>
      <w:r>
        <w:t>类条件概率密度通过估计分布与参数计算</w:t>
      </w:r>
      <w:r>
        <w:rPr>
          <w:rFonts w:hint="eastAsia"/>
        </w:rPr>
        <w:t>。类条件概率密度函数的参数估计需要利用样本集估计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(x|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，期望当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→∞</m:t>
        </m:r>
      </m:oMath>
      <w:r>
        <w:t>时</w:t>
      </w:r>
      <w:r>
        <w:rPr>
          <w:rFonts w:hint="eastAsia"/>
        </w:rPr>
        <w:t>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(x|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可以收敛于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估计方法包括极大似然估计和贝叶斯估计</w:t>
      </w:r>
      <w:r>
        <w:rPr>
          <w:rFonts w:hint="eastAsia"/>
        </w:rPr>
        <w:t>。</w:t>
      </w:r>
    </w:p>
    <w:p w14:paraId="07CFEE73" w14:textId="77777777" w:rsidR="003D16BA" w:rsidRDefault="00775D79">
      <w:pPr>
        <w:ind w:firstLine="420"/>
      </w:pPr>
      <w:r>
        <w:rPr>
          <w:rFonts w:hint="eastAsia"/>
        </w:rPr>
        <w:t>当样本为高斯分布时，参数的估计为：</w:t>
      </w:r>
    </w:p>
    <w:p w14:paraId="4EFB67A6" w14:textId="77777777" w:rsidR="003D16BA" w:rsidRDefault="00775D79">
      <w:pPr>
        <w:ind w:firstLine="420"/>
        <w:rPr>
          <w:rFonts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DC43C26" w14:textId="77777777" w:rsidR="003D16BA" w:rsidRDefault="00775D79">
      <w:pPr>
        <w:ind w:firstLine="420"/>
        <w:rPr>
          <w:rFonts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C44466A" w14:textId="77777777" w:rsidR="003D16BA" w:rsidRDefault="003D16BA">
      <w:pPr>
        <w:ind w:firstLine="420"/>
      </w:pPr>
    </w:p>
    <w:p w14:paraId="324E045C" w14:textId="77777777" w:rsidR="003D16BA" w:rsidRDefault="00775D79">
      <w:pPr>
        <w:ind w:firstLine="420"/>
      </w:pP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方程即当两类区域相邻，可表示为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|x)</m:t>
        </m:r>
      </m:oMath>
      <w:r>
        <w:rPr>
          <w:rFonts w:hint="eastAsia"/>
        </w:rPr>
        <w:t>，</w:t>
      </w:r>
      <w:r>
        <w:t>可进行对数变化得到</w:t>
      </w:r>
      <w:r>
        <w:rPr>
          <w:rFonts w:hint="eastAsia"/>
        </w:rPr>
        <w:t>：</w:t>
      </w:r>
    </w:p>
    <w:p w14:paraId="760A0B92" w14:textId="77777777" w:rsidR="003D16BA" w:rsidRDefault="00775D7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A6ACB2F" w14:textId="77777777" w:rsidR="003D16BA" w:rsidRDefault="00775D79"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ln2π-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+lnP(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E01C0AF" w14:textId="77777777" w:rsidR="003D16BA" w:rsidRDefault="00775D79">
      <w:pPr>
        <w:ind w:firstLine="420"/>
      </w:pP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方程为：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.</w:t>
      </w:r>
    </w:p>
    <w:p w14:paraId="5449E818" w14:textId="77777777" w:rsidR="003D16BA" w:rsidRDefault="00775D79">
      <w:pPr>
        <w:ind w:leftChars="135" w:left="283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（</w:t>
      </w:r>
      <w:r>
        <w:rPr>
          <w:rFonts w:ascii="楷体" w:eastAsia="楷体" w:hAnsi="楷体" w:hint="eastAsia"/>
          <w:sz w:val="24"/>
          <w:szCs w:val="32"/>
        </w:rPr>
        <w:t>2</w:t>
      </w:r>
      <w:r>
        <w:rPr>
          <w:rFonts w:ascii="楷体" w:eastAsia="楷体" w:hAnsi="楷体" w:hint="eastAsia"/>
          <w:sz w:val="24"/>
          <w:szCs w:val="32"/>
        </w:rPr>
        <w:t>）贝叶斯分类器算法结构图如下：</w:t>
      </w:r>
    </w:p>
    <w:p w14:paraId="3259B790" w14:textId="77777777" w:rsidR="003D16BA" w:rsidRDefault="00775D79">
      <w:pPr>
        <w:ind w:firstLineChars="175" w:firstLine="420"/>
        <w:jc w:val="center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/>
          <w:noProof/>
          <w:sz w:val="24"/>
          <w:szCs w:val="32"/>
        </w:rPr>
        <w:drawing>
          <wp:inline distT="0" distB="0" distL="0" distR="0" wp14:anchorId="3340064D" wp14:editId="3A3E84DA">
            <wp:extent cx="4907915" cy="49022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01" cy="4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D6CC" w14:textId="77777777" w:rsidR="003D16BA" w:rsidRDefault="00775D79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实验设置</w:t>
      </w:r>
    </w:p>
    <w:p w14:paraId="5DB40E86" w14:textId="77777777" w:rsidR="003D16BA" w:rsidRDefault="00775D79">
      <w:pPr>
        <w:pStyle w:val="ac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数据集介绍</w:t>
      </w:r>
    </w:p>
    <w:p w14:paraId="5F9E1048" w14:textId="77777777" w:rsidR="003D16BA" w:rsidRDefault="00775D79">
      <w:pPr>
        <w:ind w:firstLine="420"/>
      </w:pPr>
      <w:r>
        <w:rPr>
          <w:rFonts w:hint="eastAsia"/>
        </w:rPr>
        <w:t>一共有两份数据集，</w:t>
      </w:r>
      <w:r>
        <w:rPr>
          <w:rFonts w:hint="eastAsia"/>
        </w:rPr>
        <w:t>traindata.csv</w:t>
      </w:r>
      <w:r>
        <w:rPr>
          <w:rFonts w:hint="eastAsia"/>
        </w:rPr>
        <w:t>和</w:t>
      </w:r>
      <w:r>
        <w:rPr>
          <w:rFonts w:hint="eastAsia"/>
        </w:rPr>
        <w:t>testdata.csv</w:t>
      </w:r>
      <w:r>
        <w:rPr>
          <w:rFonts w:hint="eastAsia"/>
        </w:rPr>
        <w:t>。</w:t>
      </w:r>
    </w:p>
    <w:p w14:paraId="4DE37FAF" w14:textId="77777777" w:rsidR="003D16BA" w:rsidRDefault="00775D79">
      <w:pPr>
        <w:ind w:firstLine="420"/>
      </w:pPr>
      <w:r>
        <w:rPr>
          <w:rFonts w:hint="eastAsia"/>
        </w:rPr>
        <w:t>数据集</w:t>
      </w:r>
      <w:r>
        <w:rPr>
          <w:rFonts w:hint="eastAsia"/>
        </w:rPr>
        <w:t>traindata.csv</w:t>
      </w:r>
      <w:r>
        <w:rPr>
          <w:rFonts w:hint="eastAsia"/>
        </w:rPr>
        <w:t>和</w:t>
      </w:r>
      <w:r>
        <w:rPr>
          <w:rFonts w:hint="eastAsia"/>
        </w:rPr>
        <w:t>testdata.csv</w:t>
      </w:r>
      <w:r>
        <w:rPr>
          <w:rFonts w:hint="eastAsia"/>
        </w:rPr>
        <w:t>各</w:t>
      </w:r>
      <w:r>
        <w:rPr>
          <w:rFonts w:hint="eastAsia"/>
        </w:rPr>
        <w:t>包含了</w:t>
      </w:r>
      <w:r>
        <w:rPr>
          <w:rFonts w:hint="eastAsia"/>
        </w:rPr>
        <w:t>100</w:t>
      </w:r>
      <w:r>
        <w:rPr>
          <w:rFonts w:hint="eastAsia"/>
        </w:rPr>
        <w:t>份数据</w:t>
      </w:r>
      <w:r>
        <w:rPr>
          <w:rFonts w:hint="eastAsia"/>
        </w:rPr>
        <w:t>样本</w:t>
      </w:r>
      <w:r>
        <w:rPr>
          <w:rFonts w:hint="eastAsia"/>
        </w:rPr>
        <w:t>，数据的构成如下所示：</w:t>
      </w:r>
    </w:p>
    <w:p w14:paraId="2BA63B23" w14:textId="77777777" w:rsidR="003D16BA" w:rsidRDefault="003D16BA">
      <w:pPr>
        <w:ind w:firstLine="4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3D16BA" w14:paraId="0D68A43F" w14:textId="77777777">
        <w:trPr>
          <w:jc w:val="center"/>
        </w:trPr>
        <w:tc>
          <w:tcPr>
            <w:tcW w:w="1704" w:type="dxa"/>
            <w:vAlign w:val="center"/>
          </w:tcPr>
          <w:p w14:paraId="23376A09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Style w:val="ab"/>
                <w:rFonts w:ascii="Times New Roman" w:eastAsia="微软雅黑" w:hAnsi="Times New Roman"/>
                <w:b w:val="0"/>
                <w:color w:val="FFFFFF"/>
                <w:sz w:val="16"/>
                <w:szCs w:val="16"/>
              </w:rPr>
              <w:t>Gender</w:t>
            </w:r>
          </w:p>
        </w:tc>
        <w:tc>
          <w:tcPr>
            <w:tcW w:w="1704" w:type="dxa"/>
            <w:vAlign w:val="center"/>
          </w:tcPr>
          <w:p w14:paraId="1FEB9737" w14:textId="77777777" w:rsidR="003D16BA" w:rsidRDefault="00775D79">
            <w:pPr>
              <w:pStyle w:val="HTML"/>
              <w:widowControl/>
              <w:shd w:val="clear" w:color="auto" w:fill="FFFFFF"/>
              <w:spacing w:before="160"/>
              <w:ind w:firstLine="320"/>
              <w:jc w:val="center"/>
              <w:rPr>
                <w:rFonts w:hint="default"/>
                <w:color w:val="000000" w:themeColor="text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t>gender</w:t>
            </w:r>
          </w:p>
        </w:tc>
        <w:tc>
          <w:tcPr>
            <w:tcW w:w="1705" w:type="dxa"/>
            <w:vAlign w:val="center"/>
          </w:tcPr>
          <w:p w14:paraId="2C14D872" w14:textId="77777777" w:rsidR="003D16BA" w:rsidRDefault="00775D79">
            <w:pPr>
              <w:pStyle w:val="HTML"/>
              <w:widowControl/>
              <w:shd w:val="clear" w:color="auto" w:fill="FFFFFF"/>
              <w:spacing w:before="160"/>
              <w:ind w:firstLine="320"/>
              <w:jc w:val="center"/>
              <w:rPr>
                <w:rFonts w:hint="default"/>
                <w:color w:val="000000" w:themeColor="text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t>height</w:t>
            </w:r>
          </w:p>
        </w:tc>
        <w:tc>
          <w:tcPr>
            <w:tcW w:w="1705" w:type="dxa"/>
            <w:vAlign w:val="center"/>
          </w:tcPr>
          <w:p w14:paraId="36C0617C" w14:textId="77777777" w:rsidR="003D16BA" w:rsidRDefault="00775D79">
            <w:pPr>
              <w:pStyle w:val="HTML"/>
              <w:widowControl/>
              <w:shd w:val="clear" w:color="auto" w:fill="FFFFFF"/>
              <w:spacing w:before="160"/>
              <w:ind w:firstLine="320"/>
              <w:jc w:val="center"/>
              <w:rPr>
                <w:rFonts w:hint="default"/>
                <w:color w:val="000000" w:themeColor="text1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t>weight</w:t>
            </w:r>
          </w:p>
        </w:tc>
      </w:tr>
      <w:tr w:rsidR="003D16BA" w14:paraId="477B99FF" w14:textId="77777777">
        <w:trPr>
          <w:jc w:val="center"/>
        </w:trPr>
        <w:tc>
          <w:tcPr>
            <w:tcW w:w="1704" w:type="dxa"/>
            <w:vAlign w:val="center"/>
          </w:tcPr>
          <w:p w14:paraId="0271C255" w14:textId="77777777" w:rsidR="003D16BA" w:rsidRDefault="00775D79">
            <w:pPr>
              <w:pStyle w:val="HTML"/>
              <w:widowControl/>
              <w:shd w:val="clear" w:color="auto" w:fill="FFFFFF"/>
              <w:spacing w:before="160"/>
              <w:ind w:firstLine="320"/>
              <w:jc w:val="center"/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t>Sample1</w:t>
            </w:r>
          </w:p>
        </w:tc>
        <w:tc>
          <w:tcPr>
            <w:tcW w:w="1704" w:type="dxa"/>
            <w:vAlign w:val="center"/>
          </w:tcPr>
          <w:p w14:paraId="6138E841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Male</w:t>
            </w:r>
          </w:p>
        </w:tc>
        <w:tc>
          <w:tcPr>
            <w:tcW w:w="1705" w:type="dxa"/>
            <w:vAlign w:val="center"/>
          </w:tcPr>
          <w:p w14:paraId="5F32FA5A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174</w:t>
            </w:r>
          </w:p>
        </w:tc>
        <w:tc>
          <w:tcPr>
            <w:tcW w:w="1705" w:type="dxa"/>
            <w:vAlign w:val="center"/>
          </w:tcPr>
          <w:p w14:paraId="41BB3F63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96</w:t>
            </w:r>
          </w:p>
        </w:tc>
      </w:tr>
      <w:tr w:rsidR="003D16BA" w14:paraId="7535A69F" w14:textId="77777777">
        <w:trPr>
          <w:jc w:val="center"/>
        </w:trPr>
        <w:tc>
          <w:tcPr>
            <w:tcW w:w="1704" w:type="dxa"/>
            <w:vAlign w:val="center"/>
          </w:tcPr>
          <w:p w14:paraId="6BCFAE17" w14:textId="77777777" w:rsidR="003D16BA" w:rsidRDefault="00775D79">
            <w:pPr>
              <w:pStyle w:val="HTML"/>
              <w:widowControl/>
              <w:shd w:val="clear" w:color="auto" w:fill="FFFFFF"/>
              <w:spacing w:before="160"/>
              <w:ind w:firstLine="320"/>
              <w:jc w:val="center"/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19"/>
                <w:szCs w:val="19"/>
                <w:shd w:val="clear" w:color="auto" w:fill="FFFFFF"/>
              </w:rPr>
              <w:t>Sample2</w:t>
            </w:r>
          </w:p>
        </w:tc>
        <w:tc>
          <w:tcPr>
            <w:tcW w:w="1704" w:type="dxa"/>
            <w:vAlign w:val="center"/>
          </w:tcPr>
          <w:p w14:paraId="19569C1F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Female</w:t>
            </w:r>
          </w:p>
        </w:tc>
        <w:tc>
          <w:tcPr>
            <w:tcW w:w="1705" w:type="dxa"/>
            <w:vAlign w:val="center"/>
          </w:tcPr>
          <w:p w14:paraId="2AB01D2A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185</w:t>
            </w:r>
          </w:p>
        </w:tc>
        <w:tc>
          <w:tcPr>
            <w:tcW w:w="1705" w:type="dxa"/>
            <w:vAlign w:val="center"/>
          </w:tcPr>
          <w:p w14:paraId="415BAE2C" w14:textId="77777777" w:rsidR="003D16BA" w:rsidRDefault="00775D79">
            <w:pPr>
              <w:pStyle w:val="a9"/>
              <w:widowControl/>
              <w:spacing w:before="160" w:beforeAutospacing="0" w:afterAutospacing="0"/>
              <w:ind w:firstLine="320"/>
              <w:jc w:val="center"/>
            </w:pPr>
            <w:r>
              <w:rPr>
                <w:rFonts w:ascii="Times New Roman" w:eastAsia="微软雅黑" w:hAnsi="Times New Roman"/>
                <w:color w:val="202020"/>
                <w:sz w:val="16"/>
                <w:szCs w:val="16"/>
              </w:rPr>
              <w:t>110</w:t>
            </w:r>
          </w:p>
        </w:tc>
      </w:tr>
    </w:tbl>
    <w:p w14:paraId="26461D65" w14:textId="77777777" w:rsidR="003D16BA" w:rsidRDefault="003D16BA">
      <w:pPr>
        <w:ind w:firstLine="420"/>
      </w:pPr>
    </w:p>
    <w:p w14:paraId="6AE27A70" w14:textId="77777777" w:rsidR="003D16BA" w:rsidRDefault="00775D79">
      <w:pPr>
        <w:pStyle w:val="HTML"/>
        <w:widowControl/>
        <w:shd w:val="clear" w:color="auto" w:fill="FFFFFF"/>
        <w:rPr>
          <w:rFonts w:hint="default"/>
        </w:rPr>
      </w:pPr>
      <w:r>
        <w:lastRenderedPageBreak/>
        <w:t>其中第一列代表性别：</w:t>
      </w:r>
      <w:r>
        <w:t>Male/Female</w:t>
      </w:r>
      <w:r>
        <w:t>，第二列表示身高</w:t>
      </w:r>
      <w:r>
        <w:t>h</w:t>
      </w:r>
      <w:r>
        <w:rPr>
          <w:rFonts w:hint="default"/>
        </w:rPr>
        <w:t>eight</w:t>
      </w:r>
      <w:r>
        <w:t>，第三列表示体重</w:t>
      </w:r>
      <w:r>
        <w:t>w</w:t>
      </w:r>
      <w:r>
        <w:rPr>
          <w:rFonts w:hint="default"/>
        </w:rPr>
        <w:t>eight</w:t>
      </w:r>
      <w:r>
        <w:t>，</w:t>
      </w:r>
      <w:r>
        <w:t>数据间用‘，’分隔</w:t>
      </w:r>
      <w:r>
        <w:t>。</w:t>
      </w:r>
      <w:r>
        <w:t>其中第一行是列标题</w:t>
      </w: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gender,height,weight</w:t>
      </w:r>
      <w:proofErr w:type="spellEnd"/>
      <w:r>
        <w:t>，数据样本前</w:t>
      </w:r>
      <w:r>
        <w:t>50</w:t>
      </w:r>
      <w:r>
        <w:t>行类别是</w:t>
      </w:r>
      <w:r>
        <w:t>Male</w:t>
      </w:r>
      <w:r>
        <w:t>，</w:t>
      </w:r>
      <w:r>
        <w:t>后</w:t>
      </w:r>
      <w:r>
        <w:t>50</w:t>
      </w:r>
      <w:r>
        <w:t>行类别是</w:t>
      </w:r>
      <w:r>
        <w:t>Female</w:t>
      </w:r>
      <w:r>
        <w:t>。</w:t>
      </w:r>
    </w:p>
    <w:p w14:paraId="0D801739" w14:textId="77777777" w:rsidR="003D16BA" w:rsidRDefault="00775D79">
      <w:pPr>
        <w:ind w:firstLine="420"/>
      </w:pPr>
      <w:r>
        <w:rPr>
          <w:rFonts w:hint="eastAsia"/>
        </w:rPr>
        <w:t>数据集用身高和体重两个属性判断样本的类别是男性还是女性。</w:t>
      </w:r>
    </w:p>
    <w:p w14:paraId="060794FE" w14:textId="77777777" w:rsidR="003D16BA" w:rsidRDefault="00775D79">
      <w:pPr>
        <w:ind w:firstLine="420"/>
      </w:pPr>
      <w:r>
        <w:rPr>
          <w:rFonts w:hint="eastAsia"/>
        </w:rPr>
        <w:t>数据集</w:t>
      </w:r>
      <w:r>
        <w:rPr>
          <w:rFonts w:hint="eastAsia"/>
        </w:rPr>
        <w:t>traindata.csv</w:t>
      </w:r>
      <w:r>
        <w:rPr>
          <w:rFonts w:hint="eastAsia"/>
        </w:rPr>
        <w:t>的样本分布图如下：</w:t>
      </w:r>
    </w:p>
    <w:p w14:paraId="6BEB78FC" w14:textId="77777777" w:rsidR="003D16BA" w:rsidRDefault="00775D7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0B7B609C" wp14:editId="17360A1B">
            <wp:extent cx="2879725" cy="21602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5BE6" w14:textId="77777777" w:rsidR="003D16BA" w:rsidRDefault="003D16BA">
      <w:pPr>
        <w:pStyle w:val="ac"/>
        <w:ind w:left="840" w:firstLine="480"/>
        <w:rPr>
          <w:rFonts w:ascii="楷体" w:eastAsia="楷体" w:hAnsi="楷体"/>
          <w:sz w:val="24"/>
          <w:szCs w:val="32"/>
        </w:rPr>
      </w:pPr>
    </w:p>
    <w:p w14:paraId="210B663E" w14:textId="77777777" w:rsidR="003D16BA" w:rsidRDefault="00775D79">
      <w:r>
        <w:rPr>
          <w:rFonts w:hint="eastAsia"/>
        </w:rPr>
        <w:t>数据集</w:t>
      </w:r>
      <w:r>
        <w:rPr>
          <w:rFonts w:hint="eastAsia"/>
        </w:rPr>
        <w:t>testdata.csv</w:t>
      </w:r>
      <w:r>
        <w:t>的样本分布图如下：</w:t>
      </w:r>
    </w:p>
    <w:p w14:paraId="4D5E0A46" w14:textId="77777777" w:rsidR="003D16BA" w:rsidRDefault="00775D79">
      <w:pPr>
        <w:jc w:val="center"/>
      </w:pPr>
      <w:r>
        <w:rPr>
          <w:noProof/>
        </w:rPr>
        <w:drawing>
          <wp:inline distT="0" distB="0" distL="114300" distR="114300" wp14:anchorId="0F2E6196" wp14:editId="01627EAE">
            <wp:extent cx="2879725" cy="21602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10A6" w14:textId="77777777" w:rsidR="003D16BA" w:rsidRDefault="003D16B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14:paraId="0F347564" w14:textId="77777777" w:rsidR="003D16BA" w:rsidRDefault="00775D79">
      <w:pPr>
        <w:pStyle w:val="ac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评价指标介绍</w:t>
      </w:r>
    </w:p>
    <w:p w14:paraId="6A8842EF" w14:textId="77777777" w:rsidR="003D16BA" w:rsidRDefault="00775D79">
      <w:pPr>
        <w:ind w:firstLine="420"/>
      </w:pPr>
      <w:r>
        <w:t>本实验用</w:t>
      </w:r>
      <w:r>
        <w:rPr>
          <w:rFonts w:hint="eastAsia"/>
        </w:rPr>
        <w:t>的</w:t>
      </w:r>
      <w:r>
        <w:t>指标</w:t>
      </w:r>
      <w:r>
        <w:rPr>
          <w:rFonts w:hint="eastAsia"/>
        </w:rPr>
        <w:t>是</w:t>
      </w:r>
      <w:r>
        <w:rPr>
          <w:rFonts w:hint="eastAsia"/>
          <w:b/>
          <w:bCs/>
        </w:rPr>
        <w:t>错误率</w:t>
      </w:r>
      <w:r>
        <w:rPr>
          <w:rFonts w:hint="eastAsia"/>
        </w:rPr>
        <w:t>，公式如下：</w:t>
      </w:r>
    </w:p>
    <w:p w14:paraId="087CC137" w14:textId="77777777" w:rsidR="003D16BA" w:rsidRDefault="00775D79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error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hint="eastAsia"/>
            </w:rPr>
            <m:t>如果决策</m:t>
          </m:r>
          <m:r>
            <w:rPr>
              <w:rFonts w:ascii="Cambria Math" w:hAnsi="Cambria Math"/>
            </w:rPr>
            <m:t>xϵ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50D0E28" w14:textId="77777777" w:rsidR="003D16BA" w:rsidRDefault="00775D79">
      <w:r>
        <w:rPr>
          <w:rFonts w:hint="eastAsia"/>
        </w:rPr>
        <w:t>用训练集训练贝叶斯分类模型，利用测试集对模型进行测试，并计算性别分类错误的样本占总样本的比例</w:t>
      </w:r>
      <w:r>
        <w:rPr>
          <w:rFonts w:hint="eastAsia"/>
        </w:rPr>
        <w:t>即为错误率</w:t>
      </w:r>
      <w:r>
        <w:rPr>
          <w:rFonts w:hint="eastAsia"/>
        </w:rPr>
        <w:t>。</w:t>
      </w:r>
    </w:p>
    <w:p w14:paraId="50E4F0B1" w14:textId="77777777" w:rsidR="003D16BA" w:rsidRDefault="00775D79">
      <w:pPr>
        <w:pStyle w:val="ac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实验环境</w:t>
      </w:r>
      <w:r>
        <w:rPr>
          <w:rFonts w:ascii="楷体" w:eastAsia="楷体" w:hAnsi="楷体" w:hint="eastAsia"/>
          <w:sz w:val="28"/>
          <w:szCs w:val="32"/>
        </w:rPr>
        <w:t>(</w:t>
      </w:r>
      <w:r>
        <w:rPr>
          <w:rFonts w:ascii="楷体" w:eastAsia="楷体" w:hAnsi="楷体" w:hint="eastAsia"/>
          <w:sz w:val="28"/>
          <w:szCs w:val="32"/>
        </w:rPr>
        <w:t>开发工具、调用库等</w:t>
      </w:r>
      <w:r>
        <w:rPr>
          <w:rFonts w:ascii="楷体" w:eastAsia="楷体" w:hAnsi="楷体"/>
          <w:sz w:val="28"/>
          <w:szCs w:val="32"/>
        </w:rPr>
        <w:t>)</w:t>
      </w:r>
    </w:p>
    <w:p w14:paraId="79F2A02C" w14:textId="77777777" w:rsidR="003D16BA" w:rsidRDefault="00775D79">
      <w:pPr>
        <w:pStyle w:val="ac"/>
        <w:ind w:left="840" w:firstLineChars="0" w:firstLine="0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开发工具：</w:t>
      </w:r>
      <w:proofErr w:type="spellStart"/>
      <w:r>
        <w:rPr>
          <w:rFonts w:ascii="楷体" w:eastAsia="楷体" w:hAnsi="楷体" w:hint="eastAsia"/>
          <w:sz w:val="24"/>
          <w:szCs w:val="32"/>
        </w:rPr>
        <w:t>pycharm</w:t>
      </w:r>
      <w:proofErr w:type="spellEnd"/>
    </w:p>
    <w:p w14:paraId="6BF7AB12" w14:textId="77777777" w:rsidR="003D16BA" w:rsidRDefault="00775D79">
      <w:pPr>
        <w:pStyle w:val="ac"/>
        <w:ind w:left="840" w:firstLineChars="0" w:firstLine="0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/>
          <w:sz w:val="24"/>
          <w:szCs w:val="32"/>
        </w:rPr>
        <w:t>调用库</w:t>
      </w:r>
      <w:r>
        <w:rPr>
          <w:rFonts w:ascii="楷体" w:eastAsia="楷体" w:hAnsi="楷体" w:hint="eastAsia"/>
          <w:sz w:val="24"/>
          <w:szCs w:val="32"/>
        </w:rPr>
        <w:t>：</w:t>
      </w:r>
      <w:proofErr w:type="spellStart"/>
      <w:r>
        <w:rPr>
          <w:rFonts w:ascii="楷体" w:eastAsia="楷体" w:hAnsi="楷体"/>
          <w:sz w:val="24"/>
          <w:szCs w:val="32"/>
        </w:rPr>
        <w:t>numpy</w:t>
      </w:r>
      <w:proofErr w:type="spellEnd"/>
      <w:r>
        <w:rPr>
          <w:rFonts w:ascii="楷体" w:eastAsia="楷体" w:hAnsi="楷体" w:hint="eastAsia"/>
          <w:sz w:val="24"/>
          <w:szCs w:val="32"/>
        </w:rPr>
        <w:t>、</w:t>
      </w:r>
      <w:proofErr w:type="spellStart"/>
      <w:r>
        <w:rPr>
          <w:rFonts w:ascii="楷体" w:eastAsia="楷体" w:hAnsi="楷体"/>
          <w:sz w:val="24"/>
          <w:szCs w:val="32"/>
        </w:rPr>
        <w:t>matplotlib.pyplot</w:t>
      </w:r>
      <w:proofErr w:type="spellEnd"/>
      <w:r>
        <w:rPr>
          <w:rFonts w:ascii="楷体" w:eastAsia="楷体" w:hAnsi="楷体" w:hint="eastAsia"/>
          <w:sz w:val="24"/>
          <w:szCs w:val="32"/>
        </w:rPr>
        <w:t>、</w:t>
      </w:r>
      <w:r>
        <w:rPr>
          <w:rFonts w:ascii="楷体" w:eastAsia="楷体" w:hAnsi="楷体"/>
          <w:sz w:val="24"/>
          <w:szCs w:val="32"/>
        </w:rPr>
        <w:t>math</w:t>
      </w:r>
      <w:r>
        <w:rPr>
          <w:rFonts w:ascii="楷体" w:eastAsia="楷体" w:hAnsi="楷体" w:hint="eastAsia"/>
          <w:sz w:val="24"/>
          <w:szCs w:val="32"/>
        </w:rPr>
        <w:t>、</w:t>
      </w:r>
      <w:r>
        <w:rPr>
          <w:rFonts w:ascii="楷体" w:eastAsia="楷体" w:hAnsi="楷体" w:hint="eastAsia"/>
          <w:sz w:val="24"/>
          <w:szCs w:val="32"/>
        </w:rPr>
        <w:t>pandas</w:t>
      </w:r>
    </w:p>
    <w:p w14:paraId="176AD1BF" w14:textId="77777777" w:rsidR="003D16BA" w:rsidRDefault="00775D79">
      <w:pPr>
        <w:pStyle w:val="ac"/>
        <w:numPr>
          <w:ilvl w:val="1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使用算法具体结构和参数</w:t>
      </w:r>
    </w:p>
    <w:p w14:paraId="77FD37C4" w14:textId="77777777" w:rsidR="003D16BA" w:rsidRDefault="00775D79">
      <w:pPr>
        <w:pStyle w:val="HTML"/>
        <w:widowControl/>
        <w:numPr>
          <w:ilvl w:val="0"/>
          <w:numId w:val="2"/>
        </w:numPr>
        <w:shd w:val="clear" w:color="auto" w:fill="FFFFFF"/>
        <w:ind w:firstLineChars="200" w:firstLine="4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</w:pPr>
      <w:r>
        <w:rPr>
          <w:rFonts w:ascii="楷体" w:eastAsia="楷体" w:hAnsi="楷体"/>
          <w:sz w:val="21"/>
          <w:szCs w:val="21"/>
        </w:rPr>
        <w:t>读取数据：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traindata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pd.read_csv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bCs/>
          <w:color w:val="008080"/>
          <w:sz w:val="21"/>
          <w:szCs w:val="21"/>
          <w:shd w:val="clear" w:color="auto" w:fill="FFFFFF"/>
        </w:rPr>
        <w:t>"traindata.csv"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，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traindata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pd.read_csv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(</w:t>
      </w:r>
      <w:r>
        <w:rPr>
          <w:rFonts w:ascii="Consolas" w:eastAsia="Consolas" w:hAnsi="Consolas" w:cs="Consolas" w:hint="default"/>
          <w:b/>
          <w:bCs/>
          <w:color w:val="008080"/>
          <w:sz w:val="21"/>
          <w:szCs w:val="21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008080"/>
          <w:sz w:val="21"/>
          <w:szCs w:val="21"/>
          <w:shd w:val="clear" w:color="auto" w:fill="FFFFFF"/>
        </w:rPr>
        <w:t>test</w:t>
      </w:r>
      <w:r>
        <w:rPr>
          <w:rFonts w:ascii="Consolas" w:eastAsia="Consolas" w:hAnsi="Consolas" w:cs="Consolas" w:hint="default"/>
          <w:b/>
          <w:bCs/>
          <w:color w:val="008080"/>
          <w:sz w:val="21"/>
          <w:szCs w:val="21"/>
          <w:shd w:val="clear" w:color="auto" w:fill="FFFFFF"/>
        </w:rPr>
        <w:t>data.csv"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/>
        </w:rPr>
        <w:t>)</w:t>
      </w:r>
    </w:p>
    <w:p w14:paraId="485160ED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lastRenderedPageBreak/>
        <w:t>绘制数据集样本分布图：</w:t>
      </w:r>
      <w:proofErr w:type="spellStart"/>
      <w:proofErr w:type="gramStart"/>
      <w:r>
        <w:rPr>
          <w:rFonts w:ascii="楷体" w:eastAsia="楷体" w:hAnsi="楷体" w:cs="宋体" w:hint="eastAsia"/>
          <w:kern w:val="0"/>
          <w:szCs w:val="21"/>
          <w:lang w:bidi="ar"/>
        </w:rPr>
        <w:t>plt.scatter</w:t>
      </w:r>
      <w:proofErr w:type="spellEnd"/>
      <w:proofErr w:type="gramEnd"/>
      <w:r>
        <w:rPr>
          <w:rFonts w:ascii="楷体" w:eastAsia="楷体" w:hAnsi="楷体" w:cs="宋体" w:hint="eastAsia"/>
          <w:kern w:val="0"/>
          <w:szCs w:val="21"/>
          <w:lang w:bidi="ar"/>
        </w:rPr>
        <w:t>()</w:t>
      </w:r>
    </w:p>
    <w:p w14:paraId="75002E59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楷体" w:eastAsia="楷体" w:hAnsi="楷体" w:cs="宋体"/>
          <w:kern w:val="0"/>
          <w:szCs w:val="21"/>
          <w:lang w:bidi="ar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t>极大似然估计：</w:t>
      </w:r>
      <w:r>
        <w:rPr>
          <w:rFonts w:ascii="楷体" w:eastAsia="楷体" w:hAnsi="楷体" w:cs="宋体" w:hint="eastAsia"/>
          <w:kern w:val="0"/>
          <w:szCs w:val="21"/>
          <w:lang w:bidi="ar"/>
        </w:rPr>
        <w:t xml:space="preserve">loc = 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data.mean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>()</w:t>
      </w:r>
      <w:r>
        <w:rPr>
          <w:rFonts w:ascii="楷体" w:eastAsia="楷体" w:hAnsi="楷体" w:cs="宋体" w:hint="eastAsia"/>
          <w:kern w:val="0"/>
          <w:szCs w:val="21"/>
          <w:lang w:bidi="ar"/>
        </w:rPr>
        <w:t>，</w:t>
      </w:r>
      <w:r>
        <w:rPr>
          <w:rFonts w:ascii="楷体" w:eastAsia="楷体" w:hAnsi="楷体" w:cs="宋体" w:hint="eastAsia"/>
          <w:kern w:val="0"/>
          <w:szCs w:val="21"/>
          <w:lang w:bidi="ar"/>
        </w:rPr>
        <w:t xml:space="preserve">scale = 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np.</w:t>
      </w:r>
      <w:proofErr w:type="gramStart"/>
      <w:r>
        <w:rPr>
          <w:rFonts w:ascii="楷体" w:eastAsia="楷体" w:hAnsi="楷体" w:cs="宋体" w:hint="eastAsia"/>
          <w:kern w:val="0"/>
          <w:szCs w:val="21"/>
          <w:lang w:bidi="ar"/>
        </w:rPr>
        <w:t>sqrt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>(</w:t>
      </w:r>
      <w:proofErr w:type="gramEnd"/>
      <w:r>
        <w:rPr>
          <w:rFonts w:ascii="楷体" w:eastAsia="楷体" w:hAnsi="楷体" w:cs="宋体" w:hint="eastAsia"/>
          <w:kern w:val="0"/>
          <w:szCs w:val="21"/>
          <w:lang w:bidi="ar"/>
        </w:rPr>
        <w:t>((data - loc)**2).mean())</w:t>
      </w:r>
    </w:p>
    <w:p w14:paraId="22FF0CC3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楷体" w:eastAsia="楷体" w:hAnsi="楷体" w:cs="宋体"/>
          <w:kern w:val="0"/>
          <w:szCs w:val="21"/>
          <w:lang w:bidi="ar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t>计算先验概率：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P_male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 xml:space="preserve"> = 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len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>(male)/(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len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 xml:space="preserve">(male) + </w:t>
      </w:r>
      <w:proofErr w:type="spellStart"/>
      <w:r>
        <w:rPr>
          <w:rFonts w:ascii="楷体" w:eastAsia="楷体" w:hAnsi="楷体" w:cs="宋体" w:hint="eastAsia"/>
          <w:kern w:val="0"/>
          <w:szCs w:val="21"/>
          <w:lang w:bidi="ar"/>
        </w:rPr>
        <w:t>len</w:t>
      </w:r>
      <w:proofErr w:type="spellEnd"/>
      <w:r>
        <w:rPr>
          <w:rFonts w:ascii="楷体" w:eastAsia="楷体" w:hAnsi="楷体" w:cs="宋体" w:hint="eastAsia"/>
          <w:kern w:val="0"/>
          <w:szCs w:val="21"/>
          <w:lang w:bidi="ar"/>
        </w:rPr>
        <w:t>(female))</w:t>
      </w:r>
    </w:p>
    <w:p w14:paraId="2D995534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楷体" w:eastAsia="楷体" w:hAnsi="楷体" w:cs="宋体"/>
          <w:kern w:val="0"/>
          <w:szCs w:val="21"/>
          <w:lang w:bidi="ar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t>用训练集构建决策面</w:t>
      </w:r>
    </w:p>
    <w:p w14:paraId="6E6686DA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楷体" w:eastAsia="楷体" w:hAnsi="楷体" w:cs="宋体"/>
          <w:kern w:val="0"/>
          <w:szCs w:val="21"/>
          <w:lang w:bidi="ar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t>用测试</w:t>
      </w:r>
      <w:proofErr w:type="gramStart"/>
      <w:r>
        <w:rPr>
          <w:rFonts w:ascii="楷体" w:eastAsia="楷体" w:hAnsi="楷体" w:cs="宋体" w:hint="eastAsia"/>
          <w:kern w:val="0"/>
          <w:szCs w:val="21"/>
          <w:lang w:bidi="ar"/>
        </w:rPr>
        <w:t>集计算</w:t>
      </w:r>
      <w:proofErr w:type="gramEnd"/>
      <w:r>
        <w:rPr>
          <w:rFonts w:ascii="楷体" w:eastAsia="楷体" w:hAnsi="楷体" w:cs="宋体" w:hint="eastAsia"/>
          <w:kern w:val="0"/>
          <w:szCs w:val="21"/>
          <w:lang w:bidi="ar"/>
        </w:rPr>
        <w:t>错误率</w:t>
      </w:r>
    </w:p>
    <w:p w14:paraId="6E5046AA" w14:textId="77777777" w:rsidR="003D16BA" w:rsidRDefault="00775D79">
      <w:pPr>
        <w:pStyle w:val="ac"/>
        <w:numPr>
          <w:ilvl w:val="0"/>
          <w:numId w:val="2"/>
        </w:numPr>
        <w:ind w:firstLine="420"/>
        <w:rPr>
          <w:rFonts w:ascii="楷体" w:eastAsia="楷体" w:hAnsi="楷体" w:cs="宋体"/>
          <w:kern w:val="0"/>
          <w:szCs w:val="21"/>
          <w:lang w:bidi="ar"/>
        </w:rPr>
      </w:pPr>
      <w:r>
        <w:rPr>
          <w:rFonts w:ascii="楷体" w:eastAsia="楷体" w:hAnsi="楷体" w:cs="宋体" w:hint="eastAsia"/>
          <w:kern w:val="0"/>
          <w:szCs w:val="21"/>
          <w:lang w:bidi="ar"/>
        </w:rPr>
        <w:t>输入</w:t>
      </w:r>
      <w:proofErr w:type="gramStart"/>
      <w:r>
        <w:rPr>
          <w:rFonts w:ascii="楷体" w:eastAsia="楷体" w:hAnsi="楷体" w:cs="宋体" w:hint="eastAsia"/>
          <w:kern w:val="0"/>
          <w:szCs w:val="21"/>
          <w:lang w:bidi="ar"/>
        </w:rPr>
        <w:t>待预测</w:t>
      </w:r>
      <w:proofErr w:type="gramEnd"/>
      <w:r>
        <w:rPr>
          <w:rFonts w:ascii="楷体" w:eastAsia="楷体" w:hAnsi="楷体" w:cs="宋体" w:hint="eastAsia"/>
          <w:kern w:val="0"/>
          <w:szCs w:val="21"/>
          <w:lang w:bidi="ar"/>
        </w:rPr>
        <w:t>数据并分类：</w:t>
      </w: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plt.scatter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180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120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60099"/>
          <w:szCs w:val="21"/>
          <w:shd w:val="clear" w:color="auto" w:fill="FFFFFF"/>
        </w:rPr>
        <w:t xml:space="preserve">norm 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2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60099"/>
          <w:szCs w:val="21"/>
          <w:shd w:val="clear" w:color="auto" w:fill="FFFFFF"/>
        </w:rPr>
        <w:t xml:space="preserve">c 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= </w:t>
      </w:r>
      <w:r>
        <w:rPr>
          <w:rFonts w:ascii="Consolas" w:eastAsia="Consolas" w:hAnsi="Consolas" w:cs="Consolas"/>
          <w:b/>
          <w:bCs/>
          <w:color w:val="008080"/>
          <w:szCs w:val="21"/>
          <w:shd w:val="clear" w:color="auto" w:fill="FFFFFF"/>
        </w:rPr>
        <w:t>'red'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660099"/>
          <w:szCs w:val="21"/>
          <w:shd w:val="clear" w:color="auto" w:fill="FFFFFF"/>
        </w:rPr>
        <w:t>s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100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,</w:t>
      </w:r>
      <w:r>
        <w:rPr>
          <w:rFonts w:ascii="Consolas" w:eastAsia="Consolas" w:hAnsi="Consolas" w:cs="Consolas"/>
          <w:color w:val="660099"/>
          <w:szCs w:val="21"/>
          <w:shd w:val="clear" w:color="auto" w:fill="FFFFFF"/>
        </w:rPr>
        <w:t>marker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=</w:t>
      </w:r>
      <w:r>
        <w:rPr>
          <w:rFonts w:ascii="Consolas" w:eastAsia="Consolas" w:hAnsi="Consolas" w:cs="Consolas"/>
          <w:b/>
          <w:bCs/>
          <w:color w:val="008080"/>
          <w:szCs w:val="21"/>
          <w:shd w:val="clear" w:color="auto" w:fill="FFFFFF"/>
        </w:rPr>
        <w:t>'s'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</w:t>
      </w:r>
    </w:p>
    <w:p w14:paraId="18B3D023" w14:textId="77777777" w:rsidR="003D16BA" w:rsidRDefault="00775D79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结果分析</w:t>
      </w:r>
    </w:p>
    <w:p w14:paraId="4544833D" w14:textId="77777777" w:rsidR="003D16BA" w:rsidRDefault="00775D79">
      <w:pPr>
        <w:pStyle w:val="ac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定量分析</w:t>
      </w:r>
    </w:p>
    <w:p w14:paraId="706BA1A9" w14:textId="77777777" w:rsidR="003D16BA" w:rsidRDefault="00775D79">
      <w:pPr>
        <w:ind w:firstLine="420"/>
      </w:pPr>
      <w:r>
        <w:t>本实验利用贝叶斯分类器</w:t>
      </w:r>
      <w:r>
        <w:rPr>
          <w:rFonts w:hint="eastAsia"/>
        </w:rPr>
        <w:t>，</w:t>
      </w:r>
      <w:r>
        <w:t>根据身高和体重预测性别</w:t>
      </w:r>
      <w:r>
        <w:rPr>
          <w:rFonts w:hint="eastAsia"/>
        </w:rPr>
        <w:t>，</w:t>
      </w:r>
      <w:r>
        <w:t>在读取数据集后首先进行最大似然估计</w:t>
      </w:r>
      <w:r>
        <w:rPr>
          <w:rFonts w:hint="eastAsia"/>
        </w:rPr>
        <w:t>，</w:t>
      </w:r>
      <w:r>
        <w:t>即分男性和女性计算训练集中身高和体重的均值和方差</w:t>
      </w:r>
      <w:r>
        <w:rPr>
          <w:rFonts w:hint="eastAsia"/>
        </w:rPr>
        <w:t>，</w:t>
      </w:r>
      <w:r>
        <w:t>结果如下</w:t>
      </w:r>
      <w:r>
        <w:rPr>
          <w:rFonts w:hint="eastAsia"/>
        </w:rPr>
        <w:t>：</w:t>
      </w:r>
    </w:p>
    <w:p w14:paraId="6C25BCD0" w14:textId="77777777" w:rsidR="003D16BA" w:rsidRDefault="00775D79">
      <w:pPr>
        <w:ind w:left="420" w:firstLine="42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最大似然结果</w:t>
      </w:r>
      <w:r>
        <w:rPr>
          <w:rFonts w:ascii="宋体" w:hAnsi="宋体" w:cs="宋体" w:hint="eastAsia"/>
          <w:sz w:val="18"/>
          <w:szCs w:val="18"/>
        </w:rPr>
        <w:t>:</w:t>
      </w:r>
    </w:p>
    <w:p w14:paraId="7EC97178" w14:textId="77777777" w:rsidR="003D16BA" w:rsidRDefault="00775D79">
      <w:pPr>
        <w:ind w:left="420" w:firstLine="420"/>
        <w:rPr>
          <w:rFonts w:ascii="宋体" w:hAnsi="宋体" w:cs="宋体"/>
          <w:color w:val="000000" w:themeColor="text1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 w:val="18"/>
          <w:szCs w:val="18"/>
        </w:rPr>
        <w:t>身高的参数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: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男性均值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174.13400000000001,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方差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4.52723359238288,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女性均值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161.03,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方差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4.434151553566928</w:t>
      </w:r>
    </w:p>
    <w:p w14:paraId="1112F6D1" w14:textId="77777777" w:rsidR="003D16BA" w:rsidRDefault="00775D79">
      <w:pPr>
        <w:ind w:left="420" w:firstLine="420"/>
        <w:rPr>
          <w:rFonts w:ascii="宋体" w:hAnsi="宋体" w:cs="宋体"/>
          <w:color w:val="000000" w:themeColor="text1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 w:val="18"/>
          <w:szCs w:val="18"/>
        </w:rPr>
        <w:t>体重的参数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: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男性均值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66.60799999999999,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方差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8.400377134391052,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女性均值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51.956,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方差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5.402412794298488</w:t>
      </w:r>
    </w:p>
    <w:p w14:paraId="1F936AE6" w14:textId="77777777" w:rsidR="003D16BA" w:rsidRDefault="003D16BA">
      <w:pPr>
        <w:ind w:left="420" w:firstLine="420"/>
        <w:rPr>
          <w:rFonts w:ascii="宋体" w:hAnsi="宋体" w:cs="宋体"/>
          <w:color w:val="000000" w:themeColor="text1"/>
          <w:sz w:val="18"/>
          <w:szCs w:val="18"/>
        </w:rPr>
      </w:pPr>
    </w:p>
    <w:p w14:paraId="7578AB27" w14:textId="77777777" w:rsidR="003D16BA" w:rsidRDefault="00775D79">
      <w:pPr>
        <w:ind w:firstLine="420"/>
      </w:pPr>
      <w:r>
        <w:rPr>
          <w:rFonts w:hint="eastAsia"/>
        </w:rPr>
        <w:t>同时尝试用贝叶斯估计，贝叶斯估计结果如下</w:t>
      </w:r>
      <w:r>
        <w:rPr>
          <w:rFonts w:hint="eastAsia"/>
        </w:rPr>
        <w:t>:</w:t>
      </w:r>
    </w:p>
    <w:p w14:paraId="314B00D0" w14:textId="77777777" w:rsidR="003D16BA" w:rsidRDefault="00775D79">
      <w:pPr>
        <w:ind w:left="420" w:firstLine="420"/>
        <w:rPr>
          <w:rFonts w:ascii="宋体" w:hAnsi="宋体" w:cs="宋体"/>
          <w:color w:val="000000" w:themeColor="text1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sz w:val="18"/>
          <w:szCs w:val="18"/>
        </w:rPr>
        <w:t>身高的参数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: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男性均值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123.50657153633057,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女性均值</w:t>
      </w:r>
      <w:r>
        <w:rPr>
          <w:rFonts w:ascii="宋体" w:hAnsi="宋体" w:cs="宋体" w:hint="eastAsia"/>
          <w:color w:val="000000" w:themeColor="text1"/>
          <w:sz w:val="18"/>
          <w:szCs w:val="18"/>
        </w:rPr>
        <w:t>115.58001024953455</w:t>
      </w:r>
    </w:p>
    <w:p w14:paraId="256AF8F7" w14:textId="77777777" w:rsidR="003D16BA" w:rsidRDefault="00775D79">
      <w:pPr>
        <w:ind w:firstLine="420"/>
      </w:pPr>
      <w:r>
        <w:rPr>
          <w:rFonts w:hint="eastAsia"/>
        </w:rPr>
        <w:t>由常识可知，最大似然估计更符合现实。</w:t>
      </w:r>
    </w:p>
    <w:p w14:paraId="13DDE790" w14:textId="77777777" w:rsidR="003D16BA" w:rsidRDefault="00775D7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然后构建</w:t>
      </w:r>
      <w:proofErr w:type="gramStart"/>
      <w:r>
        <w:rPr>
          <w:rFonts w:hint="eastAsia"/>
        </w:rPr>
        <w:t>决策面</w:t>
      </w:r>
      <w:proofErr w:type="gramEnd"/>
      <w:r>
        <w:rPr>
          <w:rFonts w:hint="eastAsia"/>
        </w:rPr>
        <w:t>并输入测试数据集进行测试，计算分类错误率为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43092BE5" w14:textId="77777777" w:rsidR="003D16BA" w:rsidRDefault="00775D79">
      <w:pPr>
        <w:pStyle w:val="ac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定性分析</w:t>
      </w:r>
    </w:p>
    <w:p w14:paraId="51E5CCF4" w14:textId="77777777" w:rsidR="003D16BA" w:rsidRDefault="00775D79">
      <w:pPr>
        <w:ind w:firstLine="420"/>
      </w:pPr>
      <w:r>
        <w:rPr>
          <w:rFonts w:hint="eastAsia"/>
        </w:rPr>
        <w:t>首先利用训练数据集构建决策面，如下图所示：</w:t>
      </w:r>
    </w:p>
    <w:p w14:paraId="77F48188" w14:textId="77777777" w:rsidR="003D16BA" w:rsidRDefault="00775D79">
      <w:pPr>
        <w:ind w:firstLine="420"/>
        <w:jc w:val="center"/>
      </w:pPr>
      <w:r>
        <w:rPr>
          <w:noProof/>
        </w:rPr>
        <w:drawing>
          <wp:inline distT="0" distB="0" distL="114300" distR="114300" wp14:anchorId="3AA27BC1" wp14:editId="06726AD8">
            <wp:extent cx="2880360" cy="21602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36E3" w14:textId="77777777" w:rsidR="003D16BA" w:rsidRDefault="003D16B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14:paraId="5AB8A5AA" w14:textId="77777777" w:rsidR="003D16BA" w:rsidRDefault="00775D79">
      <w:pPr>
        <w:ind w:firstLine="420"/>
      </w:pPr>
      <w:r>
        <w:rPr>
          <w:rFonts w:hint="eastAsia"/>
        </w:rPr>
        <w:t>然后，在此决策面的基础上，输入测试集</w:t>
      </w:r>
      <w:r>
        <w:rPr>
          <w:rFonts w:hint="eastAsia"/>
        </w:rPr>
        <w:t>进行测试</w:t>
      </w:r>
      <w:r>
        <w:rPr>
          <w:rFonts w:hint="eastAsia"/>
        </w:rPr>
        <w:t>，</w:t>
      </w:r>
      <w:r>
        <w:rPr>
          <w:rFonts w:hint="eastAsia"/>
        </w:rPr>
        <w:t>如下图所示：</w:t>
      </w:r>
    </w:p>
    <w:p w14:paraId="78B846B1" w14:textId="77777777" w:rsidR="003D16BA" w:rsidRDefault="00775D79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6E79833C" wp14:editId="46AC796D">
            <wp:extent cx="2880360" cy="21602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EFA2" w14:textId="77777777" w:rsidR="003D16BA" w:rsidRDefault="003D16B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14:paraId="6401F317" w14:textId="77777777" w:rsidR="003D16BA" w:rsidRDefault="00775D79">
      <w:pPr>
        <w:ind w:firstLine="420"/>
      </w:pPr>
      <w:r>
        <w:t>分析上图可见</w:t>
      </w:r>
      <w:r>
        <w:rPr>
          <w:rFonts w:hint="eastAsia"/>
        </w:rPr>
        <w:t>，在</w:t>
      </w:r>
      <w:r>
        <w:rPr>
          <w:rFonts w:hint="eastAsia"/>
        </w:rPr>
        <w:t>100</w:t>
      </w:r>
      <w:r>
        <w:rPr>
          <w:rFonts w:hint="eastAsia"/>
        </w:rPr>
        <w:t>个样本点中，有</w:t>
      </w:r>
      <w:r>
        <w:rPr>
          <w:rFonts w:hint="eastAsia"/>
        </w:rPr>
        <w:t>10</w:t>
      </w:r>
      <w:r>
        <w:rPr>
          <w:rFonts w:hint="eastAsia"/>
        </w:rPr>
        <w:t>个点分类错误，错误率为</w:t>
      </w:r>
      <w:r>
        <w:rPr>
          <w:rFonts w:hint="eastAsia"/>
        </w:rPr>
        <w:t>10%</w:t>
      </w:r>
      <w:r>
        <w:rPr>
          <w:rFonts w:hint="eastAsia"/>
        </w:rPr>
        <w:t>，模型分类效果较好。</w:t>
      </w:r>
    </w:p>
    <w:p w14:paraId="39D7A002" w14:textId="77777777" w:rsidR="003D16BA" w:rsidRDefault="00775D79">
      <w:pPr>
        <w:ind w:firstLine="420"/>
        <w:rPr>
          <w:rFonts w:ascii="楷体" w:eastAsia="楷体" w:hAnsi="楷体"/>
          <w:szCs w:val="32"/>
        </w:rPr>
      </w:pPr>
      <w:r>
        <w:rPr>
          <w:rFonts w:hint="eastAsia"/>
        </w:rPr>
        <w:t>最后，在</w:t>
      </w:r>
      <w:r>
        <w:rPr>
          <w:rFonts w:hint="eastAsia"/>
        </w:rPr>
        <w:t>测试集样本</w:t>
      </w:r>
      <w:r>
        <w:rPr>
          <w:rFonts w:hint="eastAsia"/>
        </w:rPr>
        <w:t>决策面上输入</w:t>
      </w:r>
      <w:proofErr w:type="gramStart"/>
      <w:r>
        <w:rPr>
          <w:rFonts w:hint="eastAsia"/>
        </w:rPr>
        <w:t>待预测点</w:t>
      </w:r>
      <w:proofErr w:type="gramEnd"/>
      <w:r>
        <w:rPr>
          <w:rFonts w:hint="eastAsia"/>
        </w:rPr>
        <w:t>，如下图所示：</w:t>
      </w:r>
    </w:p>
    <w:p w14:paraId="202240B9" w14:textId="77777777" w:rsidR="003D16BA" w:rsidRDefault="00775D7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 wp14:anchorId="61BB2256" wp14:editId="632131FB">
            <wp:extent cx="2879725" cy="21602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C46F" w14:textId="77777777" w:rsidR="003D16BA" w:rsidRDefault="00775D79">
      <w:pPr>
        <w:ind w:firstLine="420"/>
      </w:pPr>
      <w:r>
        <w:t>由上图可</w:t>
      </w:r>
      <w:r>
        <w:rPr>
          <w:rFonts w:hint="eastAsia"/>
        </w:rPr>
        <w:t>知，</w:t>
      </w:r>
      <w:r>
        <w:t>经贝叶斯分类器预测</w:t>
      </w:r>
      <w:r>
        <w:rPr>
          <w:rFonts w:hint="eastAsia"/>
        </w:rPr>
        <w:t>，</w:t>
      </w:r>
      <w:r>
        <w:t>身高为</w:t>
      </w:r>
      <w:r>
        <w:rPr>
          <w:rFonts w:hint="eastAsia"/>
        </w:rPr>
        <w:t>180</w:t>
      </w:r>
      <w:r>
        <w:rPr>
          <w:rFonts w:hint="eastAsia"/>
        </w:rPr>
        <w:t>，体重的</w:t>
      </w:r>
      <w:r>
        <w:rPr>
          <w:rFonts w:hint="eastAsia"/>
        </w:rPr>
        <w:t>120</w:t>
      </w:r>
      <w:r>
        <w:rPr>
          <w:rFonts w:hint="eastAsia"/>
        </w:rPr>
        <w:t>的人的性别为男性。</w:t>
      </w:r>
    </w:p>
    <w:p w14:paraId="4091BE40" w14:textId="77777777" w:rsidR="003D16BA" w:rsidRDefault="00775D79">
      <w:pPr>
        <w:pStyle w:val="ac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总结与展望</w:t>
      </w:r>
    </w:p>
    <w:p w14:paraId="323C749E" w14:textId="77777777" w:rsidR="003D16BA" w:rsidRDefault="00775D79">
      <w:pPr>
        <w:ind w:firstLine="420"/>
      </w:pPr>
      <w:r>
        <w:t>本实验通过建立贝叶斯分类器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运用极</w:t>
      </w:r>
      <w:proofErr w:type="gramEnd"/>
      <w:r>
        <w:rPr>
          <w:rFonts w:hint="eastAsia"/>
        </w:rPr>
        <w:t>大似然估计，</w:t>
      </w:r>
      <w:r>
        <w:t>实现了根据身高和体重对人的性别进行分类和预测</w:t>
      </w:r>
      <w:r>
        <w:rPr>
          <w:rFonts w:hint="eastAsia"/>
        </w:rPr>
        <w:t>。</w:t>
      </w:r>
      <w:r>
        <w:t>由本文的实验结果可知</w:t>
      </w:r>
      <w:r>
        <w:rPr>
          <w:rFonts w:hint="eastAsia"/>
        </w:rPr>
        <w:t>，</w:t>
      </w:r>
      <w:r>
        <w:t>贝叶斯分类器的</w:t>
      </w:r>
      <w:proofErr w:type="gramStart"/>
      <w:r>
        <w:t>决策面</w:t>
      </w:r>
      <w:proofErr w:type="gramEnd"/>
      <w:r>
        <w:t>可直观看出所预测数据的所属类别</w:t>
      </w:r>
      <w:r>
        <w:rPr>
          <w:rFonts w:hint="eastAsia"/>
        </w:rPr>
        <w:t>，</w:t>
      </w:r>
      <w:r>
        <w:t>此外</w:t>
      </w:r>
      <w:r>
        <w:rPr>
          <w:rFonts w:hint="eastAsia"/>
        </w:rPr>
        <w:t>，</w:t>
      </w:r>
      <w:r>
        <w:t>贝叶斯算法还有方法简单</w:t>
      </w:r>
      <w:r>
        <w:rPr>
          <w:rFonts w:hint="eastAsia"/>
        </w:rPr>
        <w:t>、学习</w:t>
      </w:r>
      <w:r>
        <w:t>效率高的优点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>
        <w:t>由于算法以自变量间的独立性和连续变量的</w:t>
      </w:r>
      <w:proofErr w:type="gramStart"/>
      <w:r>
        <w:t>正态性假设</w:t>
      </w:r>
      <w:proofErr w:type="gramEnd"/>
      <w:r>
        <w:t>为前提</w:t>
      </w:r>
      <w:r>
        <w:rPr>
          <w:rFonts w:hint="eastAsia"/>
        </w:rPr>
        <w:t>，</w:t>
      </w:r>
      <w:r>
        <w:t>会导致算法精度在某种程度上受影响</w:t>
      </w:r>
      <w:r>
        <w:rPr>
          <w:rFonts w:hint="eastAsia"/>
        </w:rPr>
        <w:t>。</w:t>
      </w:r>
      <w:r>
        <w:rPr>
          <w:rFonts w:hint="eastAsia"/>
        </w:rPr>
        <w:t>本实验未能实现自动计算错误率的功能，</w:t>
      </w:r>
      <w:r>
        <w:rPr>
          <w:rFonts w:hint="eastAsia"/>
        </w:rPr>
        <w:t>在接下来的学习中，会</w:t>
      </w:r>
      <w:r>
        <w:rPr>
          <w:rFonts w:hint="eastAsia"/>
        </w:rPr>
        <w:t>尝试实现它</w:t>
      </w:r>
      <w:r>
        <w:rPr>
          <w:rFonts w:hint="eastAsia"/>
        </w:rPr>
        <w:t>。</w:t>
      </w:r>
    </w:p>
    <w:p w14:paraId="5D84305B" w14:textId="77777777" w:rsidR="003D16BA" w:rsidRDefault="003D16BA">
      <w:pPr>
        <w:pStyle w:val="ac"/>
        <w:ind w:left="360" w:firstLineChars="0" w:firstLine="0"/>
        <w:rPr>
          <w:rFonts w:ascii="楷体" w:eastAsia="楷体" w:hAnsi="楷体"/>
          <w:sz w:val="24"/>
          <w:szCs w:val="32"/>
        </w:rPr>
      </w:pPr>
    </w:p>
    <w:sectPr w:rsidR="003D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895"/>
    <w:multiLevelType w:val="multilevel"/>
    <w:tmpl w:val="2B0478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E9803"/>
    <w:multiLevelType w:val="singleLevel"/>
    <w:tmpl w:val="4B0E980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6BD76B42"/>
    <w:multiLevelType w:val="multilevel"/>
    <w:tmpl w:val="6BD76B42"/>
    <w:lvl w:ilvl="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8DC"/>
    <w:rsid w:val="00005542"/>
    <w:rsid w:val="00012E0B"/>
    <w:rsid w:val="0008597F"/>
    <w:rsid w:val="000907CE"/>
    <w:rsid w:val="00107C9D"/>
    <w:rsid w:val="00156DC3"/>
    <w:rsid w:val="001D1D10"/>
    <w:rsid w:val="00206B1F"/>
    <w:rsid w:val="002C45B4"/>
    <w:rsid w:val="002D0BF5"/>
    <w:rsid w:val="002F316F"/>
    <w:rsid w:val="00336906"/>
    <w:rsid w:val="0037103D"/>
    <w:rsid w:val="003D16BA"/>
    <w:rsid w:val="00403B80"/>
    <w:rsid w:val="00460DC0"/>
    <w:rsid w:val="004B780B"/>
    <w:rsid w:val="005B53C9"/>
    <w:rsid w:val="005B71E6"/>
    <w:rsid w:val="005D4D1C"/>
    <w:rsid w:val="005E3A59"/>
    <w:rsid w:val="0062768D"/>
    <w:rsid w:val="00627EF3"/>
    <w:rsid w:val="00656CC8"/>
    <w:rsid w:val="00692157"/>
    <w:rsid w:val="006B4F86"/>
    <w:rsid w:val="006D694A"/>
    <w:rsid w:val="006E3DDA"/>
    <w:rsid w:val="0070596E"/>
    <w:rsid w:val="00744EDB"/>
    <w:rsid w:val="007615BA"/>
    <w:rsid w:val="00775D79"/>
    <w:rsid w:val="00786886"/>
    <w:rsid w:val="007B1D79"/>
    <w:rsid w:val="007F2322"/>
    <w:rsid w:val="008126A8"/>
    <w:rsid w:val="00835B47"/>
    <w:rsid w:val="008A18DC"/>
    <w:rsid w:val="008C7758"/>
    <w:rsid w:val="00935C4E"/>
    <w:rsid w:val="009408C4"/>
    <w:rsid w:val="0094649C"/>
    <w:rsid w:val="00952EC9"/>
    <w:rsid w:val="00986233"/>
    <w:rsid w:val="009B0C11"/>
    <w:rsid w:val="009C5723"/>
    <w:rsid w:val="009D0B3D"/>
    <w:rsid w:val="00A72C9F"/>
    <w:rsid w:val="00AA20EC"/>
    <w:rsid w:val="00AB35F9"/>
    <w:rsid w:val="00AD7D25"/>
    <w:rsid w:val="00AF3B74"/>
    <w:rsid w:val="00B3604A"/>
    <w:rsid w:val="00B9060D"/>
    <w:rsid w:val="00B95A7C"/>
    <w:rsid w:val="00C078DC"/>
    <w:rsid w:val="00C10ED5"/>
    <w:rsid w:val="00C423D7"/>
    <w:rsid w:val="00D06FA0"/>
    <w:rsid w:val="00D81A39"/>
    <w:rsid w:val="00D90904"/>
    <w:rsid w:val="00D94586"/>
    <w:rsid w:val="00D971E5"/>
    <w:rsid w:val="00DA7BF4"/>
    <w:rsid w:val="00DC23EE"/>
    <w:rsid w:val="00DF0825"/>
    <w:rsid w:val="00DF43DD"/>
    <w:rsid w:val="00E3564B"/>
    <w:rsid w:val="00E509E9"/>
    <w:rsid w:val="00F50E74"/>
    <w:rsid w:val="00F51DEF"/>
    <w:rsid w:val="00F530D7"/>
    <w:rsid w:val="00F55115"/>
    <w:rsid w:val="00F75F33"/>
    <w:rsid w:val="00F8601D"/>
    <w:rsid w:val="00F97528"/>
    <w:rsid w:val="00FA7FC8"/>
    <w:rsid w:val="00FD77A0"/>
    <w:rsid w:val="00FE2B85"/>
    <w:rsid w:val="0A4F06B7"/>
    <w:rsid w:val="0D480B91"/>
    <w:rsid w:val="0EAA0FBA"/>
    <w:rsid w:val="15071820"/>
    <w:rsid w:val="2C4411A7"/>
    <w:rsid w:val="31572D1A"/>
    <w:rsid w:val="39062464"/>
    <w:rsid w:val="3FF766AF"/>
    <w:rsid w:val="60443DBF"/>
    <w:rsid w:val="62F313D2"/>
    <w:rsid w:val="6F1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AC1C"/>
  <w15:docId w15:val="{8528ED43-0749-4200-A2C1-F0D2C1BB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4421206-ABB6-44FD-A710-42B2DF824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陈翰</dc:creator>
  <cp:lastModifiedBy>zc 666</cp:lastModifiedBy>
  <cp:revision>12</cp:revision>
  <cp:lastPrinted>2021-10-25T11:36:00Z</cp:lastPrinted>
  <dcterms:created xsi:type="dcterms:W3CDTF">2021-10-25T04:22:00Z</dcterms:created>
  <dcterms:modified xsi:type="dcterms:W3CDTF">2022-04-04T11:19:00Z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AE3C4C0883BF4422A111F196E97E5003</vt:lpwstr>
  </property>
</Properties>
</file>