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9908AA">
      <w:pPr>
        <w:jc w:val="center"/>
        <w:outlineLvl w:val="0"/>
        <w:rPr>
          <w:rFonts w:hint="eastAsia" w:ascii="华文新魏" w:eastAsia="华文新魏" w:cs="宋体"/>
          <w:bCs/>
          <w:kern w:val="0"/>
          <w:sz w:val="72"/>
          <w:szCs w:val="72"/>
        </w:rPr>
      </w:pPr>
      <w:r>
        <w:rPr>
          <w:rFonts w:hint="eastAsia" w:ascii="华文新魏" w:hAnsi="宋体" w:eastAsia="华文新魏" w:cs="宋体"/>
          <w:b/>
          <w:bCs/>
          <w:kern w:val="0"/>
          <w:sz w:val="72"/>
          <w:szCs w:val="72"/>
        </w:rPr>
        <w:t>开源操作系统</w:t>
      </w:r>
    </w:p>
    <w:p w14:paraId="5D014E0C">
      <w:pPr>
        <w:rPr>
          <w:rStyle w:val="7"/>
          <w:rFonts w:hint="eastAsia" w:ascii="黑体" w:hAnsi="宋体" w:eastAsia="黑体" w:cs="Arial"/>
          <w:sz w:val="30"/>
          <w:szCs w:val="27"/>
        </w:rPr>
      </w:pPr>
    </w:p>
    <w:p w14:paraId="029350AF">
      <w:pPr>
        <w:jc w:val="center"/>
        <w:rPr>
          <w:rStyle w:val="7"/>
          <w:rFonts w:hint="eastAsia" w:ascii="楷体" w:hAnsi="楷体" w:eastAsia="楷体" w:cs="Arial"/>
          <w:b w:val="0"/>
          <w:sz w:val="48"/>
          <w:szCs w:val="27"/>
        </w:rPr>
      </w:pPr>
      <w:r>
        <w:rPr>
          <w:rStyle w:val="7"/>
          <w:rFonts w:hint="eastAsia" w:ascii="楷体" w:hAnsi="楷体" w:eastAsia="楷体" w:cs="Arial"/>
          <w:b w:val="0"/>
          <w:sz w:val="48"/>
          <w:szCs w:val="27"/>
        </w:rPr>
        <w:t>实验报告</w:t>
      </w:r>
      <w:bookmarkStart w:id="0" w:name="_GoBack"/>
      <w:bookmarkEnd w:id="0"/>
    </w:p>
    <w:p w14:paraId="76D57B13">
      <w:pPr>
        <w:jc w:val="center"/>
        <w:rPr>
          <w:rStyle w:val="7"/>
          <w:rFonts w:hint="eastAsia" w:ascii="黑体" w:hAnsi="宋体" w:eastAsia="黑体" w:cs="Arial"/>
          <w:sz w:val="48"/>
          <w:szCs w:val="27"/>
        </w:rPr>
      </w:pPr>
    </w:p>
    <w:p w14:paraId="1BA88C9C">
      <w:pPr>
        <w:jc w:val="center"/>
        <w:rPr>
          <w:rStyle w:val="7"/>
          <w:rFonts w:ascii="黑体" w:hAnsi="宋体" w:eastAsia="黑体" w:cs="Arial"/>
          <w:sz w:val="48"/>
          <w:szCs w:val="27"/>
        </w:rPr>
      </w:pPr>
    </w:p>
    <w:p w14:paraId="43494072">
      <w:pPr>
        <w:jc w:val="center"/>
        <w:rPr>
          <w:rStyle w:val="7"/>
          <w:rFonts w:hint="eastAsia" w:ascii="黑体" w:hAnsi="宋体" w:eastAsia="黑体" w:cs="Arial"/>
          <w:sz w:val="48"/>
          <w:szCs w:val="27"/>
        </w:rPr>
      </w:pPr>
    </w:p>
    <w:p w14:paraId="6B3649F9">
      <w:pPr>
        <w:spacing w:line="480" w:lineRule="auto"/>
        <w:ind w:firstLine="2700" w:firstLineChars="1125"/>
        <w:rPr>
          <w:rFonts w:hint="eastAsia"/>
          <w:sz w:val="24"/>
          <w:u w:val="single"/>
        </w:rPr>
      </w:pPr>
      <w:r>
        <w:rPr>
          <w:rFonts w:hint="eastAsia"/>
          <w:sz w:val="24"/>
        </w:rPr>
        <w:t xml:space="preserve">专业班级 </w:t>
      </w:r>
      <w:r>
        <w:rPr>
          <w:rFonts w:hint="eastAsia"/>
          <w:sz w:val="24"/>
          <w:u w:val="single"/>
        </w:rPr>
        <w:t xml:space="preserve"> </w:t>
      </w:r>
      <w:r>
        <w:rPr>
          <w:rFonts w:hint="eastAsia"/>
          <w:sz w:val="24"/>
          <w:u w:val="single"/>
          <w:lang w:val="en-US" w:eastAsia="zh-CN"/>
        </w:rPr>
        <w:t>软件工程2306班</w:t>
      </w:r>
      <w:r>
        <w:rPr>
          <w:rFonts w:hint="eastAsia"/>
          <w:sz w:val="24"/>
          <w:u w:val="single"/>
        </w:rPr>
        <w:t xml:space="preserve">    </w:t>
      </w:r>
    </w:p>
    <w:p w14:paraId="7E55A9AA">
      <w:pPr>
        <w:spacing w:line="480" w:lineRule="auto"/>
        <w:ind w:firstLine="2700" w:firstLineChars="1125"/>
        <w:rPr>
          <w:rFonts w:hint="eastAsia"/>
          <w:sz w:val="24"/>
          <w:u w:val="single"/>
        </w:rPr>
      </w:pPr>
      <w:r>
        <w:rPr>
          <w:rFonts w:hint="eastAsia"/>
          <w:sz w:val="24"/>
        </w:rPr>
        <w:t xml:space="preserve">学    号 </w:t>
      </w:r>
      <w:r>
        <w:rPr>
          <w:rFonts w:hint="eastAsia"/>
          <w:sz w:val="24"/>
          <w:u w:val="single"/>
        </w:rPr>
        <w:t xml:space="preserve"> </w:t>
      </w:r>
      <w:r>
        <w:rPr>
          <w:rFonts w:hint="eastAsia"/>
          <w:sz w:val="24"/>
          <w:u w:val="single"/>
          <w:lang w:val="en-US" w:eastAsia="zh-CN"/>
        </w:rPr>
        <w:t>8209230614</w:t>
      </w:r>
      <w:r>
        <w:rPr>
          <w:sz w:val="24"/>
          <w:u w:val="single"/>
        </w:rPr>
        <w:t xml:space="preserve">         </w:t>
      </w:r>
    </w:p>
    <w:p w14:paraId="0C509C7D">
      <w:pPr>
        <w:spacing w:line="480" w:lineRule="auto"/>
        <w:ind w:firstLine="2700" w:firstLineChars="1125"/>
        <w:rPr>
          <w:sz w:val="24"/>
          <w:u w:val="single"/>
        </w:rPr>
      </w:pPr>
      <w:r>
        <w:rPr>
          <w:rFonts w:hint="eastAsia"/>
          <w:sz w:val="24"/>
        </w:rPr>
        <w:t xml:space="preserve">姓    名 </w:t>
      </w:r>
      <w:r>
        <w:rPr>
          <w:rFonts w:hint="eastAsia"/>
          <w:sz w:val="24"/>
          <w:u w:val="single"/>
        </w:rPr>
        <w:t xml:space="preserve"> </w:t>
      </w:r>
      <w:r>
        <w:rPr>
          <w:rFonts w:hint="eastAsia"/>
          <w:sz w:val="24"/>
          <w:u w:val="single"/>
          <w:lang w:val="en-US" w:eastAsia="zh-CN"/>
        </w:rPr>
        <w:t>李兴</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p>
    <w:p w14:paraId="48835280">
      <w:pPr>
        <w:spacing w:line="480" w:lineRule="auto"/>
        <w:ind w:firstLine="2700" w:firstLineChars="1125"/>
        <w:rPr>
          <w:rFonts w:hint="eastAsia"/>
          <w:sz w:val="24"/>
          <w:u w:val="single"/>
        </w:rPr>
      </w:pPr>
      <w:r>
        <w:rPr>
          <w:rFonts w:hint="eastAsia"/>
          <w:sz w:val="24"/>
        </w:rPr>
        <w:t xml:space="preserve">日    期 </w:t>
      </w:r>
      <w:r>
        <w:rPr>
          <w:rFonts w:hint="eastAsia"/>
          <w:sz w:val="24"/>
          <w:u w:val="single"/>
        </w:rPr>
        <w:t xml:space="preserve"> </w:t>
      </w:r>
      <w:r>
        <w:rPr>
          <w:rFonts w:hint="eastAsia"/>
          <w:sz w:val="24"/>
          <w:u w:val="single"/>
          <w:lang w:val="en-US" w:eastAsia="zh-CN"/>
        </w:rPr>
        <w:t>2025/5/28</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p>
    <w:p w14:paraId="54642E56">
      <w:pPr>
        <w:jc w:val="center"/>
        <w:rPr>
          <w:rStyle w:val="7"/>
          <w:rFonts w:hint="eastAsia" w:ascii="黑体" w:hAnsi="宋体" w:eastAsia="黑体" w:cs="Arial"/>
          <w:sz w:val="48"/>
          <w:szCs w:val="27"/>
        </w:rPr>
      </w:pPr>
    </w:p>
    <w:p w14:paraId="368EAF3F">
      <w:pPr>
        <w:spacing w:line="480" w:lineRule="auto"/>
        <w:ind w:firstLine="2711" w:firstLineChars="1125"/>
        <w:rPr>
          <w:rFonts w:hint="eastAsia"/>
          <w:b/>
          <w:color w:val="FF0000"/>
          <w:sz w:val="24"/>
          <w:u w:val="single"/>
        </w:rPr>
      </w:pPr>
      <w:r>
        <w:rPr>
          <w:rFonts w:hint="eastAsia"/>
          <w:b/>
          <w:color w:val="FF0000"/>
          <w:sz w:val="24"/>
        </w:rPr>
        <w:t xml:space="preserve">实验成绩 </w:t>
      </w:r>
      <w:r>
        <w:rPr>
          <w:rFonts w:hint="eastAsia"/>
          <w:b/>
          <w:color w:val="FF0000"/>
          <w:sz w:val="24"/>
          <w:u w:val="single"/>
        </w:rPr>
        <w:t xml:space="preserve">                   </w:t>
      </w:r>
    </w:p>
    <w:p w14:paraId="2DB2826D">
      <w:pPr>
        <w:spacing w:line="480" w:lineRule="auto"/>
        <w:ind w:firstLine="2711" w:firstLineChars="1125"/>
        <w:rPr>
          <w:rFonts w:hint="eastAsia"/>
          <w:b/>
          <w:color w:val="FF0000"/>
          <w:sz w:val="24"/>
          <w:u w:val="single"/>
        </w:rPr>
      </w:pPr>
      <w:r>
        <w:rPr>
          <w:rFonts w:hint="eastAsia"/>
          <w:b/>
          <w:color w:val="FF0000"/>
          <w:sz w:val="24"/>
        </w:rPr>
        <w:t xml:space="preserve">批阅教师 </w:t>
      </w:r>
      <w:r>
        <w:rPr>
          <w:rFonts w:hint="eastAsia"/>
          <w:b/>
          <w:color w:val="FF0000"/>
          <w:sz w:val="24"/>
          <w:u w:val="single"/>
        </w:rPr>
        <w:t xml:space="preserve">  </w:t>
      </w:r>
      <w:r>
        <w:rPr>
          <w:b/>
          <w:color w:val="FF0000"/>
          <w:sz w:val="24"/>
          <w:u w:val="single"/>
        </w:rPr>
        <w:t xml:space="preserve">                  </w:t>
      </w:r>
    </w:p>
    <w:p w14:paraId="285A5730">
      <w:pPr>
        <w:spacing w:line="480" w:lineRule="auto"/>
        <w:ind w:firstLine="2711" w:firstLineChars="1125"/>
        <w:rPr>
          <w:rStyle w:val="7"/>
          <w:rFonts w:hint="eastAsia" w:ascii="黑体" w:hAnsi="宋体" w:eastAsia="黑体" w:cs="Arial"/>
          <w:sz w:val="24"/>
        </w:rPr>
      </w:pPr>
      <w:r>
        <w:rPr>
          <w:rFonts w:hint="eastAsia"/>
          <w:b/>
          <w:color w:val="FF0000"/>
          <w:sz w:val="24"/>
        </w:rPr>
        <w:t xml:space="preserve">批阅日期 </w:t>
      </w:r>
      <w:r>
        <w:rPr>
          <w:rFonts w:hint="eastAsia"/>
          <w:b/>
          <w:color w:val="FF0000"/>
          <w:sz w:val="24"/>
          <w:u w:val="single"/>
        </w:rPr>
        <w:t xml:space="preserve">          </w:t>
      </w:r>
      <w:r>
        <w:rPr>
          <w:b/>
          <w:color w:val="FF0000"/>
          <w:sz w:val="24"/>
          <w:u w:val="single"/>
        </w:rPr>
        <w:t xml:space="preserve">   </w:t>
      </w:r>
      <w:r>
        <w:rPr>
          <w:rFonts w:hint="eastAsia"/>
          <w:b/>
          <w:color w:val="FF0000"/>
          <w:sz w:val="24"/>
          <w:u w:val="single"/>
        </w:rPr>
        <w:t xml:space="preserve"> </w:t>
      </w:r>
      <w:r>
        <w:rPr>
          <w:b/>
          <w:color w:val="FF0000"/>
          <w:sz w:val="24"/>
          <w:u w:val="single"/>
        </w:rPr>
        <w:t xml:space="preserve">      </w:t>
      </w:r>
    </w:p>
    <w:p w14:paraId="3681E413">
      <w:pPr>
        <w:rPr>
          <w:rStyle w:val="7"/>
          <w:rFonts w:ascii="黑体" w:hAnsi="宋体" w:eastAsia="黑体" w:cs="Arial"/>
          <w:sz w:val="24"/>
        </w:rPr>
      </w:pPr>
    </w:p>
    <w:p w14:paraId="214882D9">
      <w:pPr>
        <w:rPr>
          <w:rStyle w:val="7"/>
          <w:rFonts w:hint="eastAsia" w:ascii="黑体" w:hAnsi="宋体" w:eastAsia="黑体" w:cs="Arial"/>
          <w:sz w:val="24"/>
        </w:rPr>
      </w:pPr>
    </w:p>
    <w:p w14:paraId="07269BD9">
      <w:pPr>
        <w:spacing w:line="300" w:lineRule="auto"/>
        <w:jc w:val="center"/>
        <w:rPr>
          <w:rFonts w:hint="eastAsia" w:eastAsia="黑体"/>
          <w:b/>
          <w:sz w:val="36"/>
          <w:szCs w:val="44"/>
        </w:rPr>
      </w:pPr>
      <w:r>
        <w:rPr>
          <w:rStyle w:val="7"/>
          <w:rFonts w:hint="eastAsia" w:ascii="仿宋" w:hAnsi="仿宋" w:eastAsia="仿宋" w:cs="Arial"/>
          <w:b w:val="0"/>
          <w:i/>
          <w:sz w:val="28"/>
          <w:szCs w:val="27"/>
        </w:rPr>
        <w:t>中南大学计算机学院</w:t>
      </w:r>
      <w:r>
        <w:rPr>
          <w:rStyle w:val="7"/>
          <w:rFonts w:ascii="宋体" w:hAnsi="宋体" w:cs="Arial"/>
          <w:sz w:val="30"/>
          <w:szCs w:val="27"/>
        </w:rPr>
        <w:br w:type="page"/>
      </w:r>
      <w:r>
        <w:rPr>
          <w:rFonts w:eastAsia="黑体"/>
          <w:b/>
          <w:sz w:val="36"/>
          <w:szCs w:val="44"/>
        </w:rPr>
        <w:t>实验</w:t>
      </w:r>
      <w:r>
        <w:rPr>
          <w:rFonts w:hint="eastAsia" w:eastAsia="黑体"/>
          <w:b/>
          <w:sz w:val="36"/>
          <w:szCs w:val="44"/>
        </w:rPr>
        <w:t>二</w:t>
      </w:r>
      <w:r>
        <w:rPr>
          <w:rFonts w:eastAsia="黑体"/>
          <w:b/>
          <w:sz w:val="36"/>
          <w:szCs w:val="44"/>
        </w:rPr>
        <w:t xml:space="preserve">  </w:t>
      </w:r>
      <w:r>
        <w:rPr>
          <w:rFonts w:hint="eastAsia" w:eastAsia="黑体"/>
          <w:b/>
          <w:sz w:val="36"/>
          <w:szCs w:val="44"/>
        </w:rPr>
        <w:t>搭建和配置Web服务器相关环境</w:t>
      </w:r>
    </w:p>
    <w:p w14:paraId="5BFF28C9">
      <w:pPr>
        <w:spacing w:line="300" w:lineRule="auto"/>
        <w:jc w:val="center"/>
        <w:rPr>
          <w:rFonts w:hint="eastAsia" w:eastAsia="黑体"/>
          <w:b/>
          <w:sz w:val="36"/>
          <w:szCs w:val="44"/>
        </w:rPr>
      </w:pPr>
    </w:p>
    <w:p w14:paraId="69135C1B">
      <w:pPr>
        <w:spacing w:line="300" w:lineRule="auto"/>
        <w:jc w:val="both"/>
        <w:rPr>
          <w:rFonts w:hint="eastAsia" w:cs="Arial"/>
          <w:b/>
          <w:bCs/>
          <w:sz w:val="24"/>
        </w:rPr>
      </w:pPr>
      <w:r>
        <w:rPr>
          <w:rFonts w:hint="eastAsia" w:cs="Arial"/>
          <w:b/>
          <w:bCs/>
          <w:sz w:val="24"/>
          <w:lang w:val="en-US" w:eastAsia="zh-CN"/>
        </w:rPr>
        <w:t>一、</w:t>
      </w:r>
      <w:r>
        <w:rPr>
          <w:rFonts w:hint="eastAsia" w:cs="Arial"/>
          <w:b/>
          <w:bCs/>
          <w:sz w:val="24"/>
        </w:rPr>
        <w:t>实验内容</w:t>
      </w:r>
    </w:p>
    <w:p w14:paraId="390ACD36">
      <w:pPr>
        <w:numPr>
          <w:ilvl w:val="0"/>
          <w:numId w:val="1"/>
        </w:numPr>
        <w:spacing w:line="300" w:lineRule="auto"/>
        <w:rPr>
          <w:b/>
          <w:szCs w:val="21"/>
        </w:rPr>
      </w:pPr>
      <w:r>
        <w:rPr>
          <w:rFonts w:hint="eastAsia"/>
          <w:b/>
          <w:szCs w:val="21"/>
        </w:rPr>
        <w:t>基于Linux服务器的前后端分离项目的部署</w:t>
      </w:r>
    </w:p>
    <w:p w14:paraId="718F8204">
      <w:pPr>
        <w:numPr>
          <w:ilvl w:val="0"/>
          <w:numId w:val="2"/>
        </w:numPr>
        <w:spacing w:line="300" w:lineRule="auto"/>
        <w:rPr>
          <w:rFonts w:hint="eastAsia"/>
          <w:szCs w:val="21"/>
        </w:rPr>
      </w:pPr>
      <w:r>
        <w:rPr>
          <w:rFonts w:hint="eastAsia"/>
          <w:szCs w:val="21"/>
        </w:rPr>
        <w:t>安装和配置前后端技术栈相关软件，包括Java、Node</w:t>
      </w:r>
      <w:r>
        <w:rPr>
          <w:szCs w:val="21"/>
        </w:rPr>
        <w:t>.js</w:t>
      </w:r>
      <w:r>
        <w:rPr>
          <w:rFonts w:hint="eastAsia"/>
          <w:szCs w:val="21"/>
        </w:rPr>
        <w:t>、Git、Maven、Tomcat、Nginx、MySQL、Redis等软件和环境；</w:t>
      </w:r>
    </w:p>
    <w:p w14:paraId="349E5416">
      <w:pPr>
        <w:widowControl w:val="0"/>
        <w:numPr>
          <w:numId w:val="0"/>
        </w:numPr>
        <w:spacing w:line="300" w:lineRule="auto"/>
        <w:jc w:val="both"/>
        <w:rPr>
          <w:rFonts w:hint="eastAsia"/>
          <w:szCs w:val="21"/>
        </w:rPr>
      </w:pPr>
    </w:p>
    <w:p w14:paraId="738AF385">
      <w:pPr>
        <w:widowControl w:val="0"/>
        <w:numPr>
          <w:numId w:val="0"/>
        </w:numPr>
        <w:spacing w:line="300" w:lineRule="auto"/>
        <w:jc w:val="both"/>
        <w:rPr>
          <w:rFonts w:hint="eastAsia"/>
          <w:szCs w:val="21"/>
        </w:rPr>
      </w:pPr>
    </w:p>
    <w:p w14:paraId="4309DC3D">
      <w:pPr>
        <w:pStyle w:val="3"/>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0"/>
        <w:jc w:val="left"/>
        <w:textAlignment w:val="baseline"/>
        <w:rPr>
          <w:rFonts w:hint="eastAsia" w:ascii="宋体" w:hAnsi="宋体" w:eastAsia="宋体" w:cs="宋体"/>
          <w:i w:val="0"/>
          <w:iCs w:val="0"/>
          <w:caps w:val="0"/>
          <w:color w:val="383A42"/>
          <w:spacing w:val="6"/>
          <w:sz w:val="16"/>
          <w:szCs w:val="16"/>
        </w:rPr>
      </w:pPr>
      <w:r>
        <w:rPr>
          <w:rFonts w:hint="eastAsia" w:ascii="宋体" w:hAnsi="宋体" w:eastAsia="宋体" w:cs="宋体"/>
          <w:i w:val="0"/>
          <w:iCs w:val="0"/>
          <w:caps w:val="0"/>
          <w:color w:val="4078F2"/>
          <w:spacing w:val="6"/>
          <w:sz w:val="16"/>
          <w:szCs w:val="16"/>
          <w:bdr w:val="none" w:color="auto" w:sz="0" w:space="0"/>
          <w:vertAlign w:val="baseline"/>
        </w:rPr>
        <w:t>sudo</w:t>
      </w:r>
      <w:r>
        <w:rPr>
          <w:rStyle w:val="9"/>
          <w:rFonts w:hint="eastAsia" w:ascii="宋体" w:hAnsi="宋体" w:eastAsia="宋体" w:cs="宋体"/>
          <w:i w:val="0"/>
          <w:iCs w:val="0"/>
          <w:caps w:val="0"/>
          <w:color w:val="383A42"/>
          <w:spacing w:val="6"/>
          <w:sz w:val="16"/>
          <w:szCs w:val="16"/>
          <w:bdr w:val="none" w:color="auto" w:sz="0" w:space="0"/>
          <w:vertAlign w:val="baseline"/>
        </w:rPr>
        <w:t xml:space="preserve"> yum </w:t>
      </w:r>
      <w:r>
        <w:rPr>
          <w:rFonts w:hint="eastAsia" w:ascii="宋体" w:hAnsi="宋体" w:eastAsia="宋体" w:cs="宋体"/>
          <w:i w:val="0"/>
          <w:iCs w:val="0"/>
          <w:caps w:val="0"/>
          <w:color w:val="4078F2"/>
          <w:spacing w:val="6"/>
          <w:sz w:val="16"/>
          <w:szCs w:val="16"/>
          <w:bdr w:val="none" w:color="auto" w:sz="0" w:space="0"/>
          <w:vertAlign w:val="baseline"/>
        </w:rPr>
        <w:t>install</w:t>
      </w:r>
      <w:r>
        <w:rPr>
          <w:rStyle w:val="9"/>
          <w:rFonts w:hint="eastAsia" w:ascii="宋体" w:hAnsi="宋体" w:eastAsia="宋体" w:cs="宋体"/>
          <w:i w:val="0"/>
          <w:iCs w:val="0"/>
          <w:caps w:val="0"/>
          <w:color w:val="383A42"/>
          <w:spacing w:val="6"/>
          <w:sz w:val="16"/>
          <w:szCs w:val="16"/>
          <w:bdr w:val="none" w:color="auto" w:sz="0" w:space="0"/>
          <w:vertAlign w:val="baseline"/>
        </w:rPr>
        <w:t xml:space="preserve"> </w:t>
      </w:r>
      <w:r>
        <w:rPr>
          <w:rFonts w:hint="eastAsia" w:ascii="宋体" w:hAnsi="宋体" w:eastAsia="宋体" w:cs="宋体"/>
          <w:i w:val="0"/>
          <w:iCs w:val="0"/>
          <w:caps w:val="0"/>
          <w:color w:val="4078F2"/>
          <w:spacing w:val="6"/>
          <w:sz w:val="16"/>
          <w:szCs w:val="16"/>
          <w:bdr w:val="none" w:color="auto" w:sz="0" w:space="0"/>
          <w:vertAlign w:val="baseline"/>
        </w:rPr>
        <w:t>-y</w:t>
      </w:r>
      <w:r>
        <w:rPr>
          <w:rStyle w:val="9"/>
          <w:rFonts w:hint="eastAsia" w:ascii="宋体" w:hAnsi="宋体" w:eastAsia="宋体" w:cs="宋体"/>
          <w:i w:val="0"/>
          <w:iCs w:val="0"/>
          <w:caps w:val="0"/>
          <w:color w:val="383A42"/>
          <w:spacing w:val="6"/>
          <w:sz w:val="16"/>
          <w:szCs w:val="16"/>
          <w:bdr w:val="none" w:color="auto" w:sz="0" w:space="0"/>
          <w:vertAlign w:val="baseline"/>
        </w:rPr>
        <w:t xml:space="preserve"> java-17-openjdk nodejs </w:t>
      </w:r>
      <w:r>
        <w:rPr>
          <w:rFonts w:hint="eastAsia" w:ascii="宋体" w:hAnsi="宋体" w:eastAsia="宋体" w:cs="宋体"/>
          <w:i w:val="0"/>
          <w:iCs w:val="0"/>
          <w:caps w:val="0"/>
          <w:color w:val="4078F2"/>
          <w:spacing w:val="6"/>
          <w:sz w:val="16"/>
          <w:szCs w:val="16"/>
          <w:bdr w:val="none" w:color="auto" w:sz="0" w:space="0"/>
          <w:vertAlign w:val="baseline"/>
        </w:rPr>
        <w:t>git</w:t>
      </w:r>
      <w:r>
        <w:rPr>
          <w:rStyle w:val="9"/>
          <w:rFonts w:hint="eastAsia" w:ascii="宋体" w:hAnsi="宋体" w:eastAsia="宋体" w:cs="宋体"/>
          <w:i w:val="0"/>
          <w:iCs w:val="0"/>
          <w:caps w:val="0"/>
          <w:color w:val="383A42"/>
          <w:spacing w:val="6"/>
          <w:sz w:val="16"/>
          <w:szCs w:val="16"/>
          <w:bdr w:val="none" w:color="auto" w:sz="0" w:space="0"/>
          <w:vertAlign w:val="baseline"/>
        </w:rPr>
        <w:t xml:space="preserve"> maven tomcat nginx mysql-server redis vsftpd</w:t>
      </w:r>
    </w:p>
    <w:p w14:paraId="3B02C3CA">
      <w:pPr>
        <w:widowControl w:val="0"/>
        <w:numPr>
          <w:numId w:val="0"/>
        </w:numPr>
        <w:spacing w:line="300" w:lineRule="auto"/>
        <w:jc w:val="both"/>
        <w:rPr>
          <w:rFonts w:hint="eastAsia"/>
          <w:szCs w:val="21"/>
        </w:rPr>
      </w:pPr>
    </w:p>
    <w:p w14:paraId="6616AF06">
      <w:pPr>
        <w:widowControl w:val="0"/>
        <w:numPr>
          <w:numId w:val="0"/>
        </w:numPr>
        <w:spacing w:line="300" w:lineRule="auto"/>
        <w:jc w:val="both"/>
      </w:pPr>
      <w:r>
        <w:drawing>
          <wp:inline distT="0" distB="0" distL="114300" distR="114300">
            <wp:extent cx="5266690" cy="3479165"/>
            <wp:effectExtent l="0" t="0" r="635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3479165"/>
                    </a:xfrm>
                    <a:prstGeom prst="rect">
                      <a:avLst/>
                    </a:prstGeom>
                    <a:noFill/>
                    <a:ln>
                      <a:noFill/>
                    </a:ln>
                  </pic:spPr>
                </pic:pic>
              </a:graphicData>
            </a:graphic>
          </wp:inline>
        </w:drawing>
      </w:r>
    </w:p>
    <w:p w14:paraId="71B49527">
      <w:pPr>
        <w:widowControl w:val="0"/>
        <w:numPr>
          <w:numId w:val="0"/>
        </w:numPr>
        <w:spacing w:line="300" w:lineRule="auto"/>
        <w:jc w:val="both"/>
      </w:pPr>
    </w:p>
    <w:p w14:paraId="58980DD7">
      <w:pPr>
        <w:widowControl w:val="0"/>
        <w:numPr>
          <w:numId w:val="0"/>
        </w:numPr>
        <w:spacing w:line="300" w:lineRule="auto"/>
        <w:jc w:val="both"/>
      </w:pPr>
    </w:p>
    <w:p w14:paraId="6D6D6AFA">
      <w:pPr>
        <w:widowControl w:val="0"/>
        <w:numPr>
          <w:numId w:val="0"/>
        </w:numPr>
        <w:spacing w:line="300" w:lineRule="auto"/>
        <w:jc w:val="both"/>
        <w:rPr>
          <w:rFonts w:hint="eastAsia"/>
        </w:rPr>
      </w:pPr>
    </w:p>
    <w:p w14:paraId="53D391DD">
      <w:pPr>
        <w:numPr>
          <w:ilvl w:val="0"/>
          <w:numId w:val="2"/>
        </w:numPr>
        <w:spacing w:line="300" w:lineRule="auto"/>
        <w:rPr>
          <w:rFonts w:hint="eastAsia"/>
          <w:szCs w:val="21"/>
        </w:rPr>
      </w:pPr>
      <w:r>
        <w:rPr>
          <w:rFonts w:hint="eastAsia"/>
          <w:szCs w:val="21"/>
        </w:rPr>
        <w:t>搭建ftp文件服务器环境，使用vsftp或者sftp服务，将图片、文档等静态资源上传到服务器上；</w:t>
      </w:r>
    </w:p>
    <w:p w14:paraId="4D4C140A">
      <w:pPr>
        <w:widowControl w:val="0"/>
        <w:numPr>
          <w:numId w:val="0"/>
        </w:numPr>
        <w:spacing w:line="300" w:lineRule="auto"/>
        <w:jc w:val="both"/>
      </w:pPr>
      <w:r>
        <w:drawing>
          <wp:inline distT="0" distB="0" distL="114300" distR="114300">
            <wp:extent cx="5271135" cy="81661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816610"/>
                    </a:xfrm>
                    <a:prstGeom prst="rect">
                      <a:avLst/>
                    </a:prstGeom>
                    <a:noFill/>
                    <a:ln>
                      <a:noFill/>
                    </a:ln>
                  </pic:spPr>
                </pic:pic>
              </a:graphicData>
            </a:graphic>
          </wp:inline>
        </w:drawing>
      </w:r>
    </w:p>
    <w:p w14:paraId="09FA9E9B">
      <w:pPr>
        <w:widowControl w:val="0"/>
        <w:numPr>
          <w:numId w:val="0"/>
        </w:numPr>
        <w:spacing w:line="300" w:lineRule="auto"/>
        <w:jc w:val="both"/>
      </w:pPr>
    </w:p>
    <w:p w14:paraId="03F393B2">
      <w:pPr>
        <w:widowControl w:val="0"/>
        <w:numPr>
          <w:numId w:val="0"/>
        </w:numPr>
        <w:spacing w:line="300" w:lineRule="auto"/>
        <w:jc w:val="both"/>
        <w:rPr>
          <w:rFonts w:hint="eastAsia"/>
        </w:rPr>
      </w:pPr>
      <w:r>
        <w:drawing>
          <wp:inline distT="0" distB="0" distL="114300" distR="114300">
            <wp:extent cx="5271770" cy="266065"/>
            <wp:effectExtent l="0" t="0" r="127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266065"/>
                    </a:xfrm>
                    <a:prstGeom prst="rect">
                      <a:avLst/>
                    </a:prstGeom>
                    <a:noFill/>
                    <a:ln>
                      <a:noFill/>
                    </a:ln>
                  </pic:spPr>
                </pic:pic>
              </a:graphicData>
            </a:graphic>
          </wp:inline>
        </w:drawing>
      </w:r>
    </w:p>
    <w:p w14:paraId="3070359E">
      <w:pPr>
        <w:widowControl w:val="0"/>
        <w:numPr>
          <w:numId w:val="0"/>
        </w:numPr>
        <w:spacing w:line="300" w:lineRule="auto"/>
        <w:jc w:val="both"/>
        <w:rPr>
          <w:rFonts w:hint="eastAsia"/>
          <w:szCs w:val="21"/>
        </w:rPr>
      </w:pPr>
    </w:p>
    <w:p w14:paraId="666B2005">
      <w:pPr>
        <w:numPr>
          <w:ilvl w:val="0"/>
          <w:numId w:val="2"/>
        </w:numPr>
        <w:spacing w:line="300" w:lineRule="auto"/>
        <w:rPr>
          <w:rFonts w:hint="eastAsia"/>
          <w:szCs w:val="21"/>
        </w:rPr>
      </w:pPr>
      <w:r>
        <w:rPr>
          <w:rFonts w:hint="eastAsia"/>
          <w:szCs w:val="21"/>
        </w:rPr>
        <w:t>使用Git</w:t>
      </w:r>
      <w:r>
        <w:rPr>
          <w:szCs w:val="21"/>
        </w:rPr>
        <w:t xml:space="preserve"> </w:t>
      </w:r>
      <w:r>
        <w:rPr>
          <w:rFonts w:hint="eastAsia"/>
          <w:szCs w:val="21"/>
        </w:rPr>
        <w:t>clone或pull代码到服务器上，运行数据库脚本构建MySQL服务器；</w:t>
      </w:r>
    </w:p>
    <w:p w14:paraId="5BB3E576">
      <w:pPr>
        <w:widowControl w:val="0"/>
        <w:numPr>
          <w:numId w:val="0"/>
        </w:numPr>
        <w:spacing w:line="300" w:lineRule="auto"/>
        <w:jc w:val="both"/>
        <w:rPr>
          <w:rFonts w:hint="eastAsia"/>
          <w:szCs w:val="21"/>
        </w:rPr>
      </w:pPr>
      <w:r>
        <w:drawing>
          <wp:inline distT="0" distB="0" distL="114300" distR="114300">
            <wp:extent cx="5265420" cy="1009650"/>
            <wp:effectExtent l="0" t="0" r="762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5420" cy="1009650"/>
                    </a:xfrm>
                    <a:prstGeom prst="rect">
                      <a:avLst/>
                    </a:prstGeom>
                    <a:noFill/>
                    <a:ln>
                      <a:noFill/>
                    </a:ln>
                  </pic:spPr>
                </pic:pic>
              </a:graphicData>
            </a:graphic>
          </wp:inline>
        </w:drawing>
      </w:r>
    </w:p>
    <w:p w14:paraId="7D705EDD">
      <w:pPr>
        <w:widowControl w:val="0"/>
        <w:numPr>
          <w:numId w:val="0"/>
        </w:numPr>
        <w:spacing w:line="300" w:lineRule="auto"/>
        <w:jc w:val="both"/>
        <w:rPr>
          <w:rFonts w:hint="eastAsia"/>
          <w:szCs w:val="21"/>
        </w:rPr>
      </w:pPr>
    </w:p>
    <w:p w14:paraId="30D4180A">
      <w:pPr>
        <w:widowControl w:val="0"/>
        <w:numPr>
          <w:numId w:val="0"/>
        </w:numPr>
        <w:spacing w:line="300" w:lineRule="auto"/>
        <w:jc w:val="both"/>
        <w:rPr>
          <w:rFonts w:hint="eastAsia"/>
          <w:szCs w:val="21"/>
        </w:rPr>
      </w:pPr>
    </w:p>
    <w:p w14:paraId="2286F3DA">
      <w:pPr>
        <w:numPr>
          <w:ilvl w:val="0"/>
          <w:numId w:val="2"/>
        </w:numPr>
        <w:spacing w:line="300" w:lineRule="auto"/>
        <w:rPr>
          <w:szCs w:val="21"/>
        </w:rPr>
      </w:pPr>
      <w:r>
        <w:rPr>
          <w:rFonts w:hint="eastAsia"/>
          <w:szCs w:val="21"/>
        </w:rPr>
        <w:t>使用Maven和NPM分别构建后端和前端项目，其中后端项目构建为war包；</w:t>
      </w:r>
    </w:p>
    <w:p w14:paraId="32A9B63B">
      <w:pPr>
        <w:widowControl w:val="0"/>
        <w:numPr>
          <w:numId w:val="0"/>
        </w:numPr>
        <w:spacing w:line="300" w:lineRule="auto"/>
        <w:jc w:val="both"/>
        <w:rPr>
          <w:szCs w:val="21"/>
        </w:rPr>
      </w:pPr>
      <w:r>
        <w:drawing>
          <wp:inline distT="0" distB="0" distL="114300" distR="114300">
            <wp:extent cx="5262245" cy="1623695"/>
            <wp:effectExtent l="0" t="0" r="1079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2245" cy="1623695"/>
                    </a:xfrm>
                    <a:prstGeom prst="rect">
                      <a:avLst/>
                    </a:prstGeom>
                    <a:noFill/>
                    <a:ln>
                      <a:noFill/>
                    </a:ln>
                  </pic:spPr>
                </pic:pic>
              </a:graphicData>
            </a:graphic>
          </wp:inline>
        </w:drawing>
      </w:r>
    </w:p>
    <w:p w14:paraId="3305A040">
      <w:pPr>
        <w:widowControl w:val="0"/>
        <w:numPr>
          <w:numId w:val="0"/>
        </w:numPr>
        <w:spacing w:line="300" w:lineRule="auto"/>
        <w:jc w:val="both"/>
        <w:rPr>
          <w:rFonts w:hint="eastAsia"/>
          <w:szCs w:val="21"/>
        </w:rPr>
      </w:pPr>
      <w:r>
        <w:drawing>
          <wp:inline distT="0" distB="0" distL="114300" distR="114300">
            <wp:extent cx="5272405" cy="27432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2405" cy="274320"/>
                    </a:xfrm>
                    <a:prstGeom prst="rect">
                      <a:avLst/>
                    </a:prstGeom>
                    <a:noFill/>
                    <a:ln>
                      <a:noFill/>
                    </a:ln>
                  </pic:spPr>
                </pic:pic>
              </a:graphicData>
            </a:graphic>
          </wp:inline>
        </w:drawing>
      </w:r>
    </w:p>
    <w:p w14:paraId="1EE0360F">
      <w:pPr>
        <w:widowControl w:val="0"/>
        <w:numPr>
          <w:numId w:val="0"/>
        </w:numPr>
        <w:spacing w:line="300" w:lineRule="auto"/>
        <w:jc w:val="both"/>
        <w:rPr>
          <w:rFonts w:hint="eastAsia"/>
          <w:szCs w:val="21"/>
        </w:rPr>
      </w:pPr>
      <w:r>
        <w:drawing>
          <wp:inline distT="0" distB="0" distL="114300" distR="114300">
            <wp:extent cx="5270500" cy="2042795"/>
            <wp:effectExtent l="0" t="0" r="254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2042795"/>
                    </a:xfrm>
                    <a:prstGeom prst="rect">
                      <a:avLst/>
                    </a:prstGeom>
                    <a:noFill/>
                    <a:ln>
                      <a:noFill/>
                    </a:ln>
                  </pic:spPr>
                </pic:pic>
              </a:graphicData>
            </a:graphic>
          </wp:inline>
        </w:drawing>
      </w:r>
    </w:p>
    <w:p w14:paraId="0FFCA02F">
      <w:pPr>
        <w:widowControl w:val="0"/>
        <w:numPr>
          <w:numId w:val="0"/>
        </w:numPr>
        <w:spacing w:line="300" w:lineRule="auto"/>
        <w:jc w:val="both"/>
        <w:rPr>
          <w:rFonts w:hint="eastAsia"/>
          <w:szCs w:val="21"/>
        </w:rPr>
      </w:pPr>
      <w:r>
        <w:drawing>
          <wp:inline distT="0" distB="0" distL="114300" distR="114300">
            <wp:extent cx="5260340" cy="247015"/>
            <wp:effectExtent l="0" t="0" r="1270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60340" cy="247015"/>
                    </a:xfrm>
                    <a:prstGeom prst="rect">
                      <a:avLst/>
                    </a:prstGeom>
                    <a:noFill/>
                    <a:ln>
                      <a:noFill/>
                    </a:ln>
                  </pic:spPr>
                </pic:pic>
              </a:graphicData>
            </a:graphic>
          </wp:inline>
        </w:drawing>
      </w:r>
    </w:p>
    <w:p w14:paraId="7A9ED649">
      <w:pPr>
        <w:widowControl w:val="0"/>
        <w:numPr>
          <w:numId w:val="0"/>
        </w:numPr>
        <w:spacing w:line="300" w:lineRule="auto"/>
        <w:jc w:val="both"/>
        <w:rPr>
          <w:rFonts w:hint="eastAsia"/>
          <w:szCs w:val="21"/>
        </w:rPr>
      </w:pPr>
    </w:p>
    <w:p w14:paraId="7A9236F6">
      <w:pPr>
        <w:numPr>
          <w:ilvl w:val="0"/>
          <w:numId w:val="2"/>
        </w:numPr>
        <w:spacing w:line="300" w:lineRule="auto"/>
        <w:rPr>
          <w:szCs w:val="21"/>
        </w:rPr>
      </w:pPr>
      <w:r>
        <w:rPr>
          <w:rFonts w:hint="eastAsia"/>
          <w:szCs w:val="21"/>
        </w:rPr>
        <w:t>将前端部署到Nginx中运行，后端项目部署到tomcat中运行，然后将后端请求通过Nginx反向代理到tomcat，完成前后端项目的部署；</w:t>
      </w:r>
    </w:p>
    <w:p w14:paraId="37F2454D">
      <w:pPr>
        <w:widowControl w:val="0"/>
        <w:numPr>
          <w:numId w:val="0"/>
        </w:numPr>
        <w:spacing w:line="300" w:lineRule="auto"/>
        <w:jc w:val="both"/>
        <w:rPr>
          <w:rFonts w:hint="eastAsia"/>
          <w:szCs w:val="21"/>
        </w:rPr>
      </w:pPr>
    </w:p>
    <w:p w14:paraId="7B33E2E3">
      <w:pPr>
        <w:widowControl w:val="0"/>
        <w:numPr>
          <w:numId w:val="0"/>
        </w:numPr>
        <w:spacing w:line="300" w:lineRule="auto"/>
        <w:jc w:val="both"/>
        <w:rPr>
          <w:rFonts w:hint="eastAsia"/>
          <w:szCs w:val="21"/>
        </w:rPr>
      </w:pPr>
    </w:p>
    <w:p w14:paraId="3F01B9B2">
      <w:pPr>
        <w:widowControl w:val="0"/>
        <w:numPr>
          <w:numId w:val="0"/>
        </w:numPr>
        <w:spacing w:line="300" w:lineRule="auto"/>
        <w:jc w:val="both"/>
        <w:rPr>
          <w:rFonts w:hint="eastAsia"/>
          <w:szCs w:val="21"/>
        </w:rPr>
      </w:pPr>
    </w:p>
    <w:p w14:paraId="7F01DC67">
      <w:pPr>
        <w:widowControl w:val="0"/>
        <w:numPr>
          <w:numId w:val="0"/>
        </w:numPr>
        <w:spacing w:line="300" w:lineRule="auto"/>
        <w:jc w:val="both"/>
      </w:pPr>
      <w:r>
        <w:drawing>
          <wp:inline distT="0" distB="0" distL="114300" distR="114300">
            <wp:extent cx="5266690" cy="2710180"/>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6690" cy="2710180"/>
                    </a:xfrm>
                    <a:prstGeom prst="rect">
                      <a:avLst/>
                    </a:prstGeom>
                    <a:noFill/>
                    <a:ln>
                      <a:noFill/>
                    </a:ln>
                  </pic:spPr>
                </pic:pic>
              </a:graphicData>
            </a:graphic>
          </wp:inline>
        </w:drawing>
      </w:r>
    </w:p>
    <w:p w14:paraId="4E45790B">
      <w:pPr>
        <w:widowControl w:val="0"/>
        <w:numPr>
          <w:numId w:val="0"/>
        </w:numPr>
        <w:spacing w:line="300" w:lineRule="auto"/>
        <w:jc w:val="both"/>
      </w:pPr>
    </w:p>
    <w:p w14:paraId="07520FA1">
      <w:pPr>
        <w:widowControl w:val="0"/>
        <w:numPr>
          <w:numId w:val="0"/>
        </w:numPr>
        <w:spacing w:line="300" w:lineRule="auto"/>
        <w:jc w:val="both"/>
        <w:rPr>
          <w:rFonts w:hint="eastAsia"/>
        </w:rPr>
      </w:pPr>
      <w:r>
        <w:drawing>
          <wp:inline distT="0" distB="0" distL="114300" distR="114300">
            <wp:extent cx="5267325" cy="2802255"/>
            <wp:effectExtent l="0" t="0" r="571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67325" cy="2802255"/>
                    </a:xfrm>
                    <a:prstGeom prst="rect">
                      <a:avLst/>
                    </a:prstGeom>
                    <a:noFill/>
                    <a:ln>
                      <a:noFill/>
                    </a:ln>
                  </pic:spPr>
                </pic:pic>
              </a:graphicData>
            </a:graphic>
          </wp:inline>
        </w:drawing>
      </w:r>
    </w:p>
    <w:p w14:paraId="40AACE22">
      <w:pPr>
        <w:numPr>
          <w:ilvl w:val="0"/>
          <w:numId w:val="2"/>
        </w:numPr>
        <w:spacing w:line="300" w:lineRule="auto"/>
        <w:rPr>
          <w:rFonts w:hint="eastAsia"/>
          <w:szCs w:val="21"/>
        </w:rPr>
      </w:pPr>
      <w:r>
        <w:rPr>
          <w:rFonts w:hint="eastAsia"/>
          <w:szCs w:val="21"/>
        </w:rPr>
        <w:t>配置相关服务器的日志文件目录；</w:t>
      </w:r>
    </w:p>
    <w:p w14:paraId="7711D6F6">
      <w:pPr>
        <w:numPr>
          <w:ilvl w:val="0"/>
          <w:numId w:val="2"/>
        </w:numPr>
        <w:spacing w:line="300" w:lineRule="auto"/>
        <w:rPr>
          <w:szCs w:val="21"/>
        </w:rPr>
      </w:pPr>
      <w:r>
        <w:rPr>
          <w:rFonts w:hint="eastAsia"/>
          <w:szCs w:val="21"/>
        </w:rPr>
        <w:t>将上述部署归纳合并到一个脚本文件中，实现自动化部署；</w:t>
      </w:r>
    </w:p>
    <w:p w14:paraId="600875EA">
      <w:pPr>
        <w:widowControl w:val="0"/>
        <w:numPr>
          <w:numId w:val="0"/>
        </w:numPr>
        <w:spacing w:line="300" w:lineRule="auto"/>
        <w:jc w:val="both"/>
        <w:rPr>
          <w:rFonts w:hint="eastAsia"/>
          <w:szCs w:val="21"/>
        </w:rPr>
      </w:pPr>
      <w:r>
        <w:drawing>
          <wp:inline distT="0" distB="0" distL="114300" distR="114300">
            <wp:extent cx="5272405" cy="647065"/>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2405" cy="647065"/>
                    </a:xfrm>
                    <a:prstGeom prst="rect">
                      <a:avLst/>
                    </a:prstGeom>
                    <a:noFill/>
                    <a:ln>
                      <a:noFill/>
                    </a:ln>
                  </pic:spPr>
                </pic:pic>
              </a:graphicData>
            </a:graphic>
          </wp:inline>
        </w:drawing>
      </w:r>
    </w:p>
    <w:p w14:paraId="377BD302">
      <w:pPr>
        <w:widowControl w:val="0"/>
        <w:numPr>
          <w:numId w:val="0"/>
        </w:numPr>
        <w:spacing w:line="300" w:lineRule="auto"/>
        <w:jc w:val="both"/>
      </w:pPr>
      <w:r>
        <w:drawing>
          <wp:inline distT="0" distB="0" distL="114300" distR="114300">
            <wp:extent cx="4864735" cy="4208780"/>
            <wp:effectExtent l="0" t="0" r="1206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864735" cy="4208780"/>
                    </a:xfrm>
                    <a:prstGeom prst="rect">
                      <a:avLst/>
                    </a:prstGeom>
                    <a:noFill/>
                    <a:ln>
                      <a:noFill/>
                    </a:ln>
                  </pic:spPr>
                </pic:pic>
              </a:graphicData>
            </a:graphic>
          </wp:inline>
        </w:drawing>
      </w:r>
    </w:p>
    <w:p w14:paraId="57CEEC1B">
      <w:pPr>
        <w:widowControl w:val="0"/>
        <w:numPr>
          <w:numId w:val="0"/>
        </w:numPr>
        <w:spacing w:line="300" w:lineRule="auto"/>
        <w:jc w:val="both"/>
      </w:pPr>
    </w:p>
    <w:p w14:paraId="31040687">
      <w:pPr>
        <w:widowControl w:val="0"/>
        <w:numPr>
          <w:numId w:val="0"/>
        </w:numPr>
        <w:spacing w:line="300" w:lineRule="auto"/>
        <w:jc w:val="both"/>
      </w:pPr>
    </w:p>
    <w:p w14:paraId="21B3CC52">
      <w:pPr>
        <w:widowControl w:val="0"/>
        <w:numPr>
          <w:numId w:val="0"/>
        </w:numPr>
        <w:spacing w:line="300" w:lineRule="auto"/>
        <w:jc w:val="both"/>
        <w:rPr>
          <w:rFonts w:hint="eastAsia"/>
        </w:rPr>
      </w:pPr>
    </w:p>
    <w:p w14:paraId="5AE44FCB">
      <w:pPr>
        <w:numPr>
          <w:ilvl w:val="0"/>
          <w:numId w:val="2"/>
        </w:numPr>
        <w:spacing w:line="300" w:lineRule="auto"/>
        <w:rPr>
          <w:rFonts w:hint="eastAsia"/>
          <w:szCs w:val="21"/>
        </w:rPr>
      </w:pPr>
      <w:r>
        <w:rPr>
          <w:rFonts w:hint="eastAsia"/>
          <w:szCs w:val="21"/>
        </w:rPr>
        <w:t>编写计划任务，对日志文件进行备份和分析。</w:t>
      </w:r>
    </w:p>
    <w:p w14:paraId="44BD5A6C">
      <w:pPr>
        <w:widowControl w:val="0"/>
        <w:numPr>
          <w:numId w:val="0"/>
        </w:numPr>
        <w:spacing w:line="300" w:lineRule="auto"/>
        <w:jc w:val="both"/>
        <w:rPr>
          <w:rFonts w:hint="eastAsia"/>
          <w:szCs w:val="21"/>
        </w:rPr>
      </w:pPr>
      <w:r>
        <w:drawing>
          <wp:inline distT="0" distB="0" distL="114300" distR="114300">
            <wp:extent cx="5269230" cy="1126490"/>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9230" cy="1126490"/>
                    </a:xfrm>
                    <a:prstGeom prst="rect">
                      <a:avLst/>
                    </a:prstGeom>
                    <a:noFill/>
                    <a:ln>
                      <a:noFill/>
                    </a:ln>
                  </pic:spPr>
                </pic:pic>
              </a:graphicData>
            </a:graphic>
          </wp:inline>
        </w:drawing>
      </w:r>
    </w:p>
    <w:p w14:paraId="49C15C1C">
      <w:pPr>
        <w:widowControl w:val="0"/>
        <w:numPr>
          <w:numId w:val="0"/>
        </w:numPr>
        <w:spacing w:line="300" w:lineRule="auto"/>
        <w:jc w:val="both"/>
        <w:rPr>
          <w:rFonts w:hint="eastAsia"/>
          <w:szCs w:val="21"/>
        </w:rPr>
      </w:pPr>
      <w:r>
        <w:drawing>
          <wp:inline distT="0" distB="0" distL="114300" distR="114300">
            <wp:extent cx="5269865" cy="2220595"/>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9865" cy="2220595"/>
                    </a:xfrm>
                    <a:prstGeom prst="rect">
                      <a:avLst/>
                    </a:prstGeom>
                    <a:noFill/>
                    <a:ln>
                      <a:noFill/>
                    </a:ln>
                  </pic:spPr>
                </pic:pic>
              </a:graphicData>
            </a:graphic>
          </wp:inline>
        </w:drawing>
      </w:r>
    </w:p>
    <w:p w14:paraId="79EB4AE9">
      <w:pPr>
        <w:spacing w:line="300" w:lineRule="auto"/>
        <w:jc w:val="both"/>
        <w:rPr>
          <w:rFonts w:hint="eastAsia" w:cs="Arial"/>
          <w:b/>
          <w:bCs/>
          <w:sz w:val="24"/>
          <w:lang w:val="en-US" w:eastAsia="zh-CN"/>
        </w:rPr>
      </w:pPr>
    </w:p>
    <w:p w14:paraId="0D5B7B2F">
      <w:pPr>
        <w:spacing w:line="300" w:lineRule="auto"/>
        <w:jc w:val="both"/>
        <w:rPr>
          <w:rFonts w:hint="eastAsia" w:cs="Arial"/>
          <w:b/>
          <w:bCs/>
          <w:sz w:val="24"/>
          <w:lang w:val="en-US" w:eastAsia="zh-CN"/>
        </w:rPr>
      </w:pPr>
      <w:r>
        <w:drawing>
          <wp:inline distT="0" distB="0" distL="114300" distR="114300">
            <wp:extent cx="3619500" cy="409575"/>
            <wp:effectExtent l="0" t="0" r="762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619500" cy="409575"/>
                    </a:xfrm>
                    <a:prstGeom prst="rect">
                      <a:avLst/>
                    </a:prstGeom>
                    <a:noFill/>
                    <a:ln>
                      <a:noFill/>
                    </a:ln>
                  </pic:spPr>
                </pic:pic>
              </a:graphicData>
            </a:graphic>
          </wp:inline>
        </w:drawing>
      </w:r>
    </w:p>
    <w:p w14:paraId="49596D46">
      <w:pPr>
        <w:spacing w:line="300" w:lineRule="auto"/>
        <w:jc w:val="both"/>
        <w:rPr>
          <w:rFonts w:hint="eastAsia" w:cs="Arial"/>
          <w:b/>
          <w:bCs/>
          <w:sz w:val="24"/>
          <w:lang w:val="en-US" w:eastAsia="zh-CN"/>
        </w:rPr>
      </w:pPr>
    </w:p>
    <w:p w14:paraId="11795736">
      <w:pPr>
        <w:spacing w:line="300" w:lineRule="auto"/>
        <w:jc w:val="both"/>
        <w:rPr>
          <w:rFonts w:hint="eastAsia" w:cs="Arial"/>
          <w:b/>
          <w:bCs/>
          <w:sz w:val="24"/>
          <w:lang w:val="en-US" w:eastAsia="zh-CN"/>
        </w:rPr>
      </w:pPr>
    </w:p>
    <w:p w14:paraId="11CC5197">
      <w:pPr>
        <w:spacing w:line="300" w:lineRule="auto"/>
        <w:jc w:val="both"/>
        <w:rPr>
          <w:rFonts w:hint="eastAsia" w:cs="Arial"/>
          <w:b/>
          <w:bCs/>
          <w:sz w:val="24"/>
          <w:lang w:val="en-US" w:eastAsia="zh-CN"/>
        </w:rPr>
      </w:pPr>
    </w:p>
    <w:p w14:paraId="38B8A26B">
      <w:pPr>
        <w:spacing w:line="300" w:lineRule="auto"/>
        <w:jc w:val="both"/>
        <w:rPr>
          <w:rFonts w:hint="eastAsia" w:eastAsia="宋体" w:cs="Arial"/>
          <w:b/>
          <w:bCs/>
          <w:sz w:val="24"/>
          <w:lang w:val="en-US" w:eastAsia="zh-CN"/>
        </w:rPr>
      </w:pPr>
      <w:r>
        <w:rPr>
          <w:rFonts w:hint="eastAsia" w:cs="Arial"/>
          <w:b/>
          <w:bCs/>
          <w:sz w:val="24"/>
          <w:lang w:val="en-US" w:eastAsia="zh-CN"/>
        </w:rPr>
        <w:t>二、心得体会</w:t>
      </w:r>
    </w:p>
    <w:p w14:paraId="0837C45B">
      <w:pPr>
        <w:jc w:val="center"/>
        <w:rPr>
          <w:rFonts w:hint="eastAsia"/>
        </w:rPr>
      </w:pPr>
    </w:p>
    <w:p w14:paraId="47ADB037">
      <w:pPr>
        <w:bidi w:val="0"/>
        <w:ind w:firstLine="420" w:firstLineChars="0"/>
      </w:pPr>
      <w:r>
        <w:t>本次实验围绕基于Linux服务器的前后端分离项目部署展开，涵盖了从环境搭建、服务配置到自动化部署的完整流程。通过这次综合性的实验，我不仅掌握了现代Web应用部署的核心技术，更深入理解了企业级项目部署的复杂性和系统性。</w:t>
      </w:r>
    </w:p>
    <w:p w14:paraId="12D9DEC9">
      <w:pPr>
        <w:bidi w:val="0"/>
        <w:ind w:firstLine="420" w:firstLineChars="0"/>
      </w:pPr>
      <w:r>
        <w:t>在实验初期，我系统地学习了Java、Node.js、Git、Maven、Tomcat、Nginx、MySQL、Redis等核心技术栈的安装和配置。这个过程让我深刻认识到每个组件在整个系统架构中都承担着不可替代的职责：Java和Maven构成了后端项目的开发和构建基础，Node.js和NPM为前端项目提供了完整的开发生态，Nginx既是Web服务器又是反向代理的核心，MySQL负责数据的持久化存储，Redis则提供了高性能的缓存支持。在实际配置过程中，我遇到了端口冲突、权限设置、版本兼容等各种问题，通过逐一解决这些问题，我对Linux系统管理有了更加深入和实用的理解。</w:t>
      </w:r>
    </w:p>
    <w:p w14:paraId="2D36FF96">
      <w:pPr>
        <w:bidi w:val="0"/>
        <w:ind w:firstLine="420" w:firstLineChars="0"/>
      </w:pPr>
      <w:r>
        <w:t>搭建FTP文件服务器环境的过程让我学会了使用vsftpd和SFTP服务来管理静态资源。在配置FTP服务器时，我不仅掌握了基本的文件传输协议，还深入理解了用户权限管理、目录访问控制等安全机制。处理图片、文档等静态资源的上传和管理过程，让我认识到合理的文件组织结构对项目维护的重要性，这为后续的资源管理打下了良好基础。</w:t>
      </w:r>
    </w:p>
    <w:p w14:paraId="1DADDC8A">
      <w:pPr>
        <w:bidi w:val="0"/>
        <w:ind w:firstLine="420" w:firstLineChars="0"/>
      </w:pPr>
      <w:r>
        <w:t>使用Git进行代码管理是现代开发不可缺少的技能。通过Git clone和pull操作，我不仅熟练掌握了版本控制的基本操作，还深入理解了分支管理、代码合并等高级功能在团队协作中的重要作用。运行数据库脚本构建MySQL服务器的过程中，我学会了数据库的初始化、用户权限设置、数据导入等关键操作，这些技能为应用的数据层部署提供了坚实保障。</w:t>
      </w:r>
    </w:p>
    <w:p w14:paraId="2062B029">
      <w:pPr>
        <w:bidi w:val="0"/>
        <w:ind w:firstLine="420" w:firstLineChars="0"/>
      </w:pPr>
      <w:r>
        <w:t>项目构建阶段是整个部署流程的核心环节。使用Maven构建后端项目为war包的过程，让我深入理解了Java企业级应用的构建流程，包括依赖管理、生命周期管理、插件配置等重要概念。同时，使用NPM构建前端项目让我掌握了现代前端工程化的核心思想，从包管理到构建优化，每个环节都体现了现代开发的高效性和规范性。</w:t>
      </w:r>
    </w:p>
    <w:p w14:paraId="4DD0A73F">
      <w:pPr>
        <w:bidi w:val="0"/>
        <w:ind w:firstLine="420" w:firstLineChars="0"/>
      </w:pPr>
      <w:r>
        <w:t>部署阶段是理论转化为实践的关键步骤。将前端项目部署到Nginx，后端项目部署到Tomcat，并通过Nginx反向代理实现前后端通信，这个过程让我深刻理解了前后端分离架构的核心价值。Nginx作为反向代理服务器，不仅处理静态资源访问，还实现了负载均衡、请求转发等高级功能，体现了现代Web架构的灵活性和可扩展性。</w:t>
      </w:r>
    </w:p>
    <w:p w14:paraId="66EB0387">
      <w:pPr>
        <w:bidi w:val="0"/>
        <w:ind w:firstLine="420" w:firstLineChars="0"/>
      </w:pPr>
      <w:r>
        <w:t>配置服务器日志文件目录的工作让我认识到日志管理在运维工作中的重要地位。通过合理的日志配置，我学会了如何有效收集、存储和分析系统运行数据。日志不仅是问题排查的重要工具，更是系统性能优化和预警监控的数据基础，这为后续的系统维护提供了有力支撑。</w:t>
      </w:r>
    </w:p>
    <w:p w14:paraId="1C514119">
      <w:pPr>
        <w:bidi w:val="0"/>
      </w:pPr>
      <w:r>
        <w:t>将整个部署过程归纳到自动化脚本中是本次实验的重要收获。通过编写Shell脚本，我将复杂的部署流程标准化和自动化，不仅大幅提高了部署效率，还有效降低了人为操作错误的风险。在脚本编写过程中，我特别注重错误处理机制、状态检查逻辑和回滚功能的实现，这些细节体现了生产环境部署的严谨性和可靠性要求。</w:t>
      </w:r>
    </w:p>
    <w:p w14:paraId="79547589">
      <w:pPr>
        <w:bidi w:val="0"/>
        <w:ind w:firstLine="420" w:firstLineChars="0"/>
      </w:pPr>
      <w:r>
        <w:t>编写计划任务对日志文件进行定期备份和分析，让我深入理解了运维自动化的核心理念。通过crontab设置定时任务，实现日志的自动备份、清理和初步分析，不仅保证了系统的持续稳定运行，还为系统监控和性能优化提供了宝贵的数据支持。</w:t>
      </w:r>
    </w:p>
    <w:p w14:paraId="7B155548">
      <w:pPr>
        <w:bidi w:val="0"/>
        <w:ind w:firstLine="420" w:firstLineChars="0"/>
      </w:pPr>
      <w:r>
        <w:t>通过本次实验，我深刻体会到现代Web应用部署的系统性和复杂性。前后端分离架构不仅提高了开发效率和代码可维护性，更重要的是为系统的横向扩展和技术栈选择提供了更大的灵活性。在实验过程中，我逐渐认识到系统性思维在技术工作中的重要性，每个组件的配置都需要考虑与其他组件的协调配合，这要求我们具备全局视野和整体把控能力。</w:t>
      </w:r>
    </w:p>
    <w:p w14:paraId="54F40591">
      <w:pPr>
        <w:bidi w:val="0"/>
        <w:ind w:firstLine="420" w:firstLineChars="0"/>
      </w:pPr>
      <w:r>
        <w:t>此外，我也深刻认识到文档规范和自动化脚本在项目管理中的价值。详细的配置文档能够帮助团队成员快速理解系统架构和部署流程，而自动化脚本则能够确保部署过程的一致性和可重复性。在编写脚本和文档时，我始终坚持代码可读性和注释完整性的原则，这不仅便于自己的后续维护，更重要的是为团队协作和知识传承奠定了基础。</w:t>
      </w:r>
    </w:p>
    <w:p w14:paraId="65E5CC60">
      <w:pPr>
        <w:bidi w:val="0"/>
        <w:ind w:firstLine="420" w:firstLineChars="0"/>
      </w:pPr>
      <w:r>
        <w:t>虽然本次实验采用的是相对传统的部署方式，但其中蕴含的核心理念和实践经验对于理解现代云原生、容器化等前沿技术仍然具有重要的指导意义。随着技术的不断发展，我期待能够将本次实验中积累的基础知识与Docker、Kubernetes、CI/CD等现代技术相结合，不断提升自己的技术水平和实践能力。</w:t>
      </w:r>
    </w:p>
    <w:p w14:paraId="10BFB5E3">
      <w:pPr>
        <w:bidi w:val="0"/>
        <w:ind w:firstLine="420" w:firstLineChars="0"/>
      </w:pPr>
      <w:r>
        <w:t>总的来说，本次实验让我对企业级Web应用的部署和运维有了全面而深入的认识，从技术栈选择到架构设计，从环境配置到自动化部署，每个环节都让我收获颇丰。这些宝贵的知识和实践经验不仅为我未来的学习和工作奠定了坚实基础，更重要的是培养了我解决复杂技术问题的系统性思维和实践能力。我相信这次实验的收获将在我的职业发展道路上发挥重要作用。</w:t>
      </w:r>
    </w:p>
    <w:p w14:paraId="7AC26683">
      <w:pPr>
        <w:bidi w:val="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FC2AFE"/>
    <w:multiLevelType w:val="multilevel"/>
    <w:tmpl w:val="02FC2AFE"/>
    <w:lvl w:ilvl="0" w:tentative="0">
      <w:start w:val="1"/>
      <w:numFmt w:val="low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4CEC3E6A"/>
    <w:multiLevelType w:val="multilevel"/>
    <w:tmpl w:val="4CEC3E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8F2B27"/>
    <w:rsid w:val="380A6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uiPriority w:val="99"/>
    <w:pPr>
      <w:tabs>
        <w:tab w:val="center" w:pos="4153"/>
        <w:tab w:val="right" w:pos="8306"/>
      </w:tabs>
      <w:snapToGrid w:val="0"/>
      <w:jc w:val="left"/>
    </w:pPr>
    <w:rPr>
      <w:sz w:val="18"/>
      <w:szCs w:val="18"/>
    </w:r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rPr>
      <w:sz w:val="24"/>
    </w:rPr>
  </w:style>
  <w:style w:type="character" w:styleId="7">
    <w:name w:val="Strong"/>
    <w:qFormat/>
    <w:uiPriority w:val="0"/>
    <w:rPr>
      <w:b/>
      <w:bCs/>
    </w:rPr>
  </w:style>
  <w:style w:type="character" w:styleId="8">
    <w:name w:val="page number"/>
    <w:basedOn w:val="6"/>
    <w:uiPriority w:val="0"/>
  </w:style>
  <w:style w:type="character" w:styleId="9">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2185</Words>
  <Characters>2451</Characters>
  <Lines>0</Lines>
  <Paragraphs>0</Paragraphs>
  <TotalTime>0</TotalTime>
  <ScaleCrop>false</ScaleCrop>
  <LinksUpToDate>false</LinksUpToDate>
  <CharactersWithSpaces>2576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2025-06-23T02:21:00Z</dcterms:created>
  <dc:creator>lixing</dc:creator>
  <cp:lastModifiedBy>李兴</cp:lastModifiedBy>
  <dcterms:modified xsi:type="dcterms:W3CDTF">2025-06-24T08:55:40Z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eyJoZGlkIjoiOWQ1N2RkMGJlMmUxMWM5ODNhYzE1Yzc0ZDIxMGY5YzEiLCJ1c2VySWQiOiIxNTMxMzc0NzQ2In0=</vt:lpwstr>
  </property>
  <property fmtid="{D5CDD505-2E9C-101B-9397-08002B2CF9AE}" pid="4" name="ICV">
    <vt:lpwstr>3AB2CD4B950F4B7EB4984A30AAA4C57A_12</vt:lpwstr>
  </property>
</Properties>
</file>