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before="8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跨国收款数据采集系统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A0B8D8"/>
                <w:sz w:val="28"/>
                <w:szCs w:val="28"/>
              </w:rPr>
              <w:t xml:space="preserve">页面交互与组件设计文档</w:t>
            </w:r>
          </w:p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6A8CAA"/>
                <w:sz w:val="20"/>
                <w:szCs w:val="20"/>
              </w:rPr>
              <w:t xml:space="preserve">Page Interaction &amp; Component Design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9"/>
                <w:szCs w:val="19"/>
              </w:rPr>
              <w:t xml:space="preserve">版本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9"/>
                <w:szCs w:val="19"/>
              </w:rPr>
              <w:t xml:space="preserve">UI框架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Blazor Server + MudBlazor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9"/>
                <w:szCs w:val="19"/>
              </w:rPr>
              <w:t xml:space="preserve">整理日期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2026年3月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✅ 交互决策已确认，可作为开发输入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1. 交互决策汇总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A0B8D8"/>
                <w:sz w:val="18"/>
                <w:szCs w:val="18"/>
              </w:rPr>
              <w:t xml:space="preserve">All Interaction Decisions at a Glance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页面 / 功能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决策点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结论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数量刷新方式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定时轮询 30 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支票上传（流程一）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布局切换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上传后自动切换为左图右表单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支票上传（流程一）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OCR结果呈现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完成后自动预填表单，无需点击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收款记录列表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查看详情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点击行，右侧展开 Drawer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收款记录列表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状态变更入口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列表行下拉菜单 + Drawer 内按钮均支持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扣款导入（流程二）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扫描件上传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支持批量上传多张，逐一录入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异常列表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手动关联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弹窗（Modal）搜索选择支票记录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报表导出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导出交互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选择日期范围后直接下载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客户主数据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编辑方式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内联表格编辑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2. Dashboard — 首页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A0B8D8"/>
                <w:sz w:val="18"/>
                <w:szCs w:val="18"/>
              </w:rPr>
              <w:t xml:space="preserve">Real-time Stats &amp; Entry Point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页面布局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888888" w:sz="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Dashboard — 首页           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├──────────────────────────────────────────────────────┤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┌──────────────┐  ┌──────────────┐  ┌──────────────┐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🔵 待核查    │  │  🟠 存 疑    │  │  🔴 异 常    │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            │  │              │  │              │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   12       │  │      3       │  │      1       │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 条记录      │  │   条记录     │  │   条记录     │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└──────────────┘  └──────────────┘  └──────────────┘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┌──────────────────────────────────────────────────┐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今日新增  8 条    已确认  156 条    本月合计  …  │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└──────────────────────────────────────────────────┘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快捷入口                     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[📷 上传支票]   [📄 导入扣款]   [📊 导出报表]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交互规则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元素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交互行为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待核查数量卡片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点击 → 跳转收款记录列表，自动过滤状态=待核查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存疑数量卡片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点击 → 跳转收款记录列表，自动过滤状态=存疑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异常数量卡片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点击 → 跳转扣款异常列表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快捷入口按钮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直接跳转对应功能页面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数据刷新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定时轮询，每 30 秒自动更新，无需手动刷新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3. 支票采集页 — 流程一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A0B8D8"/>
                <w:sz w:val="18"/>
                <w:szCs w:val="18"/>
              </w:rPr>
              <w:t xml:space="preserve">Check Upload &amp; OCR Review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页面状态机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1"/>
              <w:right w:val="single" w:color="2E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状态一：上传区（初始状态）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  ↓  用户选择/拖拽图片，前端压缩 → 上传至 Blob Storage → 写入 OcrResult → 入队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状态二：OCR 识别中（加载态）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  ↓  后台 Worker 调用 Azure Document Intelligence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  ↓  前端每 2 秒轮询 /ocr/{id}/status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状态三：左图右表单（核心操作态）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  ↓  用户逐项核对，修改有误字段，选择客户编号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  ↓  点击「确认入库」或「放弃」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状态四：入库成功（完成态）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  显示成功提示，3 秒后重置为状态一（可继续上传下一张）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状态一：上传区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888888" w:sz="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┌────────────────────────────────┐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│                                │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│   📷  拖拽图片到此处           │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│       或点击选择文件            │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│                                │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│   支持 JPG / PNG，≤ 10MB        │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└────────────────────────────────┘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前端校验：大小 / 格式 / 基础模糊度检测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不通过 → 红色提示，不上传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状态二：OCR 识别中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888888" w:sz="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┌──────────────────┐   ┌─────────────────────────┐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                │   │                          │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[支票缩略图]    │   │  ⏳ OCR 识别中...        │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                │   │                          │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(上传成功，      │   │  正在识别支票信息，       │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 等待识别)       │   │  请稍候（约 3-8 秒）     │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                │   │                          │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└──────────────────┘   └─────────────────────────┘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状态三：左图右表单（核心）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888888" w:sz="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┌────────────────────┐  ┌──────────────────────────┐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                  │  │  复核表单                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[支票图片]        │  │                          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                  │  │  支票号码 [2172      ] 🟢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可点击放大        │  │  金   额  [3,385.81  ] 🟠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可旋转            │  │  支票日期 [          ] 🔴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                  │  │  客户编号 [下拉选择 ▼]   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                  │  │  备   注  [          ]   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                  │  │                          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                  │  │  [放弃]      [确认入库 ✓]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└────────────────────┘  └──────────────────────────┘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置信度颜色规则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置信度范围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视觉样式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字段行为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用户提示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≥ 0.85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🟢 绿色边框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正常预填，可修改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无额外提示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9"/>
                <w:szCs w:val="19"/>
              </w:rPr>
              <w:t xml:space="preserve">0.60 ~ 0.85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🟠 橙色边框 + 图标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预填，高亮提醒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「请复核此字段」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&lt; 0.60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🔴 红色边框 + 图标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清空，强制手动输入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「识别不确定，请手动填写」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OCR 失败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⚠️ 灰色边框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全部清空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「识别失败，请手动填写全部字段」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「确认入库」校验规则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5C00" w:sz="4"/>
              <w:left w:val="single" w:color="B85C00" w:sz="12"/>
              <w:bottom w:val="single" w:color="B85C00" w:sz="1"/>
              <w:right w:val="single" w:color="B85C00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必填项：支票号码 / 金额 / 支票日期 / 客户编号（四项全部必填）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支票号码唯一性：提交时检查是否已存在相同支票号（实时校验，输入时触发）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金额格式：正数，最多两位小数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日期合理性：不超过今天，不早于 5 年前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「放弃」：弹出确认对话框「确定放弃本次录入？图片不会保存。」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4. 收款记录列表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A0B8D8"/>
                <w:sz w:val="18"/>
                <w:szCs w:val="18"/>
              </w:rPr>
              <w:t xml:space="preserve">Record List with Drawer Detail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页面布局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888888" w:sz="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收款记录列表                   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├──────────────────────────────────────────────────────┤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筛选栏                       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[状态▼] [客户编号  ] [支票号  ] [日期范围      ] [搜索]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支票号    客户      金额       日期      状态    操作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──────────────────────────────────────────────────────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2172    Alliance  $3,385.81  3/31/26  🔵待核查  [⋯]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2171    Taste…    $1,200.00  3/30/26  🟢已确认  [⋯]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2170    Alliance  $  890.50  3/29/26  🟠存  疑  [⋯]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共 156 条   每页 20 条   &lt; 1 2 3 … &gt;      [导出Excel]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右侧 Drawer 详情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888888" w:sz="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┌──────────────────────────────┐│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[列表区域]             │  支票号：2172                ││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│  客户：Alliance Food Group   ││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点击任意行             │  支票金额：$3,385.81         ││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→  右侧展开 Drawer    │  支票日期：2026-03-31        ││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│  ──────────────────────────  ││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列表不跳转             │  扣款金额：$3,385.81         ││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不影响筛选状态         │  扣款日期：2026-03-31        ││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│  流水号：REF-20260331-001    ││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│  ──────────────────────────  ││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│  [支票图片] [扫描件图片]      ││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│  ──────────────────────────  ││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│  状态：🔵 待核查              ││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│  [✓ 确认]  [⚠ 标记存疑]     ││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│  ──────────────────────────  ││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│  操作历史 ↓                  ││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└──────────────────────────────┘│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状态变更交互细节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入口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「确认」流程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「标记存疑」流程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列表行操作菜单 [⋯]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点击「确认」→ 二次确认弹窗 → 状态更新 → 行状态徽章刷新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点击「标记存疑」→ 弹窗要求填写原因 → 提交 → 行状态刷新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Drawer 内按钮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点击「✓ 确认」→ 二次确认弹窗 → 状态更新 → Drawer 内状态刷新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点击「⚠ 标记存疑」→ 原因输入框展开 → 提交 → Drawer 刷新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5C00" w:sz="4"/>
              <w:left w:val="single" w:color="B85C00" w:sz="12"/>
              <w:bottom w:val="single" w:color="B85C00" w:sz="1"/>
              <w:right w:val="single" w:color="B85C00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⚠️  并发保护：两种入口均携带 row_version。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   若服务端返回 409（并发冲突），提示「记录已被他人修改，请刷新后重试」。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   Drawer 自动重新加载最新数据。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5. 扣款导入页 — 流程二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A0B8D8"/>
                <w:sz w:val="18"/>
                <w:szCs w:val="18"/>
              </w:rPr>
              <w:t xml:space="preserve">Debit Scan Upload &amp; Manual Entry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批量上传流程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1"/>
              <w:right w:val="single" w:color="2E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步骤一：用户一次性选择多张扫描件（或逐张拖入）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步骤二：系统展示待录入队列，每张扫描件显示为一个「待录入」卡片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步骤三：用户逐一点击卡片，进入左图右表单录入模式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步骤四：录入完成后该卡片标记为「✅ 已录入」，继续下一张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步骤五：所有卡片录入完成后，系统触发自动匹配（按支票号）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888888" w:sz="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待录入队列（3 张）           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┌──────────┐  ┌──────────┐  ┌──────────┐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scan1.jpg│  │ scan2.jpg│  │ scan3.jpg│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⏳ 待录入 │  │ ✅ 已录入 │  │ ⏳ 待录入 │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└──────────┘  └──────────┘  └──────────┘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┌──────────────────────┐  ┌──────────────────────────┐│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[扫描件图片]          │  │  录入表单                  ││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                    │  │  客户编号 [        ]       ││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可放大 / 局部缩放     │  │  支票号码 [        ] ⚠️   ││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                    │  │  扣款金额 [$       ]       ││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                    │  │  扣款日期 [        ]       ││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                    │  │  流水号   [        ]       ││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                    │  │  扣款状态 [成功  ▼]        ││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                    │  │                            ││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                    │  │  [跳过]    [确认录入 ✓]   ││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└──────────────────────┘  └──────────────────────────┘││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表单字段说明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900"/>
        <w:gridCol w:w="44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必填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客户编号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手写扫描件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✅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输入后实时查询客户主数据，下拉匹配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支票号码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手写扫描件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✅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⚠️ 匹配关键字段，输入框橙色高亮提醒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扣款金额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手写扫描件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✅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以手写摘要为准（非支票复印件金额）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扣款日期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手写扫描件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✅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银行处理日期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银行流水号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手写扫描件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✅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银行 Reference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扣款状态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手工选择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✅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成功 / 失败 / 挂起，默认「成功」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5C00" w:sz="4"/>
              <w:left w:val="single" w:color="B85C00" w:sz="12"/>
              <w:bottom w:val="single" w:color="B85C00" w:sz="1"/>
              <w:right w:val="single" w:color="B85C00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⚠️  支票号码字段特殊处理：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   输入框右侧显示实时匹配状态：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   🟢 已找到匹配支票（显示对应客户名和金额供核对）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   🔴 未找到匹配支票（提醒核对支票号是否正确）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   ⚪ 未输入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   即使未找到匹配，仍可提交录入 → 系统标记为「异常-未匹配」进入异常列表。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6. 扣款异常列表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A0B8D8"/>
                <w:sz w:val="18"/>
                <w:szCs w:val="18"/>
              </w:rPr>
              <w:t xml:space="preserve">Anomaly List &amp; Manual Link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列表布局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888888" w:sz="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扣款异常列表                   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├──────────────────────────────────────────────────────┤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⚠️  未匹配扣款记录（需手动关联）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支票号    客户编号   扣款金额    扣款日期    操作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─────────────────────────────────────────────────────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2172    Alliance   $3,385.81  2026-03-31  [手动关联]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9999    Taste…     $  500.00  2026-03-30  [手动关联]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提示：支票号识别有误或遗漏会导致匹配失败，请核对后关联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手动关联 Modal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888888" w:sz="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┌────────────────────────────────────────────────────┐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手动关联支票记录                              [×]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──────────────────────────────────────────────  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当前扣款记录：支票号 9999 / $500.00 / 3-30      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                                                 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搜索支票记录：[输入支票号或客户名        🔍]     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                                                 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支票号  客户名         金额       日期    选择    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2999   Taste of…   $500.00   3-29-26  ( )      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2998   Taste of…   $500.00   3-28-26  ( )      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                                                 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            [取消]        [确认关联]             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└────────────────────────────────────────────────────┘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4"/>
              <w:left w:val="single" w:color="1A7A4A" w:sz="12"/>
              <w:bottom w:val="single" w:color="1A7A4A" w:sz="1"/>
              <w:right w:val="single" w:color="1A7A4A" w:sz="1"/>
            </w:tcBorders>
            <w:shd w:fill="E8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关联成功后：扣款记录状态从「异常」变为「待核查」，从异常列表消失。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audit_logs 记录：操作人、关联的两条记录 ID、操作时间。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Dashboard 异常数量实时更新（下次 30 秒轮询时刷新）。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7. 报表导出 &amp; 客户主数据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A0B8D8"/>
                <w:sz w:val="18"/>
                <w:szCs w:val="18"/>
              </w:rPr>
              <w:t xml:space="preserve">Export &amp; Customer Management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报表导出页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888888" w:sz="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报表导出                     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├──────────────────────────────────────────────────────┤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导出收款汇总报表             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日期范围    [2026-03-01]  至  [2026-03-31]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包含状态    ☑ 待扣款  ☑ 待核查  ☑ 存疑  ☑ 已确认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[  📥 下载 Excel  ]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文件名：收款汇总_20260301_20260331.xlsx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1"/>
              <w:right w:val="single" w:color="2E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文件名规则：收款汇总_YYYYMMDD_YYYYMMDD.xlsx（起始日_截止日）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点击下载按钮后：服务端实时生成，浏览器直接触发下载，无需跳转新页面。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生成耗时提示：显示加载动画，生成完成后自动触发下载。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客户主数据页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888888" w:sz="4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客户主数据管理（仅 Admin）         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├──────────────────────────────────────────────────────┤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[+ 新增客户]                               [导出客户表]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客户编号      客户名称           状态    操作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──────────────────────────────────────────────────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CUST-001   Alliance Food Group  ✅活跃  [编辑] [停用]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CUST-002   Taste of Tokyo       ✅活跃  [编辑] [停用]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↑ 点击「编辑」→ 该行变为可编辑状态（内联编辑）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CUST-001  [Alliance Food Group] [活跃▼]  [保存][取消]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↑ 输入框激活，直接修改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C2D91" w:sz="4"/>
              <w:left w:val="single" w:color="5C2D91" w:sz="12"/>
              <w:bottom w:val="single" w:color="5C2D91" w:sz="1"/>
              <w:right w:val="single" w:color="5C2D91" w:sz="1"/>
            </w:tcBorders>
            <w:shd w:fill="EDE7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内联编辑规则：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· 同一时间只能有一行处于编辑状态，点击其他行的「编辑」会先提示保存当前行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· 客户编号不可编辑（只读），客户名称和状态可编辑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· 「停用」客户：客户不会删除，下拉选择时不再显示；已有记录保持不变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· 新增客户：页面顶部展开一个空白输入行，填写完成后保存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8. 公共 Blazor 组件清单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A0B8D8"/>
                <w:sz w:val="18"/>
                <w:szCs w:val="18"/>
              </w:rPr>
              <w:t xml:space="preserve">Shared Components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组件列表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组件名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关键参数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StatusBadge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006B6B"/>
                <w:sz w:val="18"/>
                <w:szCs w:val="18"/>
              </w:rPr>
              <w:t xml:space="preserve">展示型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Status, Size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状态徽章，颜色自动映射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CheckImageViewer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006B6B"/>
                <w:sz w:val="18"/>
                <w:szCs w:val="18"/>
              </w:rPr>
              <w:t xml:space="preserve">展示型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ImageUrl, Rotatable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支票图片预览，支持旋转/放大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OcrFieldInput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006B6B"/>
                <w:sz w:val="18"/>
                <w:szCs w:val="18"/>
              </w:rPr>
              <w:t xml:space="preserve">表单型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Value, Confidence, Label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带置信度颜色的复核输入框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ConfirmDialog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006B6B"/>
                <w:sz w:val="18"/>
                <w:szCs w:val="18"/>
              </w:rPr>
              <w:t xml:space="preserve">弹窗型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Title, Message, OnConfirm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二次确认通用弹窗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DisputeDialog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006B6B"/>
                <w:sz w:val="18"/>
                <w:szCs w:val="18"/>
              </w:rPr>
              <w:t xml:space="preserve">弹窗型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OnSubmit(reason)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存疑原因输入弹窗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LinkDebitModal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006B6B"/>
                <w:sz w:val="18"/>
                <w:szCs w:val="18"/>
              </w:rPr>
              <w:t xml:space="preserve">弹窗型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DebitId, OnLinked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异常关联支票搜索弹窗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RecordDrawer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006B6B"/>
                <w:sz w:val="18"/>
                <w:szCs w:val="18"/>
              </w:rPr>
              <w:t xml:space="preserve">布局型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RecordId, IsOpen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右侧详情抽屉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FileDropZone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006B6B"/>
                <w:sz w:val="18"/>
                <w:szCs w:val="18"/>
              </w:rPr>
              <w:t xml:space="preserve">交互型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OnFilesSelected, Multiple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拖拽/点击上传区域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ScanCardQueue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006B6B"/>
                <w:sz w:val="18"/>
                <w:szCs w:val="18"/>
              </w:rPr>
              <w:t xml:space="preserve">布局型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Files, OnSelect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批量上传待录入卡片队列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AuditTimeline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006B6B"/>
                <w:sz w:val="18"/>
                <w:szCs w:val="18"/>
              </w:rPr>
              <w:t xml:space="preserve">展示型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EntityId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操作历史时间线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DashboardStatCard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006B6B"/>
                <w:sz w:val="18"/>
                <w:szCs w:val="18"/>
              </w:rPr>
              <w:t xml:space="preserve">展示型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Count, Label, Color, OnClick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首页统计数字卡片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导航菜单结构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菜单项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路由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可见角色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🏠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全部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📷 上传支票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/checks/upload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US Finance,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📋 收款记录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/checks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全部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📄 导入扣款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/debits/upload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US Finance,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⚠️ 异常列表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/debits/anomaly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US Finance,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📊 导出报表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/reports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全部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👥 客户管理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/admin/customers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🔐 用户管理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Admin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1"/>
              <w:right w:val="single" w:color="2E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📄  本文档版本 V1.0，所有交互决策基于业务需求和用户确认。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     下一步：错误处理与 UX 规范文档 → 认证与权限设计文档 → P0 脚手架代码。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80"/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跨国收款系统 · 页面交互与组件设计 V1.0  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4D8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2026-03-13T01:31:01.393Z</dcterms:created>
  <dcterms:modified xsi:type="dcterms:W3CDTF">2026-03-13T01:31:01.394Z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