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맑은 고딕" w:cs="맑은 고딕" w:eastAsia="맑은 고딕" w:hAnsi="맑은 고딕"/>
        </w:rPr>
        <w:t xml:space="preserve">PENGEMBANGAN DAN OPTIMALISASI WEBSITE PPID DALAM MENINGKATKAN USABILITY LAYANAN INFORMASI PUBLIK PADA DISKOMINFO KABUPATEN SINJAI</w:t>
      </w:r>
    </w:p>
    <w:p>
      <w:pPr>
        <w:spacing w:after="200"/>
      </w:pPr>
      <w:r>
        <w:rPr>
          <w:rFonts w:ascii="맑은 고딕" w:cs="맑은 고딕" w:eastAsia="맑은 고딕" w:hAnsi="맑은 고딕"/>
          <w:b/>
          <w:bCs/>
        </w:rPr>
        <w:t xml:space="preserve">Muh. Yusril Abni¹\*, Sudirman²</w:t>
      </w:r>
    </w:p>
    <w:p>
      <w:pPr>
        <w:spacing w:after="200"/>
      </w:pPr>
      <w:r>
        <w:rPr>
          <w:rFonts w:ascii="맑은 고딕" w:cs="맑은 고딕" w:eastAsia="맑은 고딕" w:hAnsi="맑은 고딕"/>
        </w:rPr>
        <w:t xml:space="preserve">¹ Mahasiswa, Politeknik Lembaga Pendidikan dan Pengembangan Profesi Indonesia Makassar, Indonesia</w:t>
      </w:r>
    </w:p>
    <w:p>
      <w:pPr>
        <w:spacing w:after="200"/>
      </w:pPr>
      <w:r>
        <w:rPr>
          <w:rFonts w:ascii="맑은 고딕" w:cs="맑은 고딕" w:eastAsia="맑은 고딕" w:hAnsi="맑은 고딕"/>
        </w:rPr>
        <w:t xml:space="preserve">² Dosen Pembimbing, Politeknik Lembaga Pendidikan dan Pengembangan Profesi Indonesia Makassar, Indonesia</w:t>
      </w:r>
    </w:p>
    <w:p>
      <w:pPr>
        <w:spacing w:after="200"/>
      </w:pPr>
      <w:r>
        <w:rPr>
          <w:rFonts w:ascii="맑은 고딕" w:cs="맑은 고딕" w:eastAsia="맑은 고딕" w:hAnsi="맑은 고딕"/>
        </w:rPr>
        <w:t xml:space="preserve">\</w:t>
      </w:r>
      <w:r>
        <w:rPr>
          <w:rFonts w:ascii="맑은 고딕" w:cs="맑은 고딕" w:eastAsia="맑은 고딕" w:hAnsi="맑은 고딕"/>
        </w:rPr>
        <w:t xml:space="preserve">* Penulis Korespondensi: yusrilabni8877@gmail.com</w:t>
      </w:r>
    </w:p>
    <w:p>
      <w:pPr>
        <w:spacing w:after="200"/>
      </w:pPr>
      <w:r>
        <w:rPr>
          <w:rFonts w:ascii="맑은 고딕" w:cs="맑은 고딕" w:eastAsia="맑은 고딕" w:hAnsi="맑은 고딕"/>
        </w:rPr>
        <w:t xml:space="preserve">---</w:t>
      </w:r>
    </w:p>
    <w:p>
      <w:pPr>
        <w:pStyle w:val="Heading2"/>
      </w:pPr>
      <w:r>
        <w:rPr>
          <w:rFonts w:ascii="맑은 고딕" w:cs="맑은 고딕" w:eastAsia="맑은 고딕" w:hAnsi="맑은 고딕"/>
        </w:rPr>
        <w:t xml:space="preserve">INFO ARTIKEL</w:t>
      </w:r>
    </w:p>
    <w:p>
      <w:pPr>
        <w:pStyle w:val="ListParagraph"/>
        <w:numPr>
          <w:ilvl w:val="0"/>
          <w:numId w:val="2"/>
        </w:numPr>
        <w:spacing w:after="80" w:before="40"/>
      </w:pPr>
      <w:r>
        <w:rPr>
          <w:rFonts w:ascii="맑은 고딕" w:cs="맑은 고딕" w:eastAsia="맑은 고딕" w:hAnsi="맑은 고딕"/>
          <w:b/>
          <w:bCs/>
        </w:rPr>
        <w:t xml:space="preserve">Riwayat Artikel</w:t>
      </w:r>
      <w:r>
        <w:rPr>
          <w:rFonts w:ascii="맑은 고딕" w:cs="맑은 고딕" w:eastAsia="맑은 고딕" w:hAnsi="맑은 고딕"/>
        </w:rPr>
        <w:t xml:space="preserve">: Received: 06-07-2026; Revised: 06-07-2026; Accepted: 06-07-2026.</w:t>
      </w:r>
    </w:p>
    <w:p>
      <w:pPr>
        <w:pStyle w:val="ListParagraph"/>
        <w:numPr>
          <w:ilvl w:val="0"/>
          <w:numId w:val="2"/>
        </w:numPr>
        <w:spacing w:after="80" w:before="40"/>
      </w:pPr>
      <w:r>
        <w:rPr>
          <w:rFonts w:ascii="맑은 고딕" w:cs="맑은 고딕" w:eastAsia="맑은 고딕" w:hAnsi="맑은 고딕"/>
          <w:b/>
          <w:bCs/>
        </w:rPr>
        <w:t xml:space="preserve">Kata Kunci</w:t>
      </w:r>
      <w:r>
        <w:rPr>
          <w:rFonts w:ascii="맑은 고딕" w:cs="맑은 고딕" w:eastAsia="맑은 고딕" w:hAnsi="맑은 고딕"/>
        </w:rPr>
        <w:t xml:space="preserve">: </w:t>
      </w:r>
      <w:r>
        <w:rPr>
          <w:rFonts w:ascii="맑은 고딕" w:cs="맑은 고딕" w:eastAsia="맑은 고딕" w:hAnsi="맑은 고딕"/>
          <w:i/>
          <w:iCs/>
        </w:rPr>
        <w:t xml:space="preserve">Website PPID, Usability, Optimalisasi Sistem, Keterbukaan Informasi, Diskominfo Sinjai.</w:t>
      </w:r>
    </w:p>
    <w:p>
      <w:pPr>
        <w:spacing w:after="200"/>
      </w:pPr>
      <w:r>
        <w:rPr>
          <w:rFonts w:ascii="맑은 고딕" w:cs="맑은 고딕" w:eastAsia="맑은 고딕" w:hAnsi="맑은 고딕"/>
        </w:rPr>
        <w:t xml:space="preserve">---</w:t>
      </w:r>
    </w:p>
    <w:p>
      <w:pPr>
        <w:pStyle w:val="Heading2"/>
      </w:pPr>
      <w:r>
        <w:rPr>
          <w:rFonts w:ascii="맑은 고딕" w:cs="맑은 고딕" w:eastAsia="맑은 고딕" w:hAnsi="맑은 고딕"/>
        </w:rPr>
        <w:t xml:space="preserve">ABSTRAK</w:t>
      </w:r>
    </w:p>
    <w:p>
      <w:pPr>
        <w:spacing w:after="200"/>
      </w:pPr>
      <w:r>
        <w:rPr>
          <w:rFonts w:ascii="맑은 고딕" w:cs="맑은 고딕" w:eastAsia="맑은 고딕" w:hAnsi="맑은 고딕"/>
        </w:rPr>
        <w:t xml:space="preserve">Keterbukaan informasi publik merupakan pilar utama dalam mewujudkan tata kelola pemerintahan yang bersih, transparan, dan akuntabel. Dinas Komunikasi Informatika dan Persandian (Diskominfo) Kabupaten Sinjai melakukan optimalisasi pada website Pejabat Pengelola Informasi dan Dokumentasi (PPID) sebagai peningkatan dari sistem sebelumnya untuk memudahkan penginputan dan publikasi data informasi dari Organisasi Perangkat Daerah (OPD). Penelitian ini bertujuan untuk mengevaluasi </w:t>
      </w:r>
      <w:r>
        <w:rPr>
          <w:rFonts w:ascii="맑은 고딕" w:cs="맑은 고딕" w:eastAsia="맑은 고딕" w:hAnsi="맑은 고딕"/>
          <w:i/>
          <w:iCs/>
        </w:rPr>
        <w:t xml:space="preserve">usability</w:t>
      </w:r>
      <w:r>
        <w:rPr>
          <w:rFonts w:ascii="맑은 고딕" w:cs="맑은 고딕" w:eastAsia="맑은 고딕" w:hAnsi="맑은 고딕"/>
        </w:rPr>
        <w:t xml:space="preserve"> (kemudahan penggunaan) website PPID Kabupaten Sinjai berdasarkan persepsi para operator/admin OPD. Metode penelitian yang digunakan adalah deskriptif kualitatif dan kuantitatif melalui penyebaran kuesioner kepada 31 responden admin PPID pembantu di lingkungan OPD Kabupaten Sinjai. Hasil analisis data menunjukkan bahwa secara umum sistem ini sangat berhasil meningkatkan produktivitas pelaporan (100% responden setuju) dibandingkan sistem sebelumnya dan sangat membantu dalam pengkategorian dokumen secara otomatis (100% responden setuju). Melalui kuesioner evaluasi ini, temuan awal terkait kendala penanganan kesalahan (</w:t>
      </w:r>
      <w:r>
        <w:rPr>
          <w:rFonts w:ascii="맑은 고딕" w:cs="맑은 고딕" w:eastAsia="맑은 고딕" w:hAnsi="맑은 고딕"/>
          <w:i/>
          <w:iCs/>
        </w:rPr>
        <w:t xml:space="preserve">error handling</w:t>
      </w:r>
      <w:r>
        <w:rPr>
          <w:rFonts w:ascii="맑은 고딕" w:cs="맑은 고딕" w:eastAsia="맑은 고딕" w:hAnsi="맑은 고딕"/>
        </w:rPr>
        <w:t xml:space="preserve">) (100%) dan desain antarmuka (48,39%) telah dijadikan acuan untuk perbaikan sistem secara langsung. Saat ini, kendala tersebut telah diatasi dengan baik, menghadirkan pesan </w:t>
      </w:r>
      <w:r>
        <w:rPr>
          <w:rFonts w:ascii="맑은 고딕" w:cs="맑은 고딕" w:eastAsia="맑은 고딕" w:hAnsi="맑은 고딕"/>
          <w:i/>
          <w:iCs/>
        </w:rPr>
        <w:t xml:space="preserve">error</w:t>
      </w:r>
      <w:r>
        <w:rPr>
          <w:rFonts w:ascii="맑은 고딕" w:cs="맑은 고딕" w:eastAsia="맑은 고딕" w:hAnsi="맑은 고딕"/>
        </w:rPr>
        <w:t xml:space="preserve"> yang informatif serta antarmuka yang memberikan kenyamanan maksimal bagi para admin di OPD. Penelitian ini membuktikan bahwa evaluasi berkelanjutan mampu menyesuaikan sistem dengan kebutuhan riil pengguna di lapangan secara responsif.</w:t>
      </w:r>
    </w:p>
    <w:p>
      <w:pPr>
        <w:spacing w:after="200"/>
      </w:pPr>
      <w:r>
        <w:rPr>
          <w:rFonts w:ascii="맑은 고딕" w:cs="맑은 고딕" w:eastAsia="맑은 고딕" w:hAnsi="맑은 고딕"/>
          <w:b/>
          <w:bCs/>
        </w:rPr>
        <w:t xml:space="preserve">ABSTRACT</w:t>
      </w:r>
    </w:p>
    <w:p>
      <w:pPr>
        <w:spacing w:after="200"/>
      </w:pPr>
      <w:r>
        <w:rPr>
          <w:rFonts w:ascii="맑은 고딕" w:cs="맑은 고딕" w:eastAsia="맑은 고딕" w:hAnsi="맑은 고딕"/>
          <w:i/>
          <w:iCs/>
        </w:rPr>
        <w:t xml:space="preserve">Public information disclosure is a key pillar in achieving clean, transparent, and accountable governance. The Department of Communication, Informatics, and Media (Diskominfo) of Sinjai Regency optimized the PPID (Information and Documentation Management Officer) website as an upgrade to the previous system to facilitate the entry and publication of information from regional government agencies (OPD). This study aims to evaluate the usability of the Sinjai Regency PPID website based on the perception of OPD operators/admins. The research method used is descriptive qualitative and quantitative by distributing questionnaires to 31 respondents of assistant PPID admins within the Sinjai Regency government. The results of the data analysis show that, in general, this system has successfully increased reporting productivity (100% of respondents agree) compared to the previous system and is highly helpful in automatic document categorization (100% of respondents agree). Through this evaluation questionnaire, initial findings regarding error handling constraints (100%) and interface design (48.39%) were used as a basis for direct system improvements. Currently, these constraints have been successfully resolved, providing informative error messages and an interface that offers maximum comfort for admins in the OPD. This study proves that continuous evaluation can responsively adapt the system to the real needs of field users.</w:t>
      </w:r>
    </w:p>
    <w:p>
      <w:pPr>
        <w:spacing w:after="200"/>
      </w:pPr>
      <w:r>
        <w:rPr>
          <w:rFonts w:ascii="맑은 고딕" w:cs="맑은 고딕" w:eastAsia="맑은 고딕" w:hAnsi="맑은 고딕"/>
        </w:rPr>
        <w:t xml:space="preserve">---</w:t>
      </w:r>
    </w:p>
    <w:p>
      <w:pPr>
        <w:pStyle w:val="Heading2"/>
      </w:pPr>
      <w:r>
        <w:rPr>
          <w:rFonts w:ascii="맑은 고딕" w:cs="맑은 고딕" w:eastAsia="맑은 고딕" w:hAnsi="맑은 고딕"/>
        </w:rPr>
        <w:t xml:space="preserve">1. PENDAHULUAN</w:t>
      </w:r>
    </w:p>
    <w:p>
      <w:pPr>
        <w:pStyle w:val="Heading3"/>
      </w:pPr>
      <w:r>
        <w:rPr>
          <w:rFonts w:ascii="맑은 고딕" w:cs="맑은 고딕" w:eastAsia="맑은 고딕" w:hAnsi="맑은 고딕"/>
        </w:rPr>
        <w:t xml:space="preserve">1.1. Latar Belakang Masalah</w:t>
      </w:r>
    </w:p>
    <w:p>
      <w:pPr>
        <w:spacing w:after="200"/>
      </w:pPr>
      <w:r>
        <w:rPr>
          <w:rFonts w:ascii="맑은 고딕" w:cs="맑은 고딕" w:eastAsia="맑은 고딕" w:hAnsi="맑은 고딕"/>
        </w:rPr>
        <w:t xml:space="preserve">Keterbukaan informasi publik di Indonesia telah diatur secara formal melalui Undang-Undang Nomor 14 Tahun 2008. Undang-undang ini mengamanatkan setiap badan publik, baik di tingkat pusat maupun daerah, untuk membuka akses informasi yang dikelolanya kepada masyarakat. Di tingkat Kabupaten Sinjai, Dinas Komunikasi Informatika dan Persandian (Diskominfo) mengemban tugas sebagai PPID Utama yang bertugas menyinkronkan, memvalidasi, dan mempublikasikan dokumen informasi publik yang dikirim oleh seluruh Organisasi Perangkat Daerah (OPD) selaku PPID Pembantu.</w:t>
      </w:r>
    </w:p>
    <w:p>
      <w:pPr>
        <w:spacing w:after="200"/>
      </w:pPr>
      <w:r>
        <w:rPr>
          <w:rFonts w:ascii="맑은 고딕" w:cs="맑은 고딕" w:eastAsia="맑은 고딕" w:hAnsi="맑은 고딕"/>
        </w:rPr>
        <w:t xml:space="preserve">Sebelumnya, Diskominfo Kabupaten Sinjai telah menyediakan platform website PPID awal. Namun, berdasarkan evaluasi internal, website sebelumnya tersebut memiliki berbagai kelemahan mendasar. Beberapa kendala utama pada website lama meliputi:</w:t>
      </w:r>
    </w:p>
    <w:p>
      <w:pPr>
        <w:spacing w:after="200"/>
      </w:pPr>
      <w:r>
        <w:rPr>
          <w:rFonts w:ascii="맑은 고딕" w:cs="맑은 고딕" w:eastAsia="맑은 고딕" w:hAnsi="맑은 고딕"/>
        </w:rPr>
        <w:t xml:space="preserve">1.  </w:t>
      </w:r>
      <w:r>
        <w:rPr>
          <w:rFonts w:ascii="맑은 고딕" w:cs="맑은 고딕" w:eastAsia="맑은 고딕" w:hAnsi="맑은 고딕"/>
          <w:b/>
          <w:bCs/>
        </w:rPr>
        <w:t xml:space="preserve">Klasifikasi Manual yang Rentan Salah</w:t>
      </w:r>
      <w:r>
        <w:rPr>
          <w:rFonts w:ascii="맑은 고딕" w:cs="맑은 고딕" w:eastAsia="맑은 고딕" w:hAnsi="맑은 고딕"/>
        </w:rPr>
        <w:t xml:space="preserve">: Operator OPD harus mengidentifikasi dan memilih kategori klasifikasi informasi (Informasi Berkala, Serta-merta, atau Setiap Saat) secara manual tanpa adanya panduan sistem. Hal ini sering mengakibatkan kesalahan penempatan dokumen yang tidak sesuai dengan regulasi Komisi Informasi.</w:t>
      </w:r>
    </w:p>
    <w:p>
      <w:pPr>
        <w:spacing w:after="200"/>
      </w:pPr>
      <w:r>
        <w:rPr>
          <w:rFonts w:ascii="맑은 고딕" w:cs="맑은 고딕" w:eastAsia="맑은 고딕" w:hAnsi="맑은 고딕"/>
        </w:rPr>
        <w:t xml:space="preserve">2.  </w:t>
      </w:r>
      <w:r>
        <w:rPr>
          <w:rFonts w:ascii="맑은 고딕" w:cs="맑은 고딕" w:eastAsia="맑은 고딕" w:hAnsi="맑은 고딕"/>
          <w:b/>
          <w:bCs/>
        </w:rPr>
        <w:t xml:space="preserve">Ketiadaan Fitur Validasi</w:t>
      </w:r>
      <w:r>
        <w:rPr>
          <w:rFonts w:ascii="맑은 고딕" w:cs="맑은 고딕" w:eastAsia="맑은 고딕" w:hAnsi="맑은 고딕"/>
        </w:rPr>
        <w:t xml:space="preserve">: Sistem lama tidak memiliki fungsi verifikasi kelengkapan atribut (seperti nomor surat, tanggal terbit, tipe dokumen) sebelum pengunggahan, sehingga PPID Utama seringkali menerima dokumen yang tidak lengkap dan harus dikembalikan secara manual melalui sarana komunikasi luar jaringan.</w:t>
      </w:r>
    </w:p>
    <w:p>
      <w:pPr>
        <w:spacing w:after="200"/>
      </w:pPr>
      <w:r>
        <w:rPr>
          <w:rFonts w:ascii="맑은 고딕" w:cs="맑은 고딕" w:eastAsia="맑은 고딕" w:hAnsi="맑은 고딕"/>
        </w:rPr>
        <w:t xml:space="preserve">3.  </w:t>
      </w:r>
      <w:r>
        <w:rPr>
          <w:rFonts w:ascii="맑은 고딕" w:cs="맑은 고딕" w:eastAsia="맑은 고딕" w:hAnsi="맑은 고딕"/>
          <w:b/>
          <w:bCs/>
        </w:rPr>
        <w:t xml:space="preserve">Responsivitas dan Antarmuka yang Kaku</w:t>
      </w:r>
      <w:r>
        <w:rPr>
          <w:rFonts w:ascii="맑은 고딕" w:cs="맑은 고딕" w:eastAsia="맑은 고딕" w:hAnsi="맑은 고딕"/>
        </w:rPr>
        <w:t xml:space="preserve">: Antarmuka dashboard operator lama dirasa membingungkan dan memiliki performa </w:t>
      </w:r>
      <w:r>
        <w:rPr>
          <w:rFonts w:ascii="맑은 고딕" w:cs="맑은 고딕" w:eastAsia="맑은 고딕" w:hAnsi="맑은 고딕"/>
          <w:i/>
          <w:iCs/>
        </w:rPr>
        <w:t xml:space="preserve">loading</w:t>
      </w:r>
      <w:r>
        <w:rPr>
          <w:rFonts w:ascii="맑은 고딕" w:cs="맑은 고딕" w:eastAsia="맑은 고딕" w:hAnsi="맑은 고딕"/>
        </w:rPr>
        <w:t xml:space="preserve"> yang lambat saat mengunggah berkas PDF berukuran besar.</w:t>
      </w:r>
    </w:p>
    <w:p>
      <w:pPr>
        <w:spacing w:after="200"/>
      </w:pPr>
      <w:r>
        <w:rPr>
          <w:rFonts w:ascii="맑은 고딕" w:cs="맑은 고딕" w:eastAsia="맑은 고딕" w:hAnsi="맑은 고딕"/>
        </w:rPr>
        <w:t xml:space="preserve">Menyikapi keterbatasan tersebut, Diskominfo Kabupaten Sinjai merancang langkah pembaruan dengan mengoptimalkan dan meningkatkan fungsionalitas website PPID. Website hasil pembaruan ini mengintegrasikan pengelompokan dokumen otomatis dan fitur validasi instan. Namun, efektivitas pembaruan teknologi ini di lapangan sangat bergantung pada tingkat </w:t>
      </w:r>
      <w:r>
        <w:rPr>
          <w:rFonts w:ascii="맑은 고딕" w:cs="맑은 고딕" w:eastAsia="맑은 고딕" w:hAnsi="맑은 고딕"/>
          <w:i/>
          <w:iCs/>
        </w:rPr>
        <w:t xml:space="preserve">usability</w:t>
      </w:r>
      <w:r>
        <w:rPr>
          <w:rFonts w:ascii="맑은 고딕" w:cs="맑은 고딕" w:eastAsia="맑은 고딕" w:hAnsi="맑은 고딕"/>
        </w:rPr>
        <w:t xml:space="preserve"> (ketergunaan) sistem dari sisi pengguna akhir, yaitu para operator OPD. </w:t>
      </w:r>
    </w:p>
    <w:p>
      <w:pPr>
        <w:pStyle w:val="Heading3"/>
      </w:pPr>
      <w:r>
        <w:rPr>
          <w:rFonts w:ascii="맑은 고딕" w:cs="맑은 고딕" w:eastAsia="맑은 고딕" w:hAnsi="맑은 고딕"/>
        </w:rPr>
        <w:t xml:space="preserve">1.2. Tujuan Penelitian</w:t>
      </w:r>
    </w:p>
    <w:p>
      <w:pPr>
        <w:spacing w:after="200"/>
      </w:pPr>
      <w:r>
        <w:rPr>
          <w:rFonts w:ascii="맑은 고딕" w:cs="맑은 고딕" w:eastAsia="맑은 고딕" w:hAnsi="맑은 고딕"/>
        </w:rPr>
        <w:t xml:space="preserve">Penelitian ini bertujuan untuk:</w:t>
      </w:r>
    </w:p>
    <w:p>
      <w:pPr>
        <w:spacing w:after="200"/>
      </w:pPr>
      <w:r>
        <w:rPr>
          <w:rFonts w:ascii="맑은 고딕" w:cs="맑은 고딕" w:eastAsia="맑은 고딕" w:hAnsi="맑은 고딕"/>
        </w:rPr>
        <w:t xml:space="preserve">1.  Mengukur tingkat </w:t>
      </w:r>
      <w:r>
        <w:rPr>
          <w:rFonts w:ascii="맑은 고딕" w:cs="맑은 고딕" w:eastAsia="맑은 고딕" w:hAnsi="맑은 고딕"/>
          <w:i/>
          <w:iCs/>
        </w:rPr>
        <w:t xml:space="preserve">usability</w:t>
      </w:r>
      <w:r>
        <w:rPr>
          <w:rFonts w:ascii="맑은 고딕" w:cs="맑은 고딕" w:eastAsia="맑은 고딕" w:hAnsi="맑은 고딕"/>
        </w:rPr>
        <w:t xml:space="preserve"> website PPID Kabupaten Sinjai yang telah dioptimalkan berdasarkan perspektif operator OPD.</w:t>
      </w:r>
    </w:p>
    <w:p>
      <w:pPr>
        <w:spacing w:after="200"/>
      </w:pPr>
      <w:r>
        <w:rPr>
          <w:rFonts w:ascii="맑은 고딕" w:cs="맑은 고딕" w:eastAsia="맑은 고딕" w:hAnsi="맑은 고딕"/>
        </w:rPr>
        <w:t xml:space="preserve">2.  Mengidentifikasi temuan kritis dan kendala teknis yang masih dihadapi operator selama menggunakan website hasil pembaruan.</w:t>
      </w:r>
    </w:p>
    <w:p>
      <w:pPr>
        <w:spacing w:after="200"/>
      </w:pPr>
      <w:r>
        <w:rPr>
          <w:rFonts w:ascii="맑은 고딕" w:cs="맑은 고딕" w:eastAsia="맑은 고딕" w:hAnsi="맑은 고딕"/>
        </w:rPr>
        <w:t xml:space="preserve">3.  Merumuskan rekomendasi perbaikan fitur yang aplikatif bagi tim teknis Diskominfo Sinjai demi kelancaran pelayanan informasi publik.</w:t>
      </w:r>
    </w:p>
    <w:p>
      <w:pPr>
        <w:spacing w:after="200"/>
      </w:pPr>
      <w:r>
        <w:rPr>
          <w:rFonts w:ascii="맑은 고딕" w:cs="맑은 고딕" w:eastAsia="맑은 고딕" w:hAnsi="맑은 고딕"/>
        </w:rPr>
        <w:t xml:space="preserve">---</w:t>
      </w:r>
    </w:p>
    <w:p>
      <w:pPr>
        <w:pStyle w:val="Heading2"/>
      </w:pPr>
      <w:r>
        <w:rPr>
          <w:rFonts w:ascii="맑은 고딕" w:cs="맑은 고딕" w:eastAsia="맑은 고딕" w:hAnsi="맑은 고딕"/>
        </w:rPr>
        <w:t xml:space="preserve">2. LANDASAN TEORI</w:t>
      </w:r>
    </w:p>
    <w:p>
      <w:pPr>
        <w:pStyle w:val="Heading3"/>
      </w:pPr>
      <w:r>
        <w:rPr>
          <w:rFonts w:ascii="맑은 고딕" w:cs="맑은 고딕" w:eastAsia="맑은 고딕" w:hAnsi="맑은 고딕"/>
        </w:rPr>
        <w:t xml:space="preserve">2.1. Usability (Ketergunaan)</w:t>
      </w:r>
    </w:p>
    <w:p>
      <w:pPr>
        <w:spacing w:after="200"/>
      </w:pPr>
      <w:r>
        <w:rPr>
          <w:rFonts w:ascii="맑은 고딕" w:cs="맑은 고딕" w:eastAsia="맑은 고딕" w:hAnsi="맑은 고딕"/>
        </w:rPr>
        <w:t xml:space="preserve">Menurut standar </w:t>
      </w:r>
      <w:r>
        <w:rPr>
          <w:rFonts w:ascii="맑은 고딕" w:cs="맑은 고딕" w:eastAsia="맑은 고딕" w:hAnsi="맑은 고딕"/>
          <w:b/>
          <w:bCs/>
        </w:rPr>
        <w:t xml:space="preserve">ISO 9241-11 (2018)</w:t>
      </w:r>
      <w:r>
        <w:rPr>
          <w:rFonts w:ascii="맑은 고딕" w:cs="맑은 고딕" w:eastAsia="맑은 고딕" w:hAnsi="맑은 고딕"/>
        </w:rPr>
        <w:t xml:space="preserve">, </w:t>
      </w:r>
      <w:r>
        <w:rPr>
          <w:rFonts w:ascii="맑은 고딕" w:cs="맑은 고딕" w:eastAsia="맑은 고딕" w:hAnsi="맑은 고딕"/>
          <w:i/>
          <w:iCs/>
        </w:rPr>
        <w:t xml:space="preserve">usability</w:t>
      </w:r>
      <w:r>
        <w:rPr>
          <w:rFonts w:ascii="맑은 고딕" w:cs="맑은 고딕" w:eastAsia="맑은 고딕" w:hAnsi="맑은 고딕"/>
        </w:rPr>
        <w:t xml:space="preserve"> adalah sejauh mana suatu produk, sistem, atau layanan dapat digunakan oleh pengguna tertentu untuk mencapai tujuan tertentu dengan efektif, efisien, dan memuaskan dalam konteks penggunaan yang ditentukan. Usability bukan hanya tentang fungsionalitas sistem yang berjalan tanpa error, melainkan bagaimana sistem tersebut berinteraksi secara harmonis dengan kapasitas kognitif manusia. Jakob Nielsen (1993) menguraikan rekayasa kegunaan (</w:t>
      </w:r>
      <w:r>
        <w:rPr>
          <w:rFonts w:ascii="맑은 고딕" w:cs="맑은 고딕" w:eastAsia="맑은 고딕" w:hAnsi="맑은 고딕"/>
          <w:i/>
          <w:iCs/>
        </w:rPr>
        <w:t xml:space="preserve">usability engineering</w:t>
      </w:r>
      <w:r>
        <w:rPr>
          <w:rFonts w:ascii="맑은 고딕" w:cs="맑은 고딕" w:eastAsia="맑은 고딕" w:hAnsi="맑은 고딕"/>
        </w:rPr>
        <w:t xml:space="preserve">) ke dalam beberapa komponen utama, antara lain:</w:t>
      </w:r>
    </w:p>
    <w:p>
      <w:pPr>
        <w:pStyle w:val="ListParagraph"/>
        <w:numPr>
          <w:ilvl w:val="0"/>
          <w:numId w:val="2"/>
        </w:numPr>
        <w:spacing w:after="80" w:before="40"/>
      </w:pPr>
      <w:r>
        <w:rPr>
          <w:rFonts w:ascii="맑은 고딕" w:cs="맑은 고딕" w:eastAsia="맑은 고딕" w:hAnsi="맑은 고딕"/>
          <w:i/>
          <w:iCs/>
        </w:rPr>
        <w:t xml:space="preserve">Learnability</w:t>
      </w:r>
      <w:r>
        <w:rPr>
          <w:rFonts w:ascii="맑은 고딕" w:cs="맑은 고딕" w:eastAsia="맑은 고딕" w:hAnsi="맑은 고딕"/>
        </w:rPr>
        <w:t xml:space="preserve">: Kemudahan pengguna awam untuk memahami alur dasar sistem saat pertama kali berinteraksi.</w:t>
      </w:r>
    </w:p>
    <w:p>
      <w:pPr>
        <w:pStyle w:val="ListParagraph"/>
        <w:numPr>
          <w:ilvl w:val="0"/>
          <w:numId w:val="2"/>
        </w:numPr>
        <w:spacing w:after="80" w:before="40"/>
      </w:pPr>
      <w:r>
        <w:rPr>
          <w:rFonts w:ascii="맑은 고딕" w:cs="맑은 고딕" w:eastAsia="맑은 고딕" w:hAnsi="맑은 고딕"/>
          <w:i/>
          <w:iCs/>
        </w:rPr>
        <w:t xml:space="preserve">Efficiency</w:t>
      </w:r>
      <w:r>
        <w:rPr>
          <w:rFonts w:ascii="맑은 고딕" w:cs="맑은 고딕" w:eastAsia="맑은 고딕" w:hAnsi="맑은 고딕"/>
        </w:rPr>
        <w:t xml:space="preserve">: Kecepatan pengguna dalam menyelesaikan tugas (</w:t>
      </w:r>
      <w:r>
        <w:rPr>
          <w:rFonts w:ascii="맑은 고딕" w:cs="맑은 고딕" w:eastAsia="맑은 고딕" w:hAnsi="맑은 고딕"/>
          <w:i/>
          <w:iCs/>
        </w:rPr>
        <w:t xml:space="preserve">tasks</w:t>
      </w:r>
      <w:r>
        <w:rPr>
          <w:rFonts w:ascii="맑은 고딕" w:cs="맑은 고딕" w:eastAsia="맑은 고딕" w:hAnsi="맑은 고딕"/>
        </w:rPr>
        <w:t xml:space="preserve">) setelah mereka terbiasa dengan antarmuka.</w:t>
      </w:r>
    </w:p>
    <w:p>
      <w:pPr>
        <w:pStyle w:val="ListParagraph"/>
        <w:numPr>
          <w:ilvl w:val="0"/>
          <w:numId w:val="2"/>
        </w:numPr>
        <w:spacing w:after="80" w:before="40"/>
      </w:pPr>
      <w:r>
        <w:rPr>
          <w:rFonts w:ascii="맑은 고딕" w:cs="맑은 고딕" w:eastAsia="맑은 고딕" w:hAnsi="맑은 고딕"/>
          <w:i/>
          <w:iCs/>
        </w:rPr>
        <w:t xml:space="preserve">Error Handling</w:t>
      </w:r>
      <w:r>
        <w:rPr>
          <w:rFonts w:ascii="맑은 고딕" w:cs="맑은 고딕" w:eastAsia="맑은 고딕" w:hAnsi="맑은 고딕"/>
        </w:rPr>
        <w:t xml:space="preserve">: Kemampuan sistem dalam mencegah kesalahan input, memberikan pesan error yang jelas, dan menuntun pengguna memulihkan kesalahan tersebut (</w:t>
      </w:r>
      <w:r>
        <w:rPr>
          <w:rFonts w:ascii="맑은 고딕" w:cs="맑은 고딕" w:eastAsia="맑은 고딕" w:hAnsi="맑은 고딕"/>
          <w:i/>
          <w:iCs/>
        </w:rPr>
        <w:t xml:space="preserve">error recovery</w:t>
      </w:r>
      <w:r>
        <w:rPr>
          <w:rFonts w:ascii="맑은 고딕" w:cs="맑은 고딕" w:eastAsia="맑은 고딕" w:hAnsi="맑은 고딕"/>
        </w:rPr>
        <w:t xml:space="preserve">).</w:t>
      </w:r>
    </w:p>
    <w:p>
      <w:pPr>
        <w:pStyle w:val="ListParagraph"/>
        <w:numPr>
          <w:ilvl w:val="0"/>
          <w:numId w:val="2"/>
        </w:numPr>
        <w:spacing w:after="80" w:before="40"/>
      </w:pPr>
      <w:r>
        <w:rPr>
          <w:rFonts w:ascii="맑은 고딕" w:cs="맑은 고딕" w:eastAsia="맑은 고딕" w:hAnsi="맑은 고딕"/>
          <w:i/>
          <w:iCs/>
        </w:rPr>
        <w:t xml:space="preserve">Satisfaction</w:t>
      </w:r>
      <w:r>
        <w:rPr>
          <w:rFonts w:ascii="맑은 고딕" w:cs="맑은 고딕" w:eastAsia="맑은 고딕" w:hAnsi="맑은 고딕"/>
        </w:rPr>
        <w:t xml:space="preserve">: Penilaian subjektif pengguna mengenai kenyamanan dan estetika visual antarmuka sistem.</w:t>
      </w:r>
    </w:p>
    <w:p>
      <w:pPr>
        <w:pStyle w:val="Heading3"/>
      </w:pPr>
      <w:r>
        <w:rPr>
          <w:rFonts w:ascii="맑은 고딕" w:cs="맑은 고딕" w:eastAsia="맑은 고딕" w:hAnsi="맑은 고딕"/>
        </w:rPr>
        <w:t xml:space="preserve">2.2. Technology Acceptance Model (TAM)</w:t>
      </w:r>
    </w:p>
    <w:p>
      <w:pPr>
        <w:spacing w:after="200"/>
      </w:pPr>
      <w:r>
        <w:rPr>
          <w:rFonts w:ascii="맑은 고딕" w:cs="맑은 고딕" w:eastAsia="맑은 고딕" w:hAnsi="맑은 고딕"/>
          <w:b/>
          <w:bCs/>
        </w:rPr>
        <w:t xml:space="preserve">Technology Acceptance Model (TAM)</w:t>
      </w:r>
      <w:r>
        <w:rPr>
          <w:rFonts w:ascii="맑은 고딕" w:cs="맑은 고딕" w:eastAsia="맑은 고딕" w:hAnsi="맑은 고딕"/>
        </w:rPr>
        <w:t xml:space="preserve"> yang diperkenalkan oleh Davis (1989) adalah salah satu model penerimaan teknologi yang paling banyak divalidasi. TAM berasumsi bahwa minat dan perilaku pengguna untuk mengadopsi suatu sistem informasi dipengaruhi oleh dua variabel persepsi:</w:t>
      </w:r>
    </w:p>
    <w:p>
      <w:pPr>
        <w:spacing w:after="200"/>
      </w:pPr>
      <w:r>
        <w:rPr>
          <w:rFonts w:ascii="맑은 고딕" w:cs="맑은 고딕" w:eastAsia="맑은 고딕" w:hAnsi="맑은 고딕"/>
        </w:rPr>
        <w:t xml:space="preserve">1.  </w:t>
      </w:r>
      <w:r>
        <w:rPr>
          <w:rFonts w:ascii="맑은 고딕" w:cs="맑은 고딕" w:eastAsia="맑은 고딕" w:hAnsi="맑은 고딕"/>
          <w:i/>
          <w:iCs/>
        </w:rPr>
        <w:t xml:space="preserve">Perceived Usefulness</w:t>
      </w:r>
      <w:r>
        <w:rPr>
          <w:rFonts w:ascii="맑은 고딕" w:cs="맑은 고딕" w:eastAsia="맑은 고딕" w:hAnsi="맑은 고딕"/>
        </w:rPr>
        <w:t xml:space="preserve"> (Persepsi Kebermanfaatan): Tingkat keyakinan seseorang bahwa penggunaan sistem akan meningkatkan performa dan produktivitas kerjanya.</w:t>
      </w:r>
    </w:p>
    <w:p>
      <w:pPr>
        <w:spacing w:after="200"/>
      </w:pPr>
      <w:r>
        <w:rPr>
          <w:rFonts w:ascii="맑은 고딕" w:cs="맑은 고딕" w:eastAsia="맑은 고딕" w:hAnsi="맑은 고딕"/>
        </w:rPr>
        <w:t xml:space="preserve">2.  </w:t>
      </w:r>
      <w:r>
        <w:rPr>
          <w:rFonts w:ascii="맑은 고딕" w:cs="맑은 고딕" w:eastAsia="맑은 고딕" w:hAnsi="맑은 고딕"/>
          <w:i/>
          <w:iCs/>
        </w:rPr>
        <w:t xml:space="preserve">Perceived Ease of Use</w:t>
      </w:r>
      <w:r>
        <w:rPr>
          <w:rFonts w:ascii="맑은 고딕" w:cs="맑은 고딕" w:eastAsia="맑은 고딕" w:hAnsi="맑은 고딕"/>
        </w:rPr>
        <w:t xml:space="preserve"> (Persepsi Kemudahan Penggunaan): Tingkat keyakinan seseorang bahwa penggunaan sistem tidak memerlukan usaha yang berat atau bebas dari kesulitan teknis.</w:t>
      </w:r>
    </w:p>
    <w:p>
      <w:pPr>
        <w:spacing w:after="200"/>
      </w:pPr>
      <w:r>
        <w:rPr>
          <w:rFonts w:ascii="맑은 고딕" w:cs="맑은 고딕" w:eastAsia="맑은 고딕" w:hAnsi="맑은 고딕"/>
        </w:rPr>
        <w:t xml:space="preserve">Dalam konteks penelitian ini, TAM digunakan untuk menganalisis hubungan antara fitur-fitur baru yang telah dioptimalkan pada website PPID (seperti kategorisasi otomatis) dengan produktivitas kerja admin OPD.</w:t>
      </w:r>
    </w:p>
    <w:p>
      <w:pPr>
        <w:spacing w:after="200"/>
      </w:pPr>
      <w:r>
        <w:rPr>
          <w:rFonts w:ascii="맑은 고딕" w:cs="맑은 고딕" w:eastAsia="맑은 고딕" w:hAnsi="맑은 고딕"/>
        </w:rPr>
        <w:t xml:space="preserve">---</w:t>
      </w:r>
    </w:p>
    <w:p>
      <w:pPr>
        <w:pStyle w:val="Heading2"/>
      </w:pPr>
      <w:r>
        <w:rPr>
          <w:rFonts w:ascii="맑은 고딕" w:cs="맑은 고딕" w:eastAsia="맑은 고딕" w:hAnsi="맑은 고딕"/>
        </w:rPr>
        <w:t xml:space="preserve">3. METODE PENELITIAN</w:t>
      </w:r>
    </w:p>
    <w:p>
      <w:pPr>
        <w:pStyle w:val="Heading3"/>
      </w:pPr>
      <w:r>
        <w:rPr>
          <w:rFonts w:ascii="맑은 고딕" w:cs="맑은 고딕" w:eastAsia="맑은 고딕" w:hAnsi="맑은 고딕"/>
        </w:rPr>
        <w:t xml:space="preserve">3.1. Desain Penelitian dan Responden</w:t>
      </w:r>
    </w:p>
    <w:p>
      <w:pPr>
        <w:spacing w:after="200"/>
      </w:pPr>
      <w:r>
        <w:rPr>
          <w:rFonts w:ascii="맑은 고딕" w:cs="맑은 고딕" w:eastAsia="맑은 고딕" w:hAnsi="맑은 고딕"/>
        </w:rPr>
        <w:t xml:space="preserve">Penelitian ini menggunakan metode kombinasi deskriptif kuantitatif dan kualitatif. Penelitian dilakukan di lingkungan Pemerintah Kabupaten Sinjai. Responden dalam penelitian ini berjumlah 31 orang (N = 31), yang merupakan seluruh populasi admin/operator PPID pembantu dari dinas, badan, kecamatan, kelurahan, dan desa di Kabupaten Sinjai yang secara aktif menginput berkas ke website PPID.</w:t>
      </w:r>
    </w:p>
    <w:p>
      <w:pPr>
        <w:pStyle w:val="Heading3"/>
      </w:pPr>
      <w:r>
        <w:rPr>
          <w:rFonts w:ascii="맑은 고딕" w:cs="맑은 고딕" w:eastAsia="맑은 고딕" w:hAnsi="맑은 고딕"/>
        </w:rPr>
        <w:t xml:space="preserve">3.2. Instrumen Pengumpulan Data</w:t>
      </w:r>
    </w:p>
    <w:p>
      <w:pPr>
        <w:spacing w:after="200"/>
      </w:pPr>
      <w:r>
        <w:rPr>
          <w:rFonts w:ascii="맑은 고딕" w:cs="맑은 고딕" w:eastAsia="맑은 고딕" w:hAnsi="맑은 고딕"/>
        </w:rPr>
        <w:t xml:space="preserve">Data dikumpulkan secara elektronik menggunakan modul survei terintegrasi pada aplikasi website PPID Kabupaten Sinjai. Instrumen survei dirancang menggunakan 11 butir pertanyaan skala Likert berbobot 1 hingga 4 (1 = Sangat Kurang/Tidak Setuju, 2 = Kurang/Cukup, 3 = Baik/Setuju, 4 = Sangat Baik/Sangat Setuju) untuk menangkap data kuantitatif, serta 2 pertanyaan terbuka untuk menghimpun data kualitatif mengenai keluhan operasional dan usulan fitur.</w:t>
      </w:r>
    </w:p>
    <w:p>
      <w:pPr>
        <w:pStyle w:val="Heading3"/>
      </w:pPr>
      <w:r>
        <w:rPr>
          <w:rFonts w:ascii="맑은 고딕" w:cs="맑은 고딕" w:eastAsia="맑은 고딕" w:hAnsi="맑은 고딕"/>
        </w:rPr>
        <w:t xml:space="preserve">3.3. Teknik Analisis Data</w:t>
      </w:r>
    </w:p>
    <w:p>
      <w:pPr>
        <w:spacing w:after="200"/>
      </w:pPr>
      <w:r>
        <w:rPr>
          <w:rFonts w:ascii="맑은 고딕" w:cs="맑은 고딕" w:eastAsia="맑은 고딕" w:hAnsi="맑은 고딕"/>
        </w:rPr>
        <w:t xml:space="preserve">Data kuantitatif dianalisis secara statistik deskriptif dengan menghitung persentase sebaran jawaban responden pada masing-masing indikator. Data kualitatif dianalisis menggunakan metode analisis interaktif </w:t>
      </w:r>
      <w:r>
        <w:rPr>
          <w:rFonts w:ascii="맑은 고딕" w:cs="맑은 고딕" w:eastAsia="맑은 고딕" w:hAnsi="맑은 고딕"/>
          <w:b/>
          <w:bCs/>
        </w:rPr>
        <w:t xml:space="preserve">Miles, Huberman, &amp; Saldaña (2014)</w:t>
      </w:r>
      <w:r>
        <w:rPr>
          <w:rFonts w:ascii="맑은 고딕" w:cs="맑은 고딕" w:eastAsia="맑은 고딕" w:hAnsi="맑은 고딕"/>
        </w:rPr>
        <w:t xml:space="preserve"> yang meliputi kondensasi data (pemilahan data mentah esai), penyajian data dalam bentuk poin-poin kesimpulan, dan verifikasi kesimpulan akhir.</w:t>
      </w:r>
    </w:p>
    <w:p>
      <w:pPr>
        <w:spacing w:after="200"/>
      </w:pPr>
      <w:r>
        <w:rPr>
          <w:rFonts w:ascii="맑은 고딕" w:cs="맑은 고딕" w:eastAsia="맑은 고딕" w:hAnsi="맑은 고딕"/>
        </w:rPr>
        <w:t xml:space="preserve">---</w:t>
      </w:r>
    </w:p>
    <w:p>
      <w:pPr>
        <w:pStyle w:val="Heading2"/>
      </w:pPr>
      <w:r>
        <w:rPr>
          <w:rFonts w:ascii="맑은 고딕" w:cs="맑은 고딕" w:eastAsia="맑은 고딕" w:hAnsi="맑은 고딕"/>
        </w:rPr>
        <w:t xml:space="preserve">4. HASIL DAN PEMBAHASAN</w:t>
      </w:r>
    </w:p>
    <w:p>
      <w:pPr>
        <w:pStyle w:val="Heading3"/>
      </w:pPr>
      <w:r>
        <w:rPr>
          <w:rFonts w:ascii="맑은 고딕" w:cs="맑은 고딕" w:eastAsia="맑은 고딕" w:hAnsi="맑은 고딕"/>
        </w:rPr>
        <w:t xml:space="preserve">4.1. Analisis Karakteristik Responden</w:t>
      </w:r>
    </w:p>
    <w:p>
      <w:pPr>
        <w:spacing w:after="200"/>
      </w:pPr>
      <w:r>
        <w:rPr>
          <w:rFonts w:ascii="맑은 고딕" w:cs="맑은 고딕" w:eastAsia="맑은 고딕" w:hAnsi="맑은 고딕"/>
        </w:rPr>
        <w:t xml:space="preserve">Analisis profil responden (N = 31) menggambarkan latar belakang pengguna website PPID sebagai berikut:</w:t>
      </w:r>
    </w:p>
    <w:p>
      <w:pPr>
        <w:spacing w:after="200"/>
      </w:pPr>
      <w:r>
        <w:rPr>
          <w:rFonts w:ascii="맑은 고딕" w:cs="맑은 고딕" w:eastAsia="맑은 고딕" w:hAnsi="맑은 고딕"/>
        </w:rPr>
        <w:t xml:space="preserve">1.  </w:t>
      </w:r>
      <w:r>
        <w:rPr>
          <w:rFonts w:ascii="맑은 고딕" w:cs="맑은 고딕" w:eastAsia="맑은 고딕" w:hAnsi="맑은 고딕"/>
          <w:b/>
          <w:bCs/>
        </w:rPr>
        <w:t xml:space="preserve">Peran/Jabatan</w:t>
      </w:r>
      <w:r>
        <w:rPr>
          <w:rFonts w:ascii="맑은 고딕" w:cs="맑은 고딕" w:eastAsia="맑은 고딕" w:hAnsi="맑은 고딕"/>
        </w:rPr>
        <w:t xml:space="preserve">: Sebanyak 48,39% (15 orang) adalah Admin Utama OPD/Operator teknis, 16,13% (5 orang) adalah Pejabat Fungsional/Struktural, dan 35,48% (11 orang) memegang peran lainnya. Hal ini mengonfirmasi bahwa mayoritas pengakses dashboard adalah staf tingkat operator yang bersentuhan langsung dengan aktivitas input data berkas.</w:t>
      </w:r>
    </w:p>
    <w:p>
      <w:pPr>
        <w:spacing w:after="200"/>
      </w:pPr>
      <w:r>
        <w:rPr>
          <w:rFonts w:ascii="맑은 고딕" w:cs="맑은 고딕" w:eastAsia="맑은 고딕" w:hAnsi="맑은 고딕"/>
        </w:rPr>
        <w:t xml:space="preserve">2.  </w:t>
      </w:r>
      <w:r>
        <w:rPr>
          <w:rFonts w:ascii="맑은 고딕" w:cs="맑은 고딕" w:eastAsia="맑은 고딕" w:hAnsi="맑은 고딕"/>
          <w:b/>
          <w:bCs/>
        </w:rPr>
        <w:t xml:space="preserve">Masa Pengelolaan Data PPID</w:t>
      </w:r>
      <w:r>
        <w:rPr>
          <w:rFonts w:ascii="맑은 고딕" w:cs="맑은 고딕" w:eastAsia="맑은 고딕" w:hAnsi="맑은 고딕"/>
        </w:rPr>
        <w:t xml:space="preserve">: Sebanyak 61,29% (19 orang) memiliki masa kerja kurang dari 1 tahun, 19,35% (6 orang) antara 1-3 tahun, dan 19,35% (6 orang) lebih dari 3 tahun. Tingginya persentase operator baru (di atas 50%) menuntut sistem memiliki tingkat </w:t>
      </w:r>
      <w:r>
        <w:rPr>
          <w:rFonts w:ascii="맑은 고딕" w:cs="맑은 고딕" w:eastAsia="맑은 고딕" w:hAnsi="맑은 고딕"/>
          <w:i/>
          <w:iCs/>
        </w:rPr>
        <w:t xml:space="preserve">learnability</w:t>
      </w:r>
      <w:r>
        <w:rPr>
          <w:rFonts w:ascii="맑은 고딕" w:cs="맑은 고딕" w:eastAsia="맑은 고딕" w:hAnsi="맑은 고딕"/>
        </w:rPr>
        <w:t xml:space="preserve"> yang sangat ramah terhadap pengguna pemula.</w:t>
      </w:r>
    </w:p>
    <w:p>
      <w:pPr>
        <w:spacing w:after="200"/>
      </w:pPr>
      <w:r>
        <w:rPr>
          <w:rFonts w:ascii="맑은 고딕" w:cs="맑은 고딕" w:eastAsia="맑은 고딕" w:hAnsi="맑은 고딕"/>
        </w:rPr>
        <w:t xml:space="preserve">3.  </w:t>
      </w:r>
      <w:r>
        <w:rPr>
          <w:rFonts w:ascii="맑은 고딕" w:cs="맑은 고딕" w:eastAsia="맑은 고딕" w:hAnsi="맑은 고딕"/>
          <w:b/>
          <w:bCs/>
        </w:rPr>
        <w:t xml:space="preserve">Tingkat Pemahaman Teknologi (Self-Assessment)</w:t>
      </w:r>
      <w:r>
        <w:rPr>
          <w:rFonts w:ascii="맑은 고딕" w:cs="맑은 고딕" w:eastAsia="맑은 고딕" w:hAnsi="맑은 고딕"/>
        </w:rPr>
        <w:t xml:space="preserve">: Mayoritas responden menilai kemampuan teknologi mereka berada pada tingkat Menengah (</w:t>
      </w:r>
      <w:r>
        <w:rPr>
          <w:rFonts w:ascii="맑은 고딕" w:cs="맑은 고딕" w:eastAsia="맑은 고딕" w:hAnsi="맑은 고딕"/>
          <w:i/>
          <w:iCs/>
        </w:rPr>
        <w:t xml:space="preserve">Intermediate</w:t>
      </w:r>
      <w:r>
        <w:rPr>
          <w:rFonts w:ascii="맑은 고딕" w:cs="맑은 고딕" w:eastAsia="맑은 고딕" w:hAnsi="맑은 고딕"/>
        </w:rPr>
        <w:t xml:space="preserve">) sebesar 61,29% (19 orang), sedangkan 38,71% (12 orang) masih mengkategorikan diri mereka sebagai Pemula (</w:t>
      </w:r>
      <w:r>
        <w:rPr>
          <w:rFonts w:ascii="맑은 고딕" w:cs="맑은 고딕" w:eastAsia="맑은 고딕" w:hAnsi="맑은 고딕"/>
          <w:i/>
          <w:iCs/>
        </w:rPr>
        <w:t xml:space="preserve">Beginner</w:t>
      </w:r>
      <w:r>
        <w:rPr>
          <w:rFonts w:ascii="맑은 고딕" w:cs="맑은 고딕" w:eastAsia="맑은 고딕" w:hAnsi="맑은 고딕"/>
        </w:rPr>
        <w:t xml:space="preserve">).</w:t>
      </w:r>
    </w:p>
    <w:p>
      <w:pPr>
        <w:spacing w:after="200"/>
      </w:pPr>
      <w:r>
        <w:rPr>
          <w:rFonts w:ascii="맑은 고딕" w:cs="맑은 고딕" w:eastAsia="맑은 고딕" w:hAnsi="맑은 고딕"/>
        </w:rPr>
        <w:t xml:space="preserve">---</w:t>
      </w:r>
    </w:p>
    <w:p>
      <w:pPr>
        <w:pStyle w:val="Heading3"/>
      </w:pPr>
      <w:r>
        <w:rPr>
          <w:rFonts w:ascii="맑은 고딕" w:cs="맑은 고딕" w:eastAsia="맑은 고딕" w:hAnsi="맑은 고딕"/>
        </w:rPr>
        <w:t xml:space="preserve">4.2. Sebaran Kuantitatif Indikator Usability</w:t>
      </w:r>
    </w:p>
    <w:p>
      <w:pPr>
        <w:spacing w:after="200"/>
      </w:pPr>
      <w:r>
        <w:rPr>
          <w:rFonts w:ascii="맑은 고딕" w:cs="맑은 고딕" w:eastAsia="맑은 고딕" w:hAnsi="맑은 고딕"/>
        </w:rPr>
        <w:t xml:space="preserve">Pengukuran tingkat </w:t>
      </w:r>
      <w:r>
        <w:rPr>
          <w:rFonts w:ascii="맑은 고딕" w:cs="맑은 고딕" w:eastAsia="맑은 고딕" w:hAnsi="맑은 고딕"/>
          <w:i/>
          <w:iCs/>
        </w:rPr>
        <w:t xml:space="preserve">usability</w:t>
      </w:r>
      <w:r>
        <w:rPr>
          <w:rFonts w:ascii="맑은 고딕" w:cs="맑은 고딕" w:eastAsia="맑은 고딕" w:hAnsi="맑은 고딕"/>
        </w:rPr>
        <w:t xml:space="preserve"> website PPID hasil pembaruan disajikan secara rinci pada tabel di bawah ini:</w:t>
      </w:r>
    </w:p>
    <w:p>
      <w:pPr>
        <w:pStyle w:val="Heading4"/>
      </w:pPr>
      <w:r>
        <w:rPr>
          <w:rFonts w:ascii="맑은 고딕" w:cs="맑은 고딕" w:eastAsia="맑은 고딕" w:hAnsi="맑은 고딕"/>
        </w:rPr>
        <w:t xml:space="preserve">Tabel 1. Distribusi Respon Evaluasi Usability Website PPID (N = 31)</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gridCol w:w="100"/>
        <w:gridCol w:w="100"/>
        <w:gridCol w:w="100"/>
        <w:gridCol w:w="100"/>
        <w:gridCol w:w="100"/>
      </w:tblGrid>
      <w:tr>
        <w:tc>
          <w:tcPr>
            <w:shd w:fill="D3D3D3"/>
            <w:vAlign w:val="center"/>
          </w:tcPr>
          <w:p>
            <w:r>
              <w:rPr>
                <w:rFonts w:ascii="맑은 고딕" w:cs="맑은 고딕" w:eastAsia="맑은 고딕" w:hAnsi="맑은 고딕"/>
              </w:rPr>
              <w:t xml:space="preserve">No</w:t>
            </w:r>
          </w:p>
        </w:tc>
        <w:tc>
          <w:tcPr>
            <w:shd w:fill="D3D3D3"/>
            <w:vAlign w:val="center"/>
          </w:tcPr>
          <w:p>
            <w:r>
              <w:rPr>
                <w:rFonts w:ascii="맑은 고딕" w:cs="맑은 고딕" w:eastAsia="맑은 고딕" w:hAnsi="맑은 고딕"/>
              </w:rPr>
              <w:t xml:space="preserve">Indikator Usability yang Dievaluasi</w:t>
            </w:r>
          </w:p>
        </w:tc>
        <w:tc>
          <w:tcPr>
            <w:shd w:fill="D3D3D3"/>
            <w:vAlign w:val="center"/>
          </w:tcPr>
          <w:p>
            <w:r>
              <w:rPr>
                <w:rFonts w:ascii="맑은 고딕" w:cs="맑은 고딕" w:eastAsia="맑은 고딕" w:hAnsi="맑은 고딕"/>
              </w:rPr>
              <w:t xml:space="preserve">Skor 1 (n / %)</w:t>
            </w:r>
          </w:p>
        </w:tc>
        <w:tc>
          <w:tcPr>
            <w:shd w:fill="D3D3D3"/>
            <w:vAlign w:val="center"/>
          </w:tcPr>
          <w:p>
            <w:r>
              <w:rPr>
                <w:rFonts w:ascii="맑은 고딕" w:cs="맑은 고딕" w:eastAsia="맑은 고딕" w:hAnsi="맑은 고딕"/>
              </w:rPr>
              <w:t xml:space="preserve">Skor 2 (n / %)</w:t>
            </w:r>
          </w:p>
        </w:tc>
        <w:tc>
          <w:tcPr>
            <w:shd w:fill="D3D3D3"/>
            <w:vAlign w:val="center"/>
          </w:tcPr>
          <w:p>
            <w:r>
              <w:rPr>
                <w:rFonts w:ascii="맑은 고딕" w:cs="맑은 고딕" w:eastAsia="맑은 고딕" w:hAnsi="맑은 고딕"/>
              </w:rPr>
              <w:t xml:space="preserve">Skor 3 (n / %)</w:t>
            </w:r>
          </w:p>
        </w:tc>
        <w:tc>
          <w:tcPr>
            <w:shd w:fill="D3D3D3"/>
            <w:vAlign w:val="center"/>
          </w:tcPr>
          <w:p>
            <w:r>
              <w:rPr>
                <w:rFonts w:ascii="맑은 고딕" w:cs="맑은 고딕" w:eastAsia="맑은 고딕" w:hAnsi="맑은 고딕"/>
              </w:rPr>
              <w:t xml:space="preserve">Skor 4 (n / %)</w:t>
            </w:r>
          </w:p>
        </w:tc>
        <w:tc>
          <w:tcPr>
            <w:shd w:fill="D3D3D3"/>
            <w:vAlign w:val="center"/>
          </w:tcPr>
          <w:p>
            <w:r>
              <w:rPr>
                <w:rFonts w:ascii="맑은 고딕" w:cs="맑은 고딕" w:eastAsia="맑은 고딕" w:hAnsi="맑은 고딕"/>
              </w:rPr>
              <w:t xml:space="preserve">Total Respon Setuju (Skor 3+4)</w:t>
            </w:r>
          </w:p>
        </w:tc>
      </w:tr>
      <w:tr>
        <w:tc>
          <w:p>
            <w:r>
              <w:rPr>
                <w:rFonts w:ascii="맑은 고딕" w:cs="맑은 고딕" w:eastAsia="맑은 고딕" w:hAnsi="맑은 고딕"/>
              </w:rPr>
              <w:t xml:space="preserve">1</w:t>
            </w:r>
          </w:p>
        </w:tc>
        <w:tc>
          <w:p>
            <w:r>
              <w:rPr>
                <w:rFonts w:ascii="맑은 고딕" w:cs="맑은 고딕" w:eastAsia="맑은 고딕" w:hAnsi="맑은 고딕"/>
              </w:rPr>
              <w:t xml:space="preserve">Kemandirian mengunggah dokumen pasca mengikuti Bimbingan Teknis (Bimtek)</w:t>
            </w:r>
          </w:p>
        </w:tc>
        <w:tc>
          <w:p>
            <w:r>
              <w:rPr>
                <w:rFonts w:ascii="맑은 고딕" w:cs="맑은 고딕" w:eastAsia="맑은 고딕" w:hAnsi="맑은 고딕"/>
              </w:rPr>
              <w:t xml:space="preserve">4 (12,90%)</w:t>
            </w:r>
          </w:p>
        </w:tc>
        <w:tc>
          <w:p>
            <w:r>
              <w:rPr>
                <w:rFonts w:ascii="맑은 고딕" w:cs="맑은 고딕" w:eastAsia="맑은 고딕" w:hAnsi="맑은 고딕"/>
              </w:rPr>
              <w:t xml:space="preserve">5 (16,13%)</w:t>
            </w:r>
          </w:p>
        </w:tc>
        <w:tc>
          <w:p>
            <w:r>
              <w:rPr>
                <w:rFonts w:ascii="맑은 고딕" w:cs="맑은 고딕" w:eastAsia="맑은 고딕" w:hAnsi="맑은 고딕"/>
              </w:rPr>
              <w:t xml:space="preserve">16 (51,61%)</w:t>
            </w:r>
          </w:p>
        </w:tc>
        <w:tc>
          <w:p>
            <w:r>
              <w:rPr>
                <w:rFonts w:ascii="맑은 고딕" w:cs="맑은 고딕" w:eastAsia="맑은 고딕" w:hAnsi="맑은 고딕"/>
              </w:rPr>
              <w:t xml:space="preserve">6 (19,35%)</w:t>
            </w:r>
          </w:p>
        </w:tc>
        <w:tc>
          <w:p>
            <w:r>
              <w:rPr>
                <w:rFonts w:ascii="맑은 고딕" w:cs="맑은 고딕" w:eastAsia="맑은 고딕" w:hAnsi="맑은 고딕"/>
                <w:b/>
                <w:bCs/>
              </w:rPr>
              <w:t xml:space="preserve">70,97%</w:t>
            </w:r>
          </w:p>
        </w:tc>
      </w:tr>
      <w:tr>
        <w:tc>
          <w:p>
            <w:r>
              <w:rPr>
                <w:rFonts w:ascii="맑은 고딕" w:cs="맑은 고딕" w:eastAsia="맑은 고딕" w:hAnsi="맑은 고딕"/>
              </w:rPr>
              <w:t xml:space="preserve">2</w:t>
            </w:r>
          </w:p>
        </w:tc>
        <w:tc>
          <w:p>
            <w:r>
              <w:rPr>
                <w:rFonts w:ascii="맑은 고딕" w:cs="맑은 고딕" w:eastAsia="맑은 고딕" w:hAnsi="맑은 고딕"/>
              </w:rPr>
              <w:t xml:space="preserve">Kemanfaatan fitur pengelompokan dokumen otomatis (kategori Berkala/Serta-merta/Setiap Saat)</w:t>
            </w:r>
          </w:p>
        </w:tc>
        <w:tc>
          <w:p>
            <w:r>
              <w:rPr>
                <w:rFonts w:ascii="맑은 고딕" w:cs="맑은 고딕" w:eastAsia="맑은 고딕" w:hAnsi="맑은 고딕"/>
              </w:rPr>
              <w:t xml:space="preserve">0 (0,00%)</w:t>
            </w:r>
          </w:p>
        </w:tc>
        <w:tc>
          <w:p>
            <w:r>
              <w:rPr>
                <w:rFonts w:ascii="맑은 고딕" w:cs="맑은 고딕" w:eastAsia="맑은 고딕" w:hAnsi="맑은 고딕"/>
              </w:rPr>
              <w:t xml:space="preserve">0 (0,00%)</w:t>
            </w:r>
          </w:p>
        </w:tc>
        <w:tc>
          <w:p>
            <w:r>
              <w:rPr>
                <w:rFonts w:ascii="맑은 고딕" w:cs="맑은 고딕" w:eastAsia="맑은 고딕" w:hAnsi="맑은 고딕"/>
              </w:rPr>
              <w:t xml:space="preserve">19 (61,29%)</w:t>
            </w:r>
          </w:p>
        </w:tc>
        <w:tc>
          <w:p>
            <w:r>
              <w:rPr>
                <w:rFonts w:ascii="맑은 고딕" w:cs="맑은 고딕" w:eastAsia="맑은 고딕" w:hAnsi="맑은 고딕"/>
              </w:rPr>
              <w:t xml:space="preserve">12 (38,71%)</w:t>
            </w:r>
          </w:p>
        </w:tc>
        <w:tc>
          <w:p>
            <w:r>
              <w:rPr>
                <w:rFonts w:ascii="맑은 고딕" w:cs="맑은 고딕" w:eastAsia="맑은 고딕" w:hAnsi="맑은 고딕"/>
                <w:b/>
                <w:bCs/>
              </w:rPr>
              <w:t xml:space="preserve">100,00%</w:t>
            </w:r>
          </w:p>
        </w:tc>
      </w:tr>
      <w:tr>
        <w:tc>
          <w:p>
            <w:r>
              <w:rPr>
                <w:rFonts w:ascii="맑은 고딕" w:cs="맑은 고딕" w:eastAsia="맑은 고딕" w:hAnsi="맑은 고딕"/>
              </w:rPr>
              <w:t xml:space="preserve">3</w:t>
            </w:r>
          </w:p>
        </w:tc>
        <w:tc>
          <w:p>
            <w:r>
              <w:rPr>
                <w:rFonts w:ascii="맑은 고딕" w:cs="맑은 고딕" w:eastAsia="맑은 고딕" w:hAnsi="맑은 고딕"/>
              </w:rPr>
              <w:t xml:space="preserve">Keakuratan verifikasi kelengkapan atribut dokumen yang diinput</w:t>
            </w:r>
          </w:p>
        </w:tc>
        <w:tc>
          <w:p>
            <w:r>
              <w:rPr>
                <w:rFonts w:ascii="맑은 고딕" w:cs="맑은 고딕" w:eastAsia="맑은 고딕" w:hAnsi="맑은 고딕"/>
              </w:rPr>
              <w:t xml:space="preserve">0 (0,00%)</w:t>
            </w:r>
          </w:p>
        </w:tc>
        <w:tc>
          <w:p>
            <w:r>
              <w:rPr>
                <w:rFonts w:ascii="맑은 고딕" w:cs="맑은 고딕" w:eastAsia="맑은 고딕" w:hAnsi="맑은 고딕"/>
              </w:rPr>
              <w:t xml:space="preserve">6 (19,35%)</w:t>
            </w:r>
          </w:p>
        </w:tc>
        <w:tc>
          <w:p>
            <w:r>
              <w:rPr>
                <w:rFonts w:ascii="맑은 고딕" w:cs="맑은 고딕" w:eastAsia="맑은 고딕" w:hAnsi="맑은 고딕"/>
              </w:rPr>
              <w:t xml:space="preserve">15 (48,39%)</w:t>
            </w:r>
          </w:p>
        </w:tc>
        <w:tc>
          <w:p>
            <w:r>
              <w:rPr>
                <w:rFonts w:ascii="맑은 고딕" w:cs="맑은 고딕" w:eastAsia="맑은 고딕" w:hAnsi="맑은 고딕"/>
              </w:rPr>
              <w:t xml:space="preserve">10 (32,26%)</w:t>
            </w:r>
          </w:p>
        </w:tc>
        <w:tc>
          <w:p>
            <w:r>
              <w:rPr>
                <w:rFonts w:ascii="맑은 고딕" w:cs="맑은 고딕" w:eastAsia="맑은 고딕" w:hAnsi="맑은 고딕"/>
                <w:b/>
                <w:bCs/>
              </w:rPr>
              <w:t xml:space="preserve">80,65%</w:t>
            </w:r>
          </w:p>
        </w:tc>
      </w:tr>
      <w:tr>
        <w:tc>
          <w:p>
            <w:r>
              <w:rPr>
                <w:rFonts w:ascii="맑은 고딕" w:cs="맑은 고딕" w:eastAsia="맑은 고딕" w:hAnsi="맑은 고딕"/>
              </w:rPr>
              <w:t xml:space="preserve">4</w:t>
            </w:r>
          </w:p>
        </w:tc>
        <w:tc>
          <w:p>
            <w:r>
              <w:rPr>
                <w:rFonts w:ascii="맑은 고딕" w:cs="맑은 고딕" w:eastAsia="맑은 고딕" w:hAnsi="맑은 고딕"/>
              </w:rPr>
              <w:t xml:space="preserve">Keringkasan alur kerja (</w:t>
            </w:r>
            <w:r>
              <w:rPr>
                <w:rFonts w:ascii="맑은 고딕" w:cs="맑은 고딕" w:eastAsia="맑은 고딕" w:hAnsi="맑은 고딕"/>
                <w:i/>
                <w:iCs/>
              </w:rPr>
              <w:t xml:space="preserve">workflow</w:t>
            </w:r>
            <w:r>
              <w:rPr>
                <w:rFonts w:ascii="맑은 고딕" w:cs="맑은 고딕" w:eastAsia="맑은 고딕" w:hAnsi="맑은 고딕"/>
              </w:rPr>
              <w:t xml:space="preserve">) penginputan dari login hingga publikasi</w:t>
            </w:r>
          </w:p>
        </w:tc>
        <w:tc>
          <w:p>
            <w:r>
              <w:rPr>
                <w:rFonts w:ascii="맑은 고딕" w:cs="맑은 고딕" w:eastAsia="맑은 고딕" w:hAnsi="맑은 고딕"/>
              </w:rPr>
              <w:t xml:space="preserve">0 (0,00%)</w:t>
            </w:r>
          </w:p>
        </w:tc>
        <w:tc>
          <w:p>
            <w:r>
              <w:rPr>
                <w:rFonts w:ascii="맑은 고딕" w:cs="맑은 고딕" w:eastAsia="맑은 고딕" w:hAnsi="맑은 고딕"/>
              </w:rPr>
              <w:t xml:space="preserve">8 (25,81%)</w:t>
            </w:r>
          </w:p>
        </w:tc>
        <w:tc>
          <w:p>
            <w:r>
              <w:rPr>
                <w:rFonts w:ascii="맑은 고딕" w:cs="맑은 고딕" w:eastAsia="맑은 고딕" w:hAnsi="맑은 고딕"/>
              </w:rPr>
              <w:t xml:space="preserve">14 (45,16%)</w:t>
            </w:r>
          </w:p>
        </w:tc>
        <w:tc>
          <w:p>
            <w:r>
              <w:rPr>
                <w:rFonts w:ascii="맑은 고딕" w:cs="맑은 고딕" w:eastAsia="맑은 고딕" w:hAnsi="맑은 고딕"/>
              </w:rPr>
              <w:t xml:space="preserve">9 (29,03%)</w:t>
            </w:r>
          </w:p>
        </w:tc>
        <w:tc>
          <w:p>
            <w:r>
              <w:rPr>
                <w:rFonts w:ascii="맑은 고딕" w:cs="맑은 고딕" w:eastAsia="맑은 고딕" w:hAnsi="맑은 고딕"/>
                <w:b/>
                <w:bCs/>
              </w:rPr>
              <w:t xml:space="preserve">74,19%</w:t>
            </w:r>
          </w:p>
        </w:tc>
      </w:tr>
      <w:tr>
        <w:tc>
          <w:p>
            <w:r>
              <w:rPr>
                <w:rFonts w:ascii="맑은 고딕" w:cs="맑은 고딕" w:eastAsia="맑은 고딕" w:hAnsi="맑은 고딕"/>
              </w:rPr>
              <w:t xml:space="preserve">5</w:t>
            </w:r>
          </w:p>
        </w:tc>
        <w:tc>
          <w:p>
            <w:r>
              <w:rPr>
                <w:rFonts w:ascii="맑은 고딕" w:cs="맑은 고딕" w:eastAsia="맑은 고딕" w:hAnsi="맑은 고딕"/>
              </w:rPr>
              <w:t xml:space="preserve">Kecepatan respons (</w:t>
            </w:r>
            <w:r>
              <w:rPr>
                <w:rFonts w:ascii="맑은 고딕" w:cs="맑은 고딕" w:eastAsia="맑은 고딕" w:hAnsi="맑은 고딕"/>
                <w:i/>
                <w:iCs/>
              </w:rPr>
              <w:t xml:space="preserve">loading speed</w:t>
            </w:r>
            <w:r>
              <w:rPr>
                <w:rFonts w:ascii="맑은 고딕" w:cs="맑은 고딕" w:eastAsia="맑은 고딕" w:hAnsi="맑은 고딕"/>
              </w:rPr>
              <w:t xml:space="preserve">) server saat unggah file/link PDF</w:t>
            </w:r>
          </w:p>
        </w:tc>
        <w:tc>
          <w:p>
            <w:r>
              <w:rPr>
                <w:rFonts w:ascii="맑은 고딕" w:cs="맑은 고딕" w:eastAsia="맑은 고딕" w:hAnsi="맑은 고딕"/>
              </w:rPr>
              <w:t xml:space="preserve">0 (0,00%)</w:t>
            </w:r>
          </w:p>
        </w:tc>
        <w:tc>
          <w:p>
            <w:r>
              <w:rPr>
                <w:rFonts w:ascii="맑은 고딕" w:cs="맑은 고딕" w:eastAsia="맑은 고딕" w:hAnsi="맑은 고딕"/>
              </w:rPr>
              <w:t xml:space="preserve">9 (29,03%)</w:t>
            </w:r>
          </w:p>
        </w:tc>
        <w:tc>
          <w:p>
            <w:r>
              <w:rPr>
                <w:rFonts w:ascii="맑은 고딕" w:cs="맑은 고딕" w:eastAsia="맑은 고딕" w:hAnsi="맑은 고딕"/>
              </w:rPr>
              <w:t xml:space="preserve">13 (41,94%)</w:t>
            </w:r>
          </w:p>
        </w:tc>
        <w:tc>
          <w:p>
            <w:r>
              <w:rPr>
                <w:rFonts w:ascii="맑은 고딕" w:cs="맑은 고딕" w:eastAsia="맑은 고딕" w:hAnsi="맑은 고딕"/>
              </w:rPr>
              <w:t xml:space="preserve">9 (29,03%)</w:t>
            </w:r>
          </w:p>
        </w:tc>
        <w:tc>
          <w:p>
            <w:r>
              <w:rPr>
                <w:rFonts w:ascii="맑은 고딕" w:cs="맑은 고딕" w:eastAsia="맑은 고딕" w:hAnsi="맑은 고딕"/>
                <w:b/>
                <w:bCs/>
              </w:rPr>
              <w:t xml:space="preserve">70,97%</w:t>
            </w:r>
          </w:p>
        </w:tc>
      </w:tr>
      <w:tr>
        <w:tc>
          <w:p>
            <w:r>
              <w:rPr>
                <w:rFonts w:ascii="맑은 고딕" w:cs="맑은 고딕" w:eastAsia="맑은 고딕" w:hAnsi="맑은 고딕"/>
              </w:rPr>
              <w:t xml:space="preserve">6</w:t>
            </w:r>
          </w:p>
        </w:tc>
        <w:tc>
          <w:p>
            <w:r>
              <w:rPr>
                <w:rFonts w:ascii="맑은 고딕" w:cs="맑은 고딕" w:eastAsia="맑은 고딕" w:hAnsi="맑은 고딕"/>
              </w:rPr>
              <w:t xml:space="preserve">Kemudahan dalam mengelola (edit/hapus) data informasi yang sudah terbit</w:t>
            </w:r>
          </w:p>
        </w:tc>
        <w:tc>
          <w:p>
            <w:r>
              <w:rPr>
                <w:rFonts w:ascii="맑은 고딕" w:cs="맑은 고딕" w:eastAsia="맑은 고딕" w:hAnsi="맑은 고딕"/>
              </w:rPr>
              <w:t xml:space="preserve">0 (0,00%)</w:t>
            </w:r>
          </w:p>
        </w:tc>
        <w:tc>
          <w:p>
            <w:r>
              <w:rPr>
                <w:rFonts w:ascii="맑은 고딕" w:cs="맑은 고딕" w:eastAsia="맑은 고딕" w:hAnsi="맑은 고딕"/>
              </w:rPr>
              <w:t xml:space="preserve">8 (25,81%)</w:t>
            </w:r>
          </w:p>
        </w:tc>
        <w:tc>
          <w:p>
            <w:r>
              <w:rPr>
                <w:rFonts w:ascii="맑은 고딕" w:cs="맑은 고딕" w:eastAsia="맑은 고딕" w:hAnsi="맑은 고딕"/>
              </w:rPr>
              <w:t xml:space="preserve">15 (48,39%)</w:t>
            </w:r>
          </w:p>
        </w:tc>
        <w:tc>
          <w:p>
            <w:r>
              <w:rPr>
                <w:rFonts w:ascii="맑은 고딕" w:cs="맑은 고딕" w:eastAsia="맑은 고딕" w:hAnsi="맑은 고딕"/>
              </w:rPr>
              <w:t xml:space="preserve">8 (25,81%)</w:t>
            </w:r>
          </w:p>
        </w:tc>
        <w:tc>
          <w:p>
            <w:r>
              <w:rPr>
                <w:rFonts w:ascii="맑은 고딕" w:cs="맑은 고딕" w:eastAsia="맑은 고딕" w:hAnsi="맑은 고딕"/>
                <w:b/>
                <w:bCs/>
              </w:rPr>
              <w:t xml:space="preserve">74,19%</w:t>
            </w:r>
          </w:p>
        </w:tc>
      </w:tr>
      <w:tr>
        <w:tc>
          <w:p>
            <w:r>
              <w:rPr>
                <w:rFonts w:ascii="맑은 고딕" w:cs="맑은 고딕" w:eastAsia="맑은 고딕" w:hAnsi="맑은 고딕"/>
              </w:rPr>
              <w:t xml:space="preserve">7</w:t>
            </w:r>
          </w:p>
        </w:tc>
        <w:tc>
          <w:p>
            <w:r>
              <w:rPr>
                <w:rFonts w:ascii="맑은 고딕" w:cs="맑은 고딕" w:eastAsia="맑은 고딕" w:hAnsi="맑은 고딕"/>
              </w:rPr>
              <w:t xml:space="preserve">Kemudahan memahami petunjuk menu dan label instruksi pada dashboard</w:t>
            </w:r>
          </w:p>
        </w:tc>
        <w:tc>
          <w:p>
            <w:r>
              <w:rPr>
                <w:rFonts w:ascii="맑은 고딕" w:cs="맑은 고딕" w:eastAsia="맑은 고딕" w:hAnsi="맑은 고딕"/>
              </w:rPr>
              <w:t xml:space="preserve">2 (6,45%)</w:t>
            </w:r>
          </w:p>
        </w:tc>
        <w:tc>
          <w:p>
            <w:r>
              <w:rPr>
                <w:rFonts w:ascii="맑은 고딕" w:cs="맑은 고딕" w:eastAsia="맑은 고딕" w:hAnsi="맑은 고딕"/>
              </w:rPr>
              <w:t xml:space="preserve">9 (29,03%)</w:t>
            </w:r>
          </w:p>
        </w:tc>
        <w:tc>
          <w:p>
            <w:r>
              <w:rPr>
                <w:rFonts w:ascii="맑은 고딕" w:cs="맑은 고딕" w:eastAsia="맑은 고딕" w:hAnsi="맑은 고딕"/>
              </w:rPr>
              <w:t xml:space="preserve">13 (41,94%)</w:t>
            </w:r>
          </w:p>
        </w:tc>
        <w:tc>
          <w:p>
            <w:r>
              <w:rPr>
                <w:rFonts w:ascii="맑은 고딕" w:cs="맑은 고딕" w:eastAsia="맑은 고딕" w:hAnsi="맑은 고딕"/>
              </w:rPr>
              <w:t xml:space="preserve">7 (22,58%)</w:t>
            </w:r>
          </w:p>
        </w:tc>
        <w:tc>
          <w:p>
            <w:r>
              <w:rPr>
                <w:rFonts w:ascii="맑은 고딕" w:cs="맑은 고딕" w:eastAsia="맑은 고딕" w:hAnsi="맑은 고딕"/>
                <w:b/>
                <w:bCs/>
              </w:rPr>
              <w:t xml:space="preserve">64,52%</w:t>
            </w:r>
          </w:p>
        </w:tc>
      </w:tr>
      <w:tr>
        <w:tc>
          <w:p>
            <w:r>
              <w:rPr>
                <w:rFonts w:ascii="맑은 고딕" w:cs="맑은 고딕" w:eastAsia="맑은 고딕" w:hAnsi="맑은 고딕"/>
              </w:rPr>
              <w:t xml:space="preserve">8</w:t>
            </w:r>
          </w:p>
        </w:tc>
        <w:tc>
          <w:p>
            <w:r>
              <w:rPr>
                <w:rFonts w:ascii="맑은 고딕" w:cs="맑은 고딕" w:eastAsia="맑은 고딕" w:hAnsi="맑은 고딕"/>
              </w:rPr>
              <w:t xml:space="preserve">Kejelasan pesan kesalahan (</w:t>
            </w:r>
            <w:r>
              <w:rPr>
                <w:rFonts w:ascii="맑은 고딕" w:cs="맑은 고딕" w:eastAsia="맑은 고딕" w:hAnsi="맑은 고딕"/>
                <w:i/>
                <w:iCs/>
              </w:rPr>
              <w:t xml:space="preserve">error message</w:t>
            </w:r>
            <w:r>
              <w:rPr>
                <w:rFonts w:ascii="맑은 고딕" w:cs="맑은 고딕" w:eastAsia="맑은 고딕" w:hAnsi="맑은 고딕"/>
              </w:rPr>
              <w:t xml:space="preserve">) ketika terjadi kegagalan input</w:t>
            </w:r>
          </w:p>
        </w:tc>
        <w:tc>
          <w:p>
            <w:r>
              <w:rPr>
                <w:rFonts w:ascii="맑은 고딕" w:cs="맑은 고딕" w:eastAsia="맑은 고딕" w:hAnsi="맑은 고딕"/>
              </w:rPr>
              <w:t xml:space="preserve">31 (100%)</w:t>
            </w:r>
          </w:p>
        </w:tc>
        <w:tc>
          <w:p>
            <w:r>
              <w:rPr>
                <w:rFonts w:ascii="맑은 고딕" w:cs="맑은 고딕" w:eastAsia="맑은 고딕" w:hAnsi="맑은 고딕"/>
              </w:rPr>
              <w:t xml:space="preserve">0 (0,00%)</w:t>
            </w:r>
          </w:p>
        </w:tc>
        <w:tc>
          <w:p>
            <w:r>
              <w:rPr>
                <w:rFonts w:ascii="맑은 고딕" w:cs="맑은 고딕" w:eastAsia="맑은 고딕" w:hAnsi="맑은 고딕"/>
              </w:rPr>
              <w:t xml:space="preserve">0 (0,00%)</w:t>
            </w:r>
          </w:p>
        </w:tc>
        <w:tc>
          <w:p>
            <w:r>
              <w:rPr>
                <w:rFonts w:ascii="맑은 고딕" w:cs="맑은 고딕" w:eastAsia="맑은 고딕" w:hAnsi="맑은 고딕"/>
              </w:rPr>
              <w:t xml:space="preserve">0 (0,00%)</w:t>
            </w:r>
          </w:p>
        </w:tc>
        <w:tc>
          <w:p>
            <w:r>
              <w:rPr>
                <w:rFonts w:ascii="맑은 고딕" w:cs="맑은 고딕" w:eastAsia="맑은 고딕" w:hAnsi="맑은 고딕"/>
                <w:b/>
                <w:bCs/>
              </w:rPr>
              <w:t xml:space="preserve">0,00%</w:t>
            </w:r>
          </w:p>
        </w:tc>
      </w:tr>
      <w:tr>
        <w:tc>
          <w:p>
            <w:r>
              <w:rPr>
                <w:rFonts w:ascii="맑은 고딕" w:cs="맑은 고딕" w:eastAsia="맑은 고딕" w:hAnsi="맑은 고딕"/>
              </w:rPr>
              <w:t xml:space="preserve">9</w:t>
            </w:r>
          </w:p>
        </w:tc>
        <w:tc>
          <w:p>
            <w:r>
              <w:rPr>
                <w:rFonts w:ascii="맑은 고딕" w:cs="맑은 고딕" w:eastAsia="맑은 고딕" w:hAnsi="맑은 고딕"/>
              </w:rPr>
              <w:t xml:space="preserve">Kenyamanan estetika tampilan antarmuka visual dashboard admin</w:t>
            </w:r>
          </w:p>
        </w:tc>
        <w:tc>
          <w:p>
            <w:r>
              <w:rPr>
                <w:rFonts w:ascii="맑은 고딕" w:cs="맑은 고딕" w:eastAsia="맑은 고딕" w:hAnsi="맑은 고딕"/>
              </w:rPr>
              <w:t xml:space="preserve">0 (0,00%)</w:t>
            </w:r>
          </w:p>
        </w:tc>
        <w:tc>
          <w:p>
            <w:r>
              <w:rPr>
                <w:rFonts w:ascii="맑은 고딕" w:cs="맑은 고딕" w:eastAsia="맑은 고딕" w:hAnsi="맑은 고딕"/>
              </w:rPr>
              <w:t xml:space="preserve">15 (48,39%)</w:t>
            </w:r>
          </w:p>
        </w:tc>
        <w:tc>
          <w:p>
            <w:r>
              <w:rPr>
                <w:rFonts w:ascii="맑은 고딕" w:cs="맑은 고딕" w:eastAsia="맑은 고딕" w:hAnsi="맑은 고딕"/>
              </w:rPr>
              <w:t xml:space="preserve">8 (25,81%)</w:t>
            </w:r>
          </w:p>
        </w:tc>
        <w:tc>
          <w:p>
            <w:r>
              <w:rPr>
                <w:rFonts w:ascii="맑은 고딕" w:cs="맑은 고딕" w:eastAsia="맑은 고딕" w:hAnsi="맑은 고딕"/>
              </w:rPr>
              <w:t xml:space="preserve">8 (25,81%)</w:t>
            </w:r>
          </w:p>
        </w:tc>
        <w:tc>
          <w:p>
            <w:r>
              <w:rPr>
                <w:rFonts w:ascii="맑은 고딕" w:cs="맑은 고딕" w:eastAsia="맑은 고딕" w:hAnsi="맑은 고딕"/>
                <w:b/>
                <w:bCs/>
              </w:rPr>
              <w:t xml:space="preserve">51,61%</w:t>
            </w:r>
          </w:p>
        </w:tc>
      </w:tr>
      <w:tr>
        <w:tc>
          <w:p>
            <w:r>
              <w:rPr>
                <w:rFonts w:ascii="맑은 고딕" w:cs="맑은 고딕" w:eastAsia="맑은 고딕" w:hAnsi="맑은 고딕"/>
              </w:rPr>
              <w:t xml:space="preserve">10</w:t>
            </w:r>
          </w:p>
        </w:tc>
        <w:tc>
          <w:p>
            <w:r>
              <w:rPr>
                <w:rFonts w:ascii="맑은 고딕" w:cs="맑은 고딕" w:eastAsia="맑은 고딕" w:hAnsi="맑은 고딕"/>
              </w:rPr>
              <w:t xml:space="preserve">Tingkat jaminan keamanan penyimpanan dokumen OPD pada server website</w:t>
            </w:r>
          </w:p>
        </w:tc>
        <w:tc>
          <w:p>
            <w:r>
              <w:rPr>
                <w:rFonts w:ascii="맑은 고딕" w:cs="맑은 고딕" w:eastAsia="맑은 고딕" w:hAnsi="맑은 고딕"/>
              </w:rPr>
              <w:t xml:space="preserve">0 (0,00%)</w:t>
            </w:r>
          </w:p>
        </w:tc>
        <w:tc>
          <w:p>
            <w:r>
              <w:rPr>
                <w:rFonts w:ascii="맑은 고딕" w:cs="맑은 고딕" w:eastAsia="맑은 고딕" w:hAnsi="맑은 고딕"/>
              </w:rPr>
              <w:t xml:space="preserve">12 (38,71%)</w:t>
            </w:r>
          </w:p>
        </w:tc>
        <w:tc>
          <w:p>
            <w:r>
              <w:rPr>
                <w:rFonts w:ascii="맑은 고딕" w:cs="맑은 고딕" w:eastAsia="맑은 고딕" w:hAnsi="맑은 고딕"/>
              </w:rPr>
              <w:t xml:space="preserve">10 (32,26%)</w:t>
            </w:r>
          </w:p>
        </w:tc>
        <w:tc>
          <w:p>
            <w:r>
              <w:rPr>
                <w:rFonts w:ascii="맑은 고딕" w:cs="맑은 고딕" w:eastAsia="맑은 고딕" w:hAnsi="맑은 고딕"/>
              </w:rPr>
              <w:t xml:space="preserve">9 (29,03%)</w:t>
            </w:r>
          </w:p>
        </w:tc>
        <w:tc>
          <w:p>
            <w:r>
              <w:rPr>
                <w:rFonts w:ascii="맑은 고딕" w:cs="맑은 고딕" w:eastAsia="맑은 고딕" w:hAnsi="맑은 고딕"/>
                <w:b/>
                <w:bCs/>
              </w:rPr>
              <w:t xml:space="preserve">61,29%</w:t>
            </w:r>
          </w:p>
        </w:tc>
      </w:tr>
      <w:tr>
        <w:tc>
          <w:p>
            <w:r>
              <w:rPr>
                <w:rFonts w:ascii="맑은 고딕" w:cs="맑은 고딕" w:eastAsia="맑은 고딕" w:hAnsi="맑은 고딕"/>
              </w:rPr>
              <w:t xml:space="preserve">11</w:t>
            </w:r>
          </w:p>
        </w:tc>
        <w:tc>
          <w:p>
            <w:r>
              <w:rPr>
                <w:rFonts w:ascii="맑은 고딕" w:cs="맑은 고딕" w:eastAsia="맑은 고딕" w:hAnsi="맑은 고딕"/>
              </w:rPr>
              <w:t xml:space="preserve">Peningkatan produktivitas kerja pelaporan berkas dibanding website sebelumnya</w:t>
            </w:r>
          </w:p>
        </w:tc>
        <w:tc>
          <w:p>
            <w:r>
              <w:rPr>
                <w:rFonts w:ascii="맑은 고딕" w:cs="맑은 고딕" w:eastAsia="맑은 고딕" w:hAnsi="맑은 고딕"/>
              </w:rPr>
              <w:t xml:space="preserve">0 (0,00%)</w:t>
            </w:r>
          </w:p>
        </w:tc>
        <w:tc>
          <w:p>
            <w:r>
              <w:rPr>
                <w:rFonts w:ascii="맑은 고딕" w:cs="맑은 고딕" w:eastAsia="맑은 고딕" w:hAnsi="맑은 고딕"/>
              </w:rPr>
              <w:t xml:space="preserve">0 (0,00%)</w:t>
            </w:r>
          </w:p>
        </w:tc>
        <w:tc>
          <w:p>
            <w:r>
              <w:rPr>
                <w:rFonts w:ascii="맑은 고딕" w:cs="맑은 고딕" w:eastAsia="맑은 고딕" w:hAnsi="맑은 고딕"/>
              </w:rPr>
              <w:t xml:space="preserve">0 (0,00%)</w:t>
            </w:r>
          </w:p>
        </w:tc>
        <w:tc>
          <w:p>
            <w:r>
              <w:rPr>
                <w:rFonts w:ascii="맑은 고딕" w:cs="맑은 고딕" w:eastAsia="맑은 고딕" w:hAnsi="맑은 고딕"/>
              </w:rPr>
              <w:t xml:space="preserve">31 (100%)</w:t>
            </w:r>
            <w:r>
              <w:rPr>
                <w:rFonts w:ascii="맑은 고딕" w:cs="맑은 고딕" w:eastAsia="맑은 고딕" w:hAnsi="맑은 고딕"/>
              </w:rPr>
              <w:t xml:space="preserve">*</w:t>
            </w:r>
            <w:r>
              <w:rPr>
                <w:rFonts w:ascii="맑은 고딕" w:cs="맑은 고딕" w:eastAsia="맑은 고딕" w:hAnsi="맑은 고딕"/>
              </w:rPr>
              <w:t xml:space="preserve">*</w:t>
            </w:r>
          </w:p>
        </w:tc>
        <w:tc>
          <w:p>
            <w:r>
              <w:rPr>
                <w:rFonts w:ascii="맑은 고딕" w:cs="맑은 고딕" w:eastAsia="맑은 고딕" w:hAnsi="맑은 고딕"/>
                <w:b/>
                <w:bCs/>
              </w:rPr>
              <w:t xml:space="preserve">100,00%</w:t>
            </w:r>
          </w:p>
        </w:tc>
      </w:tr>
    </w:tbl>
    <w:p>
      <w:pPr>
        <w:spacing w:after="200"/>
      </w:pPr>
    </w:p>
    <w:p>
      <w:pPr>
        <w:spacing w:after="200"/>
      </w:pPr>
      <w:r>
        <w:rPr>
          <w:rFonts w:ascii="맑은 고딕" w:cs="맑은 고딕" w:eastAsia="맑은 고딕" w:hAnsi="맑은 고딕"/>
          <w:i/>
          <w:iCs/>
        </w:rPr>
        <w:t xml:space="preserve">\</w:t>
      </w:r>
      <w:r>
        <w:rPr>
          <w:rFonts w:ascii="맑은 고딕" w:cs="맑은 고딕" w:eastAsia="맑은 고딕" w:hAnsi="맑은 고딕"/>
        </w:rPr>
        <w:t xml:space="preserve">\</w:t>
      </w:r>
      <w:r>
        <w:rPr>
          <w:rFonts w:ascii="맑은 고딕" w:cs="맑은 고딕" w:eastAsia="맑은 고딕" w:hAnsi="맑은 고딕"/>
          <w:i/>
          <w:iCs/>
        </w:rPr>
        <w:t xml:space="preserve">Catatan: Indikator produktivitas diukur menggunakan pilihan biner Ya/Tidak (Ya = 100%).</w:t>
      </w:r>
    </w:p>
    <w:p>
      <w:pPr>
        <w:spacing w:after="200"/>
      </w:pPr>
      <w:r>
        <w:rPr>
          <w:rFonts w:ascii="맑은 고딕" w:cs="맑은 고딕" w:eastAsia="맑은 고딕" w:hAnsi="맑은 고딕"/>
        </w:rPr>
        <w:t xml:space="preserve">---</w:t>
      </w:r>
    </w:p>
    <w:p>
      <w:pPr>
        <w:pStyle w:val="Heading3"/>
      </w:pPr>
      <w:r>
        <w:rPr>
          <w:rFonts w:ascii="맑은 고딕" w:cs="맑은 고딕" w:eastAsia="맑은 고딕" w:hAnsi="맑은 고딕"/>
        </w:rPr>
        <w:t xml:space="preserve">4.3. Pembahasan Temuan Kritis Evaluasi Usability</w:t>
      </w:r>
    </w:p>
    <w:p>
      <w:pPr>
        <w:spacing w:after="200"/>
      </w:pPr>
      <w:r>
        <w:rPr>
          <w:rFonts w:ascii="맑은 고딕" w:cs="맑은 고딕" w:eastAsia="맑은 고딕" w:hAnsi="맑은 고딕"/>
        </w:rPr>
        <w:t xml:space="preserve">Berdasarkan data kuantitatif pada Tabel 1, peneliti memetakan tiga aspek temuan kritis yang harus segera ditindaklanjuti oleh pengembang sistem:</w:t>
      </w:r>
    </w:p>
    <w:p>
      <w:pPr>
        <w:spacing w:after="200"/>
      </w:pPr>
      <w:r>
        <w:rPr>
          <w:rFonts w:ascii="맑은 고딕" w:cs="맑은 고딕" w:eastAsia="맑은 고딕" w:hAnsi="맑은 고딕"/>
        </w:rPr>
        <w:t xml:space="preserve">1.  </w:t>
      </w:r>
      <w:r>
        <w:rPr>
          <w:rFonts w:ascii="맑은 고딕" w:cs="맑은 고딕" w:eastAsia="맑은 고딕" w:hAnsi="맑은 고딕"/>
          <w:b/>
          <w:bCs/>
        </w:rPr>
        <w:t xml:space="preserve">Resolusi Sistem Penanganan Kesalahan (Error Handling)</w:t>
      </w:r>
      <w:r>
        <w:rPr>
          <w:rFonts w:ascii="맑은 고딕" w:cs="맑은 고딕" w:eastAsia="맑은 고딕" w:hAnsi="맑은 고딕"/>
        </w:rPr>
        <w:t xml:space="preserve">:</w:t>
      </w:r>
    </w:p>
    <w:p>
      <w:pPr>
        <w:spacing w:after="200"/>
      </w:pPr>
      <w:r>
        <w:rPr>
          <w:rFonts w:ascii="맑은 고딕" w:cs="맑은 고딕" w:eastAsia="맑은 고딕" w:hAnsi="맑은 고딕"/>
        </w:rPr>
        <w:t xml:space="preserve">    Pada evaluasi awal, indikator kejelasan pesan kesalahan (Poin 8) mendapat keluhan dari </w:t>
      </w:r>
      <w:r>
        <w:rPr>
          <w:rFonts w:ascii="맑은 고딕" w:cs="맑은 고딕" w:eastAsia="맑은 고딕" w:hAnsi="맑은 고딕"/>
          <w:b/>
          <w:bCs/>
        </w:rPr>
        <w:t xml:space="preserve">100%</w:t>
      </w:r>
      <w:r>
        <w:rPr>
          <w:rFonts w:ascii="맑은 고딕" w:cs="맑은 고딕" w:eastAsia="맑은 고딕" w:hAnsi="맑은 고딕"/>
        </w:rPr>
        <w:t xml:space="preserve"> (31 dari 31 operator) yang memberikan penilaian terendah (Skor 1) karena ketiadaan panduan error saat gagal input. Namun, dengan adanya kuesioner ini, pengembang telah melakukan evaluasi kembali dan langsung melakukan perbaikan. Saat ini, kelemahan tersebut telah diatasi dengan baik; sistem telah dimodifikasi untuk memberikan pesan </w:t>
      </w:r>
      <w:r>
        <w:rPr>
          <w:rFonts w:ascii="맑은 고딕" w:cs="맑은 고딕" w:eastAsia="맑은 고딕" w:hAnsi="맑은 고딕"/>
          <w:i/>
          <w:iCs/>
        </w:rPr>
        <w:t xml:space="preserve">error</w:t>
      </w:r>
      <w:r>
        <w:rPr>
          <w:rFonts w:ascii="맑은 고딕" w:cs="맑은 고딕" w:eastAsia="맑은 고딕" w:hAnsi="맑은 고딕"/>
        </w:rPr>
        <w:t xml:space="preserve"> yang sangat jelas dan deskriptif, sehingga memberikan kenyamanan dan panduan pemulihan kesalahan (</w:t>
      </w:r>
      <w:r>
        <w:rPr>
          <w:rFonts w:ascii="맑은 고딕" w:cs="맑은 고딕" w:eastAsia="맑은 고딕" w:hAnsi="맑은 고딕"/>
          <w:i/>
          <w:iCs/>
        </w:rPr>
        <w:t xml:space="preserve">error recovery</w:t>
      </w:r>
      <w:r>
        <w:rPr>
          <w:rFonts w:ascii="맑은 고딕" w:cs="맑은 고딕" w:eastAsia="맑은 고딕" w:hAnsi="맑은 고딕"/>
        </w:rPr>
        <w:t xml:space="preserve">) yang akurat bagi para admin OPD.</w:t>
      </w:r>
    </w:p>
    <w:p>
      <w:pPr>
        <w:spacing w:after="200"/>
      </w:pPr>
      <w:r>
        <w:rPr>
          <w:rFonts w:ascii="맑은 고딕" w:cs="맑은 고딕" w:eastAsia="맑은 고딕" w:hAnsi="맑은 고딕"/>
        </w:rPr>
        <w:t xml:space="preserve">2.  </w:t>
      </w:r>
      <w:r>
        <w:rPr>
          <w:rFonts w:ascii="맑은 고딕" w:cs="맑은 고딕" w:eastAsia="맑은 고딕" w:hAnsi="맑은 고딕"/>
          <w:b/>
          <w:bCs/>
        </w:rPr>
        <w:t xml:space="preserve">Pembenahan Desain Antarmuka Visual (UI/UX)</w:t>
      </w:r>
      <w:r>
        <w:rPr>
          <w:rFonts w:ascii="맑은 고딕" w:cs="맑은 고딕" w:eastAsia="맑은 고딕" w:hAnsi="맑은 고딕"/>
        </w:rPr>
        <w:t xml:space="preserve">:</w:t>
      </w:r>
    </w:p>
    <w:p>
      <w:pPr>
        <w:spacing w:after="200"/>
      </w:pPr>
      <w:r>
        <w:rPr>
          <w:rFonts w:ascii="맑은 고딕" w:cs="맑은 고딕" w:eastAsia="맑은 고딕" w:hAnsi="맑은 고딕"/>
        </w:rPr>
        <w:t xml:space="preserve">    Indikator kepuasan visual dashboard (Poin 9) awalnya menunjukkan bahwa </w:t>
      </w:r>
      <w:r>
        <w:rPr>
          <w:rFonts w:ascii="맑은 고딕" w:cs="맑은 고딕" w:eastAsia="맑은 고딕" w:hAnsi="맑은 고딕"/>
          <w:b/>
          <w:bCs/>
        </w:rPr>
        <w:t xml:space="preserve">48,39%</w:t>
      </w:r>
      <w:r>
        <w:rPr>
          <w:rFonts w:ascii="맑은 고딕" w:cs="맑은 고딕" w:eastAsia="맑은 고딕" w:hAnsi="맑은 고딕"/>
        </w:rPr>
        <w:t xml:space="preserve"> (15 orang) responden memberikan penilaian netral/rendah (Skor 2). Menanggapi </w:t>
      </w:r>
      <w:r>
        <w:rPr>
          <w:rFonts w:ascii="맑은 고딕" w:cs="맑은 고딕" w:eastAsia="맑은 고딕" w:hAnsi="맑은 고딕"/>
          <w:i/>
          <w:iCs/>
        </w:rPr>
        <w:t xml:space="preserve">feedback</w:t>
      </w:r>
      <w:r>
        <w:rPr>
          <w:rFonts w:ascii="맑은 고딕" w:cs="맑은 고딕" w:eastAsia="맑은 고딕" w:hAnsi="맑은 고딕"/>
        </w:rPr>
        <w:t xml:space="preserve"> tersebut, tampilan antarmuka visual dashboard admin telah dirombak menjadi lebih modern, ergonomis, dan nyaman di mata. Evaluasi dari kuesioner ini terbukti efektif dalam memandu pembenahan desain sesuai dengan kebutuhan operasional harian para admin OPD.</w:t>
      </w:r>
    </w:p>
    <w:p>
      <w:pPr>
        <w:spacing w:after="200"/>
      </w:pPr>
      <w:r>
        <w:rPr>
          <w:rFonts w:ascii="맑은 고딕" w:cs="맑은 고딕" w:eastAsia="맑은 고딕" w:hAnsi="맑은 고딕"/>
        </w:rPr>
        <w:t xml:space="preserve">3.  </w:t>
      </w:r>
      <w:r>
        <w:rPr>
          <w:rFonts w:ascii="맑은 고딕" w:cs="맑은 고딕" w:eastAsia="맑은 고딕" w:hAnsi="맑은 고딕"/>
          <w:b/>
          <w:bCs/>
        </w:rPr>
        <w:t xml:space="preserve">Peningkatan Produktivitas Kerja Pengguna</w:t>
      </w:r>
      <w:r>
        <w:rPr>
          <w:rFonts w:ascii="맑은 고딕" w:cs="맑은 고딕" w:eastAsia="맑은 고딕" w:hAnsi="맑은 고딕"/>
        </w:rPr>
        <w:t xml:space="preserve">:</w:t>
      </w:r>
    </w:p>
    <w:p>
      <w:pPr>
        <w:spacing w:after="200"/>
      </w:pPr>
      <w:r>
        <w:rPr>
          <w:rFonts w:ascii="맑은 고딕" w:cs="맑은 고딕" w:eastAsia="맑은 고딕" w:hAnsi="맑은 고딕"/>
        </w:rPr>
        <w:t xml:space="preserve">    Sejalan dengan perbaikan di atas dan berdasarkan variabel </w:t>
      </w:r>
      <w:r>
        <w:rPr>
          <w:rFonts w:ascii="맑은 고딕" w:cs="맑은 고딕" w:eastAsia="맑은 고딕" w:hAnsi="맑은 고딕"/>
          <w:i/>
          <w:iCs/>
        </w:rPr>
        <w:t xml:space="preserve">Perceived Usefulness</w:t>
      </w:r>
      <w:r>
        <w:rPr>
          <w:rFonts w:ascii="맑은 고딕" w:cs="맑은 고딕" w:eastAsia="맑은 고딕" w:hAnsi="맑은 고딕"/>
        </w:rPr>
        <w:t xml:space="preserve"> pada teori TAM (Davis, 1989), website hasil optimalisasi ini terbukti sukses memberikan manfaat nyata. Sebanyak </w:t>
      </w:r>
      <w:r>
        <w:rPr>
          <w:rFonts w:ascii="맑은 고딕" w:cs="맑은 고딕" w:eastAsia="맑은 고딕" w:hAnsi="맑은 고딕"/>
          <w:b/>
          <w:bCs/>
        </w:rPr>
        <w:t xml:space="preserve">100,00%</w:t>
      </w:r>
      <w:r>
        <w:rPr>
          <w:rFonts w:ascii="맑은 고딕" w:cs="맑은 고딕" w:eastAsia="맑은 고딕" w:hAnsi="맑은 고딕"/>
        </w:rPr>
        <w:t xml:space="preserve"> (31 responden) menyatakan bahwa mereka jauh lebih produktif mengunggah dokumen menggunakan website baru ini dibandingkan website sebelumnya. Keberhasilan ini didorong oleh fungsionalitas baru seperti </w:t>
      </w:r>
      <w:r>
        <w:rPr>
          <w:rFonts w:ascii="맑은 고딕" w:cs="맑은 고딕" w:eastAsia="맑은 고딕" w:hAnsi="맑은 고딕"/>
          <w:b/>
          <w:bCs/>
        </w:rPr>
        <w:t xml:space="preserve">fitur pengkategorian dokumen otomatis</w:t>
      </w:r>
      <w:r>
        <w:rPr>
          <w:rFonts w:ascii="맑은 고딕" w:cs="맑은 고딕" w:eastAsia="맑은 고딕" w:hAnsi="맑은 고딕"/>
        </w:rPr>
        <w:t xml:space="preserve"> (meraih 100% respon positif pada Poin 2), yang menghemat waktu berpikir operator dalam menentukan kategori hukum berkas (Berkala, Serta-merta, atau Setiap Saat).</w:t>
      </w:r>
    </w:p>
    <w:p>
      <w:pPr>
        <w:spacing w:after="200"/>
      </w:pPr>
      <w:r>
        <w:rPr>
          <w:rFonts w:ascii="맑은 고딕" w:cs="맑은 고딕" w:eastAsia="맑은 고딕" w:hAnsi="맑은 고딕"/>
        </w:rPr>
        <w:t xml:space="preserve">---</w:t>
      </w:r>
    </w:p>
    <w:p>
      <w:pPr>
        <w:pStyle w:val="Heading3"/>
      </w:pPr>
      <w:r>
        <w:rPr>
          <w:rFonts w:ascii="맑은 고딕" w:cs="맑은 고딕" w:eastAsia="맑은 고딕" w:hAnsi="맑은 고딕"/>
        </w:rPr>
        <w:t xml:space="preserve">4.4. Analisis Data Riil: Perbandingan Kuantitatif Database Sistem Lama vs. Sistem Baru</w:t>
      </w:r>
    </w:p>
    <w:p>
      <w:pPr>
        <w:spacing w:after="200"/>
      </w:pPr>
      <w:r>
        <w:rPr>
          <w:rFonts w:ascii="맑은 고딕" w:cs="맑은 고딕" w:eastAsia="맑은 고딕" w:hAnsi="맑은 고딕"/>
        </w:rPr>
        <w:t xml:space="preserve">Optimalisasi website PPID juga didukung oleh restrukturisasi basis data secara signifikan untuk menjamin efisiensi penyimpanan dan kejelasan relasi data. Melalui analisis dump database riil pada kedua sistem—yaitu </w:t>
      </w:r>
      <w:r>
        <w:rPr>
          <w:rFonts w:ascii="Consolas" w:cs="Consolas" w:eastAsia="Consolas" w:hAnsi="Consolas"/>
          <w:color w:val="CF222E"/>
          <w:sz w:val="21"/>
          <w:szCs w:val="21"/>
          <w:shd w:fill="F6F8FA"/>
        </w:rPr>
        <w:t xml:space="preserve">ppid-local.sql</w:t>
      </w:r>
      <w:r>
        <w:rPr>
          <w:rFonts w:ascii="맑은 고딕" w:cs="맑은 고딕" w:eastAsia="맑은 고딕" w:hAnsi="맑은 고딕"/>
        </w:rPr>
        <w:t xml:space="preserve"> (sistem lama) dan </w:t>
      </w:r>
      <w:r>
        <w:rPr>
          <w:rFonts w:ascii="Consolas" w:cs="Consolas" w:eastAsia="Consolas" w:hAnsi="Consolas"/>
          <w:color w:val="CF222E"/>
          <w:sz w:val="21"/>
          <w:szCs w:val="21"/>
          <w:shd w:fill="F6F8FA"/>
        </w:rPr>
        <w:t xml:space="preserve">ppidkab_version2.sql</w:t>
      </w:r>
      <w:r>
        <w:rPr>
          <w:rFonts w:ascii="맑은 고딕" w:cs="맑은 고딕" w:eastAsia="맑은 고딕" w:hAnsi="맑은 고딕"/>
        </w:rPr>
        <w:t xml:space="preserve"> (sistem baru yang teroptimalkan)—diperoleh data komparatif kuantitatif sebagai berikut:</w:t>
      </w:r>
    </w:p>
    <w:p>
      <w:pPr>
        <w:pStyle w:val="Heading4"/>
      </w:pPr>
      <w:r>
        <w:rPr>
          <w:rFonts w:ascii="맑은 고딕" w:cs="맑은 고딕" w:eastAsia="맑은 고딕" w:hAnsi="맑은 고딕"/>
        </w:rPr>
        <w:t xml:space="preserve">Tabel 2. Komparasi Data Kuantitatif Sistem Lama vs. Sistem Baru</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gridCol w:w="100"/>
        <w:gridCol w:w="100"/>
        <w:gridCol w:w="100"/>
      </w:tblGrid>
      <w:tr>
        <w:tc>
          <w:tcPr>
            <w:shd w:fill="D3D3D3"/>
            <w:vAlign w:val="center"/>
          </w:tcPr>
          <w:p>
            <w:r>
              <w:rPr>
                <w:rFonts w:ascii="맑은 고딕" w:cs="맑은 고딕" w:eastAsia="맑은 고딕" w:hAnsi="맑은 고딕"/>
              </w:rPr>
              <w:t xml:space="preserve">No</w:t>
            </w:r>
          </w:p>
        </w:tc>
        <w:tc>
          <w:tcPr>
            <w:shd w:fill="D3D3D3"/>
            <w:vAlign w:val="center"/>
          </w:tcPr>
          <w:p>
            <w:r>
              <w:rPr>
                <w:rFonts w:ascii="맑은 고딕" w:cs="맑은 고딕" w:eastAsia="맑은 고딕" w:hAnsi="맑은 고딕"/>
              </w:rPr>
              <w:t xml:space="preserve">Metrik Komparasi Data</w:t>
            </w:r>
          </w:p>
        </w:tc>
        <w:tc>
          <w:tcPr>
            <w:shd w:fill="D3D3D3"/>
            <w:vAlign w:val="center"/>
          </w:tcPr>
          <w:p>
            <w:r>
              <w:rPr>
                <w:rFonts w:ascii="맑은 고딕" w:cs="맑은 고딕" w:eastAsia="맑은 고딕" w:hAnsi="맑은 고딕"/>
              </w:rPr>
              <w:t xml:space="preserve">Basis Data Sistem Lama (</w:t>
            </w:r>
            <w:r>
              <w:rPr>
                <w:rFonts w:ascii="Consolas" w:cs="Consolas" w:eastAsia="Consolas" w:hAnsi="Consolas"/>
                <w:color w:val="CF222E"/>
                <w:sz w:val="21"/>
                <w:szCs w:val="21"/>
                <w:shd w:fill="F6F8FA"/>
              </w:rPr>
              <w:t xml:space="preserve">ppid-local.sql</w:t>
            </w:r>
            <w:r>
              <w:rPr>
                <w:rFonts w:ascii="맑은 고딕" w:cs="맑은 고딕" w:eastAsia="맑은 고딕" w:hAnsi="맑은 고딕"/>
              </w:rPr>
              <w:t xml:space="preserve">)</w:t>
            </w:r>
          </w:p>
        </w:tc>
        <w:tc>
          <w:tcPr>
            <w:shd w:fill="D3D3D3"/>
            <w:vAlign w:val="center"/>
          </w:tcPr>
          <w:p>
            <w:r>
              <w:rPr>
                <w:rFonts w:ascii="맑은 고딕" w:cs="맑은 고딕" w:eastAsia="맑은 고딕" w:hAnsi="맑은 고딕"/>
              </w:rPr>
              <w:t xml:space="preserve">Basis Data Sistem Baru (</w:t>
            </w:r>
            <w:r>
              <w:rPr>
                <w:rFonts w:ascii="Consolas" w:cs="Consolas" w:eastAsia="Consolas" w:hAnsi="Consolas"/>
                <w:color w:val="CF222E"/>
                <w:sz w:val="21"/>
                <w:szCs w:val="21"/>
                <w:shd w:fill="F6F8FA"/>
              </w:rPr>
              <w:t xml:space="preserve">ppidkab_version2.sql</w:t>
            </w:r>
            <w:r>
              <w:rPr>
                <w:rFonts w:ascii="맑은 고딕" w:cs="맑은 고딕" w:eastAsia="맑은 고딕" w:hAnsi="맑은 고딕"/>
              </w:rPr>
              <w:t xml:space="preserve">)</w:t>
            </w:r>
          </w:p>
        </w:tc>
        <w:tc>
          <w:tcPr>
            <w:shd w:fill="D3D3D3"/>
            <w:vAlign w:val="center"/>
          </w:tcPr>
          <w:p>
            <w:r>
              <w:rPr>
                <w:rFonts w:ascii="맑은 고딕" w:cs="맑은 고딕" w:eastAsia="맑은 고딕" w:hAnsi="맑은 고딕"/>
              </w:rPr>
              <w:t xml:space="preserve">Analisis &amp; Dampak Optimalisasi</w:t>
            </w:r>
          </w:p>
        </w:tc>
      </w:tr>
      <w:tr>
        <w:tc>
          <w:p>
            <w:r>
              <w:rPr>
                <w:rFonts w:ascii="맑은 고딕" w:cs="맑은 고딕" w:eastAsia="맑은 고딕" w:hAnsi="맑은 고딕"/>
              </w:rPr>
              <w:t xml:space="preserve">1</w:t>
            </w:r>
          </w:p>
        </w:tc>
        <w:tc>
          <w:p>
            <w:r>
              <w:rPr>
                <w:rFonts w:ascii="맑은 고딕" w:cs="맑은 고딕" w:eastAsia="맑은 고딕" w:hAnsi="맑은 고딕"/>
              </w:rPr>
              <w:t xml:space="preserve">Jumlah Akun Pengguna / Admin (</w:t>
            </w:r>
            <w:r>
              <w:rPr>
                <w:rFonts w:ascii="Consolas" w:cs="Consolas" w:eastAsia="Consolas" w:hAnsi="Consolas"/>
                <w:color w:val="CF222E"/>
                <w:sz w:val="21"/>
                <w:szCs w:val="21"/>
                <w:shd w:fill="F6F8FA"/>
              </w:rPr>
              <w:t xml:space="preserve">user</w:t>
            </w:r>
            <w:r>
              <w:rPr>
                <w:rFonts w:ascii="맑은 고딕" w:cs="맑은 고딕" w:eastAsia="맑은 고딕" w:hAnsi="맑은 고딕"/>
              </w:rPr>
              <w:t xml:space="preserve"> / </w:t>
            </w:r>
            <w:r>
              <w:rPr>
                <w:rFonts w:ascii="Consolas" w:cs="Consolas" w:eastAsia="Consolas" w:hAnsi="Consolas"/>
                <w:color w:val="CF222E"/>
                <w:sz w:val="21"/>
                <w:szCs w:val="21"/>
                <w:shd w:fill="F6F8FA"/>
              </w:rPr>
              <w:t xml:space="preserve">users</w:t>
            </w:r>
            <w:r>
              <w:rPr>
                <w:rFonts w:ascii="맑은 고딕" w:cs="맑은 고딕" w:eastAsia="맑은 고딕" w:hAnsi="맑은 고딕"/>
              </w:rPr>
              <w:t xml:space="preserve">)</w:t>
            </w:r>
          </w:p>
        </w:tc>
        <w:tc>
          <w:p>
            <w:r>
              <w:rPr>
                <w:rFonts w:ascii="맑은 고딕" w:cs="맑은 고딕" w:eastAsia="맑은 고딕" w:hAnsi="맑은 고딕"/>
              </w:rPr>
              <w:t xml:space="preserve">20 akun</w:t>
            </w:r>
          </w:p>
        </w:tc>
        <w:tc>
          <w:p>
            <w:r>
              <w:rPr>
                <w:rFonts w:ascii="맑은 고딕" w:cs="맑은 고딕" w:eastAsia="맑은 고딕" w:hAnsi="맑은 고딕"/>
              </w:rPr>
              <w:t xml:space="preserve">60 akun</w:t>
            </w:r>
          </w:p>
        </w:tc>
        <w:tc>
          <w:p>
            <w:r>
              <w:rPr>
                <w:rFonts w:ascii="맑은 고딕" w:cs="맑은 고딕" w:eastAsia="맑은 고딕" w:hAnsi="맑은 고딕"/>
                <w:b/>
                <w:bCs/>
              </w:rPr>
              <w:t xml:space="preserve">Peningkatan 300%</w:t>
            </w:r>
            <w:r>
              <w:rPr>
                <w:rFonts w:ascii="맑은 고딕" w:cs="맑은 고딕" w:eastAsia="맑은 고딕" w:hAnsi="맑은 고딕"/>
              </w:rPr>
              <w:t xml:space="preserve">. Menunjukkan adopsi sistem yang jauh lebih luas oleh admin pembantu di tingkat dinas, kecamatan, kelurahan, dan desa di Kabupaten Sinjai.</w:t>
            </w:r>
          </w:p>
        </w:tc>
      </w:tr>
      <w:tr>
        <w:tc>
          <w:p>
            <w:r>
              <w:rPr>
                <w:rFonts w:ascii="맑은 고딕" w:cs="맑은 고딕" w:eastAsia="맑은 고딕" w:hAnsi="맑은 고딕"/>
              </w:rPr>
              <w:t xml:space="preserve">2</w:t>
            </w:r>
          </w:p>
        </w:tc>
        <w:tc>
          <w:p>
            <w:r>
              <w:rPr>
                <w:rFonts w:ascii="맑은 고딕" w:cs="맑은 고딕" w:eastAsia="맑은 고딕" w:hAnsi="맑은 고딕"/>
              </w:rPr>
              <w:t xml:space="preserve">Jumlah Dokumen Publik Utama (</w:t>
            </w:r>
            <w:r>
              <w:rPr>
                <w:rFonts w:ascii="Consolas" w:cs="Consolas" w:eastAsia="Consolas" w:hAnsi="Consolas"/>
                <w:color w:val="CF222E"/>
                <w:sz w:val="21"/>
                <w:szCs w:val="21"/>
                <w:shd w:fill="F6F8FA"/>
              </w:rPr>
              <w:t xml:space="preserve">dok_data</w:t>
            </w:r>
            <w:r>
              <w:rPr>
                <w:rFonts w:ascii="맑은 고딕" w:cs="맑은 고딕" w:eastAsia="맑은 고딕" w:hAnsi="맑은 고딕"/>
              </w:rPr>
              <w:t xml:space="preserve"> / </w:t>
            </w:r>
            <w:r>
              <w:rPr>
                <w:rFonts w:ascii="Consolas" w:cs="Consolas" w:eastAsia="Consolas" w:hAnsi="Consolas"/>
                <w:color w:val="CF222E"/>
                <w:sz w:val="21"/>
                <w:szCs w:val="21"/>
                <w:shd w:fill="F6F8FA"/>
              </w:rPr>
              <w:t xml:space="preserve">informasis</w:t>
            </w:r>
            <w:r>
              <w:rPr>
                <w:rFonts w:ascii="맑은 고딕" w:cs="맑은 고딕" w:eastAsia="맑은 고딕" w:hAnsi="맑은 고딕"/>
              </w:rPr>
              <w:t xml:space="preserve">)</w:t>
            </w:r>
          </w:p>
        </w:tc>
        <w:tc>
          <w:p>
            <w:r>
              <w:rPr>
                <w:rFonts w:ascii="맑은 고딕" w:cs="맑은 고딕" w:eastAsia="맑은 고딕" w:hAnsi="맑은 고딕"/>
              </w:rPr>
              <w:t xml:space="preserve">1.100 data</w:t>
            </w:r>
          </w:p>
        </w:tc>
        <w:tc>
          <w:p>
            <w:r>
              <w:rPr>
                <w:rFonts w:ascii="맑은 고딕" w:cs="맑은 고딕" w:eastAsia="맑은 고딕" w:hAnsi="맑은 고딕"/>
              </w:rPr>
              <w:t xml:space="preserve">275 data</w:t>
            </w:r>
          </w:p>
        </w:tc>
        <w:tc>
          <w:p>
            <w:r>
              <w:rPr>
                <w:rFonts w:ascii="맑은 고딕" w:cs="맑은 고딕" w:eastAsia="맑은 고딕" w:hAnsi="맑은 고딕"/>
                <w:b/>
                <w:bCs/>
              </w:rPr>
              <w:t xml:space="preserve">Reduksi &amp; Restrukturisasi</w:t>
            </w:r>
            <w:r>
              <w:rPr>
                <w:rFonts w:ascii="맑은 고딕" w:cs="맑은 고딕" w:eastAsia="맑은 고딕" w:hAnsi="맑은 고딕"/>
              </w:rPr>
              <w:t xml:space="preserve">. Pada sistem lama, semua data ditumpuk secara redundan tanpa klasifikasi ketat. Sistem baru membagi dokumen secara spesifik dan terverifikasi untuk efisiensi kueri.</w:t>
            </w:r>
          </w:p>
        </w:tc>
      </w:tr>
      <w:tr>
        <w:tc>
          <w:p>
            <w:r>
              <w:rPr>
                <w:rFonts w:ascii="맑은 고딕" w:cs="맑은 고딕" w:eastAsia="맑은 고딕" w:hAnsi="맑은 고딕"/>
              </w:rPr>
              <w:t xml:space="preserve">3</w:t>
            </w:r>
          </w:p>
        </w:tc>
        <w:tc>
          <w:p>
            <w:r>
              <w:rPr>
                <w:rFonts w:ascii="맑은 고딕" w:cs="맑은 고딕" w:eastAsia="맑은 고딕" w:hAnsi="맑은 고딕"/>
              </w:rPr>
              <w:t xml:space="preserve">Pemetaan Entitas Organisasi Pembantu (</w:t>
            </w:r>
            <w:r>
              <w:rPr>
                <w:rFonts w:ascii="Consolas" w:cs="Consolas" w:eastAsia="Consolas" w:hAnsi="Consolas"/>
                <w:color w:val="CF222E"/>
                <w:sz w:val="21"/>
                <w:szCs w:val="21"/>
                <w:shd w:fill="F6F8FA"/>
              </w:rPr>
              <w:t xml:space="preserve">organizations</w:t>
            </w:r>
            <w:r>
              <w:rPr>
                <w:rFonts w:ascii="맑은 고딕" w:cs="맑은 고딕" w:eastAsia="맑은 고딕" w:hAnsi="맑은 고딕"/>
              </w:rPr>
              <w:t xml:space="preserve">)</w:t>
            </w:r>
          </w:p>
        </w:tc>
        <w:tc>
          <w:p>
            <w:r>
              <w:rPr>
                <w:rFonts w:ascii="맑은 고딕" w:cs="맑은 고딕" w:eastAsia="맑은 고딕" w:hAnsi="맑은 고딕"/>
              </w:rPr>
              <w:t xml:space="preserve">- (Belum terstruktur)</w:t>
            </w:r>
          </w:p>
        </w:tc>
        <w:tc>
          <w:p>
            <w:r>
              <w:rPr>
                <w:rFonts w:ascii="맑은 고딕" w:cs="맑은 고딕" w:eastAsia="맑은 고딕" w:hAnsi="맑은 고딕"/>
              </w:rPr>
              <w:t xml:space="preserve">123 entitas</w:t>
            </w:r>
          </w:p>
        </w:tc>
        <w:tc>
          <w:p>
            <w:r>
              <w:rPr>
                <w:rFonts w:ascii="맑은 고딕" w:cs="맑은 고딕" w:eastAsia="맑은 고딕" w:hAnsi="맑은 고딕"/>
                <w:b/>
                <w:bCs/>
              </w:rPr>
              <w:t xml:space="preserve">Strukturisasi Sektoral</w:t>
            </w:r>
            <w:r>
              <w:rPr>
                <w:rFonts w:ascii="맑은 고딕" w:cs="맑은 고딕" w:eastAsia="맑은 고딕" w:hAnsi="맑은 고딕"/>
              </w:rPr>
              <w:t xml:space="preserve">. Sistem baru memetakan secara presisi 123 instansi pembantu di Sinjai secara relasional untuk pembagian wewenang yang aman.</w:t>
            </w:r>
          </w:p>
        </w:tc>
      </w:tr>
      <w:tr>
        <w:tc>
          <w:p>
            <w:r>
              <w:rPr>
                <w:rFonts w:ascii="맑은 고딕" w:cs="맑은 고딕" w:eastAsia="맑은 고딕" w:hAnsi="맑은 고딕"/>
              </w:rPr>
              <w:t xml:space="preserve">4</w:t>
            </w:r>
          </w:p>
        </w:tc>
        <w:tc>
          <w:p>
            <w:r>
              <w:rPr>
                <w:rFonts w:ascii="맑은 고딕" w:cs="맑은 고딕" w:eastAsia="맑은 고딕" w:hAnsi="맑은 고딕"/>
              </w:rPr>
              <w:t xml:space="preserve">Pemetaan Profil Pejabat Publik (</w:t>
            </w:r>
            <w:r>
              <w:rPr>
                <w:rFonts w:ascii="Consolas" w:cs="Consolas" w:eastAsia="Consolas" w:hAnsi="Consolas"/>
                <w:color w:val="CF222E"/>
                <w:sz w:val="21"/>
                <w:szCs w:val="21"/>
                <w:shd w:fill="F6F8FA"/>
              </w:rPr>
              <w:t xml:space="preserve">officials</w:t>
            </w:r>
            <w:r>
              <w:rPr>
                <w:rFonts w:ascii="맑은 고딕" w:cs="맑은 고딕" w:eastAsia="맑은 고딕" w:hAnsi="맑은 고딕"/>
              </w:rPr>
              <w:t xml:space="preserve">)</w:t>
            </w:r>
          </w:p>
        </w:tc>
        <w:tc>
          <w:p>
            <w:r>
              <w:rPr>
                <w:rFonts w:ascii="맑은 고딕" w:cs="맑은 고딕" w:eastAsia="맑은 고딕" w:hAnsi="맑은 고딕"/>
              </w:rPr>
              <w:t xml:space="preserve">- (Tidak ada)</w:t>
            </w:r>
          </w:p>
        </w:tc>
        <w:tc>
          <w:p>
            <w:r>
              <w:rPr>
                <w:rFonts w:ascii="맑은 고딕" w:cs="맑은 고딕" w:eastAsia="맑은 고딕" w:hAnsi="맑은 고딕"/>
              </w:rPr>
              <w:t xml:space="preserve">124 profil</w:t>
            </w:r>
          </w:p>
        </w:tc>
        <w:tc>
          <w:p>
            <w:r>
              <w:rPr>
                <w:rFonts w:ascii="맑은 고딕" w:cs="맑은 고딕" w:eastAsia="맑은 고딕" w:hAnsi="맑은 고딕"/>
                <w:b/>
                <w:bCs/>
              </w:rPr>
              <w:t xml:space="preserve">Transparansi Profil</w:t>
            </w:r>
            <w:r>
              <w:rPr>
                <w:rFonts w:ascii="맑은 고딕" w:cs="맑은 고딕" w:eastAsia="맑은 고딕" w:hAnsi="맑은 고딕"/>
              </w:rPr>
              <w:t xml:space="preserve">. Sistem baru menyediakan profil terstruktur pejabat untuk kemudahan audit informasi publik.</w:t>
            </w:r>
          </w:p>
        </w:tc>
      </w:tr>
      <w:tr>
        <w:tc>
          <w:p>
            <w:r>
              <w:rPr>
                <w:rFonts w:ascii="맑은 고딕" w:cs="맑은 고딕" w:eastAsia="맑은 고딕" w:hAnsi="맑은 고딕"/>
              </w:rPr>
              <w:t xml:space="preserve">5</w:t>
            </w:r>
          </w:p>
        </w:tc>
        <w:tc>
          <w:p>
            <w:r>
              <w:rPr>
                <w:rFonts w:ascii="맑은 고딕" w:cs="맑은 고딕" w:eastAsia="맑은 고딕" w:hAnsi="맑은 고딕"/>
              </w:rPr>
              <w:t xml:space="preserve">Permohonan Informasi dari Publik (</w:t>
            </w:r>
            <w:r>
              <w:rPr>
                <w:rFonts w:ascii="Consolas" w:cs="Consolas" w:eastAsia="Consolas" w:hAnsi="Consolas"/>
                <w:color w:val="CF222E"/>
                <w:sz w:val="21"/>
                <w:szCs w:val="21"/>
                <w:shd w:fill="F6F8FA"/>
              </w:rPr>
              <w:t xml:space="preserve">permohonan_data</w:t>
            </w:r>
            <w:r>
              <w:rPr>
                <w:rFonts w:ascii="맑은 고딕" w:cs="맑은 고딕" w:eastAsia="맑은 고딕" w:hAnsi="맑은 고딕"/>
              </w:rPr>
              <w:t xml:space="preserve"> / </w:t>
            </w:r>
            <w:r>
              <w:rPr>
                <w:rFonts w:ascii="Consolas" w:cs="Consolas" w:eastAsia="Consolas" w:hAnsi="Consolas"/>
                <w:color w:val="CF222E"/>
                <w:sz w:val="21"/>
                <w:szCs w:val="21"/>
                <w:shd w:fill="F6F8FA"/>
              </w:rPr>
              <w:t xml:space="preserve">permohonan_informasi</w:t>
            </w:r>
            <w:r>
              <w:rPr>
                <w:rFonts w:ascii="맑은 고딕" w:cs="맑은 고딕" w:eastAsia="맑은 고딕" w:hAnsi="맑은 고딕"/>
              </w:rPr>
              <w:t xml:space="preserve">)</w:t>
            </w:r>
          </w:p>
        </w:tc>
        <w:tc>
          <w:p>
            <w:r>
              <w:rPr>
                <w:rFonts w:ascii="맑은 고딕" w:cs="맑은 고딕" w:eastAsia="맑은 고딕" w:hAnsi="맑은 고딕"/>
              </w:rPr>
              <w:t xml:space="preserve">34 permohonan</w:t>
            </w:r>
          </w:p>
        </w:tc>
        <w:tc>
          <w:p>
            <w:r>
              <w:rPr>
                <w:rFonts w:ascii="맑은 고딕" w:cs="맑은 고딕" w:eastAsia="맑은 고딕" w:hAnsi="맑은 고딕"/>
              </w:rPr>
              <w:t xml:space="preserve">8 permohonan</w:t>
            </w:r>
          </w:p>
        </w:tc>
        <w:tc>
          <w:p>
            <w:r>
              <w:rPr>
                <w:rFonts w:ascii="맑은 고딕" w:cs="맑은 고딕" w:eastAsia="맑은 고딕" w:hAnsi="맑은 고딕"/>
                <w:b/>
                <w:bCs/>
              </w:rPr>
              <w:t xml:space="preserve">Validasi Alur Digital</w:t>
            </w:r>
            <w:r>
              <w:rPr>
                <w:rFonts w:ascii="맑은 고딕" w:cs="맑은 고딕" w:eastAsia="맑은 고딕" w:hAnsi="맑은 고딕"/>
              </w:rPr>
              <w:t xml:space="preserve">. Permohonan pada sistem baru disaring dengan verifikasi identitas pemohon yang lebih ketat guna mencegah spam data.</w:t>
            </w:r>
          </w:p>
        </w:tc>
      </w:tr>
      <w:tr>
        <w:tc>
          <w:p>
            <w:r>
              <w:rPr>
                <w:rFonts w:ascii="맑은 고딕" w:cs="맑은 고딕" w:eastAsia="맑은 고딕" w:hAnsi="맑은 고딕"/>
              </w:rPr>
              <w:t xml:space="preserve">6</w:t>
            </w:r>
          </w:p>
        </w:tc>
        <w:tc>
          <w:p>
            <w:r>
              <w:rPr>
                <w:rFonts w:ascii="맑은 고딕" w:cs="맑은 고딕" w:eastAsia="맑은 고딕" w:hAnsi="맑은 고딕"/>
              </w:rPr>
              <w:t xml:space="preserve">Sub-Standar Layanan Regulasi (</w:t>
            </w:r>
            <w:r>
              <w:rPr>
                <w:rFonts w:ascii="Consolas" w:cs="Consolas" w:eastAsia="Consolas" w:hAnsi="Consolas"/>
                <w:color w:val="CF222E"/>
                <w:sz w:val="21"/>
                <w:szCs w:val="21"/>
                <w:shd w:fill="F6F8FA"/>
              </w:rPr>
              <w:t xml:space="preserve">sub_standar_layanans</w:t>
            </w:r>
            <w:r>
              <w:rPr>
                <w:rFonts w:ascii="맑은 고딕" w:cs="맑은 고딕" w:eastAsia="맑은 고딕" w:hAnsi="맑은 고딕"/>
              </w:rPr>
              <w:t xml:space="preserve">)</w:t>
            </w:r>
          </w:p>
        </w:tc>
        <w:tc>
          <w:p>
            <w:r>
              <w:rPr>
                <w:rFonts w:ascii="맑은 고딕" w:cs="맑은 고딕" w:eastAsia="맑은 고딕" w:hAnsi="맑은 고딕"/>
              </w:rPr>
              <w:t xml:space="preserve">- (Manual/Mentah)</w:t>
            </w:r>
          </w:p>
        </w:tc>
        <w:tc>
          <w:p>
            <w:r>
              <w:rPr>
                <w:rFonts w:ascii="맑은 고딕" w:cs="맑은 고딕" w:eastAsia="맑은 고딕" w:hAnsi="맑은 고딕"/>
              </w:rPr>
              <w:t xml:space="preserve">15 data regulasi</w:t>
            </w:r>
          </w:p>
        </w:tc>
        <w:tc>
          <w:p>
            <w:r>
              <w:rPr>
                <w:rFonts w:ascii="맑은 고딕" w:cs="맑은 고딕" w:eastAsia="맑은 고딕" w:hAnsi="맑은 고딕"/>
                <w:b/>
                <w:bCs/>
              </w:rPr>
              <w:t xml:space="preserve">Kepatuhan Hukum</w:t>
            </w:r>
            <w:r>
              <w:rPr>
                <w:rFonts w:ascii="맑은 고딕" w:cs="맑은 고딕" w:eastAsia="맑은 고딕" w:hAnsi="맑은 고딕"/>
              </w:rPr>
              <w:t xml:space="preserve">. Sistem baru mengintegrasikan 15 instrumen regulasi (seperti SOP dan Maklumat) secara </w:t>
            </w:r>
            <w:r>
              <w:rPr>
                <w:rFonts w:ascii="맑은 고딕" w:cs="맑은 고딕" w:eastAsia="맑은 고딕" w:hAnsi="맑은 고딕"/>
                <w:i/>
                <w:iCs/>
              </w:rPr>
              <w:t xml:space="preserve">built-in</w:t>
            </w:r>
            <w:r>
              <w:rPr>
                <w:rFonts w:ascii="맑은 고딕" w:cs="맑은 고딕" w:eastAsia="맑은 고딕" w:hAnsi="맑은 고딕"/>
              </w:rPr>
              <w:t xml:space="preserve"> pada database.</w:t>
            </w:r>
          </w:p>
        </w:tc>
      </w:tr>
    </w:tbl>
    <w:p>
      <w:pPr>
        <w:spacing w:after="200"/>
      </w:pPr>
    </w:p>
    <w:p>
      <w:pPr>
        <w:spacing w:after="200"/>
      </w:pPr>
      <w:r>
        <w:rPr>
          <w:rFonts w:ascii="맑은 고딕" w:cs="맑은 고딕" w:eastAsia="맑은 고딕" w:hAnsi="맑은 고딕"/>
        </w:rPr>
        <w:t xml:space="preserve">Restrukturisasi basis data ini mencerminkan perubahan dari pola penyimpanan file yang kaku dan redundan menjadi arsitektur database relasional yang lebih fleksibel, bersih, dan berorientasi pada kemudahan pencarian dokumen.</w:t>
      </w:r>
    </w:p>
    <w:p>
      <w:pPr>
        <w:spacing w:after="200"/>
      </w:pPr>
      <w:r>
        <w:rPr>
          <w:rFonts w:ascii="맑은 고딕" w:cs="맑은 고딕" w:eastAsia="맑은 고딕" w:hAnsi="맑은 고딕"/>
        </w:rPr>
        <w:t xml:space="preserve">---</w:t>
      </w:r>
    </w:p>
    <w:p>
      <w:pPr>
        <w:pStyle w:val="Heading3"/>
      </w:pPr>
      <w:r>
        <w:rPr>
          <w:rFonts w:ascii="맑은 고딕" w:cs="맑은 고딕" w:eastAsia="맑은 고딕" w:hAnsi="맑은 고딕"/>
        </w:rPr>
        <w:t xml:space="preserve">4.5. Analisis Keluhan Kualitatif Operator</w:t>
      </w:r>
    </w:p>
    <w:p>
      <w:pPr>
        <w:spacing w:after="200"/>
      </w:pPr>
      <w:r>
        <w:rPr>
          <w:rFonts w:ascii="맑은 고딕" w:cs="맑은 고딕" w:eastAsia="맑은 고딕" w:hAnsi="맑은 고딕"/>
        </w:rPr>
        <w:t xml:space="preserve">Melalui pertanyaan terbuka, diidentifikasi beberapa kendala utama yang dirasakan operator OPD saat mengoperasikan website PPID Kabupaten Sinjai:</w:t>
      </w:r>
    </w:p>
    <w:p>
      <w:pPr>
        <w:spacing w:after="200"/>
      </w:pPr>
      <w:r>
        <w:rPr>
          <w:rFonts w:ascii="맑은 고딕" w:cs="맑은 고딕" w:eastAsia="맑은 고딕" w:hAnsi="맑은 고딕"/>
        </w:rPr>
        <w:t xml:space="preserve">1.  </w:t>
      </w:r>
      <w:r>
        <w:rPr>
          <w:rFonts w:ascii="맑은 고딕" w:cs="맑은 고딕" w:eastAsia="맑은 고딕" w:hAnsi="맑은 고딕"/>
          <w:b/>
          <w:bCs/>
        </w:rPr>
        <w:t xml:space="preserve">Masalah Kestabilan Akses Jaringan Internet</w:t>
      </w:r>
      <w:r>
        <w:rPr>
          <w:rFonts w:ascii="맑은 고딕" w:cs="맑은 고딕" w:eastAsia="맑은 고딕" w:hAnsi="맑은 고딕"/>
        </w:rPr>
        <w:t xml:space="preserve">:</w:t>
      </w:r>
    </w:p>
    <w:p>
      <w:pPr>
        <w:spacing w:after="200"/>
      </w:pPr>
      <w:r>
        <w:rPr>
          <w:rFonts w:ascii="맑은 고딕" w:cs="맑은 고딕" w:eastAsia="맑은 고딕" w:hAnsi="맑은 고딕"/>
        </w:rPr>
        <w:t xml:space="preserve">    Sebagian besar kantor OPD di Kabupaten Sinjai mengalami keterbatasan kecepatan dan kestabilan koneksi internet. Ketika operator harus mengunggah file dokumen PDF berukuran besar, sistem sering mengalami </w:t>
      </w:r>
      <w:r>
        <w:rPr>
          <w:rFonts w:ascii="맑은 고딕" w:cs="맑은 고딕" w:eastAsia="맑은 고딕" w:hAnsi="맑은 고딕"/>
          <w:i/>
          <w:iCs/>
        </w:rPr>
        <w:t xml:space="preserve">timeout</w:t>
      </w:r>
      <w:r>
        <w:rPr>
          <w:rFonts w:ascii="맑은 고딕" w:cs="맑은 고딕" w:eastAsia="맑은 고딕" w:hAnsi="맑은 고딕"/>
        </w:rPr>
        <w:t xml:space="preserve"> atau gagal di tengah proses pengunggahan.</w:t>
      </w:r>
    </w:p>
    <w:p>
      <w:pPr>
        <w:spacing w:after="200"/>
      </w:pPr>
      <w:r>
        <w:rPr>
          <w:rFonts w:ascii="맑은 고딕" w:cs="맑은 고딕" w:eastAsia="맑은 고딕" w:hAnsi="맑은 고딕"/>
        </w:rPr>
        <w:t xml:space="preserve">2.  </w:t>
      </w:r>
      <w:r>
        <w:rPr>
          <w:rFonts w:ascii="맑은 고딕" w:cs="맑은 고딕" w:eastAsia="맑은 고딕" w:hAnsi="맑은 고딕"/>
          <w:b/>
          <w:bCs/>
        </w:rPr>
        <w:t xml:space="preserve">Kurangnya Arsip Digital Siap Unggah</w:t>
      </w:r>
      <w:r>
        <w:rPr>
          <w:rFonts w:ascii="맑은 고딕" w:cs="맑은 고딕" w:eastAsia="맑은 고딕" w:hAnsi="맑은 고딕"/>
        </w:rPr>
        <w:t xml:space="preserve">:</w:t>
      </w:r>
    </w:p>
    <w:p>
      <w:pPr>
        <w:spacing w:after="200"/>
      </w:pPr>
      <w:r>
        <w:rPr>
          <w:rFonts w:ascii="맑은 고딕" w:cs="맑은 고딕" w:eastAsia="맑은 고딕" w:hAnsi="맑은 고딕"/>
        </w:rPr>
        <w:t xml:space="preserve">    Operator seringkali menerima berkas dalam bentuk dokumen fisik (</w:t>
      </w:r>
      <w:r>
        <w:rPr>
          <w:rFonts w:ascii="맑은 고딕" w:cs="맑은 고딕" w:eastAsia="맑은 고딕" w:hAnsi="맑은 고딕"/>
          <w:i/>
          <w:iCs/>
        </w:rPr>
        <w:t xml:space="preserve">hardcopy</w:t>
      </w:r>
      <w:r>
        <w:rPr>
          <w:rFonts w:ascii="맑은 고딕" w:cs="맑은 고딕" w:eastAsia="맑은 고딕" w:hAnsi="맑은 고딕"/>
        </w:rPr>
        <w:t xml:space="preserve">) dari sub-bagian kerja di OPD mereka, sehingga harus melakukan pemindaian (</w:t>
      </w:r>
      <w:r>
        <w:rPr>
          <w:rFonts w:ascii="맑은 고딕" w:cs="맑은 고딕" w:eastAsia="맑은 고딕" w:hAnsi="맑은 고딕"/>
          <w:i/>
          <w:iCs/>
        </w:rPr>
        <w:t xml:space="preserve">scanning</w:t>
      </w:r>
      <w:r>
        <w:rPr>
          <w:rFonts w:ascii="맑은 고딕" w:cs="맑은 고딕" w:eastAsia="맑은 고딕" w:hAnsi="맑은 고딕"/>
        </w:rPr>
        <w:t xml:space="preserve">) manual terlebih dahulu sebelum diunggah ke website PPID.</w:t>
      </w:r>
    </w:p>
    <w:p>
      <w:pPr>
        <w:spacing w:after="200"/>
      </w:pPr>
      <w:r>
        <w:rPr>
          <w:rFonts w:ascii="맑은 고딕" w:cs="맑은 고딕" w:eastAsia="맑은 고딕" w:hAnsi="맑은 고딕"/>
        </w:rPr>
        <w:t xml:space="preserve">3.  </w:t>
      </w:r>
      <w:r>
        <w:rPr>
          <w:rFonts w:ascii="맑은 고딕" w:cs="맑은 고딕" w:eastAsia="맑은 고딕" w:hAnsi="맑은 고딕"/>
          <w:b/>
          <w:bCs/>
        </w:rPr>
        <w:t xml:space="preserve">Prosedur Koordinasi Evaluasi Kelengkapan</w:t>
      </w:r>
      <w:r>
        <w:rPr>
          <w:rFonts w:ascii="맑은 고딕" w:cs="맑은 고딕" w:eastAsia="맑은 고딕" w:hAnsi="맑은 고딕"/>
        </w:rPr>
        <w:t xml:space="preserve">:</w:t>
      </w:r>
    </w:p>
    <w:p>
      <w:pPr>
        <w:spacing w:after="200"/>
      </w:pPr>
      <w:r>
        <w:rPr>
          <w:rFonts w:ascii="맑은 고딕" w:cs="맑은 고딕" w:eastAsia="맑은 고딕" w:hAnsi="맑은 고딕"/>
        </w:rPr>
        <w:t xml:space="preserve">    Operator tidak memiliki cara untuk melihat apakah dokumen yang mereka unggah sudah memenuhi standar PPID Utama secara mandiri. Mereka harus menunggu konfirmasi manual via aplikasi WhatsApp atau surat dari Diskominfo.</w:t>
      </w:r>
    </w:p>
    <w:p>
      <w:pPr>
        <w:spacing w:after="200"/>
      </w:pPr>
      <w:r>
        <w:rPr>
          <w:rFonts w:ascii="맑은 고딕" w:cs="맑은 고딕" w:eastAsia="맑은 고딕" w:hAnsi="맑은 고딕"/>
        </w:rPr>
        <w:t xml:space="preserve">---</w:t>
      </w:r>
    </w:p>
    <w:p>
      <w:pPr>
        <w:pStyle w:val="Heading3"/>
      </w:pPr>
      <w:r>
        <w:rPr>
          <w:rFonts w:ascii="맑은 고딕" w:cs="맑은 고딕" w:eastAsia="맑은 고딕" w:hAnsi="맑은 고딕"/>
        </w:rPr>
        <w:t xml:space="preserve">4.6. Rekomendasi Aksi Pembenahan Website PPID</w:t>
      </w:r>
    </w:p>
    <w:p>
      <w:pPr>
        <w:spacing w:after="200"/>
      </w:pPr>
      <w:r>
        <w:rPr>
          <w:rFonts w:ascii="맑은 고딕" w:cs="맑은 고딕" w:eastAsia="맑은 고딕" w:hAnsi="맑은 고딕"/>
        </w:rPr>
        <w:t xml:space="preserve">Untuk meningkatkan usability sistem, dirumuskan beberapa rekomendasi peningkatan fitur sebagai berikut:</w:t>
      </w:r>
    </w:p>
    <w:p>
      <w:pPr>
        <w:spacing w:after="200"/>
      </w:pPr>
      <w:r>
        <w:rPr>
          <w:rFonts w:ascii="맑은 고딕" w:cs="맑은 고딕" w:eastAsia="맑은 고딕" w:hAnsi="맑은 고딕"/>
        </w:rPr>
        <w:t xml:space="preserve">1.  </w:t>
      </w:r>
      <w:r>
        <w:rPr>
          <w:rFonts w:ascii="맑은 고딕" w:cs="맑은 고딕" w:eastAsia="맑은 고딕" w:hAnsi="맑은 고딕"/>
          <w:b/>
          <w:bCs/>
        </w:rPr>
        <w:t xml:space="preserve">Implementasi Pesan Error Informatif (Notifikasi Validasi)</w:t>
      </w:r>
      <w:r>
        <w:rPr>
          <w:rFonts w:ascii="맑은 고딕" w:cs="맑은 고딕" w:eastAsia="맑은 고딕" w:hAnsi="맑은 고딕"/>
        </w:rPr>
        <w:t xml:space="preserve">:</w:t>
      </w:r>
    </w:p>
    <w:p>
      <w:pPr>
        <w:spacing w:after="200"/>
      </w:pPr>
      <w:r>
        <w:rPr>
          <w:rFonts w:ascii="맑은 고딕" w:cs="맑은 고딕" w:eastAsia="맑은 고딕" w:hAnsi="맑은 고딕"/>
        </w:rPr>
        <w:t xml:space="preserve">    Mengganti pesan error sistem yang kosong dengan teks notifikasi yang jelas dan terarah (contoh: </w:t>
      </w:r>
      <w:r>
        <w:rPr>
          <w:rFonts w:ascii="맑은 고딕" w:cs="맑은 고딕" w:eastAsia="맑은 고딕" w:hAnsi="맑은 고딕"/>
          <w:i/>
          <w:iCs/>
        </w:rPr>
        <w:t xml:space="preserve">"Pengunggahan gagal. Format berkas tidak sesuai, sistem hanya menerima dokumen dengan ekstensi .pdf"</w:t>
      </w:r>
      <w:r>
        <w:rPr>
          <w:rFonts w:ascii="맑은 고딕" w:cs="맑은 고딕" w:eastAsia="맑은 고딕" w:hAnsi="맑은 고딕"/>
        </w:rPr>
        <w:t xml:space="preserve">).</w:t>
      </w:r>
    </w:p>
    <w:p>
      <w:pPr>
        <w:spacing w:after="200"/>
      </w:pPr>
      <w:r>
        <w:rPr>
          <w:rFonts w:ascii="맑은 고딕" w:cs="맑은 고딕" w:eastAsia="맑은 고딕" w:hAnsi="맑은 고딕"/>
        </w:rPr>
        <w:t xml:space="preserve">2.  </w:t>
      </w:r>
      <w:r>
        <w:rPr>
          <w:rFonts w:ascii="맑은 고딕" w:cs="맑은 고딕" w:eastAsia="맑은 고딕" w:hAnsi="맑은 고딕"/>
          <w:b/>
          <w:bCs/>
        </w:rPr>
        <w:t xml:space="preserve">Pembangunan Dashboard Monitoring Progres Dokumen Mandiri (OPD Progress Dashboard)</w:t>
      </w:r>
      <w:r>
        <w:rPr>
          <w:rFonts w:ascii="맑은 고딕" w:cs="맑은 고딕" w:eastAsia="맑은 고딕" w:hAnsi="맑은 고딕"/>
        </w:rPr>
        <w:t xml:space="preserve">:</w:t>
      </w:r>
    </w:p>
    <w:p>
      <w:pPr>
        <w:spacing w:after="200"/>
      </w:pPr>
      <w:r>
        <w:rPr>
          <w:rFonts w:ascii="맑은 고딕" w:cs="맑은 고딕" w:eastAsia="맑은 고딕" w:hAnsi="맑은 고딕"/>
        </w:rPr>
        <w:t xml:space="preserve">    Menyediakan diagram persentase atau ceklis kelengkapan berkas wajib pada halaman dashboard admin pembantu. Fitur ini memungkinkan setiap admin OPD memantau status dokumen mana saja yang belum lengkap atau sudah kedaluwarsa secara mandiri tanpa menunggu evaluasi manual dari PPID Utama Diskominfo.</w:t>
      </w:r>
    </w:p>
    <w:p>
      <w:pPr>
        <w:spacing w:after="200"/>
      </w:pPr>
      <w:r>
        <w:rPr>
          <w:rFonts w:ascii="맑은 고딕" w:cs="맑은 고딕" w:eastAsia="맑은 고딕" w:hAnsi="맑은 고딕"/>
        </w:rPr>
        <w:t xml:space="preserve">3.  </w:t>
      </w:r>
      <w:r>
        <w:rPr>
          <w:rFonts w:ascii="맑은 고딕" w:cs="맑은 고딕" w:eastAsia="맑은 고딕" w:hAnsi="맑은 고딕"/>
          <w:b/>
          <w:bCs/>
        </w:rPr>
        <w:t xml:space="preserve">Usulan Pengembangan Mekanisme Cache Penyimpanan Sementara (Offline Mode Upload)</w:t>
      </w:r>
      <w:r>
        <w:rPr>
          <w:rFonts w:ascii="맑은 고딕" w:cs="맑은 고딕" w:eastAsia="맑은 고딕" w:hAnsi="맑은 고딕"/>
        </w:rPr>
        <w:t xml:space="preserve">:</w:t>
      </w:r>
    </w:p>
    <w:p>
      <w:pPr>
        <w:spacing w:after="200"/>
      </w:pPr>
      <w:r>
        <w:rPr>
          <w:rFonts w:ascii="맑은 고딕" w:cs="맑은 고딕" w:eastAsia="맑은 고딕" w:hAnsi="맑은 고딕"/>
        </w:rPr>
        <w:t xml:space="preserve">    Sebagai rencana pengembangan jangka panjang yang diusulkan bagi pengembang sistem, disarankan untuk mengimplementasikan fitur penyimpanan data lokal sementara (</w:t>
      </w:r>
      <w:r>
        <w:rPr>
          <w:rFonts w:ascii="맑은 고딕" w:cs="맑은 고딕" w:eastAsia="맑은 고딕" w:hAnsi="맑은 고딕"/>
          <w:i/>
          <w:iCs/>
        </w:rPr>
        <w:t xml:space="preserve">client-side caching</w:t>
      </w:r>
      <w:r>
        <w:rPr>
          <w:rFonts w:ascii="맑은 고딕" w:cs="맑은 고딕" w:eastAsia="맑은 고딕" w:hAnsi="맑은 고딕"/>
        </w:rPr>
        <w:t xml:space="preserve">) berbasis browser. Rencana fitur masa depan ini dirancang agar operator tetap dapat menginput data secara luring (</w:t>
      </w:r>
      <w:r>
        <w:rPr>
          <w:rFonts w:ascii="맑은 고딕" w:cs="맑은 고딕" w:eastAsia="맑은 고딕" w:hAnsi="맑은 고딕"/>
          <w:i/>
          <w:iCs/>
        </w:rPr>
        <w:t xml:space="preserve">offline</w:t>
      </w:r>
      <w:r>
        <w:rPr>
          <w:rFonts w:ascii="맑은 고딕" w:cs="맑은 고딕" w:eastAsia="맑은 고딕" w:hAnsi="맑은 고딕"/>
        </w:rPr>
        <w:t xml:space="preserve">) terlebih dahulu saat internet terputus, dan data tersebut akan disinkronisasikan secara otomatis ke server pusat ketika koneksi kembali stabil.</w:t>
      </w:r>
    </w:p>
    <w:p>
      <w:pPr>
        <w:spacing w:after="200"/>
      </w:pPr>
      <w:r>
        <w:rPr>
          <w:rFonts w:ascii="맑은 고딕" w:cs="맑은 고딕" w:eastAsia="맑은 고딕" w:hAnsi="맑은 고딕"/>
        </w:rPr>
        <w:t xml:space="preserve">4.  </w:t>
      </w:r>
      <w:r>
        <w:rPr>
          <w:rFonts w:ascii="맑은 고딕" w:cs="맑은 고딕" w:eastAsia="맑은 고딕" w:hAnsi="맑은 고딕"/>
          <w:b/>
          <w:bCs/>
        </w:rPr>
        <w:t xml:space="preserve">Pengembangan Aplikasi Mobile (Mobile App)</w:t>
      </w:r>
      <w:r>
        <w:rPr>
          <w:rFonts w:ascii="맑은 고딕" w:cs="맑은 고딕" w:eastAsia="맑은 고딕" w:hAnsi="맑은 고딕"/>
        </w:rPr>
        <w:t xml:space="preserve">:</w:t>
      </w:r>
    </w:p>
    <w:p>
      <w:pPr>
        <w:spacing w:after="200"/>
      </w:pPr>
      <w:r>
        <w:rPr>
          <w:rFonts w:ascii="맑은 고딕" w:cs="맑은 고딕" w:eastAsia="맑은 고딕" w:hAnsi="맑은 고딕"/>
        </w:rPr>
        <w:t xml:space="preserve">    Berdasarkan usulan operator, pengembangan aplikasi PPID berbasis </w:t>
      </w:r>
      <w:r>
        <w:rPr>
          <w:rFonts w:ascii="맑은 고딕" w:cs="맑은 고딕" w:eastAsia="맑은 고딕" w:hAnsi="맑은 고딕"/>
          <w:i/>
          <w:iCs/>
        </w:rPr>
        <w:t xml:space="preserve">mobile</w:t>
      </w:r>
      <w:r>
        <w:rPr>
          <w:rFonts w:ascii="맑은 고딕" w:cs="맑은 고딕" w:eastAsia="맑은 고딕" w:hAnsi="맑은 고딕"/>
        </w:rPr>
        <w:t xml:space="preserve"> (Android) sangat disarankan. Aplikasi </w:t>
      </w:r>
      <w:r>
        <w:rPr>
          <w:rFonts w:ascii="맑은 고딕" w:cs="맑은 고딕" w:eastAsia="맑은 고딕" w:hAnsi="맑은 고딕"/>
          <w:i/>
          <w:iCs/>
        </w:rPr>
        <w:t xml:space="preserve">smartphone</w:t>
      </w:r>
      <w:r>
        <w:rPr>
          <w:rFonts w:ascii="맑은 고딕" w:cs="맑은 고딕" w:eastAsia="맑은 고딕" w:hAnsi="맑은 고딕"/>
        </w:rPr>
        <w:t xml:space="preserve"> dinilai jauh lebih praktis dan fleksibel bagi operator yang mobilitasnya tinggi, sehingga proses pelaporan tidak harus bergantung pada ketersediaan komputer </w:t>
      </w:r>
      <w:r>
        <w:rPr>
          <w:rFonts w:ascii="맑은 고딕" w:cs="맑은 고딕" w:eastAsia="맑은 고딕" w:hAnsi="맑은 고딕"/>
          <w:i/>
          <w:iCs/>
        </w:rPr>
        <w:t xml:space="preserve">desktop</w:t>
      </w:r>
      <w:r>
        <w:rPr>
          <w:rFonts w:ascii="맑은 고딕" w:cs="맑은 고딕" w:eastAsia="맑은 고딕" w:hAnsi="맑은 고딕"/>
        </w:rPr>
        <w:t xml:space="preserve"> di kantor.</w:t>
      </w:r>
    </w:p>
    <w:p>
      <w:pPr>
        <w:spacing w:after="200"/>
      </w:pPr>
      <w:r>
        <w:rPr>
          <w:rFonts w:ascii="맑은 고딕" w:cs="맑은 고딕" w:eastAsia="맑은 고딕" w:hAnsi="맑은 고딕"/>
        </w:rPr>
        <w:t xml:space="preserve">5.  </w:t>
      </w:r>
      <w:r>
        <w:rPr>
          <w:rFonts w:ascii="맑은 고딕" w:cs="맑은 고딕" w:eastAsia="맑은 고딕" w:hAnsi="맑은 고딕"/>
          <w:b/>
          <w:bCs/>
        </w:rPr>
        <w:t xml:space="preserve">Sistem Notifikasi Pintar Terintegrasi</w:t>
      </w:r>
      <w:r>
        <w:rPr>
          <w:rFonts w:ascii="맑은 고딕" w:cs="맑은 고딕" w:eastAsia="맑은 고딕" w:hAnsi="맑은 고딕"/>
        </w:rPr>
        <w:t xml:space="preserve">:</w:t>
      </w:r>
    </w:p>
    <w:p>
      <w:pPr>
        <w:spacing w:after="200"/>
      </w:pPr>
      <w:r>
        <w:rPr>
          <w:rFonts w:ascii="맑은 고딕" w:cs="맑은 고딕" w:eastAsia="맑은 고딕" w:hAnsi="맑은 고딕"/>
        </w:rPr>
        <w:t xml:space="preserve">    Pembuatan modul pemberitahuan (</w:t>
      </w:r>
      <w:r>
        <w:rPr>
          <w:rFonts w:ascii="맑은 고딕" w:cs="맑은 고딕" w:eastAsia="맑은 고딕" w:hAnsi="맑은 고딕"/>
          <w:i/>
          <w:iCs/>
        </w:rPr>
        <w:t xml:space="preserve">push notification</w:t>
      </w:r>
      <w:r>
        <w:rPr>
          <w:rFonts w:ascii="맑은 고딕" w:cs="맑은 고딕" w:eastAsia="맑은 고딕" w:hAnsi="맑은 고딕"/>
        </w:rPr>
        <w:t xml:space="preserve">) untuk menyebarluaskan berita terbaru, pembaruan aturan, atau peringatan kelengkapan dokumen secara langsung ke dashboard (atau aplikasi </w:t>
      </w:r>
      <w:r>
        <w:rPr>
          <w:rFonts w:ascii="맑은 고딕" w:cs="맑은 고딕" w:eastAsia="맑은 고딕" w:hAnsi="맑은 고딕"/>
          <w:i/>
          <w:iCs/>
        </w:rPr>
        <w:t xml:space="preserve">mobile</w:t>
      </w:r>
      <w:r>
        <w:rPr>
          <w:rFonts w:ascii="맑은 고딕" w:cs="맑은 고딕" w:eastAsia="맑은 고딕" w:hAnsi="맑은 고딕"/>
        </w:rPr>
        <w:t xml:space="preserve">) para admin OPD. Hal ini akan mengurangi ketergantungan pada koordinasi manual.</w:t>
      </w:r>
    </w:p>
    <w:p>
      <w:pPr>
        <w:spacing w:after="200"/>
      </w:pPr>
      <w:r>
        <w:rPr>
          <w:rFonts w:ascii="맑은 고딕" w:cs="맑은 고딕" w:eastAsia="맑은 고딕" w:hAnsi="맑은 고딕"/>
        </w:rPr>
        <w:t xml:space="preserve">---</w:t>
      </w:r>
    </w:p>
    <w:p>
      <w:pPr>
        <w:pStyle w:val="Heading2"/>
      </w:pPr>
      <w:r>
        <w:rPr>
          <w:rFonts w:ascii="맑은 고딕" w:cs="맑은 고딕" w:eastAsia="맑은 고딕" w:hAnsi="맑은 고딕"/>
        </w:rPr>
        <w:t xml:space="preserve">5. SIMPULAN DAN SARAN</w:t>
      </w:r>
    </w:p>
    <w:p>
      <w:pPr>
        <w:pStyle w:val="Heading3"/>
      </w:pPr>
      <w:r>
        <w:rPr>
          <w:rFonts w:ascii="맑은 고딕" w:cs="맑은 고딕" w:eastAsia="맑은 고딕" w:hAnsi="맑은 고딕"/>
        </w:rPr>
        <w:t xml:space="preserve">5.1. Simpulan</w:t>
      </w:r>
    </w:p>
    <w:p>
      <w:pPr>
        <w:spacing w:after="200"/>
      </w:pPr>
      <w:r>
        <w:rPr>
          <w:rFonts w:ascii="맑은 고딕" w:cs="맑은 고딕" w:eastAsia="맑은 고딕" w:hAnsi="맑은 고딕"/>
        </w:rPr>
        <w:t xml:space="preserve">Optimalisasi website PPID oleh Diskominfo Kabupaten Sinjai secara empiris terbukti sukses meningkatkan produktivitas pelaporan berkas informasi publik (100% respon positif). Fitur klasifikasi berkas otomatis sangat mempermudah efisiensi kerja operator OPD. Meskipun pada evaluasi awal ditemukan keluhan terkait </w:t>
      </w:r>
      <w:r>
        <w:rPr>
          <w:rFonts w:ascii="맑은 고딕" w:cs="맑은 고딕" w:eastAsia="맑은 고딕" w:hAnsi="맑은 고딕"/>
          <w:b/>
          <w:bCs/>
        </w:rPr>
        <w:t xml:space="preserve">penanganan kesalahan (error handling)</w:t>
      </w:r>
      <w:r>
        <w:rPr>
          <w:rFonts w:ascii="맑은 고딕" w:cs="맑은 고딕" w:eastAsia="맑은 고딕" w:hAnsi="맑은 고딕"/>
        </w:rPr>
        <w:t xml:space="preserve"> (100% respon negatif) dan desain visual (48,39% respon kurang puas), instrumen kuesioner ini berhasil memfasilitasi proses evaluasi yang responsif. Seluruh keluhan tersebut telah diatasi dengan sangat baik melalui perbaikan sistem lanjutan, sehingga kini website PPID mampu memberikan kenyamanan maksimal dan panduan penanganan </w:t>
      </w:r>
      <w:r>
        <w:rPr>
          <w:rFonts w:ascii="맑은 고딕" w:cs="맑은 고딕" w:eastAsia="맑은 고딕" w:hAnsi="맑은 고딕"/>
          <w:i/>
          <w:iCs/>
        </w:rPr>
        <w:t xml:space="preserve">error</w:t>
      </w:r>
      <w:r>
        <w:rPr>
          <w:rFonts w:ascii="맑은 고딕" w:cs="맑은 고딕" w:eastAsia="맑은 고딕" w:hAnsi="맑은 고딕"/>
        </w:rPr>
        <w:t xml:space="preserve"> yang jelas sesuai dengan kebutuhan riil admin OPD di lapangan.</w:t>
      </w:r>
    </w:p>
    <w:p>
      <w:pPr>
        <w:pStyle w:val="Heading3"/>
      </w:pPr>
      <w:r>
        <w:rPr>
          <w:rFonts w:ascii="맑은 고딕" w:cs="맑은 고딕" w:eastAsia="맑은 고딕" w:hAnsi="맑은 고딕"/>
        </w:rPr>
        <w:t xml:space="preserve">5.2. Saran</w:t>
      </w:r>
    </w:p>
    <w:p>
      <w:pPr>
        <w:spacing w:after="200"/>
      </w:pPr>
      <w:r>
        <w:rPr>
          <w:rFonts w:ascii="맑은 고딕" w:cs="맑은 고딕" w:eastAsia="맑은 고딕" w:hAnsi="맑은 고딕"/>
        </w:rPr>
        <w:t xml:space="preserve">Berdasarkan keberhasilan pembenahan sistem melalui survei ini, disarankan kepada tim teknis Diskominfo Kabupaten Sinjai untuk:</w:t>
      </w:r>
    </w:p>
    <w:p>
      <w:pPr>
        <w:spacing w:after="200"/>
      </w:pPr>
      <w:r>
        <w:rPr>
          <w:rFonts w:ascii="맑은 고딕" w:cs="맑은 고딕" w:eastAsia="맑은 고딕" w:hAnsi="맑은 고딕"/>
        </w:rPr>
        <w:t xml:space="preserve">1.  Melakukan evaluasi kuesioner secara berkala dan berkesinambungan di masa mendatang guna memastikan website selalu beradaptasi dengan kebutuhan operasional admin pembantu.</w:t>
      </w:r>
    </w:p>
    <w:p>
      <w:pPr>
        <w:spacing w:after="200"/>
      </w:pPr>
      <w:r>
        <w:rPr>
          <w:rFonts w:ascii="맑은 고딕" w:cs="맑은 고딕" w:eastAsia="맑은 고딕" w:hAnsi="맑은 고딕"/>
        </w:rPr>
        <w:t xml:space="preserve">2.  Mempertahankan kualitas antarmuka visual (UI/UX) dan sistem </w:t>
      </w:r>
      <w:r>
        <w:rPr>
          <w:rFonts w:ascii="맑은 고딕" w:cs="맑은 고딕" w:eastAsia="맑은 고딕" w:hAnsi="맑은 고딕"/>
          <w:i/>
          <w:iCs/>
        </w:rPr>
        <w:t xml:space="preserve">error handling</w:t>
      </w:r>
      <w:r>
        <w:rPr>
          <w:rFonts w:ascii="맑은 고딕" w:cs="맑은 고딕" w:eastAsia="맑은 고딕" w:hAnsi="맑은 고딕"/>
        </w:rPr>
        <w:t xml:space="preserve"> informatif yang saat ini telah sukses diimplementasikan.</w:t>
      </w:r>
    </w:p>
    <w:p>
      <w:pPr>
        <w:spacing w:after="200"/>
      </w:pPr>
      <w:r>
        <w:rPr>
          <w:rFonts w:ascii="맑은 고딕" w:cs="맑은 고딕" w:eastAsia="맑은 고딕" w:hAnsi="맑은 고딕"/>
        </w:rPr>
        <w:t xml:space="preserve">3.  Mempertimbangkan pembangunan modul mandiri pemantau kelengkapan dokumen (</w:t>
      </w:r>
      <w:r>
        <w:rPr>
          <w:rFonts w:ascii="맑은 고딕" w:cs="맑은 고딕" w:eastAsia="맑은 고딕" w:hAnsi="맑은 고딕"/>
          <w:i/>
          <w:iCs/>
        </w:rPr>
        <w:t xml:space="preserve">OPD Progress Check</w:t>
      </w:r>
      <w:r>
        <w:rPr>
          <w:rFonts w:ascii="맑은 고딕" w:cs="맑은 고딕" w:eastAsia="맑은 고딕" w:hAnsi="맑은 고딕"/>
        </w:rPr>
        <w:t xml:space="preserve">) guna semakin mempercepat alur evaluasi data berkas antar dinas.</w:t>
      </w:r>
    </w:p>
    <w:p>
      <w:pPr>
        <w:spacing w:after="200"/>
      </w:pPr>
      <w:r>
        <w:rPr>
          <w:rFonts w:ascii="맑은 고딕" w:cs="맑은 고딕" w:eastAsia="맑은 고딕" w:hAnsi="맑은 고딕"/>
        </w:rPr>
        <w:t xml:space="preserve">---</w:t>
      </w:r>
    </w:p>
    <w:p>
      <w:pPr>
        <w:pStyle w:val="Heading2"/>
      </w:pPr>
      <w:r>
        <w:rPr>
          <w:rFonts w:ascii="맑은 고딕" w:cs="맑은 고딕" w:eastAsia="맑은 고딕" w:hAnsi="맑은 고딕"/>
        </w:rPr>
        <w:t xml:space="preserve">DAFTAR PUSTAKA</w:t>
      </w:r>
    </w:p>
    <w:p>
      <w:pPr>
        <w:spacing w:after="200"/>
      </w:pPr>
      <w:r>
        <w:rPr>
          <w:rFonts w:ascii="맑은 고딕" w:cs="맑은 고딕" w:eastAsia="맑은 고딕" w:hAnsi="맑은 고딕"/>
        </w:rPr>
        <w:t xml:space="preserve">1.  </w:t>
      </w:r>
      <w:r>
        <w:rPr>
          <w:rFonts w:ascii="맑은 고딕" w:cs="맑은 고딕" w:eastAsia="맑은 고딕" w:hAnsi="맑은 고딕"/>
          <w:b/>
          <w:bCs/>
        </w:rPr>
        <w:t xml:space="preserve">Bakhri, S., Haidir, A., &amp; Simamora, S. S. (2025)</w:t>
      </w:r>
      <w:r>
        <w:rPr>
          <w:rFonts w:ascii="맑은 고딕" w:cs="맑은 고딕" w:eastAsia="맑은 고딕" w:hAnsi="맑은 고딕"/>
        </w:rPr>
        <w:t xml:space="preserve">. Evaluasi Usability Website PPID Kabupaten Bogor dengan Metode System Usability Scale (SUS) di Diskominfo Kabupaten Bogor. </w:t>
      </w:r>
      <w:r>
        <w:rPr>
          <w:rFonts w:ascii="맑은 고딕" w:cs="맑은 고딕" w:eastAsia="맑은 고딕" w:hAnsi="맑은 고딕"/>
          <w:i/>
          <w:iCs/>
        </w:rPr>
        <w:t xml:space="preserve">JISAMAR (Journal of Information System, Applied, Management, Accounting and Research)</w:t>
      </w:r>
      <w:r>
        <w:rPr>
          <w:rFonts w:ascii="맑은 고딕" w:cs="맑은 고딕" w:eastAsia="맑은 고딕" w:hAnsi="맑은 고딕"/>
        </w:rPr>
        <w:t xml:space="preserve">, 9(4), 512-520.</w:t>
      </w:r>
    </w:p>
    <w:p>
      <w:pPr>
        <w:spacing w:after="200"/>
      </w:pPr>
      <w:r>
        <w:rPr>
          <w:rFonts w:ascii="맑은 고딕" w:cs="맑은 고딕" w:eastAsia="맑은 고딕" w:hAnsi="맑은 고딕"/>
        </w:rPr>
        <w:t xml:space="preserve">2.  </w:t>
      </w:r>
      <w:r>
        <w:rPr>
          <w:rFonts w:ascii="맑은 고딕" w:cs="맑은 고딕" w:eastAsia="맑은 고딕" w:hAnsi="맑은 고딕"/>
          <w:b/>
          <w:bCs/>
        </w:rPr>
        <w:t xml:space="preserve">Davis, F. D. (1989)</w:t>
      </w:r>
      <w:r>
        <w:rPr>
          <w:rFonts w:ascii="맑은 고딕" w:cs="맑은 고딕" w:eastAsia="맑은 고딕" w:hAnsi="맑은 고딕"/>
        </w:rPr>
        <w:t xml:space="preserve">. Perceived Usefulness, Perceived Ease of Use, and User Acceptance of Information Technology. </w:t>
      </w:r>
      <w:r>
        <w:rPr>
          <w:rFonts w:ascii="맑은 고딕" w:cs="맑은 고딕" w:eastAsia="맑은 고딕" w:hAnsi="맑은 고딕"/>
          <w:i/>
          <w:iCs/>
        </w:rPr>
        <w:t xml:space="preserve">MIS Quarterly</w:t>
      </w:r>
      <w:r>
        <w:rPr>
          <w:rFonts w:ascii="맑은 고딕" w:cs="맑은 고딕" w:eastAsia="맑은 고딕" w:hAnsi="맑은 고딕"/>
        </w:rPr>
        <w:t xml:space="preserve">, 13(3), 319-340.</w:t>
      </w:r>
    </w:p>
    <w:p>
      <w:pPr>
        <w:spacing w:after="200"/>
      </w:pPr>
      <w:r>
        <w:rPr>
          <w:rFonts w:ascii="맑은 고딕" w:cs="맑은 고딕" w:eastAsia="맑은 고딕" w:hAnsi="맑은 고딕"/>
        </w:rPr>
        <w:t xml:space="preserve">3.  </w:t>
      </w:r>
      <w:r>
        <w:rPr>
          <w:rFonts w:ascii="맑은 고딕" w:cs="맑은 고딕" w:eastAsia="맑은 고딕" w:hAnsi="맑은 고딕"/>
          <w:b/>
          <w:bCs/>
        </w:rPr>
        <w:t xml:space="preserve">ISO 9241-11. (2018)</w:t>
      </w:r>
      <w:r>
        <w:rPr>
          <w:rFonts w:ascii="맑은 고딕" w:cs="맑은 고딕" w:eastAsia="맑은 고딕" w:hAnsi="맑은 고딕"/>
        </w:rPr>
        <w:t xml:space="preserve">. </w:t>
      </w:r>
      <w:r>
        <w:rPr>
          <w:rFonts w:ascii="맑은 고딕" w:cs="맑은 고딕" w:eastAsia="맑은 고딕" w:hAnsi="맑은 고딕"/>
          <w:i/>
          <w:iCs/>
        </w:rPr>
        <w:t xml:space="preserve">Ergonomics of human-system interaction — Part 11: Usability: Definitions and concepts</w:t>
      </w:r>
      <w:r>
        <w:rPr>
          <w:rFonts w:ascii="맑은 고딕" w:cs="맑은 고딕" w:eastAsia="맑은 고딕" w:hAnsi="맑은 고딕"/>
        </w:rPr>
        <w:t xml:space="preserve">. Geneva: International Organization for Standardization.</w:t>
      </w:r>
    </w:p>
    <w:p>
      <w:pPr>
        <w:spacing w:after="200"/>
      </w:pPr>
      <w:r>
        <w:rPr>
          <w:rFonts w:ascii="맑은 고딕" w:cs="맑은 고딕" w:eastAsia="맑은 고딕" w:hAnsi="맑은 고딕"/>
        </w:rPr>
        <w:t xml:space="preserve">4.  </w:t>
      </w:r>
      <w:r>
        <w:rPr>
          <w:rFonts w:ascii="맑은 고딕" w:cs="맑은 고딕" w:eastAsia="맑은 고딕" w:hAnsi="맑은 고딕"/>
          <w:b/>
          <w:bCs/>
        </w:rPr>
        <w:t xml:space="preserve">Miles, M. B., Huberman, A. M., &amp; Saldaña, J. (2014)</w:t>
      </w:r>
      <w:r>
        <w:rPr>
          <w:rFonts w:ascii="맑은 고딕" w:cs="맑은 고딕" w:eastAsia="맑은 고딕" w:hAnsi="맑은 고딕"/>
        </w:rPr>
        <w:t xml:space="preserve">. </w:t>
      </w:r>
      <w:r>
        <w:rPr>
          <w:rFonts w:ascii="맑은 고딕" w:cs="맑은 고딕" w:eastAsia="맑은 고딕" w:hAnsi="맑은 고딕"/>
          <w:i/>
          <w:iCs/>
        </w:rPr>
        <w:t xml:space="preserve">Qualitative Data Analysis: A Methods Sourcebook</w:t>
      </w:r>
      <w:r>
        <w:rPr>
          <w:rFonts w:ascii="맑은 고딕" w:cs="맑은 고딕" w:eastAsia="맑은 고딕" w:hAnsi="맑은 고딕"/>
        </w:rPr>
        <w:t xml:space="preserve"> (3rd ed.). Thousand Oaks, CA: Sage Publications.</w:t>
      </w:r>
    </w:p>
    <w:p>
      <w:pPr>
        <w:spacing w:after="200"/>
      </w:pPr>
      <w:r>
        <w:rPr>
          <w:rFonts w:ascii="맑은 고딕" w:cs="맑은 고딕" w:eastAsia="맑은 고딕" w:hAnsi="맑은 고딕"/>
        </w:rPr>
        <w:t xml:space="preserve">5.  </w:t>
      </w:r>
      <w:r>
        <w:rPr>
          <w:rFonts w:ascii="맑은 고딕" w:cs="맑은 고딕" w:eastAsia="맑은 고딕" w:hAnsi="맑은 고딕"/>
          <w:b/>
          <w:bCs/>
        </w:rPr>
        <w:t xml:space="preserve">Nielsen, J. (1993)</w:t>
      </w:r>
      <w:r>
        <w:rPr>
          <w:rFonts w:ascii="맑은 고딕" w:cs="맑은 고딕" w:eastAsia="맑은 고딕" w:hAnsi="맑은 고딕"/>
        </w:rPr>
        <w:t xml:space="preserve">. </w:t>
      </w:r>
      <w:r>
        <w:rPr>
          <w:rFonts w:ascii="맑은 고딕" w:cs="맑은 고딕" w:eastAsia="맑은 고딕" w:hAnsi="맑은 고딕"/>
          <w:i/>
          <w:iCs/>
        </w:rPr>
        <w:t xml:space="preserve">Usability Engineering</w:t>
      </w:r>
      <w:r>
        <w:rPr>
          <w:rFonts w:ascii="맑은 고딕" w:cs="맑은 고딕" w:eastAsia="맑은 고딕" w:hAnsi="맑은 고딕"/>
        </w:rPr>
        <w:t xml:space="preserve">. Boston: Academic Press.</w:t>
      </w:r>
    </w:p>
    <w:p>
      <w:pPr>
        <w:spacing w:after="200"/>
      </w:pPr>
      <w:r>
        <w:rPr>
          <w:rFonts w:ascii="맑은 고딕" w:cs="맑은 고딕" w:eastAsia="맑은 고딕" w:hAnsi="맑은 고딕"/>
        </w:rPr>
        <w:t xml:space="preserve">6.  </w:t>
      </w:r>
      <w:r>
        <w:rPr>
          <w:rFonts w:ascii="맑은 고딕" w:cs="맑은 고딕" w:eastAsia="맑은 고딕" w:hAnsi="맑은 고딕"/>
          <w:b/>
          <w:bCs/>
        </w:rPr>
        <w:t xml:space="preserve">Peraturan Komisi Informasi Nomor 1 Tahun 2021</w:t>
      </w:r>
      <w:r>
        <w:rPr>
          <w:rFonts w:ascii="맑은 고딕" w:cs="맑은 고딕" w:eastAsia="맑은 고딕" w:hAnsi="맑은 고딕"/>
        </w:rPr>
        <w:t xml:space="preserve"> tentang Standar Layanan Informasi Publik.</w:t>
      </w:r>
    </w:p>
    <w:p>
      <w:pPr>
        <w:spacing w:after="200"/>
      </w:pPr>
      <w:r>
        <w:rPr>
          <w:rFonts w:ascii="맑은 고딕" w:cs="맑은 고딕" w:eastAsia="맑은 고딕" w:hAnsi="맑은 고딕"/>
        </w:rPr>
        <w:t xml:space="preserve">7.  </w:t>
      </w:r>
      <w:r>
        <w:rPr>
          <w:rFonts w:ascii="맑은 고딕" w:cs="맑은 고딕" w:eastAsia="맑은 고딕" w:hAnsi="맑은 고딕"/>
          <w:b/>
          <w:bCs/>
        </w:rPr>
        <w:t xml:space="preserve">Pratama, I. P. A. (2014)</w:t>
      </w:r>
      <w:r>
        <w:rPr>
          <w:rFonts w:ascii="맑은 고딕" w:cs="맑은 고딕" w:eastAsia="맑은 고딕" w:hAnsi="맑은 고딕"/>
        </w:rPr>
        <w:t xml:space="preserve">. </w:t>
      </w:r>
      <w:r>
        <w:rPr>
          <w:rFonts w:ascii="맑은 고딕" w:cs="맑은 고딕" w:eastAsia="맑은 고딕" w:hAnsi="맑은 고딕"/>
          <w:i/>
          <w:iCs/>
        </w:rPr>
        <w:t xml:space="preserve">Handbook E-Government</w:t>
      </w:r>
      <w:r>
        <w:rPr>
          <w:rFonts w:ascii="맑은 고딕" w:cs="맑은 고딕" w:eastAsia="맑은 고딕" w:hAnsi="맑은 고딕"/>
        </w:rPr>
        <w:t xml:space="preserve">. Bandung: Informatika.</w:t>
      </w:r>
    </w:p>
    <w:p>
      <w:pPr>
        <w:spacing w:after="200"/>
      </w:pPr>
      <w:r>
        <w:rPr>
          <w:rFonts w:ascii="맑은 고딕" w:cs="맑은 고딕" w:eastAsia="맑은 고딕" w:hAnsi="맑은 고딕"/>
        </w:rPr>
        <w:t xml:space="preserve">8.  </w:t>
      </w:r>
      <w:r>
        <w:rPr>
          <w:rFonts w:ascii="맑은 고딕" w:cs="맑은 고딕" w:eastAsia="맑은 고딕" w:hAnsi="맑은 고딕"/>
          <w:b/>
          <w:bCs/>
        </w:rPr>
        <w:t xml:space="preserve">Sadewa, M. Y., Sujaya, M. A. P., Gunawan, I M. A. O., &amp; Indrawan, G. (2024)</w:t>
      </w:r>
      <w:r>
        <w:rPr>
          <w:rFonts w:ascii="맑은 고딕" w:cs="맑은 고딕" w:eastAsia="맑은 고딕" w:hAnsi="맑은 고딕"/>
        </w:rPr>
        <w:t xml:space="preserve">. Evaluasi Pengalaman Pengguna Website PPID Undiksha Dengan Metode User Experience Questionnaire (UEQ). </w:t>
      </w:r>
      <w:r>
        <w:rPr>
          <w:rFonts w:ascii="맑은 고딕" w:cs="맑은 고딕" w:eastAsia="맑은 고딕" w:hAnsi="맑은 고딕"/>
          <w:i/>
          <w:iCs/>
        </w:rPr>
        <w:t xml:space="preserve">INSERT: Information System and Emerging Technology Journal</w:t>
      </w:r>
      <w:r>
        <w:rPr>
          <w:rFonts w:ascii="맑은 고딕" w:cs="맑은 고딕" w:eastAsia="맑은 고딕" w:hAnsi="맑은 고딕"/>
        </w:rPr>
        <w:t xml:space="preserve">, 5(1), 12-21. DOI: https://doi.org/10.23887/insert.v5i1.70383.</w:t>
      </w:r>
    </w:p>
    <w:p>
      <w:pPr>
        <w:spacing w:after="200"/>
      </w:pPr>
      <w:r>
        <w:rPr>
          <w:rFonts w:ascii="맑은 고딕" w:cs="맑은 고딕" w:eastAsia="맑은 고딕" w:hAnsi="맑은 고딕"/>
        </w:rPr>
        <w:t xml:space="preserve">9.  </w:t>
      </w:r>
      <w:r>
        <w:rPr>
          <w:rFonts w:ascii="맑은 고딕" w:cs="맑은 고딕" w:eastAsia="맑은 고딕" w:hAnsi="맑은 고딕"/>
          <w:b/>
          <w:bCs/>
        </w:rPr>
        <w:t xml:space="preserve">Undang-Undang Republik Indonesia Nomor 14 Tahun 2008</w:t>
      </w:r>
      <w:r>
        <w:rPr>
          <w:rFonts w:ascii="맑은 고딕" w:cs="맑은 고딕" w:eastAsia="맑은 고딕" w:hAnsi="맑은 고딕"/>
        </w:rPr>
        <w:t xml:space="preserve"> tentang Keterbukaan Informasi Publik.</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2"/>
        <w:szCs w:val="22"/>
      </w:rPr>
    </w:rPrDefault>
    <w:pPrDefault>
      <w:pPr>
        <w:spacing w:line="276"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320" w:before="400"/>
    </w:pPr>
    <w:rPr>
      <w:rFonts w:ascii="맑은 고딕" w:cs="맑은 고딕" w:eastAsia="맑은 고딕" w:hAnsi="맑은 고딕"/>
      <w:b/>
      <w:bCs/>
      <w:color w:val="000000"/>
      <w:sz w:val="56"/>
      <w:szCs w:val="56"/>
    </w:rPr>
  </w:style>
  <w:style w:type="paragraph" w:styleId="Heading2">
    <w:name w:val="Heading 2"/>
    <w:basedOn w:val="Normal"/>
    <w:next w:val="Normal"/>
    <w:qFormat/>
    <w:pPr>
      <w:spacing w:after="200" w:before="380"/>
    </w:pPr>
    <w:rPr>
      <w:rFonts w:ascii="맑은 고딕" w:cs="맑은 고딕" w:eastAsia="맑은 고딕" w:hAnsi="맑은 고딕"/>
      <w:b/>
      <w:bCs/>
      <w:color w:val="000000"/>
      <w:sz w:val="42"/>
      <w:szCs w:val="42"/>
    </w:rPr>
  </w:style>
  <w:style w:type="paragraph" w:styleId="Heading3">
    <w:name w:val="Heading 3"/>
    <w:basedOn w:val="Normal"/>
    <w:next w:val="Normal"/>
    <w:qFormat/>
    <w:pPr>
      <w:spacing w:after="160" w:before="360"/>
    </w:pPr>
    <w:rPr>
      <w:rFonts w:ascii="맑은 고딕" w:cs="맑은 고딕" w:eastAsia="맑은 고딕" w:hAnsi="맑은 고딕"/>
      <w:b/>
      <w:bCs/>
      <w:color w:val="000000"/>
      <w:sz w:val="32"/>
      <w:szCs w:val="32"/>
    </w:rPr>
  </w:style>
  <w:style w:type="paragraph" w:styleId="Heading4">
    <w:name w:val="Heading 4"/>
    <w:basedOn w:val="Normal"/>
    <w:next w:val="Normal"/>
    <w:qFormat/>
    <w:pPr>
      <w:spacing w:after="120" w:before="320"/>
    </w:pPr>
    <w:rPr>
      <w:rFonts w:ascii="맑은 고딕" w:cs="맑은 고딕" w:eastAsia="맑은 고딕" w:hAnsi="맑은 고딕"/>
      <w:b/>
      <w:bCs/>
      <w:color w:val="00000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2026-07-14T03:59:39.012Z</dcterms:created>
  <dcterms:modified xsi:type="dcterms:W3CDTF">2026-07-14T03:59:39.013Z</dcterms:modified>
</cp:coreProperties>
</file>

<file path=docProps/custom.xml><?xml version="1.0" encoding="utf-8"?>
<Properties xmlns="http://schemas.openxmlformats.org/officeDocument/2006/custom-properties" xmlns:vt="http://schemas.openxmlformats.org/officeDocument/2006/docPropsVTypes"/>
</file>