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</w:rPr>
        <w:t xml:space="preserve">Nama : Yusril Arzaqi</w:t>
      </w:r>
      <w:r>
        <w:rPr>
          <w:rFonts w:ascii="Times New Roman" w:hAnsi="Times New Roman" w:cs="Times New Roman" w:eastAsia="Times New Roman"/>
          <w:sz w:val="44"/>
        </w:rPr>
      </w:r>
    </w:p>
    <w:p>
      <w:pPr>
        <w:pStyle w:val="601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Kelas : D3 Tehnik Komputer</w:t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p>
      <w:pPr>
        <w:pStyle w:val="601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Matkul : Pengolahan Signal</w:t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p>
      <w:pPr>
        <w:pStyle w:val="601"/>
        <w:rPr>
          <w:rFonts w:ascii="Times New Roman" w:hAnsi="Times New Roman" w:cs="Times New Roman" w:eastAsia="Times New Roman"/>
          <w:sz w:val="44"/>
        </w:rPr>
      </w:pPr>
      <w:r>
        <w:rPr>
          <w:rFonts w:ascii="Times New Roman" w:hAnsi="Times New Roman" w:cs="Times New Roman" w:eastAsia="Times New Roman"/>
          <w:sz w:val="44"/>
        </w:rPr>
      </w:r>
      <w:r>
        <w:rPr>
          <w:rFonts w:ascii="Times New Roman" w:hAnsi="Times New Roman" w:cs="Times New Roman" w:eastAsia="Times New Roman"/>
          <w:sz w:val="44"/>
        </w:rPr>
      </w:r>
    </w:p>
    <w:p>
      <w:pPr>
        <w:pStyle w:val="601"/>
        <w:numPr>
          <w:ilvl w:val="0"/>
          <w:numId w:val="1"/>
        </w:numPr>
        <w:rPr>
          <w:rFonts w:ascii="Times New Roman" w:hAnsi="Times New Roman" w:cs="Times New Roman" w:eastAsia="Times New Roman"/>
          <w:sz w:val="44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 Sekema Diagram Sistem keamanan runag 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96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739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199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30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p>
      <w:pPr>
        <w:pStyle w:val="601"/>
        <w:numPr>
          <w:ilvl w:val="0"/>
          <w:numId w:val="1"/>
        </w:numPr>
        <w:rPr>
          <w:rFonts w:ascii="Times New Roman" w:hAnsi="Times New Roman" w:cs="Times New Roman" w:eastAsia="Times New Roman"/>
          <w:sz w:val="44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Jelaskan prinsip kerja !</w:t>
      </w:r>
      <w:r>
        <w:rPr>
          <w:rFonts w:ascii="Times New Roman" w:hAnsi="Times New Roman" w:cs="Times New Roman" w:eastAsia="Times New Roman"/>
          <w:sz w:val="44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44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  <w:highlight w:val="none"/>
        </w:rPr>
        <w:t xml:space="preserve">Saat Sensor LDR tidak dikenai cahaya maka resistansi LDR sangat Besar sehingga tidak ada arus yang dapat mengalir dan tidak ada arus yang mengalir pada pin 3 non Interting. Tetapi saat sensor LDR dikenai cahaya maka Resistensi LDR rendah bisa sampai 0 ohm maka arus yang di berikan ke pin 3 non inerting High logic dan relay akan metegangi sirine 12 Volt dan pada akhirnya sirine akan berbunyi.</w:t>
      </w:r>
      <w:r>
        <w:rPr>
          <w:rFonts w:ascii="Times New Roman" w:hAnsi="Times New Roman" w:cs="Times New Roman" w:eastAsia="Times New Roman"/>
          <w:sz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2022-06-23T09:08:43Z</dcterms:modified>
</cp:coreProperties>
</file>