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EC938" w14:textId="77777777" w:rsidR="00A466C3" w:rsidRDefault="00000000">
      <w:pPr>
        <w:pStyle w:val="Heading2"/>
        <w:spacing w:before="120" w:after="60"/>
      </w:pPr>
      <w:r>
        <w:t>Variables</w:t>
      </w:r>
    </w:p>
    <w:p w14:paraId="60AA34F2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proofErr w:type="gramStart"/>
      <w:r>
        <w:rPr>
          <w:sz w:val="21"/>
          <w:szCs w:val="21"/>
        </w:rPr>
        <w:t>User::</w:t>
      </w:r>
      <w:proofErr w:type="spellStart"/>
      <w:proofErr w:type="gramEnd"/>
      <w:r>
        <w:rPr>
          <w:sz w:val="21"/>
          <w:szCs w:val="21"/>
        </w:rPr>
        <w:t>CurrentFile</w:t>
      </w:r>
      <w:proofErr w:type="spellEnd"/>
      <w:r>
        <w:rPr>
          <w:sz w:val="21"/>
          <w:szCs w:val="21"/>
        </w:rPr>
        <w:t xml:space="preserve"> (String) – Stores the full path of the current CSV file being processed by the package.</w:t>
      </w:r>
    </w:p>
    <w:p w14:paraId="7CBE0C51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proofErr w:type="gramStart"/>
      <w:r>
        <w:rPr>
          <w:sz w:val="21"/>
          <w:szCs w:val="21"/>
        </w:rPr>
        <w:t>User::</w:t>
      </w:r>
      <w:proofErr w:type="spellStart"/>
      <w:proofErr w:type="gramEnd"/>
      <w:r>
        <w:rPr>
          <w:sz w:val="21"/>
          <w:szCs w:val="21"/>
        </w:rPr>
        <w:t>ArchivePath</w:t>
      </w:r>
      <w:proofErr w:type="spellEnd"/>
      <w:r>
        <w:rPr>
          <w:sz w:val="21"/>
          <w:szCs w:val="21"/>
        </w:rPr>
        <w:t xml:space="preserve"> (String) – Stores the destination folder where successfully processed files are moved after loading.</w:t>
      </w:r>
    </w:p>
    <w:p w14:paraId="21EB688D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proofErr w:type="gramStart"/>
      <w:r>
        <w:rPr>
          <w:sz w:val="21"/>
          <w:szCs w:val="21"/>
        </w:rPr>
        <w:t>User::</w:t>
      </w:r>
      <w:proofErr w:type="spellStart"/>
      <w:proofErr w:type="gramEnd"/>
      <w:r>
        <w:rPr>
          <w:sz w:val="21"/>
          <w:szCs w:val="21"/>
        </w:rPr>
        <w:t>RetryCounter</w:t>
      </w:r>
      <w:proofErr w:type="spellEnd"/>
      <w:r>
        <w:rPr>
          <w:sz w:val="21"/>
          <w:szCs w:val="21"/>
        </w:rPr>
        <w:t xml:space="preserve"> (Int32) – Counts the current retry attempt when executing operations inside the For Loop Container.</w:t>
      </w:r>
    </w:p>
    <w:p w14:paraId="5F16BD11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proofErr w:type="gramStart"/>
      <w:r>
        <w:rPr>
          <w:sz w:val="21"/>
          <w:szCs w:val="21"/>
        </w:rPr>
        <w:t>User::</w:t>
      </w:r>
      <w:proofErr w:type="spellStart"/>
      <w:proofErr w:type="gramEnd"/>
      <w:r>
        <w:rPr>
          <w:sz w:val="21"/>
          <w:szCs w:val="21"/>
        </w:rPr>
        <w:t>MaxCount</w:t>
      </w:r>
      <w:proofErr w:type="spellEnd"/>
      <w:r>
        <w:rPr>
          <w:sz w:val="21"/>
          <w:szCs w:val="21"/>
        </w:rPr>
        <w:t xml:space="preserve"> (Int32) – Specifies the maximum number of retry attempts allowed.</w:t>
      </w:r>
    </w:p>
    <w:p w14:paraId="066018D6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proofErr w:type="gramStart"/>
      <w:r>
        <w:rPr>
          <w:sz w:val="21"/>
          <w:szCs w:val="21"/>
        </w:rPr>
        <w:t>User::</w:t>
      </w:r>
      <w:proofErr w:type="gramEnd"/>
      <w:r>
        <w:rPr>
          <w:sz w:val="21"/>
          <w:szCs w:val="21"/>
        </w:rPr>
        <w:t>Success (Boolean) – Indicates whether the current operation completed successfully. It is used by the For Loop Container to stop retrying once the operation succeeds.</w:t>
      </w:r>
    </w:p>
    <w:p w14:paraId="2FA56D2F" w14:textId="77777777" w:rsidR="00A466C3" w:rsidRDefault="00000000">
      <w:pPr>
        <w:spacing w:before="60" w:after="120"/>
      </w:pPr>
      <w:r>
        <w:rPr>
          <w:sz w:val="21"/>
          <w:szCs w:val="21"/>
        </w:rPr>
        <w:t>These variables remove hard-coded values from the package and make the ETL process flexible, reusable, and easier to maintain. They also support dynamic file handling and retry logic.</w:t>
      </w:r>
    </w:p>
    <w:p w14:paraId="785A7AB0" w14:textId="77777777" w:rsidR="00A466C3" w:rsidRDefault="00000000">
      <w:pPr>
        <w:pStyle w:val="Heading2"/>
        <w:spacing w:before="60" w:after="60"/>
      </w:pPr>
      <w:r>
        <w:t>Expressions</w:t>
      </w:r>
    </w:p>
    <w:p w14:paraId="4221B13E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Flat File Connection Manager's </w:t>
      </w:r>
      <w:proofErr w:type="spellStart"/>
      <w:r>
        <w:rPr>
          <w:sz w:val="21"/>
          <w:szCs w:val="21"/>
        </w:rPr>
        <w:t>ConnectionString</w:t>
      </w:r>
      <w:proofErr w:type="spellEnd"/>
      <w:r>
        <w:rPr>
          <w:sz w:val="21"/>
          <w:szCs w:val="21"/>
        </w:rPr>
        <w:t xml:space="preserve"> property is bound to the expression @[</w:t>
      </w:r>
      <w:proofErr w:type="gramStart"/>
      <w:r>
        <w:rPr>
          <w:sz w:val="21"/>
          <w:szCs w:val="21"/>
        </w:rPr>
        <w:t>User::</w:t>
      </w:r>
      <w:proofErr w:type="gramEnd"/>
      <w:r>
        <w:rPr>
          <w:sz w:val="21"/>
          <w:szCs w:val="21"/>
        </w:rPr>
        <w:t>CurrentFile], so the same connection manager reads a different file on every loop iteration without any manual reconfiguration.</w:t>
      </w:r>
    </w:p>
    <w:p w14:paraId="21996261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archive destination path is built with an expression that appends the file name (extracted from </w:t>
      </w:r>
      <w:proofErr w:type="gramStart"/>
      <w:r>
        <w:rPr>
          <w:sz w:val="21"/>
          <w:szCs w:val="21"/>
        </w:rPr>
        <w:t>User::</w:t>
      </w:r>
      <w:proofErr w:type="spellStart"/>
      <w:proofErr w:type="gramEnd"/>
      <w:r>
        <w:rPr>
          <w:sz w:val="21"/>
          <w:szCs w:val="21"/>
        </w:rPr>
        <w:t>CurrentFile</w:t>
      </w:r>
      <w:proofErr w:type="spellEnd"/>
      <w:r>
        <w:rPr>
          <w:sz w:val="21"/>
          <w:szCs w:val="21"/>
        </w:rPr>
        <w:t xml:space="preserve">) to </w:t>
      </w:r>
      <w:proofErr w:type="gramStart"/>
      <w:r>
        <w:rPr>
          <w:sz w:val="21"/>
          <w:szCs w:val="21"/>
        </w:rPr>
        <w:t>User::</w:t>
      </w:r>
      <w:proofErr w:type="spellStart"/>
      <w:proofErr w:type="gramEnd"/>
      <w:r>
        <w:rPr>
          <w:sz w:val="21"/>
          <w:szCs w:val="21"/>
        </w:rPr>
        <w:t>ArchivePath</w:t>
      </w:r>
      <w:proofErr w:type="spellEnd"/>
      <w:r>
        <w:rPr>
          <w:sz w:val="21"/>
          <w:szCs w:val="21"/>
        </w:rPr>
        <w:t>, producing the full destination path used by the File System Task.</w:t>
      </w:r>
    </w:p>
    <w:p w14:paraId="145FE853" w14:textId="77777777" w:rsidR="00A466C3" w:rsidRDefault="00000000">
      <w:pPr>
        <w:spacing w:before="60" w:after="120"/>
      </w:pPr>
      <w:r>
        <w:rPr>
          <w:sz w:val="21"/>
          <w:szCs w:val="21"/>
        </w:rPr>
        <w:t>Expressions are what make the Variables usable at runtime — they connect static variable values to dynamic package properties (connection strings, file paths) so the package adapts automatically instead of being edited by hand.</w:t>
      </w:r>
    </w:p>
    <w:p w14:paraId="3E607DC3" w14:textId="77777777" w:rsidR="00A466C3" w:rsidRDefault="00000000">
      <w:pPr>
        <w:pStyle w:val="Heading2"/>
        <w:spacing w:before="60" w:after="60"/>
      </w:pPr>
      <w:r>
        <w:t>Mechanism for Processing Files in the Folder</w:t>
      </w:r>
    </w:p>
    <w:p w14:paraId="16C571DE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All CSV files are placed in a single source folder.</w:t>
      </w:r>
    </w:p>
    <w:p w14:paraId="2FAE04D3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Foreach Loop Container (Foreach File Enumerator) is configured to scan the folder for all *.csv files, store each file path in </w:t>
      </w:r>
      <w:proofErr w:type="gramStart"/>
      <w:r>
        <w:rPr>
          <w:sz w:val="21"/>
          <w:szCs w:val="21"/>
        </w:rPr>
        <w:t>User::</w:t>
      </w:r>
      <w:proofErr w:type="spellStart"/>
      <w:proofErr w:type="gramEnd"/>
      <w:r>
        <w:rPr>
          <w:sz w:val="21"/>
          <w:szCs w:val="21"/>
        </w:rPr>
        <w:t>CurrentFile</w:t>
      </w:r>
      <w:proofErr w:type="spellEnd"/>
      <w:r>
        <w:rPr>
          <w:sz w:val="21"/>
          <w:szCs w:val="21"/>
        </w:rPr>
        <w:t>, and execute the Data Flow Task once for each file.</w:t>
      </w:r>
    </w:p>
    <w:p w14:paraId="41FBEED0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Because the connection manager uses expressions, any new CSV file added to the folder is processed automatically without modifying the package.</w:t>
      </w:r>
    </w:p>
    <w:p w14:paraId="79058B6F" w14:textId="77777777" w:rsidR="00A466C3" w:rsidRDefault="00000000">
      <w:pPr>
        <w:pStyle w:val="Heading2"/>
        <w:spacing w:before="120" w:after="60"/>
      </w:pPr>
      <w:r>
        <w:t>Foreach Loop Container vs. For Loop Container</w:t>
      </w:r>
    </w:p>
    <w:p w14:paraId="64C3146A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The Foreach Loop Container is responsible for iterating through all CSV files found in the source folder. It is ideal when the number of files is unknown until runtime.</w:t>
      </w:r>
    </w:p>
    <w:p w14:paraId="2AF30059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For Loop Container is used for controlled iterations based on variables. In this package, it supports the retry mechanism by repeating failed operations until </w:t>
      </w:r>
      <w:proofErr w:type="spellStart"/>
      <w:r>
        <w:rPr>
          <w:sz w:val="21"/>
          <w:szCs w:val="21"/>
        </w:rPr>
        <w:t>RetryCounter</w:t>
      </w:r>
      <w:proofErr w:type="spellEnd"/>
      <w:r>
        <w:rPr>
          <w:sz w:val="21"/>
          <w:szCs w:val="21"/>
        </w:rPr>
        <w:t xml:space="preserve"> reaches </w:t>
      </w:r>
      <w:proofErr w:type="spellStart"/>
      <w:r>
        <w:rPr>
          <w:sz w:val="21"/>
          <w:szCs w:val="21"/>
        </w:rPr>
        <w:t>MaxCount</w:t>
      </w:r>
      <w:proofErr w:type="spellEnd"/>
      <w:r>
        <w:rPr>
          <w:sz w:val="21"/>
          <w:szCs w:val="21"/>
        </w:rPr>
        <w:t>, after which the process stops or follows the defined error-handling logic.</w:t>
      </w:r>
    </w:p>
    <w:p w14:paraId="47612801" w14:textId="77777777" w:rsidR="00A466C3" w:rsidRDefault="00000000">
      <w:pPr>
        <w:pStyle w:val="Heading2"/>
        <w:spacing w:before="120" w:after="60"/>
      </w:pPr>
      <w:r>
        <w:t>File Management After Loading</w:t>
      </w:r>
    </w:p>
    <w:p w14:paraId="754887C0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After a file is successfully loaded into the database, a File System Task moves it from the source folder to the Archive folder.</w:t>
      </w:r>
    </w:p>
    <w:p w14:paraId="7A8CC556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Source: @[</w:t>
      </w:r>
      <w:proofErr w:type="gramStart"/>
      <w:r>
        <w:rPr>
          <w:sz w:val="21"/>
          <w:szCs w:val="21"/>
        </w:rPr>
        <w:t xml:space="preserve">User::CurrentFile]   </w:t>
      </w:r>
      <w:proofErr w:type="gramEnd"/>
      <w:r>
        <w:rPr>
          <w:sz w:val="21"/>
          <w:szCs w:val="21"/>
        </w:rPr>
        <w:t>|   Destination: @[</w:t>
      </w:r>
      <w:proofErr w:type="gramStart"/>
      <w:r>
        <w:rPr>
          <w:sz w:val="21"/>
          <w:szCs w:val="21"/>
        </w:rPr>
        <w:t>User::</w:t>
      </w:r>
      <w:proofErr w:type="gramEnd"/>
      <w:r>
        <w:rPr>
          <w:sz w:val="21"/>
          <w:szCs w:val="21"/>
        </w:rPr>
        <w:t>ArchivePath] (combined with the file name via expression)</w:t>
      </w:r>
    </w:p>
    <w:p w14:paraId="057B665D" w14:textId="77777777" w:rsidR="00A466C3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>This ensures that processed files are archived and are not loaded again during future package executions.</w:t>
      </w:r>
    </w:p>
    <w:sectPr w:rsidR="00A466C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3267C"/>
    <w:multiLevelType w:val="hybridMultilevel"/>
    <w:tmpl w:val="3EB62498"/>
    <w:lvl w:ilvl="0" w:tplc="40F2132A">
      <w:start w:val="1"/>
      <w:numFmt w:val="bullet"/>
      <w:lvlText w:val="●"/>
      <w:lvlJc w:val="left"/>
      <w:pPr>
        <w:ind w:left="720" w:hanging="360"/>
      </w:pPr>
    </w:lvl>
    <w:lvl w:ilvl="1" w:tplc="93B29ABA">
      <w:start w:val="1"/>
      <w:numFmt w:val="bullet"/>
      <w:lvlText w:val="○"/>
      <w:lvlJc w:val="left"/>
      <w:pPr>
        <w:ind w:left="1440" w:hanging="360"/>
      </w:pPr>
    </w:lvl>
    <w:lvl w:ilvl="2" w:tplc="59CC58BC">
      <w:start w:val="1"/>
      <w:numFmt w:val="bullet"/>
      <w:lvlText w:val="■"/>
      <w:lvlJc w:val="left"/>
      <w:pPr>
        <w:ind w:left="2160" w:hanging="360"/>
      </w:pPr>
    </w:lvl>
    <w:lvl w:ilvl="3" w:tplc="92DC96B8">
      <w:start w:val="1"/>
      <w:numFmt w:val="bullet"/>
      <w:lvlText w:val="●"/>
      <w:lvlJc w:val="left"/>
      <w:pPr>
        <w:ind w:left="2880" w:hanging="360"/>
      </w:pPr>
    </w:lvl>
    <w:lvl w:ilvl="4" w:tplc="742AE336">
      <w:start w:val="1"/>
      <w:numFmt w:val="bullet"/>
      <w:lvlText w:val="○"/>
      <w:lvlJc w:val="left"/>
      <w:pPr>
        <w:ind w:left="3600" w:hanging="360"/>
      </w:pPr>
    </w:lvl>
    <w:lvl w:ilvl="5" w:tplc="4DB20800">
      <w:start w:val="1"/>
      <w:numFmt w:val="bullet"/>
      <w:lvlText w:val="■"/>
      <w:lvlJc w:val="left"/>
      <w:pPr>
        <w:ind w:left="4320" w:hanging="360"/>
      </w:pPr>
    </w:lvl>
    <w:lvl w:ilvl="6" w:tplc="27122C9E">
      <w:start w:val="1"/>
      <w:numFmt w:val="bullet"/>
      <w:lvlText w:val="●"/>
      <w:lvlJc w:val="left"/>
      <w:pPr>
        <w:ind w:left="5040" w:hanging="360"/>
      </w:pPr>
    </w:lvl>
    <w:lvl w:ilvl="7" w:tplc="17C2D0DA">
      <w:start w:val="1"/>
      <w:numFmt w:val="bullet"/>
      <w:lvlText w:val="●"/>
      <w:lvlJc w:val="left"/>
      <w:pPr>
        <w:ind w:left="5760" w:hanging="360"/>
      </w:pPr>
    </w:lvl>
    <w:lvl w:ilvl="8" w:tplc="EA463BAA">
      <w:start w:val="1"/>
      <w:numFmt w:val="bullet"/>
      <w:lvlText w:val="●"/>
      <w:lvlJc w:val="left"/>
      <w:pPr>
        <w:ind w:left="6480" w:hanging="360"/>
      </w:pPr>
    </w:lvl>
  </w:abstractNum>
  <w:num w:numId="1" w16cid:durableId="9192908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6C3"/>
    <w:rsid w:val="001C1AFB"/>
    <w:rsid w:val="00A466C3"/>
    <w:rsid w:val="00FD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6499"/>
  <w15:docId w15:val="{0D1B6DF9-EED7-4429-9DE4-D49FD2420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yusuf kamal</cp:lastModifiedBy>
  <cp:revision>2</cp:revision>
  <dcterms:created xsi:type="dcterms:W3CDTF">2026-07-27T21:43:00Z</dcterms:created>
  <dcterms:modified xsi:type="dcterms:W3CDTF">2026-07-27T21:46:00Z</dcterms:modified>
</cp:coreProperties>
</file>