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3402"/>
          </w:tcPr>
          <w:p>
            <w:pPr>
              <w:jc w:val="left"/>
            </w:pPr>
            <w:r>
              <w:rPr>
                <w:rFonts w:ascii="Calibri Light" w:hAnsi="Calibri Light"/>
                <w:b/>
                <w:color w:val="171414"/>
                <w:sz w:val="44"/>
              </w:rPr>
              <w:t>TDS GEO</w:t>
            </w:r>
          </w:p>
        </w:tc>
        <w:tc>
          <w:tcPr>
            <w:tcW w:type="dxa" w:w="5669"/>
          </w:tcPr>
          <w:p>
            <w:pPr>
              <w:jc w:val="right"/>
            </w:pPr>
            <w:r>
              <w:rPr>
                <w:color w:val="838081"/>
                <w:sz w:val="18"/>
              </w:rPr>
              <w:t>AI SEO, AEO, GEO, LLMO, and Citation Growth</w:t>
              <w:br/>
            </w:r>
            <w:r>
              <w:rPr>
                <w:color w:val="838081"/>
                <w:sz w:val="16"/>
              </w:rPr>
              <w:t>Villa 125, Axis 80, 5th Settlement, Cairo, Egypt</w:t>
              <w:br/>
            </w:r>
            <w:r>
              <w:rPr>
                <w:color w:val="838081"/>
                <w:sz w:val="16"/>
              </w:rPr>
              <w:t>webdevelopment@trafficdigitalsolutions.com  -  trafficdigitalsolutions.com</w:t>
            </w:r>
          </w:p>
        </w:tc>
      </w:tr>
    </w:tbl>
    <w:p>
      <w:pPr>
        <w:spacing w:before="40" w:after="40"/>
        <w:pBdr>
          <w:bottom w:val="single" w:sz="20" w:space="1" w:color="FCB900"/>
        </w:pBdr>
      </w:pPr>
    </w:p>
    <w:p>
      <w:pPr>
        <w:spacing w:before="360" w:after="40"/>
        <w:jc w:val="center"/>
      </w:pPr>
      <w:r>
        <w:rPr>
          <w:rFonts w:ascii="Calibri Light" w:hAnsi="Calibri Light"/>
          <w:b/>
          <w:color w:val="171414"/>
          <w:sz w:val="52"/>
        </w:rPr>
        <w:t>TDS GEO GROWTH PROPOSAL</w:t>
      </w:r>
    </w:p>
    <w:p>
      <w:pPr>
        <w:spacing w:after="120"/>
        <w:jc w:val="center"/>
      </w:pPr>
      <w:r>
        <w:rPr>
          <w:color w:val="838081"/>
          <w:sz w:val="18"/>
        </w:rPr>
        <w:t>Quotation No: {NUMBER}    -    Issued: {ISSUE_DATE}    -    Valid Until: {VALID_UNTIL}</w:t>
      </w:r>
    </w:p>
    <w:p>
      <w:pPr>
        <w:spacing w:before="40" w:after="40"/>
        <w:pBdr>
          <w:bottom w:val="single" w:sz="12" w:space="1" w:color="FCB90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spacing w:after="40"/>
            </w:pPr>
            <w:r>
              <w:rPr>
                <w:b/>
                <w:color w:val="FCB900"/>
                <w:sz w:val="15"/>
              </w:rPr>
              <w:t>PREPARED FOR</w:t>
            </w:r>
          </w:p>
          <w:p>
            <w:pPr>
              <w:spacing w:after="20"/>
            </w:pPr>
            <w:r>
              <w:rPr>
                <w:color w:val="171414"/>
                <w:sz w:val="20"/>
              </w:rPr>
              <w:t>{CLIENT_NAME}</w:t>
            </w:r>
          </w:p>
          <w:p>
            <w:pPr>
              <w:spacing w:after="20"/>
            </w:pPr>
            <w:r>
              <w:rPr>
                <w:color w:val="171414"/>
                <w:sz w:val="20"/>
              </w:rPr>
              <w:t>{CLIENT_ADDRESS}</w:t>
            </w:r>
          </w:p>
          <w:p>
            <w:pPr>
              <w:spacing w:after="20"/>
            </w:pPr>
            <w:r>
              <w:rPr>
                <w:color w:val="171414"/>
                <w:sz w:val="20"/>
              </w:rPr>
              <w:t>{CLIENT_EMAIL}</w:t>
            </w:r>
          </w:p>
          <w:p>
            <w:pPr>
              <w:spacing w:after="20"/>
            </w:pPr>
            <w:r>
              <w:rPr>
                <w:color w:val="171414"/>
                <w:sz w:val="20"/>
              </w:rPr>
              <w:t>{CLIENT_PHONE}</w:t>
            </w:r>
          </w:p>
        </w:tc>
        <w:tc>
          <w:tcPr>
            <w:tcW w:type="dxa" w:w="4536"/>
          </w:tcPr>
          <w:p>
            <w:pPr>
              <w:spacing w:after="40"/>
            </w:pPr>
            <w:r>
              <w:rPr>
                <w:b/>
                <w:color w:val="FCB900"/>
                <w:sz w:val="15"/>
              </w:rPr>
              <w:t>PROPOSED GEO PROGRAM</w:t>
            </w:r>
          </w:p>
          <w:p>
            <w:pPr>
              <w:spacing w:after="20"/>
            </w:pPr>
            <w:r>
              <w:rPr>
                <w:color w:val="171414"/>
                <w:sz w:val="20"/>
              </w:rPr>
              <w:t>Plan: {SELECTED_PLAN}</w:t>
            </w:r>
          </w:p>
          <w:p>
            <w:pPr>
              <w:spacing w:after="20"/>
            </w:pPr>
            <w:r>
              <w:rPr>
                <w:color w:val="171414"/>
                <w:sz w:val="20"/>
              </w:rPr>
              <w:t>Websites: {WEBSITE_COUNT}</w:t>
            </w:r>
          </w:p>
          <w:p>
            <w:pPr>
              <w:spacing w:after="20"/>
            </w:pPr>
            <w:r>
              <w:rPr>
                <w:color w:val="171414"/>
                <w:sz w:val="20"/>
              </w:rPr>
              <w:t>Markets: {TARGET_MARKETS}</w:t>
            </w:r>
          </w:p>
          <w:p>
            <w:pPr>
              <w:spacing w:after="20"/>
            </w:pPr>
            <w:r>
              <w:rPr>
                <w:color w:val="171414"/>
                <w:sz w:val="20"/>
              </w:rPr>
              <w:t>Languages: {LANGUAGES}</w:t>
            </w:r>
          </w:p>
        </w:tc>
      </w:tr>
      <w:tr>
        <w:tc>
          <w:tcPr>
            <w:tcW w:type="dxa" w:w="4536"/>
          </w:tcPr>
          <w:p>
            <w:pPr>
              <w:spacing w:after="40"/>
            </w:pPr>
            <w:r>
              <w:rPr>
                <w:b/>
                <w:color w:val="FCB900"/>
                <w:sz w:val="15"/>
              </w:rPr>
              <w:t>COMMERCIALS</w:t>
            </w:r>
          </w:p>
          <w:p>
            <w:pPr>
              <w:spacing w:after="20"/>
            </w:pPr>
            <w:r>
              <w:rPr>
                <w:color w:val="171414"/>
                <w:sz w:val="20"/>
              </w:rPr>
              <w:t>Currency: {CURRENCY}</w:t>
            </w:r>
          </w:p>
          <w:p>
            <w:pPr>
              <w:spacing w:after="20"/>
            </w:pPr>
            <w:r>
              <w:rPr>
                <w:color w:val="171414"/>
                <w:sz w:val="20"/>
              </w:rPr>
              <w:t>Billing: {BILLING_CYCLE}</w:t>
            </w:r>
          </w:p>
          <w:p>
            <w:pPr>
              <w:spacing w:after="20"/>
            </w:pPr>
            <w:r>
              <w:rPr>
                <w:color w:val="171414"/>
                <w:sz w:val="20"/>
              </w:rPr>
              <w:t>Setup Fee: {SETUP_FEE}</w:t>
            </w:r>
          </w:p>
          <w:p>
            <w:pPr>
              <w:spacing w:after="20"/>
            </w:pPr>
            <w:r>
              <w:rPr>
                <w:color w:val="171414"/>
                <w:sz w:val="20"/>
              </w:rPr>
              <w:t>Monthly Fee: {MONTHLY_FEE}</w:t>
            </w:r>
          </w:p>
        </w:tc>
        <w:tc>
          <w:tcPr>
            <w:tcW w:type="dxa" w:w="4536"/>
          </w:tcPr>
          <w:p>
            <w:pPr>
              <w:spacing w:after="40"/>
            </w:pPr>
            <w:r>
              <w:rPr>
                <w:b/>
                <w:color w:val="FCB900"/>
                <w:sz w:val="15"/>
              </w:rPr>
              <w:t>DELIVERY</w:t>
            </w:r>
          </w:p>
          <w:p>
            <w:pPr>
              <w:spacing w:after="20"/>
            </w:pPr>
            <w:r>
              <w:rPr>
                <w:color w:val="171414"/>
                <w:sz w:val="20"/>
              </w:rPr>
              <w:t>Start Date: {START_DATE}</w:t>
            </w:r>
          </w:p>
          <w:p>
            <w:pPr>
              <w:spacing w:after="20"/>
            </w:pPr>
            <w:r>
              <w:rPr>
                <w:color w:val="171414"/>
                <w:sz w:val="20"/>
              </w:rPr>
              <w:t>Onboarding: 3-5 business days</w:t>
            </w:r>
          </w:p>
          <w:p>
            <w:pPr>
              <w:spacing w:after="20"/>
            </w:pPr>
            <w:r>
              <w:rPr>
                <w:color w:val="171414"/>
                <w:sz w:val="20"/>
              </w:rPr>
              <w:t>First Content: within 7 business days</w:t>
            </w:r>
          </w:p>
          <w:p>
            <w:pPr>
              <w:spacing w:after="20"/>
            </w:pPr>
            <w:r>
              <w:rPr>
                <w:color w:val="171414"/>
                <w:sz w:val="20"/>
              </w:rPr>
              <w:t>Review Owner: {CLIENT_REVIEW_OWNER}</w:t>
            </w:r>
          </w:p>
        </w:tc>
      </w:tr>
    </w:tbl>
    <w:p>
      <w:pPr>
        <w:spacing w:before="40" w:after="40"/>
        <w:pBdr>
          <w:bottom w:val="single" w:sz="10" w:space="1" w:color="FCB900"/>
        </w:pBdr>
      </w:pPr>
    </w:p>
    <w:p>
      <w:pPr>
        <w:spacing w:before="280" w:after="80"/>
      </w:pPr>
      <w:r>
        <w:rPr>
          <w:rFonts w:ascii="Calibri Light" w:hAnsi="Calibri Light"/>
          <w:b/>
          <w:color w:val="142444"/>
          <w:sz w:val="26"/>
        </w:rPr>
        <w:t>1.  EXECUTIVE SUMMARY</w:t>
      </w:r>
    </w:p>
    <w:p>
      <w:pPr>
        <w:spacing w:before="40" w:after="40"/>
        <w:pBdr>
          <w:bottom w:val="single" w:sz="8" w:space="1" w:color="FCB900"/>
        </w:pBdr>
      </w:pPr>
    </w:p>
    <w:p>
      <w:pPr>
        <w:spacing w:after="120" w:line="276" w:lineRule="auto"/>
      </w:pPr>
      <w:r>
        <w:rPr>
          <w:b w:val="0"/>
          <w:i w:val="0"/>
          <w:color w:val="3D3B3B"/>
          <w:sz w:val="20"/>
        </w:rPr>
        <w:t>TDS GEO is a growth system for businesses that want to be found, cited, and trusted across Google, AI Overviews, ChatGPT, Perplexity, Gemini, Copilot, and the wider answer-engine ecosystem. The objective is not simply to publish more content. The objective is to improve qualified organic visibility, increase AI-search readiness, strengthen brand authority, reduce content production cost, and create a faster publishing operation with measurable reporting.</w:t>
      </w:r>
    </w:p>
    <w:p>
      <w:pPr>
        <w:spacing w:after="120" w:line="276" w:lineRule="auto"/>
      </w:pPr>
      <w:r>
        <w:rPr>
          <w:b w:val="0"/>
          <w:i w:val="0"/>
          <w:color w:val="3D3B3B"/>
          <w:sz w:val="20"/>
        </w:rPr>
        <w:t>This quotation covers the setup, onboarding, subscription, content workflow, reporting, and support for the selected TDS GEO plan.</w:t>
      </w:r>
    </w:p>
    <w:p>
      <w:pPr>
        <w:spacing w:before="280" w:after="80"/>
      </w:pPr>
      <w:r>
        <w:rPr>
          <w:rFonts w:ascii="Calibri Light" w:hAnsi="Calibri Light"/>
          <w:b/>
          <w:color w:val="142444"/>
          <w:sz w:val="26"/>
        </w:rPr>
        <w:t>2.  WHAT IS TDS GEO</w:t>
      </w:r>
    </w:p>
    <w:p>
      <w:pPr>
        <w:spacing w:before="40" w:after="40"/>
        <w:pBdr>
          <w:bottom w:val="single" w:sz="8" w:space="1" w:color="FCB900"/>
        </w:pBdr>
      </w:pPr>
    </w:p>
    <w:p>
      <w:pPr>
        <w:spacing w:after="120" w:line="276" w:lineRule="auto"/>
      </w:pPr>
      <w:r>
        <w:rPr>
          <w:b w:val="0"/>
          <w:i w:val="0"/>
          <w:color w:val="3D3B3B"/>
          <w:sz w:val="20"/>
        </w:rPr>
        <w:t>TDS GEO is a SaaS-enabled AI visibility platform and managed growth workflow. It connects to your website or CMS, builds a structured brand and content profile, generates SEO and AI-search-ready content, prepares metadata, supports publishing, tracks performance signals, and produces monthly actions for continuous improvement.</w:t>
      </w:r>
    </w:p>
    <w:tbl>
      <w:tblPr>
        <w:tblW w:type="auto" w:w="0"/>
        <w:jc w:val="center"/>
        <w:tblLook w:firstColumn="1" w:firstRow="1" w:lastColumn="0" w:lastRow="0" w:noHBand="0" w:noVBand="1" w:val="04A0"/>
      </w:tblPr>
      <w:tblGrid>
        <w:gridCol w:w="4536"/>
        <w:gridCol w:w="4536"/>
      </w:tblGrid>
      <w:tr>
        <w:tc>
          <w:tcPr>
            <w:tcW w:type="dxa" w:w="2381"/>
            <w:shd w:fill="171414"/>
          </w:tcPr>
          <w:p>
            <w:pPr>
              <w:spacing w:before="60" w:after="60"/>
            </w:pPr>
            <w:r>
              <w:rPr>
                <w:b/>
                <w:color w:val="FFFFFF"/>
                <w:sz w:val="16"/>
              </w:rPr>
              <w:t>Component</w:t>
            </w:r>
          </w:p>
        </w:tc>
        <w:tc>
          <w:tcPr>
            <w:tcW w:type="dxa" w:w="7200"/>
            <w:shd w:fill="171414"/>
          </w:tcPr>
          <w:p>
            <w:pPr>
              <w:spacing w:before="60" w:after="60"/>
            </w:pPr>
            <w:r>
              <w:rPr>
                <w:b/>
                <w:color w:val="FFFFFF"/>
                <w:sz w:val="16"/>
              </w:rPr>
              <w:t>What It Does</w:t>
            </w:r>
          </w:p>
        </w:tc>
      </w:tr>
      <w:tr>
        <w:tc>
          <w:tcPr>
            <w:tcW w:type="dxa" w:w="4536"/>
          </w:tcPr>
          <w:p>
            <w:pPr>
              <w:spacing w:before="60" w:after="60"/>
            </w:pPr>
            <w:r>
              <w:rPr>
                <w:color w:val="3D3B3B"/>
                <w:sz w:val="17"/>
              </w:rPr>
              <w:t>Dashboard</w:t>
            </w:r>
          </w:p>
        </w:tc>
        <w:tc>
          <w:tcPr>
            <w:tcW w:type="dxa" w:w="4536"/>
          </w:tcPr>
          <w:p>
            <w:pPr>
              <w:spacing w:before="60" w:after="60"/>
            </w:pPr>
            <w:r>
              <w:rPr>
                <w:color w:val="3D3B3B"/>
                <w:sz w:val="17"/>
              </w:rPr>
              <w:t>Shows clients, content status, publishing activity, costs, quality checks, and GEO signals</w:t>
            </w:r>
          </w:p>
        </w:tc>
      </w:tr>
      <w:tr>
        <w:tc>
          <w:tcPr>
            <w:tcW w:type="dxa" w:w="4536"/>
          </w:tcPr>
          <w:p>
            <w:pPr>
              <w:spacing w:before="60" w:after="60"/>
            </w:pPr>
            <w:r>
              <w:rPr>
                <w:color w:val="3D3B3B"/>
                <w:sz w:val="17"/>
              </w:rPr>
              <w:t>Research Engine</w:t>
            </w:r>
          </w:p>
        </w:tc>
        <w:tc>
          <w:tcPr>
            <w:tcW w:type="dxa" w:w="4536"/>
          </w:tcPr>
          <w:p>
            <w:pPr>
              <w:spacing w:before="60" w:after="60"/>
            </w:pPr>
            <w:r>
              <w:rPr>
                <w:color w:val="3D3B3B"/>
                <w:sz w:val="17"/>
              </w:rPr>
              <w:t>Finds topics, gaps, weak points, keywords, search intent, and citation opportunities</w:t>
            </w:r>
          </w:p>
        </w:tc>
      </w:tr>
      <w:tr>
        <w:tc>
          <w:tcPr>
            <w:tcW w:type="dxa" w:w="4536"/>
          </w:tcPr>
          <w:p>
            <w:pPr>
              <w:spacing w:before="60" w:after="60"/>
            </w:pPr>
            <w:r>
              <w:rPr>
                <w:color w:val="3D3B3B"/>
                <w:sz w:val="17"/>
              </w:rPr>
              <w:t>Writing Engine</w:t>
            </w:r>
          </w:p>
        </w:tc>
        <w:tc>
          <w:tcPr>
            <w:tcW w:type="dxa" w:w="4536"/>
          </w:tcPr>
          <w:p>
            <w:pPr>
              <w:spacing w:before="60" w:after="60"/>
            </w:pPr>
            <w:r>
              <w:rPr>
                <w:color w:val="3D3B3B"/>
                <w:sz w:val="17"/>
              </w:rPr>
              <w:t>Creates original SEO, AEO, GEO, and LLMO-ready content using the approved brand profile</w:t>
            </w:r>
          </w:p>
        </w:tc>
      </w:tr>
      <w:tr>
        <w:tc>
          <w:tcPr>
            <w:tcW w:type="dxa" w:w="4536"/>
          </w:tcPr>
          <w:p>
            <w:pPr>
              <w:spacing w:before="60" w:after="60"/>
            </w:pPr>
            <w:r>
              <w:rPr>
                <w:color w:val="3D3B3B"/>
                <w:sz w:val="17"/>
              </w:rPr>
              <w:t>SEO Engine</w:t>
            </w:r>
          </w:p>
        </w:tc>
        <w:tc>
          <w:tcPr>
            <w:tcW w:type="dxa" w:w="4536"/>
          </w:tcPr>
          <w:p>
            <w:pPr>
              <w:spacing w:before="60" w:after="60"/>
            </w:pPr>
            <w:r>
              <w:rPr>
                <w:color w:val="3D3B3B"/>
                <w:sz w:val="17"/>
              </w:rPr>
              <w:t>Prepares titles, meta descriptions, summaries, internal-link prompts, and structured content</w:t>
            </w:r>
          </w:p>
        </w:tc>
      </w:tr>
      <w:tr>
        <w:tc>
          <w:tcPr>
            <w:tcW w:type="dxa" w:w="4536"/>
          </w:tcPr>
          <w:p>
            <w:pPr>
              <w:spacing w:before="60" w:after="60"/>
            </w:pPr>
            <w:r>
              <w:rPr>
                <w:color w:val="3D3B3B"/>
                <w:sz w:val="17"/>
              </w:rPr>
              <w:t>Publishing Engine</w:t>
            </w:r>
          </w:p>
        </w:tc>
        <w:tc>
          <w:tcPr>
            <w:tcW w:type="dxa" w:w="4536"/>
          </w:tcPr>
          <w:p>
            <w:pPr>
              <w:spacing w:before="60" w:after="60"/>
            </w:pPr>
            <w:r>
              <w:rPr>
                <w:color w:val="3D3B3B"/>
                <w:sz w:val="17"/>
              </w:rPr>
              <w:t>Creates drafts or publishes to connected CMS platforms according to the approved workflow</w:t>
            </w:r>
          </w:p>
        </w:tc>
      </w:tr>
      <w:tr>
        <w:tc>
          <w:tcPr>
            <w:tcW w:type="dxa" w:w="4536"/>
          </w:tcPr>
          <w:p>
            <w:pPr>
              <w:spacing w:before="60" w:after="60"/>
            </w:pPr>
            <w:r>
              <w:rPr>
                <w:color w:val="3D3B3B"/>
                <w:sz w:val="17"/>
              </w:rPr>
              <w:t>Reporting Engine</w:t>
            </w:r>
          </w:p>
        </w:tc>
        <w:tc>
          <w:tcPr>
            <w:tcW w:type="dxa" w:w="4536"/>
          </w:tcPr>
          <w:p>
            <w:pPr>
              <w:spacing w:before="60" w:after="60"/>
            </w:pPr>
            <w:r>
              <w:rPr>
                <w:color w:val="3D3B3B"/>
                <w:sz w:val="17"/>
              </w:rPr>
              <w:t>Tracks output, search indicators, publishing accuracy, weak points, and next actions</w:t>
            </w:r>
          </w:p>
        </w:tc>
      </w:tr>
    </w:tbl>
    <w:p>
      <w:pPr>
        <w:spacing w:after="80" w:line="276" w:lineRule="auto"/>
      </w:pPr>
      <w:r>
        <w:rPr>
          <w:b/>
          <w:i w:val="0"/>
          <w:color w:val="142444"/>
          <w:sz w:val="20"/>
        </w:rPr>
        <w:t>Key terms in plain English:</w:t>
      </w:r>
    </w:p>
    <w:tbl>
      <w:tblPr>
        <w:tblW w:type="auto" w:w="0"/>
        <w:jc w:val="center"/>
        <w:tblLook w:firstColumn="1" w:firstRow="1" w:lastColumn="0" w:lastRow="0" w:noHBand="0" w:noVBand="1" w:val="04A0"/>
      </w:tblPr>
      <w:tblGrid>
        <w:gridCol w:w="4536"/>
        <w:gridCol w:w="4536"/>
      </w:tblGrid>
      <w:tr>
        <w:tc>
          <w:tcPr>
            <w:tcW w:type="dxa" w:w="1701"/>
            <w:shd w:fill="171414"/>
          </w:tcPr>
          <w:p>
            <w:pPr>
              <w:spacing w:before="60" w:after="60"/>
            </w:pPr>
            <w:r>
              <w:rPr>
                <w:b/>
                <w:color w:val="FFFFFF"/>
                <w:sz w:val="16"/>
              </w:rPr>
              <w:t>Term</w:t>
            </w:r>
          </w:p>
        </w:tc>
        <w:tc>
          <w:tcPr>
            <w:tcW w:type="dxa" w:w="7880"/>
            <w:shd w:fill="171414"/>
          </w:tcPr>
          <w:p>
            <w:pPr>
              <w:spacing w:before="60" w:after="60"/>
            </w:pPr>
            <w:r>
              <w:rPr>
                <w:b/>
                <w:color w:val="FFFFFF"/>
                <w:sz w:val="16"/>
              </w:rPr>
              <w:t>Meaning</w:t>
            </w:r>
          </w:p>
        </w:tc>
      </w:tr>
      <w:tr>
        <w:tc>
          <w:tcPr>
            <w:tcW w:type="dxa" w:w="4536"/>
          </w:tcPr>
          <w:p>
            <w:pPr>
              <w:spacing w:before="60" w:after="60"/>
            </w:pPr>
            <w:r>
              <w:rPr>
                <w:color w:val="3D3B3B"/>
                <w:sz w:val="17"/>
              </w:rPr>
              <w:t>SEO</w:t>
            </w:r>
          </w:p>
        </w:tc>
        <w:tc>
          <w:tcPr>
            <w:tcW w:type="dxa" w:w="4536"/>
          </w:tcPr>
          <w:p>
            <w:pPr>
              <w:spacing w:before="60" w:after="60"/>
            </w:pPr>
            <w:r>
              <w:rPr>
                <w:color w:val="3D3B3B"/>
                <w:sz w:val="17"/>
              </w:rPr>
              <w:t>Search Engine Optimization: improving visibility in Google and traditional search results</w:t>
            </w:r>
          </w:p>
        </w:tc>
      </w:tr>
      <w:tr>
        <w:tc>
          <w:tcPr>
            <w:tcW w:type="dxa" w:w="4536"/>
          </w:tcPr>
          <w:p>
            <w:pPr>
              <w:spacing w:before="60" w:after="60"/>
            </w:pPr>
            <w:r>
              <w:rPr>
                <w:color w:val="3D3B3B"/>
                <w:sz w:val="17"/>
              </w:rPr>
              <w:t>AEO</w:t>
            </w:r>
          </w:p>
        </w:tc>
        <w:tc>
          <w:tcPr>
            <w:tcW w:type="dxa" w:w="4536"/>
          </w:tcPr>
          <w:p>
            <w:pPr>
              <w:spacing w:before="60" w:after="60"/>
            </w:pPr>
            <w:r>
              <w:rPr>
                <w:color w:val="3D3B3B"/>
                <w:sz w:val="17"/>
              </w:rPr>
              <w:t>Answer Engine Optimization: structuring content so answer engines can extract direct answers</w:t>
            </w:r>
          </w:p>
        </w:tc>
      </w:tr>
      <w:tr>
        <w:tc>
          <w:tcPr>
            <w:tcW w:type="dxa" w:w="4536"/>
          </w:tcPr>
          <w:p>
            <w:pPr>
              <w:spacing w:before="60" w:after="60"/>
            </w:pPr>
            <w:r>
              <w:rPr>
                <w:color w:val="3D3B3B"/>
                <w:sz w:val="17"/>
              </w:rPr>
              <w:t>GEO</w:t>
            </w:r>
          </w:p>
        </w:tc>
        <w:tc>
          <w:tcPr>
            <w:tcW w:type="dxa" w:w="4536"/>
          </w:tcPr>
          <w:p>
            <w:pPr>
              <w:spacing w:before="60" w:after="60"/>
            </w:pPr>
            <w:r>
              <w:rPr>
                <w:color w:val="3D3B3B"/>
                <w:sz w:val="17"/>
              </w:rPr>
              <w:t>Generative Engine Optimization: improving how AI search systems retrieve, summarize, mention, and cite a brand</w:t>
            </w:r>
          </w:p>
        </w:tc>
      </w:tr>
      <w:tr>
        <w:tc>
          <w:tcPr>
            <w:tcW w:type="dxa" w:w="4536"/>
          </w:tcPr>
          <w:p>
            <w:pPr>
              <w:spacing w:before="60" w:after="60"/>
            </w:pPr>
            <w:r>
              <w:rPr>
                <w:color w:val="3D3B3B"/>
                <w:sz w:val="17"/>
              </w:rPr>
              <w:t>LLMO</w:t>
            </w:r>
          </w:p>
        </w:tc>
        <w:tc>
          <w:tcPr>
            <w:tcW w:type="dxa" w:w="4536"/>
          </w:tcPr>
          <w:p>
            <w:pPr>
              <w:spacing w:before="60" w:after="60"/>
            </w:pPr>
            <w:r>
              <w:rPr>
                <w:color w:val="3D3B3B"/>
                <w:sz w:val="17"/>
              </w:rPr>
              <w:t>Large Language Model Optimization: strengthening brand/entity signals used by AI systems over time</w:t>
            </w:r>
          </w:p>
        </w:tc>
      </w:tr>
      <w:tr>
        <w:tc>
          <w:tcPr>
            <w:tcW w:type="dxa" w:w="4536"/>
          </w:tcPr>
          <w:p>
            <w:pPr>
              <w:spacing w:before="60" w:after="60"/>
            </w:pPr>
            <w:r>
              <w:rPr>
                <w:color w:val="3D3B3B"/>
                <w:sz w:val="17"/>
              </w:rPr>
              <w:t>Citation</w:t>
            </w:r>
          </w:p>
        </w:tc>
        <w:tc>
          <w:tcPr>
            <w:tcW w:type="dxa" w:w="4536"/>
          </w:tcPr>
          <w:p>
            <w:pPr>
              <w:spacing w:before="60" w:after="60"/>
            </w:pPr>
            <w:r>
              <w:rPr>
                <w:color w:val="3D3B3B"/>
                <w:sz w:val="17"/>
              </w:rPr>
              <w:t>A mention or source reference from an AI/search platform to your brand or content</w:t>
            </w:r>
          </w:p>
        </w:tc>
      </w:tr>
      <w:tr>
        <w:tc>
          <w:tcPr>
            <w:tcW w:type="dxa" w:w="4536"/>
          </w:tcPr>
          <w:p>
            <w:pPr>
              <w:spacing w:before="60" w:after="60"/>
            </w:pPr>
            <w:r>
              <w:rPr>
                <w:color w:val="3D3B3B"/>
                <w:sz w:val="17"/>
              </w:rPr>
              <w:t>Entity</w:t>
            </w:r>
          </w:p>
        </w:tc>
        <w:tc>
          <w:tcPr>
            <w:tcW w:type="dxa" w:w="4536"/>
          </w:tcPr>
          <w:p>
            <w:pPr>
              <w:spacing w:before="60" w:after="60"/>
            </w:pPr>
            <w:r>
              <w:rPr>
                <w:color w:val="3D3B3B"/>
                <w:sz w:val="17"/>
              </w:rPr>
              <w:t>The recognized identity of your brand, products, people, locations, and topics across the web</w:t>
            </w:r>
          </w:p>
        </w:tc>
      </w:tr>
    </w:tbl>
    <w:p>
      <w:pPr>
        <w:spacing w:before="280" w:after="80"/>
      </w:pPr>
      <w:r>
        <w:rPr>
          <w:rFonts w:ascii="Calibri Light" w:hAnsi="Calibri Light"/>
          <w:b/>
          <w:color w:val="142444"/>
          <w:sz w:val="26"/>
        </w:rPr>
        <w:t>3.  HOW TDS GEO WORKS</w:t>
      </w:r>
    </w:p>
    <w:p>
      <w:pPr>
        <w:spacing w:before="40" w:after="40"/>
        <w:pBdr>
          <w:bottom w:val="single" w:sz="8" w:space="1" w:color="FCB900"/>
        </w:pBdr>
      </w:pPr>
    </w:p>
    <w:tbl>
      <w:tblPr>
        <w:tblW w:type="auto" w:w="0"/>
        <w:jc w:val="center"/>
        <w:tblLook w:firstColumn="1" w:firstRow="1" w:lastColumn="0" w:lastRow="0" w:noHBand="0" w:noVBand="1" w:val="04A0"/>
      </w:tblPr>
      <w:tblGrid>
        <w:gridCol w:w="3024"/>
        <w:gridCol w:w="3024"/>
        <w:gridCol w:w="3024"/>
      </w:tblGrid>
      <w:tr>
        <w:tc>
          <w:tcPr>
            <w:tcW w:type="dxa" w:w="794"/>
            <w:shd w:fill="171414"/>
          </w:tcPr>
          <w:p>
            <w:pPr>
              <w:spacing w:before="60" w:after="60"/>
            </w:pPr>
            <w:r>
              <w:rPr>
                <w:b/>
                <w:color w:val="FFFFFF"/>
                <w:sz w:val="16"/>
              </w:rPr>
              <w:t>Step</w:t>
            </w:r>
          </w:p>
        </w:tc>
        <w:tc>
          <w:tcPr>
            <w:tcW w:type="dxa" w:w="3515"/>
            <w:shd w:fill="171414"/>
          </w:tcPr>
          <w:p>
            <w:pPr>
              <w:spacing w:before="60" w:after="60"/>
            </w:pPr>
            <w:r>
              <w:rPr>
                <w:b/>
                <w:color w:val="FFFFFF"/>
                <w:sz w:val="16"/>
              </w:rPr>
              <w:t>Platform Flow</w:t>
            </w:r>
          </w:p>
        </w:tc>
        <w:tc>
          <w:tcPr>
            <w:tcW w:type="dxa" w:w="5102"/>
            <w:shd w:fill="171414"/>
          </w:tcPr>
          <w:p>
            <w:pPr>
              <w:spacing w:before="60" w:after="60"/>
            </w:pPr>
            <w:r>
              <w:rPr>
                <w:b/>
                <w:color w:val="FFFFFF"/>
                <w:sz w:val="16"/>
              </w:rPr>
              <w:t>Output</w:t>
            </w:r>
          </w:p>
        </w:tc>
      </w:tr>
      <w:tr>
        <w:tc>
          <w:tcPr>
            <w:tcW w:type="dxa" w:w="3024"/>
          </w:tcPr>
          <w:p>
            <w:pPr>
              <w:spacing w:before="60" w:after="60"/>
            </w:pPr>
            <w:r>
              <w:rPr>
                <w:color w:val="3D3B3B"/>
                <w:sz w:val="17"/>
              </w:rPr>
              <w:t>1</w:t>
            </w:r>
          </w:p>
        </w:tc>
        <w:tc>
          <w:tcPr>
            <w:tcW w:type="dxa" w:w="3024"/>
          </w:tcPr>
          <w:p>
            <w:pPr>
              <w:spacing w:before="60" w:after="60"/>
            </w:pPr>
            <w:r>
              <w:rPr>
                <w:color w:val="3D3B3B"/>
                <w:sz w:val="17"/>
              </w:rPr>
              <w:t>Client and website connection</w:t>
            </w:r>
          </w:p>
        </w:tc>
        <w:tc>
          <w:tcPr>
            <w:tcW w:type="dxa" w:w="3024"/>
          </w:tcPr>
          <w:p>
            <w:pPr>
              <w:spacing w:before="60" w:after="60"/>
            </w:pPr>
            <w:r>
              <w:rPr>
                <w:color w:val="3D3B3B"/>
                <w:sz w:val="17"/>
              </w:rPr>
              <w:t>CMS/API access, brand inputs, markets, languages, approval workflow</w:t>
            </w:r>
          </w:p>
        </w:tc>
      </w:tr>
      <w:tr>
        <w:tc>
          <w:tcPr>
            <w:tcW w:type="dxa" w:w="3024"/>
          </w:tcPr>
          <w:p>
            <w:pPr>
              <w:spacing w:before="60" w:after="60"/>
            </w:pPr>
            <w:r>
              <w:rPr>
                <w:color w:val="3D3B3B"/>
                <w:sz w:val="17"/>
              </w:rPr>
              <w:t>2</w:t>
            </w:r>
          </w:p>
        </w:tc>
        <w:tc>
          <w:tcPr>
            <w:tcW w:type="dxa" w:w="3024"/>
          </w:tcPr>
          <w:p>
            <w:pPr>
              <w:spacing w:before="60" w:after="60"/>
            </w:pPr>
            <w:r>
              <w:rPr>
                <w:color w:val="3D3B3B"/>
                <w:sz w:val="17"/>
              </w:rPr>
              <w:t>Research Engine</w:t>
            </w:r>
          </w:p>
        </w:tc>
        <w:tc>
          <w:tcPr>
            <w:tcW w:type="dxa" w:w="3024"/>
          </w:tcPr>
          <w:p>
            <w:pPr>
              <w:spacing w:before="60" w:after="60"/>
            </w:pPr>
            <w:r>
              <w:rPr>
                <w:color w:val="3D3B3B"/>
                <w:sz w:val="17"/>
              </w:rPr>
              <w:t>Topics, keywords, content gaps, weak points, competitor and citation opportunities</w:t>
            </w:r>
          </w:p>
        </w:tc>
      </w:tr>
      <w:tr>
        <w:tc>
          <w:tcPr>
            <w:tcW w:type="dxa" w:w="3024"/>
          </w:tcPr>
          <w:p>
            <w:pPr>
              <w:spacing w:before="60" w:after="60"/>
            </w:pPr>
            <w:r>
              <w:rPr>
                <w:color w:val="3D3B3B"/>
                <w:sz w:val="17"/>
              </w:rPr>
              <w:t>3</w:t>
            </w:r>
          </w:p>
        </w:tc>
        <w:tc>
          <w:tcPr>
            <w:tcW w:type="dxa" w:w="3024"/>
          </w:tcPr>
          <w:p>
            <w:pPr>
              <w:spacing w:before="60" w:after="60"/>
            </w:pPr>
            <w:r>
              <w:rPr>
                <w:color w:val="3D3B3B"/>
                <w:sz w:val="17"/>
              </w:rPr>
              <w:t>Writing Engine</w:t>
            </w:r>
          </w:p>
        </w:tc>
        <w:tc>
          <w:tcPr>
            <w:tcW w:type="dxa" w:w="3024"/>
          </w:tcPr>
          <w:p>
            <w:pPr>
              <w:spacing w:before="60" w:after="60"/>
            </w:pPr>
            <w:r>
              <w:rPr>
                <w:color w:val="3D3B3B"/>
                <w:sz w:val="17"/>
              </w:rPr>
              <w:t>Original content drafts aligned with brand voice, audience, and product priorities</w:t>
            </w:r>
          </w:p>
        </w:tc>
      </w:tr>
      <w:tr>
        <w:tc>
          <w:tcPr>
            <w:tcW w:type="dxa" w:w="3024"/>
          </w:tcPr>
          <w:p>
            <w:pPr>
              <w:spacing w:before="60" w:after="60"/>
            </w:pPr>
            <w:r>
              <w:rPr>
                <w:color w:val="3D3B3B"/>
                <w:sz w:val="17"/>
              </w:rPr>
              <w:t>4</w:t>
            </w:r>
          </w:p>
        </w:tc>
        <w:tc>
          <w:tcPr>
            <w:tcW w:type="dxa" w:w="3024"/>
          </w:tcPr>
          <w:p>
            <w:pPr>
              <w:spacing w:before="60" w:after="60"/>
            </w:pPr>
            <w:r>
              <w:rPr>
                <w:color w:val="3D3B3B"/>
                <w:sz w:val="17"/>
              </w:rPr>
              <w:t>SEO Engine</w:t>
            </w:r>
          </w:p>
        </w:tc>
        <w:tc>
          <w:tcPr>
            <w:tcW w:type="dxa" w:w="3024"/>
          </w:tcPr>
          <w:p>
            <w:pPr>
              <w:spacing w:before="60" w:after="60"/>
            </w:pPr>
            <w:r>
              <w:rPr>
                <w:color w:val="3D3B3B"/>
                <w:sz w:val="17"/>
              </w:rPr>
              <w:t>Metadata, summaries, answer-first sections, internal-link prompts, schema-ready structure</w:t>
            </w:r>
          </w:p>
        </w:tc>
      </w:tr>
      <w:tr>
        <w:tc>
          <w:tcPr>
            <w:tcW w:type="dxa" w:w="3024"/>
          </w:tcPr>
          <w:p>
            <w:pPr>
              <w:spacing w:before="60" w:after="60"/>
            </w:pPr>
            <w:r>
              <w:rPr>
                <w:color w:val="3D3B3B"/>
                <w:sz w:val="17"/>
              </w:rPr>
              <w:t>5</w:t>
            </w:r>
          </w:p>
        </w:tc>
        <w:tc>
          <w:tcPr>
            <w:tcW w:type="dxa" w:w="3024"/>
          </w:tcPr>
          <w:p>
            <w:pPr>
              <w:spacing w:before="60" w:after="60"/>
            </w:pPr>
            <w:r>
              <w:rPr>
                <w:color w:val="3D3B3B"/>
                <w:sz w:val="17"/>
              </w:rPr>
              <w:t>Publishing Engine</w:t>
            </w:r>
          </w:p>
        </w:tc>
        <w:tc>
          <w:tcPr>
            <w:tcW w:type="dxa" w:w="3024"/>
          </w:tcPr>
          <w:p>
            <w:pPr>
              <w:spacing w:before="60" w:after="60"/>
            </w:pPr>
            <w:r>
              <w:rPr>
                <w:color w:val="3D3B3B"/>
                <w:sz w:val="17"/>
              </w:rPr>
              <w:t>Draft creation, scheduling, or publishing according to client approval rules</w:t>
            </w:r>
          </w:p>
        </w:tc>
      </w:tr>
      <w:tr>
        <w:tc>
          <w:tcPr>
            <w:tcW w:type="dxa" w:w="3024"/>
          </w:tcPr>
          <w:p>
            <w:pPr>
              <w:spacing w:before="60" w:after="60"/>
            </w:pPr>
            <w:r>
              <w:rPr>
                <w:color w:val="3D3B3B"/>
                <w:sz w:val="17"/>
              </w:rPr>
              <w:t>6</w:t>
            </w:r>
          </w:p>
        </w:tc>
        <w:tc>
          <w:tcPr>
            <w:tcW w:type="dxa" w:w="3024"/>
          </w:tcPr>
          <w:p>
            <w:pPr>
              <w:spacing w:before="60" w:after="60"/>
            </w:pPr>
            <w:r>
              <w:rPr>
                <w:color w:val="3D3B3B"/>
                <w:sz w:val="17"/>
              </w:rPr>
              <w:t>Citation Tracking</w:t>
            </w:r>
          </w:p>
        </w:tc>
        <w:tc>
          <w:tcPr>
            <w:tcW w:type="dxa" w:w="3024"/>
          </w:tcPr>
          <w:p>
            <w:pPr>
              <w:spacing w:before="60" w:after="60"/>
            </w:pPr>
            <w:r>
              <w:rPr>
                <w:color w:val="3D3B3B"/>
                <w:sz w:val="17"/>
              </w:rPr>
              <w:t>AI visibility checks, citation indicators, brand entity coverage where supported</w:t>
            </w:r>
          </w:p>
        </w:tc>
      </w:tr>
      <w:tr>
        <w:tc>
          <w:tcPr>
            <w:tcW w:type="dxa" w:w="3024"/>
          </w:tcPr>
          <w:p>
            <w:pPr>
              <w:spacing w:before="60" w:after="60"/>
            </w:pPr>
            <w:r>
              <w:rPr>
                <w:color w:val="3D3B3B"/>
                <w:sz w:val="17"/>
              </w:rPr>
              <w:t>7</w:t>
            </w:r>
          </w:p>
        </w:tc>
        <w:tc>
          <w:tcPr>
            <w:tcW w:type="dxa" w:w="3024"/>
          </w:tcPr>
          <w:p>
            <w:pPr>
              <w:spacing w:before="60" w:after="60"/>
            </w:pPr>
            <w:r>
              <w:rPr>
                <w:color w:val="3D3B3B"/>
                <w:sz w:val="17"/>
              </w:rPr>
              <w:t>Reports</w:t>
            </w:r>
          </w:p>
        </w:tc>
        <w:tc>
          <w:tcPr>
            <w:tcW w:type="dxa" w:w="3024"/>
          </w:tcPr>
          <w:p>
            <w:pPr>
              <w:spacing w:before="60" w:after="60"/>
            </w:pPr>
            <w:r>
              <w:rPr>
                <w:color w:val="3D3B3B"/>
                <w:sz w:val="17"/>
              </w:rPr>
              <w:t>Monthly performance report, weak points, and next action plan</w:t>
            </w:r>
          </w:p>
        </w:tc>
      </w:tr>
    </w:tbl>
    <w:p>
      <w:pPr>
        <w:spacing w:after="80" w:line="276" w:lineRule="auto"/>
      </w:pPr>
      <w:r>
        <w:rPr>
          <w:b/>
          <w:i w:val="0"/>
          <w:color w:val="142444"/>
          <w:sz w:val="20"/>
        </w:rPr>
        <w:t>Dashboard and report views included in the platform:</w:t>
      </w:r>
    </w:p>
    <w:tbl>
      <w:tblPr>
        <w:tblW w:type="auto" w:w="0"/>
        <w:jc w:val="center"/>
        <w:tblLook w:firstColumn="1" w:firstRow="1" w:lastColumn="0" w:lastRow="0" w:noHBand="0" w:noVBand="1" w:val="04A0"/>
      </w:tblPr>
      <w:tblGrid>
        <w:gridCol w:w="4536"/>
        <w:gridCol w:w="4536"/>
      </w:tblGrid>
      <w:tr>
        <w:tc>
          <w:tcPr>
            <w:tcW w:type="dxa" w:w="2381"/>
            <w:shd w:fill="171414"/>
          </w:tcPr>
          <w:p>
            <w:pPr>
              <w:spacing w:before="60" w:after="60"/>
            </w:pPr>
            <w:r>
              <w:rPr>
                <w:b/>
                <w:color w:val="FFFFFF"/>
                <w:sz w:val="16"/>
              </w:rPr>
              <w:t>View</w:t>
            </w:r>
          </w:p>
        </w:tc>
        <w:tc>
          <w:tcPr>
            <w:tcW w:type="dxa" w:w="7200"/>
            <w:shd w:fill="171414"/>
          </w:tcPr>
          <w:p>
            <w:pPr>
              <w:spacing w:before="60" w:after="60"/>
            </w:pPr>
            <w:r>
              <w:rPr>
                <w:b/>
                <w:color w:val="FFFFFF"/>
                <w:sz w:val="16"/>
              </w:rPr>
              <w:t>What the Client Sees</w:t>
            </w:r>
          </w:p>
        </w:tc>
      </w:tr>
      <w:tr>
        <w:tc>
          <w:tcPr>
            <w:tcW w:type="dxa" w:w="4536"/>
          </w:tcPr>
          <w:p>
            <w:pPr>
              <w:spacing w:before="60" w:after="60"/>
            </w:pPr>
            <w:r>
              <w:rPr>
                <w:color w:val="3D3B3B"/>
                <w:sz w:val="17"/>
              </w:rPr>
              <w:t>Executive Dashboard</w:t>
            </w:r>
          </w:p>
        </w:tc>
        <w:tc>
          <w:tcPr>
            <w:tcW w:type="dxa" w:w="4536"/>
          </w:tcPr>
          <w:p>
            <w:pPr>
              <w:spacing w:before="60" w:after="60"/>
            </w:pPr>
            <w:r>
              <w:rPr>
                <w:color w:val="3D3B3B"/>
                <w:sz w:val="17"/>
              </w:rPr>
              <w:t>Content output, quality status, costs, publishing pipeline, and monthly progress</w:t>
            </w:r>
          </w:p>
        </w:tc>
      </w:tr>
      <w:tr>
        <w:tc>
          <w:tcPr>
            <w:tcW w:type="dxa" w:w="4536"/>
          </w:tcPr>
          <w:p>
            <w:pPr>
              <w:spacing w:before="60" w:after="60"/>
            </w:pPr>
            <w:r>
              <w:rPr>
                <w:color w:val="3D3B3B"/>
                <w:sz w:val="17"/>
              </w:rPr>
              <w:t>Content Calendar</w:t>
            </w:r>
          </w:p>
        </w:tc>
        <w:tc>
          <w:tcPr>
            <w:tcW w:type="dxa" w:w="4536"/>
          </w:tcPr>
          <w:p>
            <w:pPr>
              <w:spacing w:before="60" w:after="60"/>
            </w:pPr>
            <w:r>
              <w:rPr>
                <w:color w:val="3D3B3B"/>
                <w:sz w:val="17"/>
              </w:rPr>
              <w:t>Planned, drafted, approved, scheduled, and published content by week</w:t>
            </w:r>
          </w:p>
        </w:tc>
      </w:tr>
      <w:tr>
        <w:tc>
          <w:tcPr>
            <w:tcW w:type="dxa" w:w="4536"/>
          </w:tcPr>
          <w:p>
            <w:pPr>
              <w:spacing w:before="60" w:after="60"/>
            </w:pPr>
            <w:r>
              <w:rPr>
                <w:color w:val="3D3B3B"/>
                <w:sz w:val="17"/>
              </w:rPr>
              <w:t>Publishing Queue</w:t>
            </w:r>
          </w:p>
        </w:tc>
        <w:tc>
          <w:tcPr>
            <w:tcW w:type="dxa" w:w="4536"/>
          </w:tcPr>
          <w:p>
            <w:pPr>
              <w:spacing w:before="60" w:after="60"/>
            </w:pPr>
            <w:r>
              <w:rPr>
                <w:color w:val="3D3B3B"/>
                <w:sz w:val="17"/>
              </w:rPr>
              <w:t>Drafts waiting for approval, scheduled posts, failed publishes, and CMS status</w:t>
            </w:r>
          </w:p>
        </w:tc>
      </w:tr>
      <w:tr>
        <w:tc>
          <w:tcPr>
            <w:tcW w:type="dxa" w:w="4536"/>
          </w:tcPr>
          <w:p>
            <w:pPr>
              <w:spacing w:before="60" w:after="60"/>
            </w:pPr>
            <w:r>
              <w:rPr>
                <w:color w:val="3D3B3B"/>
                <w:sz w:val="17"/>
              </w:rPr>
              <w:t>GEO / Citations</w:t>
            </w:r>
          </w:p>
        </w:tc>
        <w:tc>
          <w:tcPr>
            <w:tcW w:type="dxa" w:w="4536"/>
          </w:tcPr>
          <w:p>
            <w:pPr>
              <w:spacing w:before="60" w:after="60"/>
            </w:pPr>
            <w:r>
              <w:rPr>
                <w:color w:val="3D3B3B"/>
                <w:sz w:val="17"/>
              </w:rPr>
              <w:t>Tracked AI-search prompts, brand mentions, citation checks, and visibility notes</w:t>
            </w:r>
          </w:p>
        </w:tc>
      </w:tr>
      <w:tr>
        <w:tc>
          <w:tcPr>
            <w:tcW w:type="dxa" w:w="4536"/>
          </w:tcPr>
          <w:p>
            <w:pPr>
              <w:spacing w:before="60" w:after="60"/>
            </w:pPr>
            <w:r>
              <w:rPr>
                <w:color w:val="3D3B3B"/>
                <w:sz w:val="17"/>
              </w:rPr>
              <w:t>Reports</w:t>
            </w:r>
          </w:p>
        </w:tc>
        <w:tc>
          <w:tcPr>
            <w:tcW w:type="dxa" w:w="4536"/>
          </w:tcPr>
          <w:p>
            <w:pPr>
              <w:spacing w:before="60" w:after="60"/>
            </w:pPr>
            <w:r>
              <w:rPr>
                <w:color w:val="3D3B3B"/>
                <w:sz w:val="17"/>
              </w:rPr>
              <w:t>Monthly SEO/GEO summary, weak points, actions completed, and next recommended moves</w:t>
            </w:r>
          </w:p>
        </w:tc>
      </w:tr>
    </w:tbl>
    <w:p>
      <w:pPr>
        <w:spacing w:before="280" w:after="80"/>
      </w:pPr>
      <w:r>
        <w:rPr>
          <w:rFonts w:ascii="Calibri Light" w:hAnsi="Calibri Light"/>
          <w:b/>
          <w:color w:val="142444"/>
          <w:sz w:val="26"/>
        </w:rPr>
        <w:t>4.  BUSINESS OUTCOMES</w:t>
      </w:r>
    </w:p>
    <w:p>
      <w:pPr>
        <w:spacing w:before="40" w:after="40"/>
        <w:pBdr>
          <w:bottom w:val="single" w:sz="8" w:space="1" w:color="FCB900"/>
        </w:pBdr>
      </w:pPr>
    </w:p>
    <w:tbl>
      <w:tblPr>
        <w:tblW w:type="auto" w:w="0"/>
        <w:jc w:val="center"/>
        <w:tblLook w:firstColumn="1" w:firstRow="1" w:lastColumn="0" w:lastRow="0" w:noHBand="0" w:noVBand="1" w:val="04A0"/>
      </w:tblPr>
      <w:tblGrid>
        <w:gridCol w:w="4536"/>
        <w:gridCol w:w="4536"/>
      </w:tblGrid>
      <w:tr>
        <w:tc>
          <w:tcPr>
            <w:tcW w:type="dxa" w:w="2835"/>
            <w:shd w:fill="171414"/>
          </w:tcPr>
          <w:p>
            <w:pPr>
              <w:spacing w:before="60" w:after="60"/>
            </w:pPr>
            <w:r>
              <w:rPr>
                <w:b/>
                <w:color w:val="FFFFFF"/>
                <w:sz w:val="16"/>
              </w:rPr>
              <w:t>Business Outcome</w:t>
            </w:r>
          </w:p>
        </w:tc>
        <w:tc>
          <w:tcPr>
            <w:tcW w:type="dxa" w:w="6746"/>
            <w:shd w:fill="171414"/>
          </w:tcPr>
          <w:p>
            <w:pPr>
              <w:spacing w:before="60" w:after="60"/>
            </w:pPr>
            <w:r>
              <w:rPr>
                <w:b/>
                <w:color w:val="FFFFFF"/>
                <w:sz w:val="16"/>
              </w:rPr>
              <w:t>How We Support It</w:t>
            </w:r>
          </w:p>
        </w:tc>
      </w:tr>
      <w:tr>
        <w:tc>
          <w:tcPr>
            <w:tcW w:type="dxa" w:w="4536"/>
          </w:tcPr>
          <w:p>
            <w:pPr>
              <w:spacing w:before="60" w:after="60"/>
            </w:pPr>
            <w:r>
              <w:rPr>
                <w:color w:val="3D3B3B"/>
                <w:sz w:val="17"/>
              </w:rPr>
              <w:t>More qualified organic reach</w:t>
            </w:r>
          </w:p>
        </w:tc>
        <w:tc>
          <w:tcPr>
            <w:tcW w:type="dxa" w:w="4536"/>
          </w:tcPr>
          <w:p>
            <w:pPr>
              <w:spacing w:before="60" w:after="60"/>
            </w:pPr>
            <w:r>
              <w:rPr>
                <w:color w:val="3D3B3B"/>
                <w:sz w:val="17"/>
              </w:rPr>
              <w:t>Build content around intent, products, categories, and commercial questions</w:t>
            </w:r>
          </w:p>
        </w:tc>
      </w:tr>
      <w:tr>
        <w:tc>
          <w:tcPr>
            <w:tcW w:type="dxa" w:w="4536"/>
          </w:tcPr>
          <w:p>
            <w:pPr>
              <w:spacing w:before="60" w:after="60"/>
            </w:pPr>
            <w:r>
              <w:rPr>
                <w:color w:val="3D3B3B"/>
                <w:sz w:val="17"/>
              </w:rPr>
              <w:t>Higher AI visibility readiness</w:t>
            </w:r>
          </w:p>
        </w:tc>
        <w:tc>
          <w:tcPr>
            <w:tcW w:type="dxa" w:w="4536"/>
          </w:tcPr>
          <w:p>
            <w:pPr>
              <w:spacing w:before="60" w:after="60"/>
            </w:pPr>
            <w:r>
              <w:rPr>
                <w:color w:val="3D3B3B"/>
                <w:sz w:val="17"/>
              </w:rPr>
              <w:t>Structure content for extractability, citation potential, and entity clarity</w:t>
            </w:r>
          </w:p>
        </w:tc>
      </w:tr>
      <w:tr>
        <w:tc>
          <w:tcPr>
            <w:tcW w:type="dxa" w:w="4536"/>
          </w:tcPr>
          <w:p>
            <w:pPr>
              <w:spacing w:before="60" w:after="60"/>
            </w:pPr>
            <w:r>
              <w:rPr>
                <w:color w:val="3D3B3B"/>
                <w:sz w:val="17"/>
              </w:rPr>
              <w:t>Stronger brand authority</w:t>
            </w:r>
          </w:p>
        </w:tc>
        <w:tc>
          <w:tcPr>
            <w:tcW w:type="dxa" w:w="4536"/>
          </w:tcPr>
          <w:p>
            <w:pPr>
              <w:spacing w:before="60" w:after="60"/>
            </w:pPr>
            <w:r>
              <w:rPr>
                <w:color w:val="3D3B3B"/>
                <w:sz w:val="17"/>
              </w:rPr>
              <w:t>Create consistent topical coverage and brand facts across content assets</w:t>
            </w:r>
          </w:p>
        </w:tc>
      </w:tr>
      <w:tr>
        <w:tc>
          <w:tcPr>
            <w:tcW w:type="dxa" w:w="4536"/>
          </w:tcPr>
          <w:p>
            <w:pPr>
              <w:spacing w:before="60" w:after="60"/>
            </w:pPr>
            <w:r>
              <w:rPr>
                <w:color w:val="3D3B3B"/>
                <w:sz w:val="17"/>
              </w:rPr>
              <w:t>Lower content production cost</w:t>
            </w:r>
          </w:p>
        </w:tc>
        <w:tc>
          <w:tcPr>
            <w:tcW w:type="dxa" w:w="4536"/>
          </w:tcPr>
          <w:p>
            <w:pPr>
              <w:spacing w:before="60" w:after="60"/>
            </w:pPr>
            <w:r>
              <w:rPr>
                <w:color w:val="3D3B3B"/>
                <w:sz w:val="17"/>
              </w:rPr>
              <w:t>Automate research, drafting, metadata, formatting, and publishing workflow</w:t>
            </w:r>
          </w:p>
        </w:tc>
      </w:tr>
      <w:tr>
        <w:tc>
          <w:tcPr>
            <w:tcW w:type="dxa" w:w="4536"/>
          </w:tcPr>
          <w:p>
            <w:pPr>
              <w:spacing w:before="60" w:after="60"/>
            </w:pPr>
            <w:r>
              <w:rPr>
                <w:color w:val="3D3B3B"/>
                <w:sz w:val="17"/>
              </w:rPr>
              <w:t>Faster publishing velocity</w:t>
            </w:r>
          </w:p>
        </w:tc>
        <w:tc>
          <w:tcPr>
            <w:tcW w:type="dxa" w:w="4536"/>
          </w:tcPr>
          <w:p>
            <w:pPr>
              <w:spacing w:before="60" w:after="60"/>
            </w:pPr>
            <w:r>
              <w:rPr>
                <w:color w:val="3D3B3B"/>
                <w:sz w:val="17"/>
              </w:rPr>
              <w:t>Move from manual content operations to repeatable weekly or monthly pipeline</w:t>
            </w:r>
          </w:p>
        </w:tc>
      </w:tr>
      <w:tr>
        <w:tc>
          <w:tcPr>
            <w:tcW w:type="dxa" w:w="4536"/>
          </w:tcPr>
          <w:p>
            <w:pPr>
              <w:spacing w:before="60" w:after="60"/>
            </w:pPr>
            <w:r>
              <w:rPr>
                <w:color w:val="3D3B3B"/>
                <w:sz w:val="17"/>
              </w:rPr>
              <w:t>Better marketing visibility</w:t>
            </w:r>
          </w:p>
        </w:tc>
        <w:tc>
          <w:tcPr>
            <w:tcW w:type="dxa" w:w="4536"/>
          </w:tcPr>
          <w:p>
            <w:pPr>
              <w:spacing w:before="60" w:after="60"/>
            </w:pPr>
            <w:r>
              <w:rPr>
                <w:color w:val="3D3B3B"/>
                <w:sz w:val="17"/>
              </w:rPr>
              <w:t>Report on output, indexing indicators, keyword growth, content gaps, and weak points</w:t>
            </w:r>
          </w:p>
        </w:tc>
      </w:tr>
    </w:tbl>
    <w:p>
      <w:pPr>
        <w:spacing w:before="280" w:after="80"/>
      </w:pPr>
      <w:r>
        <w:rPr>
          <w:rFonts w:ascii="Calibri Light" w:hAnsi="Calibri Light"/>
          <w:b/>
          <w:color w:val="142444"/>
          <w:sz w:val="26"/>
        </w:rPr>
        <w:t>5.  WHY TDS GEO</w:t>
      </w:r>
    </w:p>
    <w:p>
      <w:pPr>
        <w:spacing w:before="40" w:after="40"/>
        <w:pBdr>
          <w:bottom w:val="single" w:sz="8" w:space="1" w:color="FCB900"/>
        </w:pBdr>
      </w:pPr>
    </w:p>
    <w:tbl>
      <w:tblPr>
        <w:tblW w:type="auto" w:w="0"/>
        <w:jc w:val="center"/>
        <w:tblLook w:firstColumn="1" w:firstRow="1" w:lastColumn="0" w:lastRow="0" w:noHBand="0" w:noVBand="1" w:val="04A0"/>
      </w:tblPr>
      <w:tblGrid>
        <w:gridCol w:w="4536"/>
        <w:gridCol w:w="4536"/>
      </w:tblGrid>
      <w:tr>
        <w:tc>
          <w:tcPr>
            <w:tcW w:type="dxa" w:w="3402"/>
            <w:shd w:fill="171414"/>
          </w:tcPr>
          <w:p>
            <w:pPr>
              <w:spacing w:before="60" w:after="60"/>
            </w:pPr>
            <w:r>
              <w:rPr>
                <w:b/>
                <w:color w:val="FFFFFF"/>
                <w:sz w:val="16"/>
              </w:rPr>
              <w:t>Problem</w:t>
            </w:r>
          </w:p>
        </w:tc>
        <w:tc>
          <w:tcPr>
            <w:tcW w:type="dxa" w:w="6123"/>
            <w:shd w:fill="171414"/>
          </w:tcPr>
          <w:p>
            <w:pPr>
              <w:spacing w:before="60" w:after="60"/>
            </w:pPr>
            <w:r>
              <w:rPr>
                <w:b/>
                <w:color w:val="FFFFFF"/>
                <w:sz w:val="16"/>
              </w:rPr>
              <w:t>How TDS GEO Solves It</w:t>
            </w:r>
          </w:p>
        </w:tc>
      </w:tr>
      <w:tr>
        <w:tc>
          <w:tcPr>
            <w:tcW w:type="dxa" w:w="4536"/>
          </w:tcPr>
          <w:p>
            <w:pPr>
              <w:spacing w:before="60" w:after="60"/>
            </w:pPr>
            <w:r>
              <w:rPr>
                <w:color w:val="3D3B3B"/>
                <w:sz w:val="17"/>
              </w:rPr>
              <w:t>Organic traffic is becoming less predictable</w:t>
            </w:r>
          </w:p>
        </w:tc>
        <w:tc>
          <w:tcPr>
            <w:tcW w:type="dxa" w:w="4536"/>
          </w:tcPr>
          <w:p>
            <w:pPr>
              <w:spacing w:before="60" w:after="60"/>
            </w:pPr>
            <w:r>
              <w:rPr>
                <w:color w:val="3D3B3B"/>
                <w:sz w:val="17"/>
              </w:rPr>
              <w:t>Builds content for SEO, answer extraction, and AI citation surfaces</w:t>
            </w:r>
          </w:p>
        </w:tc>
      </w:tr>
      <w:tr>
        <w:tc>
          <w:tcPr>
            <w:tcW w:type="dxa" w:w="4536"/>
          </w:tcPr>
          <w:p>
            <w:pPr>
              <w:spacing w:before="60" w:after="60"/>
            </w:pPr>
            <w:r>
              <w:rPr>
                <w:color w:val="3D3B3B"/>
                <w:sz w:val="17"/>
              </w:rPr>
              <w:t>AI engines summarize before users click</w:t>
            </w:r>
          </w:p>
        </w:tc>
        <w:tc>
          <w:tcPr>
            <w:tcW w:type="dxa" w:w="4536"/>
          </w:tcPr>
          <w:p>
            <w:pPr>
              <w:spacing w:before="60" w:after="60"/>
            </w:pPr>
            <w:r>
              <w:rPr>
                <w:color w:val="3D3B3B"/>
                <w:sz w:val="17"/>
              </w:rPr>
              <w:t>Structures content so brands can be mentioned, quoted, and cited</w:t>
            </w:r>
          </w:p>
        </w:tc>
      </w:tr>
      <w:tr>
        <w:tc>
          <w:tcPr>
            <w:tcW w:type="dxa" w:w="4536"/>
          </w:tcPr>
          <w:p>
            <w:pPr>
              <w:spacing w:before="60" w:after="60"/>
            </w:pPr>
            <w:r>
              <w:rPr>
                <w:color w:val="3D3B3B"/>
                <w:sz w:val="17"/>
              </w:rPr>
              <w:t>Manual content operations are slow</w:t>
            </w:r>
          </w:p>
        </w:tc>
        <w:tc>
          <w:tcPr>
            <w:tcW w:type="dxa" w:w="4536"/>
          </w:tcPr>
          <w:p>
            <w:pPr>
              <w:spacing w:before="60" w:after="60"/>
            </w:pPr>
            <w:r>
              <w:rPr>
                <w:color w:val="3D3B3B"/>
                <w:sz w:val="17"/>
              </w:rPr>
              <w:t>Automates research, drafting, metadata, publishing, scheduling, and reporting</w:t>
            </w:r>
          </w:p>
        </w:tc>
      </w:tr>
      <w:tr>
        <w:tc>
          <w:tcPr>
            <w:tcW w:type="dxa" w:w="4536"/>
          </w:tcPr>
          <w:p>
            <w:pPr>
              <w:spacing w:before="60" w:after="60"/>
            </w:pPr>
            <w:r>
              <w:rPr>
                <w:color w:val="3D3B3B"/>
                <w:sz w:val="17"/>
              </w:rPr>
              <w:t>Teams cannot measure AI visibility</w:t>
            </w:r>
          </w:p>
        </w:tc>
        <w:tc>
          <w:tcPr>
            <w:tcW w:type="dxa" w:w="4536"/>
          </w:tcPr>
          <w:p>
            <w:pPr>
              <w:spacing w:before="60" w:after="60"/>
            </w:pPr>
            <w:r>
              <w:rPr>
                <w:color w:val="3D3B3B"/>
                <w:sz w:val="17"/>
              </w:rPr>
              <w:t>Tracks search performance, citation signals, content output, and weak points</w:t>
            </w:r>
          </w:p>
        </w:tc>
      </w:tr>
      <w:tr>
        <w:tc>
          <w:tcPr>
            <w:tcW w:type="dxa" w:w="4536"/>
          </w:tcPr>
          <w:p>
            <w:pPr>
              <w:spacing w:before="60" w:after="60"/>
            </w:pPr>
            <w:r>
              <w:rPr>
                <w:color w:val="3D3B3B"/>
                <w:sz w:val="17"/>
              </w:rPr>
              <w:t>Most tools only generate text</w:t>
            </w:r>
          </w:p>
        </w:tc>
        <w:tc>
          <w:tcPr>
            <w:tcW w:type="dxa" w:w="4536"/>
          </w:tcPr>
          <w:p>
            <w:pPr>
              <w:spacing w:before="60" w:after="60"/>
            </w:pPr>
            <w:r>
              <w:rPr>
                <w:color w:val="3D3B3B"/>
                <w:sz w:val="17"/>
              </w:rPr>
              <w:t>Combines strategy, content, CMS publishing, quality controls, and monthly optimization</w:t>
            </w:r>
          </w:p>
        </w:tc>
      </w:tr>
    </w:tbl>
    <w:p>
      <w:pPr>
        <w:spacing w:after="80" w:line="276" w:lineRule="auto"/>
      </w:pPr>
      <w:r>
        <w:rPr>
          <w:b/>
          <w:i w:val="0"/>
          <w:color w:val="142444"/>
          <w:sz w:val="20"/>
        </w:rPr>
        <w:t>AI visibility operating model:</w:t>
      </w:r>
    </w:p>
    <w:tbl>
      <w:tblPr>
        <w:tblW w:type="auto" w:w="0"/>
        <w:jc w:val="center"/>
        <w:tblLook w:firstColumn="1" w:firstRow="1" w:lastColumn="0" w:lastRow="0" w:noHBand="0" w:noVBand="1" w:val="04A0"/>
      </w:tblPr>
      <w:tblGrid>
        <w:gridCol w:w="4536"/>
        <w:gridCol w:w="4536"/>
      </w:tblGrid>
      <w:tr>
        <w:tc>
          <w:tcPr>
            <w:tcW w:type="dxa" w:w="2551"/>
            <w:shd w:fill="171414"/>
          </w:tcPr>
          <w:p>
            <w:pPr>
              <w:spacing w:before="60" w:after="60"/>
            </w:pPr>
            <w:r>
              <w:rPr>
                <w:b/>
                <w:color w:val="FFFFFF"/>
                <w:sz w:val="16"/>
              </w:rPr>
              <w:t>Layer</w:t>
            </w:r>
          </w:p>
        </w:tc>
        <w:tc>
          <w:tcPr>
            <w:tcW w:type="dxa" w:w="6917"/>
            <w:shd w:fill="171414"/>
          </w:tcPr>
          <w:p>
            <w:pPr>
              <w:spacing w:before="60" w:after="60"/>
            </w:pPr>
            <w:r>
              <w:rPr>
                <w:b/>
                <w:color w:val="FFFFFF"/>
                <w:sz w:val="16"/>
              </w:rPr>
              <w:t>Purpose</w:t>
            </w:r>
          </w:p>
        </w:tc>
      </w:tr>
      <w:tr>
        <w:tc>
          <w:tcPr>
            <w:tcW w:type="dxa" w:w="4536"/>
          </w:tcPr>
          <w:p>
            <w:pPr>
              <w:spacing w:before="60" w:after="60"/>
            </w:pPr>
            <w:r>
              <w:rPr>
                <w:color w:val="3D3B3B"/>
                <w:sz w:val="17"/>
              </w:rPr>
              <w:t>SEO Foundation</w:t>
            </w:r>
          </w:p>
        </w:tc>
        <w:tc>
          <w:tcPr>
            <w:tcW w:type="dxa" w:w="4536"/>
          </w:tcPr>
          <w:p>
            <w:pPr>
              <w:spacing w:before="60" w:after="60"/>
            </w:pPr>
            <w:r>
              <w:rPr>
                <w:color w:val="3D3B3B"/>
                <w:sz w:val="17"/>
              </w:rPr>
              <w:t>Technical readiness, metadata, internal linking, keyword and topic coverage</w:t>
            </w:r>
          </w:p>
        </w:tc>
      </w:tr>
      <w:tr>
        <w:tc>
          <w:tcPr>
            <w:tcW w:type="dxa" w:w="4536"/>
          </w:tcPr>
          <w:p>
            <w:pPr>
              <w:spacing w:before="60" w:after="60"/>
            </w:pPr>
            <w:r>
              <w:rPr>
                <w:color w:val="3D3B3B"/>
                <w:sz w:val="17"/>
              </w:rPr>
              <w:t>AEO Structure</w:t>
            </w:r>
          </w:p>
        </w:tc>
        <w:tc>
          <w:tcPr>
            <w:tcW w:type="dxa" w:w="4536"/>
          </w:tcPr>
          <w:p>
            <w:pPr>
              <w:spacing w:before="60" w:after="60"/>
            </w:pPr>
            <w:r>
              <w:rPr>
                <w:color w:val="3D3B3B"/>
                <w:sz w:val="17"/>
              </w:rPr>
              <w:t>Answer-first sections, FAQs, schema-ready formatting, snippet-friendly writing</w:t>
            </w:r>
          </w:p>
        </w:tc>
      </w:tr>
      <w:tr>
        <w:tc>
          <w:tcPr>
            <w:tcW w:type="dxa" w:w="4536"/>
          </w:tcPr>
          <w:p>
            <w:pPr>
              <w:spacing w:before="60" w:after="60"/>
            </w:pPr>
            <w:r>
              <w:rPr>
                <w:color w:val="3D3B3B"/>
                <w:sz w:val="17"/>
              </w:rPr>
              <w:t>GEO Citability</w:t>
            </w:r>
          </w:p>
        </w:tc>
        <w:tc>
          <w:tcPr>
            <w:tcW w:type="dxa" w:w="4536"/>
          </w:tcPr>
          <w:p>
            <w:pPr>
              <w:spacing w:before="60" w:after="60"/>
            </w:pPr>
            <w:r>
              <w:rPr>
                <w:color w:val="3D3B3B"/>
                <w:sz w:val="17"/>
              </w:rPr>
              <w:t>Clear claims, original structure, source-ready passages, comparison tables, brand context</w:t>
            </w:r>
          </w:p>
        </w:tc>
      </w:tr>
      <w:tr>
        <w:tc>
          <w:tcPr>
            <w:tcW w:type="dxa" w:w="4536"/>
          </w:tcPr>
          <w:p>
            <w:pPr>
              <w:spacing w:before="60" w:after="60"/>
            </w:pPr>
            <w:r>
              <w:rPr>
                <w:color w:val="3D3B3B"/>
                <w:sz w:val="17"/>
              </w:rPr>
              <w:t>LLMO Authority</w:t>
            </w:r>
          </w:p>
        </w:tc>
        <w:tc>
          <w:tcPr>
            <w:tcW w:type="dxa" w:w="4536"/>
          </w:tcPr>
          <w:p>
            <w:pPr>
              <w:spacing w:before="60" w:after="60"/>
            </w:pPr>
            <w:r>
              <w:rPr>
                <w:color w:val="3D3B3B"/>
                <w:sz w:val="17"/>
              </w:rPr>
              <w:t>Consistent entity signals, topical depth, brand facts, authoritative references</w:t>
            </w:r>
          </w:p>
        </w:tc>
      </w:tr>
      <w:tr>
        <w:tc>
          <w:tcPr>
            <w:tcW w:type="dxa" w:w="4536"/>
          </w:tcPr>
          <w:p>
            <w:pPr>
              <w:spacing w:before="60" w:after="60"/>
            </w:pPr>
            <w:r>
              <w:rPr>
                <w:color w:val="3D3B3B"/>
                <w:sz w:val="17"/>
              </w:rPr>
              <w:t>Citation Growth</w:t>
            </w:r>
          </w:p>
        </w:tc>
        <w:tc>
          <w:tcPr>
            <w:tcW w:type="dxa" w:w="4536"/>
          </w:tcPr>
          <w:p>
            <w:pPr>
              <w:spacing w:before="60" w:after="60"/>
            </w:pPr>
            <w:r>
              <w:rPr>
                <w:color w:val="3D3B3B"/>
                <w:sz w:val="17"/>
              </w:rPr>
              <w:t>Improve readiness for brand mentions and source citations in AI-search experiences</w:t>
            </w:r>
          </w:p>
        </w:tc>
      </w:tr>
      <w:tr>
        <w:tc>
          <w:tcPr>
            <w:tcW w:type="dxa" w:w="4536"/>
          </w:tcPr>
          <w:p>
            <w:pPr>
              <w:spacing w:before="60" w:after="60"/>
            </w:pPr>
            <w:r>
              <w:rPr>
                <w:color w:val="3D3B3B"/>
                <w:sz w:val="17"/>
              </w:rPr>
              <w:t>Reporting</w:t>
            </w:r>
          </w:p>
        </w:tc>
        <w:tc>
          <w:tcPr>
            <w:tcW w:type="dxa" w:w="4536"/>
          </w:tcPr>
          <w:p>
            <w:pPr>
              <w:spacing w:before="60" w:after="60"/>
            </w:pPr>
            <w:r>
              <w:rPr>
                <w:color w:val="3D3B3B"/>
                <w:sz w:val="17"/>
              </w:rPr>
              <w:t>Measure outputs, search indicators, citation checks, weak points, and next actions</w:t>
            </w:r>
          </w:p>
        </w:tc>
      </w:tr>
      <w:tr>
        <w:tc>
          <w:tcPr>
            <w:tcW w:type="dxa" w:w="4536"/>
          </w:tcPr>
          <w:p>
            <w:pPr>
              <w:spacing w:before="60" w:after="60"/>
            </w:pPr>
            <w:r>
              <w:rPr>
                <w:color w:val="3D3B3B"/>
                <w:sz w:val="17"/>
              </w:rPr>
              <w:t>Optimization</w:t>
            </w:r>
          </w:p>
        </w:tc>
        <w:tc>
          <w:tcPr>
            <w:tcW w:type="dxa" w:w="4536"/>
          </w:tcPr>
          <w:p>
            <w:pPr>
              <w:spacing w:before="60" w:after="60"/>
            </w:pPr>
            <w:r>
              <w:rPr>
                <w:color w:val="3D3B3B"/>
                <w:sz w:val="17"/>
              </w:rPr>
              <w:t>Freshness checks, content gaps, weak-point fixes, and monthly improvement cycles</w:t>
            </w:r>
          </w:p>
        </w:tc>
      </w:tr>
    </w:tbl>
    <w:p>
      <w:pPr>
        <w:spacing w:before="280" w:after="80"/>
      </w:pPr>
      <w:r>
        <w:rPr>
          <w:rFonts w:ascii="Calibri Light" w:hAnsi="Calibri Light"/>
          <w:b/>
          <w:color w:val="142444"/>
          <w:sz w:val="26"/>
        </w:rPr>
        <w:t>6.  SCOPE OF WORK</w:t>
      </w:r>
    </w:p>
    <w:p>
      <w:pPr>
        <w:spacing w:before="40" w:after="40"/>
        <w:pBdr>
          <w:bottom w:val="single" w:sz="8" w:space="1" w:color="FCB900"/>
        </w:pBdr>
      </w:pPr>
    </w:p>
    <w:p>
      <w:pPr>
        <w:spacing w:after="120" w:line="276" w:lineRule="auto"/>
      </w:pPr>
      <w:r>
        <w:rPr>
          <w:b w:val="0"/>
          <w:i w:val="0"/>
          <w:color w:val="3D3B3B"/>
          <w:sz w:val="20"/>
        </w:rPr>
        <w:t>Included deliverables for the selected program:</w:t>
      </w:r>
    </w:p>
    <w:p>
      <w:pPr>
        <w:spacing w:after="40"/>
        <w:ind w:left="283"/>
      </w:pPr>
      <w:r>
        <w:rPr>
          <w:color w:val="3D3B3B"/>
          <w:sz w:val="19"/>
        </w:rPr>
        <w:t>- Client onboarding and brand profile setup</w:t>
      </w:r>
    </w:p>
    <w:p>
      <w:pPr>
        <w:spacing w:after="40"/>
        <w:ind w:left="283"/>
      </w:pPr>
      <w:r>
        <w:rPr>
          <w:color w:val="3D3B3B"/>
          <w:sz w:val="19"/>
        </w:rPr>
        <w:t>- Website and CMS connection for {PRIMARY_CMS} and any additional approved properties</w:t>
      </w:r>
    </w:p>
    <w:p>
      <w:pPr>
        <w:spacing w:after="40"/>
        <w:ind w:left="283"/>
      </w:pPr>
      <w:r>
        <w:rPr>
          <w:color w:val="3D3B3B"/>
          <w:sz w:val="19"/>
        </w:rPr>
        <w:t>- AI SEO, AEO, GEO, and LLMO content strategy setup</w:t>
      </w:r>
    </w:p>
    <w:p>
      <w:pPr>
        <w:spacing w:after="40"/>
        <w:ind w:left="283"/>
      </w:pPr>
      <w:r>
        <w:rPr>
          <w:color w:val="3D3B3B"/>
          <w:sz w:val="19"/>
        </w:rPr>
        <w:t>- Keyword, topic, content gap, and weak-point mapping</w:t>
      </w:r>
    </w:p>
    <w:p>
      <w:pPr>
        <w:spacing w:after="40"/>
        <w:ind w:left="283"/>
      </w:pPr>
      <w:r>
        <w:rPr>
          <w:color w:val="3D3B3B"/>
          <w:sz w:val="19"/>
        </w:rPr>
        <w:t>- Article, product description, and blog content generation according to approved plan limits</w:t>
      </w:r>
    </w:p>
    <w:p>
      <w:pPr>
        <w:spacing w:after="40"/>
        <w:ind w:left="283"/>
      </w:pPr>
      <w:r>
        <w:rPr>
          <w:color w:val="3D3B3B"/>
          <w:sz w:val="19"/>
        </w:rPr>
        <w:t>- SEO metadata, summary, title tag, meta description, and draft publishing support</w:t>
      </w:r>
    </w:p>
    <w:p>
      <w:pPr>
        <w:spacing w:after="40"/>
        <w:ind w:left="283"/>
      </w:pPr>
      <w:r>
        <w:rPr>
          <w:color w:val="3D3B3B"/>
          <w:sz w:val="19"/>
        </w:rPr>
        <w:t>- Google Search Console integration where access is provided</w:t>
      </w:r>
    </w:p>
    <w:p>
      <w:pPr>
        <w:spacing w:after="40"/>
        <w:ind w:left="283"/>
      </w:pPr>
      <w:r>
        <w:rPr>
          <w:color w:val="3D3B3B"/>
          <w:sz w:val="19"/>
        </w:rPr>
        <w:t>- Citation and AI visibility tracking where supported by the selected plan</w:t>
      </w:r>
    </w:p>
    <w:p>
      <w:pPr>
        <w:spacing w:after="40"/>
        <w:ind w:left="283"/>
      </w:pPr>
      <w:r>
        <w:rPr>
          <w:color w:val="3D3B3B"/>
          <w:sz w:val="19"/>
        </w:rPr>
        <w:t>- Monthly performance reporting and optimization recommendations</w:t>
      </w:r>
    </w:p>
    <w:p>
      <w:pPr>
        <w:spacing w:after="40"/>
        <w:ind w:left="283"/>
      </w:pPr>
      <w:r>
        <w:rPr>
          <w:color w:val="3D3B3B"/>
          <w:sz w:val="19"/>
        </w:rPr>
        <w:t>- Support, training, and platform usage guidance according to the selected SLA</w:t>
      </w:r>
    </w:p>
    <w:p>
      <w:pPr>
        <w:spacing w:after="80" w:line="276" w:lineRule="auto"/>
      </w:pPr>
      <w:r>
        <w:rPr>
          <w:b/>
          <w:i w:val="0"/>
          <w:color w:val="142444"/>
          <w:sz w:val="20"/>
        </w:rPr>
        <w:t>Out of scope unless separately quoted:</w:t>
      </w:r>
    </w:p>
    <w:p>
      <w:pPr>
        <w:spacing w:after="40"/>
        <w:ind w:left="283"/>
      </w:pPr>
      <w:r>
        <w:rPr>
          <w:color w:val="3D3B3B"/>
          <w:sz w:val="19"/>
        </w:rPr>
        <w:t>- Website redesign, development, hosting, domain management, or paid advertising management</w:t>
      </w:r>
    </w:p>
    <w:p>
      <w:pPr>
        <w:spacing w:after="40"/>
        <w:ind w:left="283"/>
      </w:pPr>
      <w:r>
        <w:rPr>
          <w:color w:val="3D3B3B"/>
          <w:sz w:val="19"/>
        </w:rPr>
        <w:t>- Manual photography, videography, offline brand production, or graphic design outside included AI images</w:t>
      </w:r>
    </w:p>
    <w:p>
      <w:pPr>
        <w:spacing w:after="40"/>
        <w:ind w:left="283"/>
      </w:pPr>
      <w:r>
        <w:rPr>
          <w:color w:val="3D3B3B"/>
          <w:sz w:val="19"/>
        </w:rPr>
        <w:t>- Legal, medical, financial, or regulated-content approval by licensed professionals</w:t>
      </w:r>
    </w:p>
    <w:p>
      <w:pPr>
        <w:spacing w:after="40"/>
        <w:ind w:left="283"/>
      </w:pPr>
      <w:r>
        <w:rPr>
          <w:color w:val="3D3B3B"/>
          <w:sz w:val="19"/>
        </w:rPr>
        <w:t>- Third-party software licenses, CMS subscription fees, app fees, or marketplace costs</w:t>
      </w:r>
    </w:p>
    <w:p>
      <w:pPr>
        <w:spacing w:after="40"/>
        <w:ind w:left="283"/>
      </w:pPr>
      <w:r>
        <w:rPr>
          <w:color w:val="3D3B3B"/>
          <w:sz w:val="19"/>
        </w:rPr>
        <w:t>- Guarantees of ranking, traffic, sales, AI citation placement, or search-engine inclusion</w:t>
      </w:r>
    </w:p>
    <w:p>
      <w:pPr>
        <w:spacing w:before="280" w:after="80"/>
      </w:pPr>
      <w:r>
        <w:rPr>
          <w:rFonts w:ascii="Calibri Light" w:hAnsi="Calibri Light"/>
          <w:b/>
          <w:color w:val="142444"/>
          <w:sz w:val="26"/>
        </w:rPr>
        <w:t>7.  PACKAGE COMPARISON</w:t>
      </w:r>
    </w:p>
    <w:p>
      <w:pPr>
        <w:spacing w:before="40" w:after="40"/>
        <w:pBdr>
          <w:bottom w:val="single" w:sz="8" w:space="1" w:color="FCB900"/>
        </w:pBdr>
      </w:pPr>
    </w:p>
    <w:tbl>
      <w:tblPr>
        <w:tblW w:type="auto" w:w="0"/>
        <w:jc w:val="center"/>
        <w:tblLook w:firstColumn="1" w:firstRow="1" w:lastColumn="0" w:lastRow="0" w:noHBand="0" w:noVBand="1" w:val="04A0"/>
      </w:tblPr>
      <w:tblGrid>
        <w:gridCol w:w="2268"/>
        <w:gridCol w:w="2268"/>
        <w:gridCol w:w="2268"/>
        <w:gridCol w:w="2268"/>
      </w:tblGrid>
      <w:tr>
        <w:tc>
          <w:tcPr>
            <w:tcW w:type="dxa" w:w="2551"/>
            <w:shd w:fill="171414"/>
          </w:tcPr>
          <w:p>
            <w:pPr>
              <w:spacing w:before="60" w:after="60"/>
            </w:pPr>
            <w:r>
              <w:rPr>
                <w:b/>
                <w:color w:val="FFFFFF"/>
                <w:sz w:val="16"/>
              </w:rPr>
              <w:t>Feature</w:t>
            </w:r>
          </w:p>
        </w:tc>
        <w:tc>
          <w:tcPr>
            <w:tcW w:type="dxa" w:w="2268"/>
            <w:shd w:fill="171414"/>
          </w:tcPr>
          <w:p>
            <w:pPr>
              <w:spacing w:before="60" w:after="60"/>
            </w:pPr>
            <w:r>
              <w:rPr>
                <w:b/>
                <w:color w:val="FFFFFF"/>
                <w:sz w:val="16"/>
              </w:rPr>
              <w:t>Starter</w:t>
            </w:r>
          </w:p>
        </w:tc>
        <w:tc>
          <w:tcPr>
            <w:tcW w:type="dxa" w:w="2268"/>
            <w:shd w:fill="171414"/>
          </w:tcPr>
          <w:p>
            <w:pPr>
              <w:spacing w:before="60" w:after="60"/>
            </w:pPr>
            <w:r>
              <w:rPr>
                <w:b/>
                <w:color w:val="FFFFFF"/>
                <w:sz w:val="16"/>
              </w:rPr>
              <w:t>Professional</w:t>
            </w:r>
          </w:p>
        </w:tc>
        <w:tc>
          <w:tcPr>
            <w:tcW w:type="dxa" w:w="2268"/>
            <w:shd w:fill="171414"/>
          </w:tcPr>
          <w:p>
            <w:pPr>
              <w:spacing w:before="60" w:after="60"/>
            </w:pPr>
            <w:r>
              <w:rPr>
                <w:b/>
                <w:color w:val="FFFFFF"/>
                <w:sz w:val="16"/>
              </w:rPr>
              <w:t>Enterprise</w:t>
            </w:r>
          </w:p>
        </w:tc>
      </w:tr>
      <w:tr>
        <w:tc>
          <w:tcPr>
            <w:tcW w:type="dxa" w:w="2268"/>
          </w:tcPr>
          <w:p>
            <w:pPr>
              <w:spacing w:before="60" w:after="60"/>
            </w:pPr>
            <w:r>
              <w:rPr>
                <w:color w:val="3D3B3B"/>
                <w:sz w:val="17"/>
              </w:rPr>
              <w:t>Monthly price</w:t>
            </w:r>
          </w:p>
        </w:tc>
        <w:tc>
          <w:tcPr>
            <w:tcW w:type="dxa" w:w="2268"/>
          </w:tcPr>
          <w:p>
            <w:pPr>
              <w:spacing w:before="60" w:after="60"/>
            </w:pPr>
            <w:r>
              <w:rPr>
                <w:color w:val="3D3B3B"/>
                <w:sz w:val="17"/>
              </w:rPr>
              <w:t>$29</w:t>
            </w:r>
          </w:p>
        </w:tc>
        <w:tc>
          <w:tcPr>
            <w:tcW w:type="dxa" w:w="2268"/>
          </w:tcPr>
          <w:p>
            <w:pPr>
              <w:spacing w:before="60" w:after="60"/>
            </w:pPr>
            <w:r>
              <w:rPr>
                <w:color w:val="3D3B3B"/>
                <w:sz w:val="17"/>
              </w:rPr>
              <w:t>$79</w:t>
            </w:r>
          </w:p>
        </w:tc>
        <w:tc>
          <w:tcPr>
            <w:tcW w:type="dxa" w:w="2268"/>
          </w:tcPr>
          <w:p>
            <w:pPr>
              <w:spacing w:before="60" w:after="60"/>
            </w:pPr>
            <w:r>
              <w:rPr>
                <w:color w:val="3D3B3B"/>
                <w:sz w:val="17"/>
              </w:rPr>
              <w:t>$199</w:t>
            </w:r>
          </w:p>
        </w:tc>
      </w:tr>
      <w:tr>
        <w:tc>
          <w:tcPr>
            <w:tcW w:type="dxa" w:w="2268"/>
          </w:tcPr>
          <w:p>
            <w:pPr>
              <w:spacing w:before="60" w:after="60"/>
            </w:pPr>
            <w:r>
              <w:rPr>
                <w:color w:val="3D3B3B"/>
                <w:sz w:val="17"/>
              </w:rPr>
              <w:t>Best for</w:t>
            </w:r>
          </w:p>
        </w:tc>
        <w:tc>
          <w:tcPr>
            <w:tcW w:type="dxa" w:w="2268"/>
          </w:tcPr>
          <w:p>
            <w:pPr>
              <w:spacing w:before="60" w:after="60"/>
            </w:pPr>
            <w:r>
              <w:rPr>
                <w:color w:val="3D3B3B"/>
                <w:sz w:val="17"/>
              </w:rPr>
              <w:t>Small store</w:t>
            </w:r>
          </w:p>
        </w:tc>
        <w:tc>
          <w:tcPr>
            <w:tcW w:type="dxa" w:w="2268"/>
          </w:tcPr>
          <w:p>
            <w:pPr>
              <w:spacing w:before="60" w:after="60"/>
            </w:pPr>
            <w:r>
              <w:rPr>
                <w:color w:val="3D3B3B"/>
                <w:sz w:val="17"/>
              </w:rPr>
              <w:t>Growing brand</w:t>
            </w:r>
          </w:p>
        </w:tc>
        <w:tc>
          <w:tcPr>
            <w:tcW w:type="dxa" w:w="2268"/>
          </w:tcPr>
          <w:p>
            <w:pPr>
              <w:spacing w:before="60" w:after="60"/>
            </w:pPr>
            <w:r>
              <w:rPr>
                <w:color w:val="3D3B3B"/>
                <w:sz w:val="17"/>
              </w:rPr>
              <w:t>Multi-site or agency</w:t>
            </w:r>
          </w:p>
        </w:tc>
      </w:tr>
      <w:tr>
        <w:tc>
          <w:tcPr>
            <w:tcW w:type="dxa" w:w="2268"/>
          </w:tcPr>
          <w:p>
            <w:pPr>
              <w:spacing w:before="60" w:after="60"/>
            </w:pPr>
            <w:r>
              <w:rPr>
                <w:color w:val="3D3B3B"/>
                <w:sz w:val="17"/>
              </w:rPr>
              <w:t>Articles / month</w:t>
            </w:r>
          </w:p>
        </w:tc>
        <w:tc>
          <w:tcPr>
            <w:tcW w:type="dxa" w:w="2268"/>
          </w:tcPr>
          <w:p>
            <w:pPr>
              <w:spacing w:before="60" w:after="60"/>
            </w:pPr>
            <w:r>
              <w:rPr>
                <w:color w:val="3D3B3B"/>
                <w:sz w:val="17"/>
              </w:rPr>
              <w:t>{STARTER_ARTICLES}</w:t>
            </w:r>
          </w:p>
        </w:tc>
        <w:tc>
          <w:tcPr>
            <w:tcW w:type="dxa" w:w="2268"/>
          </w:tcPr>
          <w:p>
            <w:pPr>
              <w:spacing w:before="60" w:after="60"/>
            </w:pPr>
            <w:r>
              <w:rPr>
                <w:color w:val="3D3B3B"/>
                <w:sz w:val="17"/>
              </w:rPr>
              <w:t>{PRO_ARTICLES}</w:t>
            </w:r>
          </w:p>
        </w:tc>
        <w:tc>
          <w:tcPr>
            <w:tcW w:type="dxa" w:w="2268"/>
          </w:tcPr>
          <w:p>
            <w:pPr>
              <w:spacing w:before="60" w:after="60"/>
            </w:pPr>
            <w:r>
              <w:rPr>
                <w:color w:val="3D3B3B"/>
                <w:sz w:val="17"/>
              </w:rPr>
              <w:t>{ENT_ARTICLES}</w:t>
            </w:r>
          </w:p>
        </w:tc>
      </w:tr>
      <w:tr>
        <w:tc>
          <w:tcPr>
            <w:tcW w:type="dxa" w:w="2268"/>
          </w:tcPr>
          <w:p>
            <w:pPr>
              <w:spacing w:before="60" w:after="60"/>
            </w:pPr>
            <w:r>
              <w:rPr>
                <w:color w:val="3D3B3B"/>
                <w:sz w:val="17"/>
              </w:rPr>
              <w:t>Product descriptions / month</w:t>
            </w:r>
          </w:p>
        </w:tc>
        <w:tc>
          <w:tcPr>
            <w:tcW w:type="dxa" w:w="2268"/>
          </w:tcPr>
          <w:p>
            <w:pPr>
              <w:spacing w:before="60" w:after="60"/>
            </w:pPr>
            <w:r>
              <w:rPr>
                <w:color w:val="3D3B3B"/>
                <w:sz w:val="17"/>
              </w:rPr>
              <w:t>{STARTER_PRODUCTS}</w:t>
            </w:r>
          </w:p>
        </w:tc>
        <w:tc>
          <w:tcPr>
            <w:tcW w:type="dxa" w:w="2268"/>
          </w:tcPr>
          <w:p>
            <w:pPr>
              <w:spacing w:before="60" w:after="60"/>
            </w:pPr>
            <w:r>
              <w:rPr>
                <w:color w:val="3D3B3B"/>
                <w:sz w:val="17"/>
              </w:rPr>
              <w:t>{PRO_PRODUCTS}</w:t>
            </w:r>
          </w:p>
        </w:tc>
        <w:tc>
          <w:tcPr>
            <w:tcW w:type="dxa" w:w="2268"/>
          </w:tcPr>
          <w:p>
            <w:pPr>
              <w:spacing w:before="60" w:after="60"/>
            </w:pPr>
            <w:r>
              <w:rPr>
                <w:color w:val="3D3B3B"/>
                <w:sz w:val="17"/>
              </w:rPr>
              <w:t>{ENT_PRODUCTS}</w:t>
            </w:r>
          </w:p>
        </w:tc>
      </w:tr>
      <w:tr>
        <w:tc>
          <w:tcPr>
            <w:tcW w:type="dxa" w:w="2268"/>
          </w:tcPr>
          <w:p>
            <w:pPr>
              <w:spacing w:before="60" w:after="60"/>
            </w:pPr>
            <w:r>
              <w:rPr>
                <w:color w:val="3D3B3B"/>
                <w:sz w:val="17"/>
              </w:rPr>
              <w:t>Tracked keywords</w:t>
            </w:r>
          </w:p>
        </w:tc>
        <w:tc>
          <w:tcPr>
            <w:tcW w:type="dxa" w:w="2268"/>
          </w:tcPr>
          <w:p>
            <w:pPr>
              <w:spacing w:before="60" w:after="60"/>
            </w:pPr>
            <w:r>
              <w:rPr>
                <w:color w:val="3D3B3B"/>
                <w:sz w:val="17"/>
              </w:rPr>
              <w:t>{STARTER_KEYWORDS}</w:t>
            </w:r>
          </w:p>
        </w:tc>
        <w:tc>
          <w:tcPr>
            <w:tcW w:type="dxa" w:w="2268"/>
          </w:tcPr>
          <w:p>
            <w:pPr>
              <w:spacing w:before="60" w:after="60"/>
            </w:pPr>
            <w:r>
              <w:rPr>
                <w:color w:val="3D3B3B"/>
                <w:sz w:val="17"/>
              </w:rPr>
              <w:t>{PRO_KEYWORDS}</w:t>
            </w:r>
          </w:p>
        </w:tc>
        <w:tc>
          <w:tcPr>
            <w:tcW w:type="dxa" w:w="2268"/>
          </w:tcPr>
          <w:p>
            <w:pPr>
              <w:spacing w:before="60" w:after="60"/>
            </w:pPr>
            <w:r>
              <w:rPr>
                <w:color w:val="3D3B3B"/>
                <w:sz w:val="17"/>
              </w:rPr>
              <w:t>{ENT_KEYWORDS}</w:t>
            </w:r>
          </w:p>
        </w:tc>
      </w:tr>
      <w:tr>
        <w:tc>
          <w:tcPr>
            <w:tcW w:type="dxa" w:w="2268"/>
          </w:tcPr>
          <w:p>
            <w:pPr>
              <w:spacing w:before="60" w:after="60"/>
            </w:pPr>
            <w:r>
              <w:rPr>
                <w:color w:val="3D3B3B"/>
                <w:sz w:val="17"/>
              </w:rPr>
              <w:t>Websites / stores</w:t>
            </w:r>
          </w:p>
        </w:tc>
        <w:tc>
          <w:tcPr>
            <w:tcW w:type="dxa" w:w="2268"/>
          </w:tcPr>
          <w:p>
            <w:pPr>
              <w:spacing w:before="60" w:after="60"/>
            </w:pPr>
            <w:r>
              <w:rPr>
                <w:color w:val="3D3B3B"/>
                <w:sz w:val="17"/>
              </w:rPr>
              <w:t>1</w:t>
            </w:r>
          </w:p>
        </w:tc>
        <w:tc>
          <w:tcPr>
            <w:tcW w:type="dxa" w:w="2268"/>
          </w:tcPr>
          <w:p>
            <w:pPr>
              <w:spacing w:before="60" w:after="60"/>
            </w:pPr>
            <w:r>
              <w:rPr>
                <w:color w:val="3D3B3B"/>
                <w:sz w:val="17"/>
              </w:rPr>
              <w:t>{PRO_WEBSITES}</w:t>
            </w:r>
          </w:p>
        </w:tc>
        <w:tc>
          <w:tcPr>
            <w:tcW w:type="dxa" w:w="2268"/>
          </w:tcPr>
          <w:p>
            <w:pPr>
              <w:spacing w:before="60" w:after="60"/>
            </w:pPr>
            <w:r>
              <w:rPr>
                <w:color w:val="3D3B3B"/>
                <w:sz w:val="17"/>
              </w:rPr>
              <w:t>{ENT_WEBSITES}</w:t>
            </w:r>
          </w:p>
        </w:tc>
      </w:tr>
      <w:tr>
        <w:tc>
          <w:tcPr>
            <w:tcW w:type="dxa" w:w="2268"/>
          </w:tcPr>
          <w:p>
            <w:pPr>
              <w:spacing w:before="60" w:after="60"/>
            </w:pPr>
            <w:r>
              <w:rPr>
                <w:color w:val="3D3B3B"/>
                <w:sz w:val="17"/>
              </w:rPr>
              <w:t>GEO audit</w:t>
            </w:r>
          </w:p>
        </w:tc>
        <w:tc>
          <w:tcPr>
            <w:tcW w:type="dxa" w:w="2268"/>
          </w:tcPr>
          <w:p>
            <w:pPr>
              <w:spacing w:before="60" w:after="60"/>
            </w:pPr>
            <w:r>
              <w:rPr>
                <w:color w:val="3D3B3B"/>
                <w:sz w:val="17"/>
              </w:rPr>
              <w:t>Basic</w:t>
            </w:r>
          </w:p>
        </w:tc>
        <w:tc>
          <w:tcPr>
            <w:tcW w:type="dxa" w:w="2268"/>
          </w:tcPr>
          <w:p>
            <w:pPr>
              <w:spacing w:before="60" w:after="60"/>
            </w:pPr>
            <w:r>
              <w:rPr>
                <w:color w:val="3D3B3B"/>
                <w:sz w:val="17"/>
              </w:rPr>
              <w:t>Included</w:t>
            </w:r>
          </w:p>
        </w:tc>
        <w:tc>
          <w:tcPr>
            <w:tcW w:type="dxa" w:w="2268"/>
          </w:tcPr>
          <w:p>
            <w:pPr>
              <w:spacing w:before="60" w:after="60"/>
            </w:pPr>
            <w:r>
              <w:rPr>
                <w:color w:val="3D3B3B"/>
                <w:sz w:val="17"/>
              </w:rPr>
              <w:t>Advanced</w:t>
            </w:r>
          </w:p>
        </w:tc>
      </w:tr>
      <w:tr>
        <w:tc>
          <w:tcPr>
            <w:tcW w:type="dxa" w:w="2268"/>
          </w:tcPr>
          <w:p>
            <w:pPr>
              <w:spacing w:before="60" w:after="60"/>
            </w:pPr>
            <w:r>
              <w:rPr>
                <w:color w:val="3D3B3B"/>
                <w:sz w:val="17"/>
              </w:rPr>
              <w:t>Citation tracking</w:t>
            </w:r>
          </w:p>
        </w:tc>
        <w:tc>
          <w:tcPr>
            <w:tcW w:type="dxa" w:w="2268"/>
          </w:tcPr>
          <w:p>
            <w:pPr>
              <w:spacing w:before="60" w:after="60"/>
            </w:pPr>
            <w:r>
              <w:rPr>
                <w:color w:val="3D3B3B"/>
                <w:sz w:val="17"/>
              </w:rPr>
              <w:t>Not included</w:t>
            </w:r>
          </w:p>
        </w:tc>
        <w:tc>
          <w:tcPr>
            <w:tcW w:type="dxa" w:w="2268"/>
          </w:tcPr>
          <w:p>
            <w:pPr>
              <w:spacing w:before="60" w:after="60"/>
            </w:pPr>
            <w:r>
              <w:rPr>
                <w:color w:val="3D3B3B"/>
                <w:sz w:val="17"/>
              </w:rPr>
              <w:t>Limited</w:t>
            </w:r>
          </w:p>
        </w:tc>
        <w:tc>
          <w:tcPr>
            <w:tcW w:type="dxa" w:w="2268"/>
          </w:tcPr>
          <w:p>
            <w:pPr>
              <w:spacing w:before="60" w:after="60"/>
            </w:pPr>
            <w:r>
              <w:rPr>
                <w:color w:val="3D3B3B"/>
                <w:sz w:val="17"/>
              </w:rPr>
              <w:t>Full</w:t>
            </w:r>
          </w:p>
        </w:tc>
      </w:tr>
      <w:tr>
        <w:tc>
          <w:tcPr>
            <w:tcW w:type="dxa" w:w="2268"/>
          </w:tcPr>
          <w:p>
            <w:pPr>
              <w:spacing w:before="60" w:after="60"/>
            </w:pPr>
            <w:r>
              <w:rPr>
                <w:color w:val="3D3B3B"/>
                <w:sz w:val="17"/>
              </w:rPr>
              <w:t>AI visibility dashboard</w:t>
            </w:r>
          </w:p>
        </w:tc>
        <w:tc>
          <w:tcPr>
            <w:tcW w:type="dxa" w:w="2268"/>
          </w:tcPr>
          <w:p>
            <w:pPr>
              <w:spacing w:before="60" w:after="60"/>
            </w:pPr>
            <w:r>
              <w:rPr>
                <w:color w:val="3D3B3B"/>
                <w:sz w:val="17"/>
              </w:rPr>
              <w:t>Basic</w:t>
            </w:r>
          </w:p>
        </w:tc>
        <w:tc>
          <w:tcPr>
            <w:tcW w:type="dxa" w:w="2268"/>
          </w:tcPr>
          <w:p>
            <w:pPr>
              <w:spacing w:before="60" w:after="60"/>
            </w:pPr>
            <w:r>
              <w:rPr>
                <w:color w:val="3D3B3B"/>
                <w:sz w:val="17"/>
              </w:rPr>
              <w:t>Included</w:t>
            </w:r>
          </w:p>
        </w:tc>
        <w:tc>
          <w:tcPr>
            <w:tcW w:type="dxa" w:w="2268"/>
          </w:tcPr>
          <w:p>
            <w:pPr>
              <w:spacing w:before="60" w:after="60"/>
            </w:pPr>
            <w:r>
              <w:rPr>
                <w:color w:val="3D3B3B"/>
                <w:sz w:val="17"/>
              </w:rPr>
              <w:t>Included</w:t>
            </w:r>
          </w:p>
        </w:tc>
      </w:tr>
      <w:tr>
        <w:tc>
          <w:tcPr>
            <w:tcW w:type="dxa" w:w="2268"/>
          </w:tcPr>
          <w:p>
            <w:pPr>
              <w:spacing w:before="60" w:after="60"/>
            </w:pPr>
            <w:r>
              <w:rPr>
                <w:color w:val="3D3B3B"/>
                <w:sz w:val="17"/>
              </w:rPr>
              <w:t>Multi-language</w:t>
            </w:r>
          </w:p>
        </w:tc>
        <w:tc>
          <w:tcPr>
            <w:tcW w:type="dxa" w:w="2268"/>
          </w:tcPr>
          <w:p>
            <w:pPr>
              <w:spacing w:before="60" w:after="60"/>
            </w:pPr>
            <w:r>
              <w:rPr>
                <w:color w:val="3D3B3B"/>
                <w:sz w:val="17"/>
              </w:rPr>
              <w:t>Not included</w:t>
            </w:r>
          </w:p>
        </w:tc>
        <w:tc>
          <w:tcPr>
            <w:tcW w:type="dxa" w:w="2268"/>
          </w:tcPr>
          <w:p>
            <w:pPr>
              <w:spacing w:before="60" w:after="60"/>
            </w:pPr>
            <w:r>
              <w:rPr>
                <w:color w:val="3D3B3B"/>
                <w:sz w:val="17"/>
              </w:rPr>
              <w:t>{PRO_LANGUAGES}</w:t>
            </w:r>
          </w:p>
        </w:tc>
        <w:tc>
          <w:tcPr>
            <w:tcW w:type="dxa" w:w="2268"/>
          </w:tcPr>
          <w:p>
            <w:pPr>
              <w:spacing w:before="60" w:after="60"/>
            </w:pPr>
            <w:r>
              <w:rPr>
                <w:color w:val="3D3B3B"/>
                <w:sz w:val="17"/>
              </w:rPr>
              <w:t>{ENT_LANGUAGES}</w:t>
            </w:r>
          </w:p>
        </w:tc>
      </w:tr>
      <w:tr>
        <w:tc>
          <w:tcPr>
            <w:tcW w:type="dxa" w:w="2268"/>
          </w:tcPr>
          <w:p>
            <w:pPr>
              <w:spacing w:before="60" w:after="60"/>
            </w:pPr>
            <w:r>
              <w:rPr>
                <w:color w:val="3D3B3B"/>
                <w:sz w:val="17"/>
              </w:rPr>
              <w:t>Monthly report</w:t>
            </w:r>
          </w:p>
        </w:tc>
        <w:tc>
          <w:tcPr>
            <w:tcW w:type="dxa" w:w="2268"/>
          </w:tcPr>
          <w:p>
            <w:pPr>
              <w:spacing w:before="60" w:after="60"/>
            </w:pPr>
            <w:r>
              <w:rPr>
                <w:color w:val="3D3B3B"/>
                <w:sz w:val="17"/>
              </w:rPr>
              <w:t>Summary</w:t>
            </w:r>
          </w:p>
        </w:tc>
        <w:tc>
          <w:tcPr>
            <w:tcW w:type="dxa" w:w="2268"/>
          </w:tcPr>
          <w:p>
            <w:pPr>
              <w:spacing w:before="60" w:after="60"/>
            </w:pPr>
            <w:r>
              <w:rPr>
                <w:color w:val="3D3B3B"/>
                <w:sz w:val="17"/>
              </w:rPr>
              <w:t>Detailed</w:t>
            </w:r>
          </w:p>
        </w:tc>
        <w:tc>
          <w:tcPr>
            <w:tcW w:type="dxa" w:w="2268"/>
          </w:tcPr>
          <w:p>
            <w:pPr>
              <w:spacing w:before="60" w:after="60"/>
            </w:pPr>
            <w:r>
              <w:rPr>
                <w:color w:val="3D3B3B"/>
                <w:sz w:val="17"/>
              </w:rPr>
              <w:t>Executive review</w:t>
            </w:r>
          </w:p>
        </w:tc>
      </w:tr>
      <w:tr>
        <w:tc>
          <w:tcPr>
            <w:tcW w:type="dxa" w:w="2268"/>
          </w:tcPr>
          <w:p>
            <w:pPr>
              <w:spacing w:before="60" w:after="60"/>
            </w:pPr>
            <w:r>
              <w:rPr>
                <w:color w:val="3D3B3B"/>
                <w:sz w:val="17"/>
              </w:rPr>
              <w:t>Support SLA</w:t>
            </w:r>
          </w:p>
        </w:tc>
        <w:tc>
          <w:tcPr>
            <w:tcW w:type="dxa" w:w="2268"/>
          </w:tcPr>
          <w:p>
            <w:pPr>
              <w:spacing w:before="60" w:after="60"/>
            </w:pPr>
            <w:r>
              <w:rPr>
                <w:color w:val="3D3B3B"/>
                <w:sz w:val="17"/>
              </w:rPr>
              <w:t>Standard</w:t>
            </w:r>
          </w:p>
        </w:tc>
        <w:tc>
          <w:tcPr>
            <w:tcW w:type="dxa" w:w="2268"/>
          </w:tcPr>
          <w:p>
            <w:pPr>
              <w:spacing w:before="60" w:after="60"/>
            </w:pPr>
            <w:r>
              <w:rPr>
                <w:color w:val="3D3B3B"/>
                <w:sz w:val="17"/>
              </w:rPr>
              <w:t>Priority</w:t>
            </w:r>
          </w:p>
        </w:tc>
        <w:tc>
          <w:tcPr>
            <w:tcW w:type="dxa" w:w="2268"/>
          </w:tcPr>
          <w:p>
            <w:pPr>
              <w:spacing w:before="60" w:after="60"/>
            </w:pPr>
            <w:r>
              <w:rPr>
                <w:color w:val="3D3B3B"/>
                <w:sz w:val="17"/>
              </w:rPr>
              <w:t>Enterprise</w:t>
            </w:r>
          </w:p>
        </w:tc>
      </w:tr>
    </w:tbl>
    <w:p>
      <w:pPr>
        <w:spacing w:after="120" w:line="276" w:lineRule="auto"/>
      </w:pPr>
      <w:r>
        <w:rPr>
          <w:b/>
          <w:i w:val="0"/>
          <w:color w:val="171414"/>
          <w:sz w:val="20"/>
        </w:rPr>
        <w:t>Selected plan: {SELECTED_PLAN}</w:t>
      </w:r>
    </w:p>
    <w:p>
      <w:pPr>
        <w:spacing w:after="120" w:line="276" w:lineRule="auto"/>
      </w:pPr>
      <w:r>
        <w:rPr>
          <w:b w:val="0"/>
          <w:i/>
          <w:color w:val="838081"/>
          <w:sz w:val="19"/>
        </w:rPr>
        <w:t>Recommended setup and onboarding fee: {SETUP_FEE}. Final setup fee depends on CMS complexity, number of stores, language count, and migration needs.</w:t>
      </w:r>
    </w:p>
    <w:p>
      <w:pPr>
        <w:spacing w:before="280" w:after="80"/>
      </w:pPr>
      <w:r>
        <w:rPr>
          <w:rFonts w:ascii="Calibri Light" w:hAnsi="Calibri Light"/>
          <w:b/>
          <w:color w:val="142444"/>
          <w:sz w:val="26"/>
        </w:rPr>
        <w:t>8.  PRICING</w:t>
      </w:r>
    </w:p>
    <w:p>
      <w:pPr>
        <w:spacing w:before="40" w:after="40"/>
        <w:pBdr>
          <w:bottom w:val="single" w:sz="8" w:space="1" w:color="FCB900"/>
        </w:pBdr>
      </w:pP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71414"/>
          </w:tcPr>
          <w:p>
            <w:pPr>
              <w:spacing w:before="40" w:after="40"/>
            </w:pPr>
            <w:r>
              <w:rPr>
                <w:b/>
                <w:color w:val="FFFFFF"/>
                <w:sz w:val="16"/>
              </w:rPr>
              <w:t>#</w:t>
            </w:r>
          </w:p>
        </w:tc>
        <w:tc>
          <w:tcPr>
            <w:tcW w:type="dxa" w:w="1814"/>
            <w:shd w:fill="171414"/>
          </w:tcPr>
          <w:p>
            <w:pPr>
              <w:spacing w:before="40" w:after="40"/>
            </w:pPr>
            <w:r>
              <w:rPr>
                <w:b/>
                <w:color w:val="FFFFFF"/>
                <w:sz w:val="16"/>
              </w:rPr>
              <w:t>SERVICE / DELIVERABLE</w:t>
            </w:r>
          </w:p>
        </w:tc>
        <w:tc>
          <w:tcPr>
            <w:tcW w:type="dxa" w:w="1814"/>
            <w:shd w:fill="171414"/>
          </w:tcPr>
          <w:p>
            <w:pPr>
              <w:spacing w:before="40" w:after="40"/>
            </w:pPr>
            <w:r>
              <w:rPr>
                <w:b/>
                <w:color w:val="FFFFFF"/>
                <w:sz w:val="16"/>
              </w:rPr>
              <w:t>QTY</w:t>
            </w:r>
          </w:p>
        </w:tc>
        <w:tc>
          <w:tcPr>
            <w:tcW w:type="dxa" w:w="1814"/>
            <w:shd w:fill="171414"/>
          </w:tcPr>
          <w:p>
            <w:pPr>
              <w:spacing w:before="40" w:after="40"/>
            </w:pPr>
            <w:r>
              <w:rPr>
                <w:b/>
                <w:color w:val="FFFFFF"/>
                <w:sz w:val="16"/>
              </w:rPr>
              <w:t>UNIT PRICE</w:t>
            </w:r>
          </w:p>
        </w:tc>
        <w:tc>
          <w:tcPr>
            <w:tcW w:type="dxa" w:w="1814"/>
            <w:shd w:fill="171414"/>
          </w:tcPr>
          <w:p>
            <w:pPr>
              <w:spacing w:before="40" w:after="40"/>
            </w:pPr>
            <w:r>
              <w:rPr>
                <w:b/>
                <w:color w:val="FFFFFF"/>
                <w:sz w:val="16"/>
              </w:rPr>
              <w:t>TOTAL</w:t>
            </w:r>
          </w:p>
        </w:tc>
      </w:tr>
      <w:tr>
        <w:tc>
          <w:tcPr>
            <w:tcW w:type="dxa" w:w="1814"/>
          </w:tcPr>
          <w:p>
            <w:pPr>
              <w:spacing w:before="40" w:after="40"/>
              <w:jc w:val="right"/>
            </w:pPr>
            <w:r>
              <w:rPr>
                <w:color w:val="3D3B3B"/>
                <w:sz w:val="17"/>
              </w:rPr>
              <w:t>1</w:t>
            </w:r>
          </w:p>
        </w:tc>
        <w:tc>
          <w:tcPr>
            <w:tcW w:type="dxa" w:w="1814"/>
          </w:tcPr>
          <w:p>
            <w:pPr>
              <w:spacing w:before="40" w:after="40"/>
              <w:jc w:val="left"/>
            </w:pPr>
            <w:r>
              <w:rPr>
                <w:color w:val="3D3B3B"/>
                <w:sz w:val="17"/>
              </w:rPr>
              <w:t>TDS GEO Setup and Onboarding</w:t>
            </w:r>
          </w:p>
        </w:tc>
        <w:tc>
          <w:tcPr>
            <w:tcW w:type="dxa" w:w="1814"/>
          </w:tcPr>
          <w:p>
            <w:pPr>
              <w:spacing w:before="40" w:after="40"/>
              <w:jc w:val="right"/>
            </w:pPr>
            <w:r>
              <w:rPr>
                <w:color w:val="3D3B3B"/>
                <w:sz w:val="17"/>
              </w:rPr>
              <w:t>1</w:t>
            </w:r>
          </w:p>
        </w:tc>
        <w:tc>
          <w:tcPr>
            <w:tcW w:type="dxa" w:w="1814"/>
          </w:tcPr>
          <w:p>
            <w:pPr>
              <w:spacing w:before="40" w:after="40"/>
              <w:jc w:val="right"/>
            </w:pPr>
            <w:r>
              <w:rPr>
                <w:color w:val="3D3B3B"/>
                <w:sz w:val="17"/>
              </w:rPr>
              <w:t>{SETUP_FEE}</w:t>
            </w:r>
          </w:p>
        </w:tc>
        <w:tc>
          <w:tcPr>
            <w:tcW w:type="dxa" w:w="1814"/>
          </w:tcPr>
          <w:p>
            <w:pPr>
              <w:spacing w:before="40" w:after="40"/>
              <w:jc w:val="right"/>
            </w:pPr>
            <w:r>
              <w:rPr>
                <w:color w:val="171414"/>
                <w:sz w:val="17"/>
              </w:rPr>
              <w:t>{SETUP_TOTAL}</w:t>
            </w:r>
          </w:p>
        </w:tc>
      </w:tr>
      <w:tr>
        <w:tc>
          <w:tcPr>
            <w:tcW w:type="dxa" w:w="1814"/>
          </w:tcPr>
          <w:p>
            <w:pPr>
              <w:spacing w:before="40" w:after="40"/>
              <w:jc w:val="right"/>
            </w:pPr>
            <w:r>
              <w:rPr>
                <w:color w:val="3D3B3B"/>
                <w:sz w:val="17"/>
              </w:rPr>
              <w:t>2</w:t>
            </w:r>
          </w:p>
        </w:tc>
        <w:tc>
          <w:tcPr>
            <w:tcW w:type="dxa" w:w="1814"/>
          </w:tcPr>
          <w:p>
            <w:pPr>
              <w:spacing w:before="40" w:after="40"/>
              <w:jc w:val="left"/>
            </w:pPr>
            <w:r>
              <w:rPr>
                <w:color w:val="3D3B3B"/>
                <w:sz w:val="17"/>
              </w:rPr>
              <w:t>{SELECTED_PLAN} Subscription</w:t>
            </w:r>
          </w:p>
        </w:tc>
        <w:tc>
          <w:tcPr>
            <w:tcW w:type="dxa" w:w="1814"/>
          </w:tcPr>
          <w:p>
            <w:pPr>
              <w:spacing w:before="40" w:after="40"/>
              <w:jc w:val="right"/>
            </w:pPr>
            <w:r>
              <w:rPr>
                <w:color w:val="3D3B3B"/>
                <w:sz w:val="17"/>
              </w:rPr>
              <w:t>{BILLING_CYCLE}</w:t>
            </w:r>
          </w:p>
        </w:tc>
        <w:tc>
          <w:tcPr>
            <w:tcW w:type="dxa" w:w="1814"/>
          </w:tcPr>
          <w:p>
            <w:pPr>
              <w:spacing w:before="40" w:after="40"/>
              <w:jc w:val="right"/>
            </w:pPr>
            <w:r>
              <w:rPr>
                <w:color w:val="3D3B3B"/>
                <w:sz w:val="17"/>
              </w:rPr>
              <w:t>{PLAN_PRICE}</w:t>
            </w:r>
          </w:p>
        </w:tc>
        <w:tc>
          <w:tcPr>
            <w:tcW w:type="dxa" w:w="1814"/>
          </w:tcPr>
          <w:p>
            <w:pPr>
              <w:spacing w:before="40" w:after="40"/>
              <w:jc w:val="right"/>
            </w:pPr>
            <w:r>
              <w:rPr>
                <w:color w:val="171414"/>
                <w:sz w:val="17"/>
              </w:rPr>
              <w:t>{PLAN_TOTAL}</w:t>
            </w:r>
          </w:p>
        </w:tc>
      </w:tr>
      <w:tr>
        <w:tc>
          <w:tcPr>
            <w:tcW w:type="dxa" w:w="1814"/>
          </w:tcPr>
          <w:p>
            <w:pPr>
              <w:spacing w:before="40" w:after="40"/>
              <w:jc w:val="right"/>
            </w:pPr>
            <w:r>
              <w:rPr>
                <w:color w:val="3D3B3B"/>
                <w:sz w:val="17"/>
              </w:rPr>
              <w:t>3</w:t>
            </w:r>
          </w:p>
        </w:tc>
        <w:tc>
          <w:tcPr>
            <w:tcW w:type="dxa" w:w="1814"/>
          </w:tcPr>
          <w:p>
            <w:pPr>
              <w:spacing w:before="40" w:after="40"/>
              <w:jc w:val="left"/>
            </w:pPr>
            <w:r>
              <w:rPr>
                <w:color w:val="3D3B3B"/>
                <w:sz w:val="17"/>
              </w:rPr>
              <w:t>Brand Profile and SEO/GEO Strategy Setup</w:t>
            </w:r>
          </w:p>
        </w:tc>
        <w:tc>
          <w:tcPr>
            <w:tcW w:type="dxa" w:w="1814"/>
          </w:tcPr>
          <w:p>
            <w:pPr>
              <w:spacing w:before="40" w:after="40"/>
              <w:jc w:val="right"/>
            </w:pPr>
            <w:r>
              <w:rPr>
                <w:color w:val="3D3B3B"/>
                <w:sz w:val="17"/>
              </w:rPr>
              <w:t>1</w:t>
            </w:r>
          </w:p>
        </w:tc>
        <w:tc>
          <w:tcPr>
            <w:tcW w:type="dxa" w:w="1814"/>
          </w:tcPr>
          <w:p>
            <w:pPr>
              <w:spacing w:before="40" w:after="40"/>
              <w:jc w:val="right"/>
            </w:pPr>
            <w:r>
              <w:rPr>
                <w:color w:val="3D3B3B"/>
                <w:sz w:val="17"/>
              </w:rPr>
              <w:t>{STRATEGY_PRICE}</w:t>
            </w:r>
          </w:p>
        </w:tc>
        <w:tc>
          <w:tcPr>
            <w:tcW w:type="dxa" w:w="1814"/>
          </w:tcPr>
          <w:p>
            <w:pPr>
              <w:spacing w:before="40" w:after="40"/>
              <w:jc w:val="right"/>
            </w:pPr>
            <w:r>
              <w:rPr>
                <w:color w:val="171414"/>
                <w:sz w:val="17"/>
              </w:rPr>
              <w:t>{STRATEGY_TOTAL}</w:t>
            </w:r>
          </w:p>
        </w:tc>
      </w:tr>
      <w:tr>
        <w:tc>
          <w:tcPr>
            <w:tcW w:type="dxa" w:w="1814"/>
          </w:tcPr>
          <w:p>
            <w:pPr>
              <w:spacing w:before="40" w:after="40"/>
              <w:jc w:val="right"/>
            </w:pPr>
            <w:r>
              <w:rPr>
                <w:color w:val="3D3B3B"/>
                <w:sz w:val="17"/>
              </w:rPr>
              <w:t>4</w:t>
            </w:r>
          </w:p>
        </w:tc>
        <w:tc>
          <w:tcPr>
            <w:tcW w:type="dxa" w:w="1814"/>
          </w:tcPr>
          <w:p>
            <w:pPr>
              <w:spacing w:before="40" w:after="40"/>
              <w:jc w:val="left"/>
            </w:pPr>
            <w:r>
              <w:rPr>
                <w:color w:val="3D3B3B"/>
                <w:sz w:val="17"/>
              </w:rPr>
              <w:t>Content Production Add-On</w:t>
            </w:r>
          </w:p>
        </w:tc>
        <w:tc>
          <w:tcPr>
            <w:tcW w:type="dxa" w:w="1814"/>
          </w:tcPr>
          <w:p>
            <w:pPr>
              <w:spacing w:before="40" w:after="40"/>
              <w:jc w:val="right"/>
            </w:pPr>
            <w:r>
              <w:rPr>
                <w:color w:val="3D3B3B"/>
                <w:sz w:val="17"/>
              </w:rPr>
              <w:t>{CONTENT_ADDON_QTY}</w:t>
            </w:r>
          </w:p>
        </w:tc>
        <w:tc>
          <w:tcPr>
            <w:tcW w:type="dxa" w:w="1814"/>
          </w:tcPr>
          <w:p>
            <w:pPr>
              <w:spacing w:before="40" w:after="40"/>
              <w:jc w:val="right"/>
            </w:pPr>
            <w:r>
              <w:rPr>
                <w:color w:val="3D3B3B"/>
                <w:sz w:val="17"/>
              </w:rPr>
              <w:t>{CONTENT_ADDON_RATE}</w:t>
            </w:r>
          </w:p>
        </w:tc>
        <w:tc>
          <w:tcPr>
            <w:tcW w:type="dxa" w:w="1814"/>
          </w:tcPr>
          <w:p>
            <w:pPr>
              <w:spacing w:before="40" w:after="40"/>
              <w:jc w:val="right"/>
            </w:pPr>
            <w:r>
              <w:rPr>
                <w:color w:val="171414"/>
                <w:sz w:val="17"/>
              </w:rPr>
              <w:t>{CONTENT_ADDON_TOTAL}</w:t>
            </w:r>
          </w:p>
        </w:tc>
      </w:tr>
      <w:tr>
        <w:tc>
          <w:tcPr>
            <w:tcW w:type="dxa" w:w="1814"/>
          </w:tcPr>
          <w:p>
            <w:pPr>
              <w:spacing w:before="40" w:after="40"/>
              <w:jc w:val="right"/>
            </w:pPr>
            <w:r>
              <w:rPr>
                <w:color w:val="3D3B3B"/>
                <w:sz w:val="17"/>
              </w:rPr>
              <w:t>5</w:t>
            </w:r>
          </w:p>
        </w:tc>
        <w:tc>
          <w:tcPr>
            <w:tcW w:type="dxa" w:w="1814"/>
          </w:tcPr>
          <w:p>
            <w:pPr>
              <w:spacing w:before="40" w:after="40"/>
              <w:jc w:val="left"/>
            </w:pPr>
            <w:r>
              <w:rPr>
                <w:color w:val="3D3B3B"/>
                <w:sz w:val="17"/>
              </w:rPr>
              <w:t>Training / Strategy Session</w:t>
            </w:r>
          </w:p>
        </w:tc>
        <w:tc>
          <w:tcPr>
            <w:tcW w:type="dxa" w:w="1814"/>
          </w:tcPr>
          <w:p>
            <w:pPr>
              <w:spacing w:before="40" w:after="40"/>
              <w:jc w:val="right"/>
            </w:pPr>
            <w:r>
              <w:rPr>
                <w:color w:val="3D3B3B"/>
                <w:sz w:val="17"/>
              </w:rPr>
              <w:t>{TRAINING_QTY}</w:t>
            </w:r>
          </w:p>
        </w:tc>
        <w:tc>
          <w:tcPr>
            <w:tcW w:type="dxa" w:w="1814"/>
          </w:tcPr>
          <w:p>
            <w:pPr>
              <w:spacing w:before="40" w:after="40"/>
              <w:jc w:val="right"/>
            </w:pPr>
            <w:r>
              <w:rPr>
                <w:color w:val="3D3B3B"/>
                <w:sz w:val="17"/>
              </w:rPr>
              <w:t>{TRAINING_RATE}</w:t>
            </w:r>
          </w:p>
        </w:tc>
        <w:tc>
          <w:tcPr>
            <w:tcW w:type="dxa" w:w="1814"/>
          </w:tcPr>
          <w:p>
            <w:pPr>
              <w:spacing w:before="40" w:after="40"/>
              <w:jc w:val="right"/>
            </w:pPr>
            <w:r>
              <w:rPr>
                <w:color w:val="171414"/>
                <w:sz w:val="17"/>
              </w:rPr>
              <w:t>{TRAINING_TOTAL}</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Subtotal</w:t>
            </w:r>
          </w:p>
        </w:tc>
        <w:tc>
          <w:tcPr>
            <w:tcW w:type="dxa" w:w="1814"/>
          </w:tcPr>
          <w:p>
            <w:pPr>
              <w:spacing w:before="40" w:after="40"/>
              <w:jc w:val="right"/>
            </w:pPr>
            <w:r>
              <w:rPr>
                <w:b w:val="0"/>
                <w:color w:val="171414"/>
                <w:sz w:val="18"/>
              </w:rPr>
              <w:t>{SUBTOTAL}</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Discount</w:t>
            </w:r>
          </w:p>
        </w:tc>
        <w:tc>
          <w:tcPr>
            <w:tcW w:type="dxa" w:w="1814"/>
          </w:tcPr>
          <w:p>
            <w:pPr>
              <w:spacing w:before="40" w:after="40"/>
              <w:jc w:val="right"/>
            </w:pPr>
            <w:r>
              <w:rPr>
                <w:b w:val="0"/>
                <w:color w:val="171414"/>
                <w:sz w:val="18"/>
              </w:rPr>
              <w:t>{DISCOUNT_AMOUNT}</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VAT</w:t>
            </w:r>
          </w:p>
        </w:tc>
        <w:tc>
          <w:tcPr>
            <w:tcW w:type="dxa" w:w="1814"/>
          </w:tcPr>
          <w:p>
            <w:pPr>
              <w:spacing w:before="40" w:after="40"/>
              <w:jc w:val="right"/>
            </w:pPr>
            <w:r>
              <w:rPr>
                <w:b w:val="0"/>
                <w:color w:val="171414"/>
                <w:sz w:val="18"/>
              </w:rPr>
              <w:t>{VAT_AMOUNT}</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TOTAL</w:t>
            </w:r>
          </w:p>
        </w:tc>
        <w:tc>
          <w:tcPr>
            <w:tcW w:type="dxa" w:w="1814"/>
            <w:shd w:fill="FCB900"/>
          </w:tcPr>
          <w:p>
            <w:pPr>
              <w:spacing w:before="40" w:after="40"/>
              <w:jc w:val="right"/>
            </w:pPr>
            <w:r>
              <w:rPr>
                <w:b/>
                <w:color w:val="171414"/>
                <w:sz w:val="20"/>
              </w:rPr>
              <w:t>{GRAND_TOTAL}</w:t>
            </w:r>
          </w:p>
        </w:tc>
      </w:tr>
    </w:tbl>
    <w:p>
      <w:pPr>
        <w:spacing w:after="80" w:line="276" w:lineRule="auto"/>
      </w:pPr>
      <w:r>
        <w:rPr>
          <w:b/>
          <w:i w:val="0"/>
          <w:color w:val="142444"/>
          <w:sz w:val="20"/>
        </w:rPr>
        <w:t>What is included in the commercial items:</w:t>
      </w:r>
    </w:p>
    <w:tbl>
      <w:tblPr>
        <w:tblW w:type="auto" w:w="0"/>
        <w:jc w:val="center"/>
        <w:tblLook w:firstColumn="1" w:firstRow="1" w:lastColumn="0" w:lastRow="0" w:noHBand="0" w:noVBand="1" w:val="04A0"/>
      </w:tblPr>
      <w:tblGrid>
        <w:gridCol w:w="4536"/>
        <w:gridCol w:w="4536"/>
      </w:tblGrid>
      <w:tr>
        <w:tc>
          <w:tcPr>
            <w:tcW w:type="dxa" w:w="2835"/>
            <w:shd w:fill="171414"/>
          </w:tcPr>
          <w:p>
            <w:pPr>
              <w:spacing w:before="60" w:after="60"/>
            </w:pPr>
            <w:r>
              <w:rPr>
                <w:b/>
                <w:color w:val="FFFFFF"/>
                <w:sz w:val="16"/>
              </w:rPr>
              <w:t>Item</w:t>
            </w:r>
          </w:p>
        </w:tc>
        <w:tc>
          <w:tcPr>
            <w:tcW w:type="dxa" w:w="6690"/>
            <w:shd w:fill="171414"/>
          </w:tcPr>
          <w:p>
            <w:pPr>
              <w:spacing w:before="60" w:after="60"/>
            </w:pPr>
            <w:r>
              <w:rPr>
                <w:b/>
                <w:color w:val="FFFFFF"/>
                <w:sz w:val="16"/>
              </w:rPr>
              <w:t>Included</w:t>
            </w:r>
          </w:p>
        </w:tc>
      </w:tr>
      <w:tr>
        <w:tc>
          <w:tcPr>
            <w:tcW w:type="dxa" w:w="4536"/>
          </w:tcPr>
          <w:p>
            <w:pPr>
              <w:spacing w:before="60" w:after="60"/>
            </w:pPr>
            <w:r>
              <w:rPr>
                <w:color w:val="3D3B3B"/>
                <w:sz w:val="17"/>
              </w:rPr>
              <w:t>Setup and Onboarding</w:t>
            </w:r>
          </w:p>
        </w:tc>
        <w:tc>
          <w:tcPr>
            <w:tcW w:type="dxa" w:w="4536"/>
          </w:tcPr>
          <w:p>
            <w:pPr>
              <w:spacing w:before="60" w:after="60"/>
            </w:pPr>
            <w:r>
              <w:rPr>
                <w:color w:val="3D3B3B"/>
                <w:sz w:val="17"/>
              </w:rPr>
              <w:t>Account setup, CMS connection, access testing, brand intake, approval workflow</w:t>
            </w:r>
          </w:p>
        </w:tc>
      </w:tr>
      <w:tr>
        <w:tc>
          <w:tcPr>
            <w:tcW w:type="dxa" w:w="4536"/>
          </w:tcPr>
          <w:p>
            <w:pPr>
              <w:spacing w:before="60" w:after="60"/>
            </w:pPr>
            <w:r>
              <w:rPr>
                <w:color w:val="3D3B3B"/>
                <w:sz w:val="17"/>
              </w:rPr>
              <w:t>Subscription</w:t>
            </w:r>
          </w:p>
        </w:tc>
        <w:tc>
          <w:tcPr>
            <w:tcW w:type="dxa" w:w="4536"/>
          </w:tcPr>
          <w:p>
            <w:pPr>
              <w:spacing w:before="60" w:after="60"/>
            </w:pPr>
            <w:r>
              <w:rPr>
                <w:color w:val="3D3B3B"/>
                <w:sz w:val="17"/>
              </w:rPr>
              <w:t>Platform access, selected package limits, content workflow, dashboard, reporting</w:t>
            </w:r>
          </w:p>
        </w:tc>
      </w:tr>
      <w:tr>
        <w:tc>
          <w:tcPr>
            <w:tcW w:type="dxa" w:w="4536"/>
          </w:tcPr>
          <w:p>
            <w:pPr>
              <w:spacing w:before="60" w:after="60"/>
            </w:pPr>
            <w:r>
              <w:rPr>
                <w:color w:val="3D3B3B"/>
                <w:sz w:val="17"/>
              </w:rPr>
              <w:t>Strategy Setup</w:t>
            </w:r>
          </w:p>
        </w:tc>
        <w:tc>
          <w:tcPr>
            <w:tcW w:type="dxa" w:w="4536"/>
          </w:tcPr>
          <w:p>
            <w:pPr>
              <w:spacing w:before="60" w:after="60"/>
            </w:pPr>
            <w:r>
              <w:rPr>
                <w:color w:val="3D3B3B"/>
                <w:sz w:val="17"/>
              </w:rPr>
              <w:t>Brand profile, technical reference, SEO/GEO content guide, topic pillars, weak points</w:t>
            </w:r>
          </w:p>
        </w:tc>
      </w:tr>
      <w:tr>
        <w:tc>
          <w:tcPr>
            <w:tcW w:type="dxa" w:w="4536"/>
          </w:tcPr>
          <w:p>
            <w:pPr>
              <w:spacing w:before="60" w:after="60"/>
            </w:pPr>
            <w:r>
              <w:rPr>
                <w:color w:val="3D3B3B"/>
                <w:sz w:val="17"/>
              </w:rPr>
              <w:t>Content Add-On</w:t>
            </w:r>
          </w:p>
        </w:tc>
        <w:tc>
          <w:tcPr>
            <w:tcW w:type="dxa" w:w="4536"/>
          </w:tcPr>
          <w:p>
            <w:pPr>
              <w:spacing w:before="60" w:after="60"/>
            </w:pPr>
            <w:r>
              <w:rPr>
                <w:color w:val="3D3B3B"/>
                <w:sz w:val="17"/>
              </w:rPr>
              <w:t>Additional articles, product descriptions, or content assets beyond plan limits</w:t>
            </w:r>
          </w:p>
        </w:tc>
      </w:tr>
      <w:tr>
        <w:tc>
          <w:tcPr>
            <w:tcW w:type="dxa" w:w="4536"/>
          </w:tcPr>
          <w:p>
            <w:pPr>
              <w:spacing w:before="60" w:after="60"/>
            </w:pPr>
            <w:r>
              <w:rPr>
                <w:color w:val="3D3B3B"/>
                <w:sz w:val="17"/>
              </w:rPr>
              <w:t>Training / Strategy Session</w:t>
            </w:r>
          </w:p>
        </w:tc>
        <w:tc>
          <w:tcPr>
            <w:tcW w:type="dxa" w:w="4536"/>
          </w:tcPr>
          <w:p>
            <w:pPr>
              <w:spacing w:before="60" w:after="60"/>
            </w:pPr>
            <w:r>
              <w:rPr>
                <w:color w:val="3D3B3B"/>
                <w:sz w:val="17"/>
              </w:rPr>
              <w:t>Live walkthrough, content process, reporting review, team enablement</w:t>
            </w:r>
          </w:p>
        </w:tc>
      </w:tr>
    </w:tbl>
    <w:p>
      <w:pPr>
        <w:spacing w:before="280" w:after="80"/>
      </w:pPr>
      <w:r>
        <w:rPr>
          <w:rFonts w:ascii="Calibri Light" w:hAnsi="Calibri Light"/>
          <w:b/>
          <w:color w:val="142444"/>
          <w:sz w:val="26"/>
        </w:rPr>
        <w:t>9.  IMPLEMENTATION TIMELINE</w:t>
      </w:r>
    </w:p>
    <w:p>
      <w:pPr>
        <w:spacing w:before="40" w:after="40"/>
        <w:pBdr>
          <w:bottom w:val="single" w:sz="8" w:space="1" w:color="FCB900"/>
        </w:pBdr>
      </w:pPr>
    </w:p>
    <w:tbl>
      <w:tblPr>
        <w:tblW w:type="auto" w:w="0"/>
        <w:jc w:val="center"/>
        <w:tblLook w:firstColumn="1" w:firstRow="1" w:lastColumn="0" w:lastRow="0" w:noHBand="0" w:noVBand="1" w:val="04A0"/>
      </w:tblPr>
      <w:tblGrid>
        <w:gridCol w:w="2268"/>
        <w:gridCol w:w="2268"/>
        <w:gridCol w:w="2268"/>
        <w:gridCol w:w="2268"/>
      </w:tblGrid>
      <w:tr>
        <w:tc>
          <w:tcPr>
            <w:tcW w:type="dxa" w:w="2041"/>
            <w:shd w:fill="171414"/>
          </w:tcPr>
          <w:p>
            <w:pPr>
              <w:spacing w:before="60" w:after="60"/>
            </w:pPr>
            <w:r>
              <w:rPr>
                <w:b/>
                <w:color w:val="FFFFFF"/>
                <w:sz w:val="16"/>
              </w:rPr>
              <w:t>Stage</w:t>
            </w:r>
          </w:p>
        </w:tc>
        <w:tc>
          <w:tcPr>
            <w:tcW w:type="dxa" w:w="1814"/>
            <w:shd w:fill="171414"/>
          </w:tcPr>
          <w:p>
            <w:pPr>
              <w:spacing w:before="60" w:after="60"/>
            </w:pPr>
            <w:r>
              <w:rPr>
                <w:b/>
                <w:color w:val="FFFFFF"/>
                <w:sz w:val="16"/>
              </w:rPr>
              <w:t>Timeline</w:t>
            </w:r>
          </w:p>
        </w:tc>
        <w:tc>
          <w:tcPr>
            <w:tcW w:type="dxa" w:w="4082"/>
            <w:shd w:fill="171414"/>
          </w:tcPr>
          <w:p>
            <w:pPr>
              <w:spacing w:before="60" w:after="60"/>
            </w:pPr>
            <w:r>
              <w:rPr>
                <w:b/>
                <w:color w:val="FFFFFF"/>
                <w:sz w:val="16"/>
              </w:rPr>
              <w:t>Output</w:t>
            </w:r>
          </w:p>
        </w:tc>
        <w:tc>
          <w:tcPr>
            <w:tcW w:type="dxa" w:w="1361"/>
            <w:shd w:fill="171414"/>
          </w:tcPr>
          <w:p>
            <w:pPr>
              <w:spacing w:before="60" w:after="60"/>
            </w:pPr>
            <w:r>
              <w:rPr>
                <w:b/>
                <w:color w:val="FFFFFF"/>
                <w:sz w:val="16"/>
              </w:rPr>
              <w:t>Client Approval</w:t>
            </w:r>
          </w:p>
        </w:tc>
      </w:tr>
      <w:tr>
        <w:tc>
          <w:tcPr>
            <w:tcW w:type="dxa" w:w="2268"/>
          </w:tcPr>
          <w:p>
            <w:pPr>
              <w:spacing w:before="60" w:after="60"/>
            </w:pPr>
            <w:r>
              <w:rPr>
                <w:color w:val="3D3B3B"/>
                <w:sz w:val="17"/>
              </w:rPr>
              <w:t>Kickoff</w:t>
            </w:r>
          </w:p>
        </w:tc>
        <w:tc>
          <w:tcPr>
            <w:tcW w:type="dxa" w:w="2268"/>
          </w:tcPr>
          <w:p>
            <w:pPr>
              <w:spacing w:before="60" w:after="60"/>
            </w:pPr>
            <w:r>
              <w:rPr>
                <w:color w:val="3D3B3B"/>
                <w:sz w:val="17"/>
              </w:rPr>
              <w:t>Day 1</w:t>
            </w:r>
          </w:p>
        </w:tc>
        <w:tc>
          <w:tcPr>
            <w:tcW w:type="dxa" w:w="2268"/>
          </w:tcPr>
          <w:p>
            <w:pPr>
              <w:spacing w:before="60" w:after="60"/>
            </w:pPr>
            <w:r>
              <w:rPr>
                <w:color w:val="3D3B3B"/>
                <w:sz w:val="17"/>
              </w:rPr>
              <w:t>Access checklist, stakeholders, target markets, content priorities</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Brand Profile</w:t>
            </w:r>
          </w:p>
        </w:tc>
        <w:tc>
          <w:tcPr>
            <w:tcW w:type="dxa" w:w="2268"/>
          </w:tcPr>
          <w:p>
            <w:pPr>
              <w:spacing w:before="60" w:after="60"/>
            </w:pPr>
            <w:r>
              <w:rPr>
                <w:color w:val="3D3B3B"/>
                <w:sz w:val="17"/>
              </w:rPr>
              <w:t>Days 1-3</w:t>
            </w:r>
          </w:p>
        </w:tc>
        <w:tc>
          <w:tcPr>
            <w:tcW w:type="dxa" w:w="2268"/>
          </w:tcPr>
          <w:p>
            <w:pPr>
              <w:spacing w:before="60" w:after="60"/>
            </w:pPr>
            <w:r>
              <w:rPr>
                <w:color w:val="3D3B3B"/>
                <w:sz w:val="17"/>
              </w:rPr>
              <w:t>Voice, audience, products, offers, differentiators, weak points</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CMS Connection</w:t>
            </w:r>
          </w:p>
        </w:tc>
        <w:tc>
          <w:tcPr>
            <w:tcW w:type="dxa" w:w="2268"/>
          </w:tcPr>
          <w:p>
            <w:pPr>
              <w:spacing w:before="60" w:after="60"/>
            </w:pPr>
            <w:r>
              <w:rPr>
                <w:color w:val="3D3B3B"/>
                <w:sz w:val="17"/>
              </w:rPr>
              <w:t>Days 2-5</w:t>
            </w:r>
          </w:p>
        </w:tc>
        <w:tc>
          <w:tcPr>
            <w:tcW w:type="dxa" w:w="2268"/>
          </w:tcPr>
          <w:p>
            <w:pPr>
              <w:spacing w:before="60" w:after="60"/>
            </w:pPr>
            <w:r>
              <w:rPr>
                <w:color w:val="3D3B3B"/>
                <w:sz w:val="17"/>
              </w:rPr>
              <w:t>Shopify, WordPress, or supported CMS connected and tested</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Strategy Setup</w:t>
            </w:r>
          </w:p>
        </w:tc>
        <w:tc>
          <w:tcPr>
            <w:tcW w:type="dxa" w:w="2268"/>
          </w:tcPr>
          <w:p>
            <w:pPr>
              <w:spacing w:before="60" w:after="60"/>
            </w:pPr>
            <w:r>
              <w:rPr>
                <w:color w:val="3D3B3B"/>
                <w:sz w:val="17"/>
              </w:rPr>
              <w:t>Days 3-7</w:t>
            </w:r>
          </w:p>
        </w:tc>
        <w:tc>
          <w:tcPr>
            <w:tcW w:type="dxa" w:w="2268"/>
          </w:tcPr>
          <w:p>
            <w:pPr>
              <w:spacing w:before="60" w:after="60"/>
            </w:pPr>
            <w:r>
              <w:rPr>
                <w:color w:val="3D3B3B"/>
                <w:sz w:val="17"/>
              </w:rPr>
              <w:t>Topics, keywords, content pillars, GEO citation targets</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First Content Batch</w:t>
            </w:r>
          </w:p>
        </w:tc>
        <w:tc>
          <w:tcPr>
            <w:tcW w:type="dxa" w:w="2268"/>
          </w:tcPr>
          <w:p>
            <w:pPr>
              <w:spacing w:before="60" w:after="60"/>
            </w:pPr>
            <w:r>
              <w:rPr>
                <w:color w:val="3D3B3B"/>
                <w:sz w:val="17"/>
              </w:rPr>
              <w:t>Within 7 business days</w:t>
            </w:r>
          </w:p>
        </w:tc>
        <w:tc>
          <w:tcPr>
            <w:tcW w:type="dxa" w:w="2268"/>
          </w:tcPr>
          <w:p>
            <w:pPr>
              <w:spacing w:before="60" w:after="60"/>
            </w:pPr>
            <w:r>
              <w:rPr>
                <w:color w:val="3D3B3B"/>
                <w:sz w:val="17"/>
              </w:rPr>
              <w:t>Draft content ready for review or publishing workflow</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Monthly Optimization</w:t>
            </w:r>
          </w:p>
        </w:tc>
        <w:tc>
          <w:tcPr>
            <w:tcW w:type="dxa" w:w="2268"/>
          </w:tcPr>
          <w:p>
            <w:pPr>
              <w:spacing w:before="60" w:after="60"/>
            </w:pPr>
            <w:r>
              <w:rPr>
                <w:color w:val="3D3B3B"/>
                <w:sz w:val="17"/>
              </w:rPr>
              <w:t>Ongoing</w:t>
            </w:r>
          </w:p>
        </w:tc>
        <w:tc>
          <w:tcPr>
            <w:tcW w:type="dxa" w:w="2268"/>
          </w:tcPr>
          <w:p>
            <w:pPr>
              <w:spacing w:before="60" w:after="60"/>
            </w:pPr>
            <w:r>
              <w:rPr>
                <w:color w:val="3D3B3B"/>
                <w:sz w:val="17"/>
              </w:rPr>
              <w:t>Report, weak points, next content actions, performance review</w:t>
            </w:r>
          </w:p>
        </w:tc>
        <w:tc>
          <w:tcPr>
            <w:tcW w:type="dxa" w:w="2268"/>
          </w:tcPr>
          <w:p>
            <w:pPr>
              <w:spacing w:before="60" w:after="60"/>
            </w:pPr>
            <w:r>
              <w:rPr>
                <w:color w:val="3D3B3B"/>
                <w:sz w:val="17"/>
              </w:rPr>
              <w:t>Monthly</w:t>
            </w:r>
          </w:p>
        </w:tc>
      </w:tr>
    </w:tbl>
    <w:p>
      <w:pPr>
        <w:spacing w:after="80" w:line="276" w:lineRule="auto"/>
      </w:pPr>
      <w:r>
        <w:rPr>
          <w:b/>
          <w:i w:val="0"/>
          <w:color w:val="142444"/>
          <w:sz w:val="20"/>
        </w:rPr>
        <w:t>Week-by-week rollout:</w:t>
      </w:r>
    </w:p>
    <w:tbl>
      <w:tblPr>
        <w:tblW w:type="auto" w:w="0"/>
        <w:jc w:val="center"/>
        <w:tblLook w:firstColumn="1" w:firstRow="1" w:lastColumn="0" w:lastRow="0" w:noHBand="0" w:noVBand="1" w:val="04A0"/>
      </w:tblPr>
      <w:tblGrid>
        <w:gridCol w:w="3024"/>
        <w:gridCol w:w="3024"/>
        <w:gridCol w:w="3024"/>
      </w:tblGrid>
      <w:tr>
        <w:tc>
          <w:tcPr>
            <w:tcW w:type="dxa" w:w="1361"/>
            <w:shd w:fill="171414"/>
          </w:tcPr>
          <w:p>
            <w:pPr>
              <w:spacing w:before="60" w:after="60"/>
            </w:pPr>
            <w:r>
              <w:rPr>
                <w:b/>
                <w:color w:val="FFFFFF"/>
                <w:sz w:val="16"/>
              </w:rPr>
              <w:t>Week</w:t>
            </w:r>
          </w:p>
        </w:tc>
        <w:tc>
          <w:tcPr>
            <w:tcW w:type="dxa" w:w="3288"/>
            <w:shd w:fill="171414"/>
          </w:tcPr>
          <w:p>
            <w:pPr>
              <w:spacing w:before="60" w:after="60"/>
            </w:pPr>
            <w:r>
              <w:rPr>
                <w:b/>
                <w:color w:val="FFFFFF"/>
                <w:sz w:val="16"/>
              </w:rPr>
              <w:t>Focus</w:t>
            </w:r>
          </w:p>
        </w:tc>
        <w:tc>
          <w:tcPr>
            <w:tcW w:type="dxa" w:w="4819"/>
            <w:shd w:fill="171414"/>
          </w:tcPr>
          <w:p>
            <w:pPr>
              <w:spacing w:before="60" w:after="60"/>
            </w:pPr>
            <w:r>
              <w:rPr>
                <w:b/>
                <w:color w:val="FFFFFF"/>
                <w:sz w:val="16"/>
              </w:rPr>
              <w:t>Output</w:t>
            </w:r>
          </w:p>
        </w:tc>
      </w:tr>
      <w:tr>
        <w:tc>
          <w:tcPr>
            <w:tcW w:type="dxa" w:w="3024"/>
          </w:tcPr>
          <w:p>
            <w:pPr>
              <w:spacing w:before="60" w:after="60"/>
            </w:pPr>
            <w:r>
              <w:rPr>
                <w:color w:val="3D3B3B"/>
                <w:sz w:val="17"/>
              </w:rPr>
              <w:t>Week 1</w:t>
            </w:r>
          </w:p>
        </w:tc>
        <w:tc>
          <w:tcPr>
            <w:tcW w:type="dxa" w:w="3024"/>
          </w:tcPr>
          <w:p>
            <w:pPr>
              <w:spacing w:before="60" w:after="60"/>
            </w:pPr>
            <w:r>
              <w:rPr>
                <w:color w:val="3D3B3B"/>
                <w:sz w:val="17"/>
              </w:rPr>
              <w:t>Onboarding and technical connection</w:t>
            </w:r>
          </w:p>
        </w:tc>
        <w:tc>
          <w:tcPr>
            <w:tcW w:type="dxa" w:w="3024"/>
          </w:tcPr>
          <w:p>
            <w:pPr>
              <w:spacing w:before="60" w:after="60"/>
            </w:pPr>
            <w:r>
              <w:rPr>
                <w:color w:val="3D3B3B"/>
                <w:sz w:val="17"/>
              </w:rPr>
              <w:t>Access, brand profile, CMS test, initial content priorities</w:t>
            </w:r>
          </w:p>
        </w:tc>
      </w:tr>
      <w:tr>
        <w:tc>
          <w:tcPr>
            <w:tcW w:type="dxa" w:w="3024"/>
          </w:tcPr>
          <w:p>
            <w:pPr>
              <w:spacing w:before="60" w:after="60"/>
            </w:pPr>
            <w:r>
              <w:rPr>
                <w:color w:val="3D3B3B"/>
                <w:sz w:val="17"/>
              </w:rPr>
              <w:t>Week 2</w:t>
            </w:r>
          </w:p>
        </w:tc>
        <w:tc>
          <w:tcPr>
            <w:tcW w:type="dxa" w:w="3024"/>
          </w:tcPr>
          <w:p>
            <w:pPr>
              <w:spacing w:before="60" w:after="60"/>
            </w:pPr>
            <w:r>
              <w:rPr>
                <w:color w:val="3D3B3B"/>
                <w:sz w:val="17"/>
              </w:rPr>
              <w:t>Research and strategy setup</w:t>
            </w:r>
          </w:p>
        </w:tc>
        <w:tc>
          <w:tcPr>
            <w:tcW w:type="dxa" w:w="3024"/>
          </w:tcPr>
          <w:p>
            <w:pPr>
              <w:spacing w:before="60" w:after="60"/>
            </w:pPr>
            <w:r>
              <w:rPr>
                <w:color w:val="3D3B3B"/>
                <w:sz w:val="17"/>
              </w:rPr>
              <w:t>Topics, keywords, content calendar, weak points, GEO opportunities</w:t>
            </w:r>
          </w:p>
        </w:tc>
      </w:tr>
      <w:tr>
        <w:tc>
          <w:tcPr>
            <w:tcW w:type="dxa" w:w="3024"/>
          </w:tcPr>
          <w:p>
            <w:pPr>
              <w:spacing w:before="60" w:after="60"/>
            </w:pPr>
            <w:r>
              <w:rPr>
                <w:color w:val="3D3B3B"/>
                <w:sz w:val="17"/>
              </w:rPr>
              <w:t>Week 3</w:t>
            </w:r>
          </w:p>
        </w:tc>
        <w:tc>
          <w:tcPr>
            <w:tcW w:type="dxa" w:w="3024"/>
          </w:tcPr>
          <w:p>
            <w:pPr>
              <w:spacing w:before="60" w:after="60"/>
            </w:pPr>
            <w:r>
              <w:rPr>
                <w:color w:val="3D3B3B"/>
                <w:sz w:val="17"/>
              </w:rPr>
              <w:t>First production cycle</w:t>
            </w:r>
          </w:p>
        </w:tc>
        <w:tc>
          <w:tcPr>
            <w:tcW w:type="dxa" w:w="3024"/>
          </w:tcPr>
          <w:p>
            <w:pPr>
              <w:spacing w:before="60" w:after="60"/>
            </w:pPr>
            <w:r>
              <w:rPr>
                <w:color w:val="3D3B3B"/>
                <w:sz w:val="17"/>
              </w:rPr>
              <w:t>First drafts, metadata, approvals, publishing workflow validation</w:t>
            </w:r>
          </w:p>
        </w:tc>
      </w:tr>
      <w:tr>
        <w:tc>
          <w:tcPr>
            <w:tcW w:type="dxa" w:w="3024"/>
          </w:tcPr>
          <w:p>
            <w:pPr>
              <w:spacing w:before="60" w:after="60"/>
            </w:pPr>
            <w:r>
              <w:rPr>
                <w:color w:val="3D3B3B"/>
                <w:sz w:val="17"/>
              </w:rPr>
              <w:t>Week 4</w:t>
            </w:r>
          </w:p>
        </w:tc>
        <w:tc>
          <w:tcPr>
            <w:tcW w:type="dxa" w:w="3024"/>
          </w:tcPr>
          <w:p>
            <w:pPr>
              <w:spacing w:before="60" w:after="60"/>
            </w:pPr>
            <w:r>
              <w:rPr>
                <w:color w:val="3D3B3B"/>
                <w:sz w:val="17"/>
              </w:rPr>
              <w:t>Reporting and optimization baseline</w:t>
            </w:r>
          </w:p>
        </w:tc>
        <w:tc>
          <w:tcPr>
            <w:tcW w:type="dxa" w:w="3024"/>
          </w:tcPr>
          <w:p>
            <w:pPr>
              <w:spacing w:before="60" w:after="60"/>
            </w:pPr>
            <w:r>
              <w:rPr>
                <w:color w:val="3D3B3B"/>
                <w:sz w:val="17"/>
              </w:rPr>
              <w:t>Output report, indexed-page checks, next-month action plan</w:t>
            </w:r>
          </w:p>
        </w:tc>
      </w:tr>
      <w:tr>
        <w:tc>
          <w:tcPr>
            <w:tcW w:type="dxa" w:w="3024"/>
          </w:tcPr>
          <w:p>
            <w:pPr>
              <w:spacing w:before="60" w:after="60"/>
            </w:pPr>
            <w:r>
              <w:rPr>
                <w:color w:val="3D3B3B"/>
                <w:sz w:val="17"/>
              </w:rPr>
              <w:t>Monthly</w:t>
            </w:r>
          </w:p>
        </w:tc>
        <w:tc>
          <w:tcPr>
            <w:tcW w:type="dxa" w:w="3024"/>
          </w:tcPr>
          <w:p>
            <w:pPr>
              <w:spacing w:before="60" w:after="60"/>
            </w:pPr>
            <w:r>
              <w:rPr>
                <w:color w:val="3D3B3B"/>
                <w:sz w:val="17"/>
              </w:rPr>
              <w:t>Continuous growth cycle</w:t>
            </w:r>
          </w:p>
        </w:tc>
        <w:tc>
          <w:tcPr>
            <w:tcW w:type="dxa" w:w="3024"/>
          </w:tcPr>
          <w:p>
            <w:pPr>
              <w:spacing w:before="60" w:after="60"/>
            </w:pPr>
            <w:r>
              <w:rPr>
                <w:color w:val="3D3B3B"/>
                <w:sz w:val="17"/>
              </w:rPr>
              <w:t>Content production, reporting, weak-point fixes, strategy refinement</w:t>
            </w:r>
          </w:p>
        </w:tc>
      </w:tr>
    </w:tbl>
    <w:p>
      <w:pPr>
        <w:spacing w:before="280" w:after="80"/>
      </w:pPr>
      <w:r>
        <w:rPr>
          <w:rFonts w:ascii="Calibri Light" w:hAnsi="Calibri Light"/>
          <w:b/>
          <w:color w:val="142444"/>
          <w:sz w:val="26"/>
        </w:rPr>
        <w:t>10.  MEASURABLE KPIS</w:t>
      </w:r>
    </w:p>
    <w:p>
      <w:pPr>
        <w:spacing w:before="40" w:after="40"/>
        <w:pBdr>
          <w:bottom w:val="single" w:sz="8" w:space="1" w:color="FCB900"/>
        </w:pBdr>
      </w:pPr>
    </w:p>
    <w:p>
      <w:pPr>
        <w:spacing w:after="120" w:line="276" w:lineRule="auto"/>
      </w:pPr>
      <w:r>
        <w:rPr>
          <w:b w:val="0"/>
          <w:i/>
          <w:color w:val="838081"/>
          <w:sz w:val="19"/>
        </w:rPr>
        <w:t>The following metrics are tracked as operating indicators. They are not guarantees of rankings, traffic, sales, or AI citations.</w:t>
      </w:r>
    </w:p>
    <w:tbl>
      <w:tblPr>
        <w:tblW w:type="auto" w:w="0"/>
        <w:jc w:val="center"/>
        <w:tblLook w:firstColumn="1" w:firstRow="1" w:lastColumn="0" w:lastRow="0" w:noHBand="0" w:noVBand="1" w:val="04A0"/>
      </w:tblPr>
      <w:tblGrid>
        <w:gridCol w:w="4536"/>
        <w:gridCol w:w="4536"/>
      </w:tblGrid>
      <w:tr>
        <w:tc>
          <w:tcPr>
            <w:tcW w:type="dxa" w:w="2835"/>
            <w:shd w:fill="171414"/>
          </w:tcPr>
          <w:p>
            <w:pPr>
              <w:spacing w:before="60" w:after="60"/>
            </w:pPr>
            <w:r>
              <w:rPr>
                <w:b/>
                <w:color w:val="FFFFFF"/>
                <w:sz w:val="16"/>
              </w:rPr>
              <w:t>KPI</w:t>
            </w:r>
          </w:p>
        </w:tc>
        <w:tc>
          <w:tcPr>
            <w:tcW w:type="dxa" w:w="6690"/>
            <w:shd w:fill="171414"/>
          </w:tcPr>
          <w:p>
            <w:pPr>
              <w:spacing w:before="60" w:after="60"/>
            </w:pPr>
            <w:r>
              <w:rPr>
                <w:b/>
                <w:color w:val="FFFFFF"/>
                <w:sz w:val="16"/>
              </w:rPr>
              <w:t>What We Measure</w:t>
            </w:r>
          </w:p>
        </w:tc>
      </w:tr>
      <w:tr>
        <w:tc>
          <w:tcPr>
            <w:tcW w:type="dxa" w:w="4536"/>
          </w:tcPr>
          <w:p>
            <w:pPr>
              <w:spacing w:before="60" w:after="60"/>
            </w:pPr>
            <w:r>
              <w:rPr>
                <w:color w:val="3D3B3B"/>
                <w:sz w:val="17"/>
              </w:rPr>
              <w:t>Content velocity</w:t>
            </w:r>
          </w:p>
        </w:tc>
        <w:tc>
          <w:tcPr>
            <w:tcW w:type="dxa" w:w="4536"/>
          </w:tcPr>
          <w:p>
            <w:pPr>
              <w:spacing w:before="60" w:after="60"/>
            </w:pPr>
            <w:r>
              <w:rPr>
                <w:color w:val="3D3B3B"/>
                <w:sz w:val="17"/>
              </w:rPr>
              <w:t>Number of approved drafts, scheduled posts, and published assets per month</w:t>
            </w:r>
          </w:p>
        </w:tc>
      </w:tr>
      <w:tr>
        <w:tc>
          <w:tcPr>
            <w:tcW w:type="dxa" w:w="4536"/>
          </w:tcPr>
          <w:p>
            <w:pPr>
              <w:spacing w:before="60" w:after="60"/>
            </w:pPr>
            <w:r>
              <w:rPr>
                <w:color w:val="3D3B3B"/>
                <w:sz w:val="17"/>
              </w:rPr>
              <w:t>Publishing accuracy</w:t>
            </w:r>
          </w:p>
        </w:tc>
        <w:tc>
          <w:tcPr>
            <w:tcW w:type="dxa" w:w="4536"/>
          </w:tcPr>
          <w:p>
            <w:pPr>
              <w:spacing w:before="60" w:after="60"/>
            </w:pPr>
            <w:r>
              <w:rPr>
                <w:color w:val="3D3B3B"/>
                <w:sz w:val="17"/>
              </w:rPr>
              <w:t>Percentage of content published with correct metadata, summary, tags, and approval status</w:t>
            </w:r>
          </w:p>
        </w:tc>
      </w:tr>
      <w:tr>
        <w:tc>
          <w:tcPr>
            <w:tcW w:type="dxa" w:w="4536"/>
          </w:tcPr>
          <w:p>
            <w:pPr>
              <w:spacing w:before="60" w:after="60"/>
            </w:pPr>
            <w:r>
              <w:rPr>
                <w:color w:val="3D3B3B"/>
                <w:sz w:val="17"/>
              </w:rPr>
              <w:t>Indexed page growth</w:t>
            </w:r>
          </w:p>
        </w:tc>
        <w:tc>
          <w:tcPr>
            <w:tcW w:type="dxa" w:w="4536"/>
          </w:tcPr>
          <w:p>
            <w:pPr>
              <w:spacing w:before="60" w:after="60"/>
            </w:pPr>
            <w:r>
              <w:rPr>
                <w:color w:val="3D3B3B"/>
                <w:sz w:val="17"/>
              </w:rPr>
              <w:t>Indexed or discoverable content pages where search data is available</w:t>
            </w:r>
          </w:p>
        </w:tc>
      </w:tr>
      <w:tr>
        <w:tc>
          <w:tcPr>
            <w:tcW w:type="dxa" w:w="4536"/>
          </w:tcPr>
          <w:p>
            <w:pPr>
              <w:spacing w:before="60" w:after="60"/>
            </w:pPr>
            <w:r>
              <w:rPr>
                <w:color w:val="3D3B3B"/>
                <w:sz w:val="17"/>
              </w:rPr>
              <w:t>Organic keyword growth</w:t>
            </w:r>
          </w:p>
        </w:tc>
        <w:tc>
          <w:tcPr>
            <w:tcW w:type="dxa" w:w="4536"/>
          </w:tcPr>
          <w:p>
            <w:pPr>
              <w:spacing w:before="60" w:after="60"/>
            </w:pPr>
            <w:r>
              <w:rPr>
                <w:color w:val="3D3B3B"/>
                <w:sz w:val="17"/>
              </w:rPr>
              <w:t>Movement in tracked keyword count and query coverage from Google Search Console</w:t>
            </w:r>
          </w:p>
        </w:tc>
      </w:tr>
      <w:tr>
        <w:tc>
          <w:tcPr>
            <w:tcW w:type="dxa" w:w="4536"/>
          </w:tcPr>
          <w:p>
            <w:pPr>
              <w:spacing w:before="60" w:after="60"/>
            </w:pPr>
            <w:r>
              <w:rPr>
                <w:color w:val="3D3B3B"/>
                <w:sz w:val="17"/>
              </w:rPr>
              <w:t>Technical SEO readiness</w:t>
            </w:r>
          </w:p>
        </w:tc>
        <w:tc>
          <w:tcPr>
            <w:tcW w:type="dxa" w:w="4536"/>
          </w:tcPr>
          <w:p>
            <w:pPr>
              <w:spacing w:before="60" w:after="60"/>
            </w:pPr>
            <w:r>
              <w:rPr>
                <w:color w:val="3D3B3B"/>
                <w:sz w:val="17"/>
              </w:rPr>
              <w:t>Metadata completion, internal-link prompts, broken-link findings, schema-ready sections</w:t>
            </w:r>
          </w:p>
        </w:tc>
      </w:tr>
      <w:tr>
        <w:tc>
          <w:tcPr>
            <w:tcW w:type="dxa" w:w="4536"/>
          </w:tcPr>
          <w:p>
            <w:pPr>
              <w:spacing w:before="60" w:after="60"/>
            </w:pPr>
            <w:r>
              <w:rPr>
                <w:color w:val="3D3B3B"/>
                <w:sz w:val="17"/>
              </w:rPr>
              <w:t>Brand entity coverage</w:t>
            </w:r>
          </w:p>
        </w:tc>
        <w:tc>
          <w:tcPr>
            <w:tcW w:type="dxa" w:w="4536"/>
          </w:tcPr>
          <w:p>
            <w:pPr>
              <w:spacing w:before="60" w:after="60"/>
            </w:pPr>
            <w:r>
              <w:rPr>
                <w:color w:val="3D3B3B"/>
                <w:sz w:val="17"/>
              </w:rPr>
              <w:t>Consistency of brand, products, locations, services, and differentiators across content</w:t>
            </w:r>
          </w:p>
        </w:tc>
      </w:tr>
      <w:tr>
        <w:tc>
          <w:tcPr>
            <w:tcW w:type="dxa" w:w="4536"/>
          </w:tcPr>
          <w:p>
            <w:pPr>
              <w:spacing w:before="60" w:after="60"/>
            </w:pPr>
            <w:r>
              <w:rPr>
                <w:color w:val="3D3B3B"/>
                <w:sz w:val="17"/>
              </w:rPr>
              <w:t>Internal linking coverage</w:t>
            </w:r>
          </w:p>
        </w:tc>
        <w:tc>
          <w:tcPr>
            <w:tcW w:type="dxa" w:w="4536"/>
          </w:tcPr>
          <w:p>
            <w:pPr>
              <w:spacing w:before="60" w:after="60"/>
            </w:pPr>
            <w:r>
              <w:rPr>
                <w:color w:val="3D3B3B"/>
                <w:sz w:val="17"/>
              </w:rPr>
              <w:t>Recommended links added or queued between relevant content, products, and collections</w:t>
            </w:r>
          </w:p>
        </w:tc>
      </w:tr>
      <w:tr>
        <w:tc>
          <w:tcPr>
            <w:tcW w:type="dxa" w:w="4536"/>
          </w:tcPr>
          <w:p>
            <w:pPr>
              <w:spacing w:before="60" w:after="60"/>
            </w:pPr>
            <w:r>
              <w:rPr>
                <w:color w:val="3D3B3B"/>
                <w:sz w:val="17"/>
              </w:rPr>
              <w:t>AI visibility checks</w:t>
            </w:r>
          </w:p>
        </w:tc>
        <w:tc>
          <w:tcPr>
            <w:tcW w:type="dxa" w:w="4536"/>
          </w:tcPr>
          <w:p>
            <w:pPr>
              <w:spacing w:before="60" w:after="60"/>
            </w:pPr>
            <w:r>
              <w:rPr>
                <w:color w:val="3D3B3B"/>
                <w:sz w:val="17"/>
              </w:rPr>
              <w:t>Tracked prompts, mentions, citations, and citation gaps where included in the selected plan</w:t>
            </w:r>
          </w:p>
        </w:tc>
      </w:tr>
    </w:tbl>
    <w:p>
      <w:pPr>
        <w:spacing w:before="280" w:after="80"/>
      </w:pPr>
      <w:r>
        <w:rPr>
          <w:rFonts w:ascii="Calibri Light" w:hAnsi="Calibri Light"/>
          <w:b/>
          <w:color w:val="142444"/>
          <w:sz w:val="26"/>
        </w:rPr>
        <w:t>11.  PROOF AND CASE STUDY</w:t>
      </w:r>
    </w:p>
    <w:p>
      <w:pPr>
        <w:spacing w:before="40" w:after="40"/>
        <w:pBdr>
          <w:bottom w:val="single" w:sz="8" w:space="1" w:color="FCB900"/>
        </w:pBdr>
      </w:pPr>
    </w:p>
    <w:tbl>
      <w:tblPr>
        <w:tblW w:type="auto" w:w="0"/>
        <w:jc w:val="center"/>
        <w:tblLook w:firstColumn="1" w:firstRow="1" w:lastColumn="0" w:lastRow="0" w:noHBand="0" w:noVBand="1" w:val="04A0"/>
      </w:tblPr>
      <w:tblGrid>
        <w:gridCol w:w="4536"/>
        <w:gridCol w:w="4536"/>
      </w:tblGrid>
      <w:tr>
        <w:tc>
          <w:tcPr>
            <w:tcW w:type="dxa" w:w="2438"/>
            <w:shd w:fill="171414"/>
          </w:tcPr>
          <w:p>
            <w:pPr>
              <w:spacing w:before="60" w:after="60"/>
            </w:pPr>
            <w:r>
              <w:rPr>
                <w:b/>
                <w:color w:val="FFFFFF"/>
                <w:sz w:val="16"/>
              </w:rPr>
              <w:t>Proof Point</w:t>
            </w:r>
          </w:p>
        </w:tc>
        <w:tc>
          <w:tcPr>
            <w:tcW w:type="dxa" w:w="7087"/>
            <w:shd w:fill="171414"/>
          </w:tcPr>
          <w:p>
            <w:pPr>
              <w:spacing w:before="60" w:after="60"/>
            </w:pPr>
            <w:r>
              <w:rPr>
                <w:b/>
                <w:color w:val="FFFFFF"/>
                <w:sz w:val="16"/>
              </w:rPr>
              <w:t>Example / Placeholder</w:t>
            </w:r>
          </w:p>
        </w:tc>
      </w:tr>
      <w:tr>
        <w:tc>
          <w:tcPr>
            <w:tcW w:type="dxa" w:w="4536"/>
          </w:tcPr>
          <w:p>
            <w:pPr>
              <w:spacing w:before="60" w:after="60"/>
            </w:pPr>
            <w:r>
              <w:rPr>
                <w:color w:val="3D3B3B"/>
                <w:sz w:val="17"/>
              </w:rPr>
              <w:t>Client</w:t>
            </w:r>
          </w:p>
        </w:tc>
        <w:tc>
          <w:tcPr>
            <w:tcW w:type="dxa" w:w="4536"/>
          </w:tcPr>
          <w:p>
            <w:pPr>
              <w:spacing w:before="60" w:after="60"/>
            </w:pPr>
            <w:r>
              <w:rPr>
                <w:color w:val="3D3B3B"/>
                <w:sz w:val="17"/>
              </w:rPr>
              <w:t>{CASE_STUDY_CLIENT_NAME} ({CASE_STUDY_INDUSTRY})</w:t>
            </w:r>
          </w:p>
        </w:tc>
      </w:tr>
      <w:tr>
        <w:tc>
          <w:tcPr>
            <w:tcW w:type="dxa" w:w="4536"/>
          </w:tcPr>
          <w:p>
            <w:pPr>
              <w:spacing w:before="60" w:after="60"/>
            </w:pPr>
            <w:r>
              <w:rPr>
                <w:color w:val="3D3B3B"/>
                <w:sz w:val="17"/>
              </w:rPr>
              <w:t>Scope</w:t>
            </w:r>
          </w:p>
        </w:tc>
        <w:tc>
          <w:tcPr>
            <w:tcW w:type="dxa" w:w="4536"/>
          </w:tcPr>
          <w:p>
            <w:pPr>
              <w:spacing w:before="60" w:after="60"/>
            </w:pPr>
            <w:r>
              <w:rPr>
                <w:color w:val="3D3B3B"/>
                <w:sz w:val="17"/>
              </w:rPr>
              <w:t>{CASE_STUDY_SCOPE}: articles, product descriptions, metadata, GEO audit, reporting</w:t>
            </w:r>
          </w:p>
        </w:tc>
      </w:tr>
      <w:tr>
        <w:tc>
          <w:tcPr>
            <w:tcW w:type="dxa" w:w="4536"/>
          </w:tcPr>
          <w:p>
            <w:pPr>
              <w:spacing w:before="60" w:after="60"/>
            </w:pPr>
            <w:r>
              <w:rPr>
                <w:color w:val="3D3B3B"/>
                <w:sz w:val="17"/>
              </w:rPr>
              <w:t>Output</w:t>
            </w:r>
          </w:p>
        </w:tc>
        <w:tc>
          <w:tcPr>
            <w:tcW w:type="dxa" w:w="4536"/>
          </w:tcPr>
          <w:p>
            <w:pPr>
              <w:spacing w:before="60" w:after="60"/>
            </w:pPr>
            <w:r>
              <w:rPr>
                <w:color w:val="3D3B3B"/>
                <w:sz w:val="17"/>
              </w:rPr>
              <w:t>{CASE_STUDY_ARTICLES} articles generated, {CASE_STUDY_PRODUCTS} product descriptions improved</w:t>
            </w:r>
          </w:p>
        </w:tc>
      </w:tr>
      <w:tr>
        <w:tc>
          <w:tcPr>
            <w:tcW w:type="dxa" w:w="4536"/>
          </w:tcPr>
          <w:p>
            <w:pPr>
              <w:spacing w:before="60" w:after="60"/>
            </w:pPr>
            <w:r>
              <w:rPr>
                <w:color w:val="3D3B3B"/>
                <w:sz w:val="17"/>
              </w:rPr>
              <w:t>Indexing</w:t>
            </w:r>
          </w:p>
        </w:tc>
        <w:tc>
          <w:tcPr>
            <w:tcW w:type="dxa" w:w="4536"/>
          </w:tcPr>
          <w:p>
            <w:pPr>
              <w:spacing w:before="60" w:after="60"/>
            </w:pPr>
            <w:r>
              <w:rPr>
                <w:color w:val="3D3B3B"/>
                <w:sz w:val="17"/>
              </w:rPr>
              <w:t>{CASE_STUDY_INDEXED_PAGES} pages indexed or submitted for indexing</w:t>
            </w:r>
          </w:p>
        </w:tc>
      </w:tr>
      <w:tr>
        <w:tc>
          <w:tcPr>
            <w:tcW w:type="dxa" w:w="4536"/>
          </w:tcPr>
          <w:p>
            <w:pPr>
              <w:spacing w:before="60" w:after="60"/>
            </w:pPr>
            <w:r>
              <w:rPr>
                <w:color w:val="3D3B3B"/>
                <w:sz w:val="17"/>
              </w:rPr>
              <w:t>Search signals</w:t>
            </w:r>
          </w:p>
        </w:tc>
        <w:tc>
          <w:tcPr>
            <w:tcW w:type="dxa" w:w="4536"/>
          </w:tcPr>
          <w:p>
            <w:pPr>
              <w:spacing w:before="60" w:after="60"/>
            </w:pPr>
            <w:r>
              <w:rPr>
                <w:color w:val="3D3B3B"/>
                <w:sz w:val="17"/>
              </w:rPr>
              <w:t>{CASE_STUDY_KEYWORD_GROWTH} tracked keyword/query growth where GSC data is available</w:t>
            </w:r>
          </w:p>
        </w:tc>
      </w:tr>
      <w:tr>
        <w:tc>
          <w:tcPr>
            <w:tcW w:type="dxa" w:w="4536"/>
          </w:tcPr>
          <w:p>
            <w:pPr>
              <w:spacing w:before="60" w:after="60"/>
            </w:pPr>
            <w:r>
              <w:rPr>
                <w:color w:val="3D3B3B"/>
                <w:sz w:val="17"/>
              </w:rPr>
              <w:t>AI visibility</w:t>
            </w:r>
          </w:p>
        </w:tc>
        <w:tc>
          <w:tcPr>
            <w:tcW w:type="dxa" w:w="4536"/>
          </w:tcPr>
          <w:p>
            <w:pPr>
              <w:spacing w:before="60" w:after="60"/>
            </w:pPr>
            <w:r>
              <w:rPr>
                <w:color w:val="3D3B3B"/>
                <w:sz w:val="17"/>
              </w:rPr>
              <w:t>{CASE_STUDY_AI_MENTIONS} AI mentions/citation checks where tracking is included</w:t>
            </w:r>
          </w:p>
        </w:tc>
      </w:tr>
      <w:tr>
        <w:tc>
          <w:tcPr>
            <w:tcW w:type="dxa" w:w="4536"/>
          </w:tcPr>
          <w:p>
            <w:pPr>
              <w:spacing w:before="60" w:after="60"/>
            </w:pPr>
            <w:r>
              <w:rPr>
                <w:color w:val="3D3B3B"/>
                <w:sz w:val="17"/>
              </w:rPr>
              <w:t>Operational impact</w:t>
            </w:r>
          </w:p>
        </w:tc>
        <w:tc>
          <w:tcPr>
            <w:tcW w:type="dxa" w:w="4536"/>
          </w:tcPr>
          <w:p>
            <w:pPr>
              <w:spacing w:before="60" w:after="60"/>
            </w:pPr>
            <w:r>
              <w:rPr>
                <w:color w:val="3D3B3B"/>
                <w:sz w:val="17"/>
              </w:rPr>
              <w:t>{CASE_STUDY_TIME_SAVED} estimated content operations time saved</w:t>
            </w:r>
          </w:p>
        </w:tc>
      </w:tr>
    </w:tbl>
    <w:p>
      <w:pPr>
        <w:spacing w:before="280" w:after="80"/>
      </w:pPr>
      <w:r>
        <w:rPr>
          <w:rFonts w:ascii="Calibri Light" w:hAnsi="Calibri Light"/>
          <w:b/>
          <w:color w:val="142444"/>
          <w:sz w:val="26"/>
        </w:rPr>
        <w:t>12.  SUPPORT SLA</w:t>
      </w:r>
    </w:p>
    <w:p>
      <w:pPr>
        <w:spacing w:before="40" w:after="40"/>
        <w:pBdr>
          <w:bottom w:val="single" w:sz="8" w:space="1" w:color="FCB900"/>
        </w:pBdr>
      </w:pPr>
    </w:p>
    <w:tbl>
      <w:tblPr>
        <w:tblW w:type="auto" w:w="0"/>
        <w:jc w:val="center"/>
        <w:tblLook w:firstColumn="1" w:firstRow="1" w:lastColumn="0" w:lastRow="0" w:noHBand="0" w:noVBand="1" w:val="04A0"/>
      </w:tblPr>
      <w:tblGrid>
        <w:gridCol w:w="2268"/>
        <w:gridCol w:w="2268"/>
        <w:gridCol w:w="2268"/>
        <w:gridCol w:w="2268"/>
      </w:tblGrid>
      <w:tr>
        <w:tc>
          <w:tcPr>
            <w:tcW w:type="dxa" w:w="1474"/>
            <w:shd w:fill="171414"/>
          </w:tcPr>
          <w:p>
            <w:pPr>
              <w:spacing w:before="60" w:after="60"/>
            </w:pPr>
            <w:r>
              <w:rPr>
                <w:b/>
                <w:color w:val="FFFFFF"/>
                <w:sz w:val="16"/>
              </w:rPr>
              <w:t>Severity</w:t>
            </w:r>
          </w:p>
        </w:tc>
        <w:tc>
          <w:tcPr>
            <w:tcW w:type="dxa" w:w="3969"/>
            <w:shd w:fill="171414"/>
          </w:tcPr>
          <w:p>
            <w:pPr>
              <w:spacing w:before="60" w:after="60"/>
            </w:pPr>
            <w:r>
              <w:rPr>
                <w:b/>
                <w:color w:val="FFFFFF"/>
                <w:sz w:val="16"/>
              </w:rPr>
              <w:t>Definition</w:t>
            </w:r>
          </w:p>
        </w:tc>
        <w:tc>
          <w:tcPr>
            <w:tcW w:type="dxa" w:w="1814"/>
            <w:shd w:fill="171414"/>
          </w:tcPr>
          <w:p>
            <w:pPr>
              <w:spacing w:before="60" w:after="60"/>
            </w:pPr>
            <w:r>
              <w:rPr>
                <w:b/>
                <w:color w:val="FFFFFF"/>
                <w:sz w:val="16"/>
              </w:rPr>
              <w:t>Response</w:t>
            </w:r>
          </w:p>
        </w:tc>
        <w:tc>
          <w:tcPr>
            <w:tcW w:type="dxa" w:w="2154"/>
            <w:shd w:fill="171414"/>
          </w:tcPr>
          <w:p>
            <w:pPr>
              <w:spacing w:before="60" w:after="60"/>
            </w:pPr>
            <w:r>
              <w:rPr>
                <w:b/>
                <w:color w:val="FFFFFF"/>
                <w:sz w:val="16"/>
              </w:rPr>
              <w:t>Target</w:t>
            </w:r>
          </w:p>
        </w:tc>
      </w:tr>
      <w:tr>
        <w:tc>
          <w:tcPr>
            <w:tcW w:type="dxa" w:w="2268"/>
          </w:tcPr>
          <w:p>
            <w:pPr>
              <w:spacing w:before="60" w:after="60"/>
            </w:pPr>
            <w:r>
              <w:rPr>
                <w:color w:val="3D3B3B"/>
                <w:sz w:val="17"/>
              </w:rPr>
              <w:t>Critical</w:t>
            </w:r>
          </w:p>
        </w:tc>
        <w:tc>
          <w:tcPr>
            <w:tcW w:type="dxa" w:w="2268"/>
          </w:tcPr>
          <w:p>
            <w:pPr>
              <w:spacing w:before="60" w:after="60"/>
            </w:pPr>
            <w:r>
              <w:rPr>
                <w:color w:val="3D3B3B"/>
                <w:sz w:val="17"/>
              </w:rPr>
              <w:t>Publishing pipeline unavailable for active client</w:t>
            </w:r>
          </w:p>
        </w:tc>
        <w:tc>
          <w:tcPr>
            <w:tcW w:type="dxa" w:w="2268"/>
          </w:tcPr>
          <w:p>
            <w:pPr>
              <w:spacing w:before="60" w:after="60"/>
            </w:pPr>
            <w:r>
              <w:rPr>
                <w:color w:val="3D3B3B"/>
                <w:sz w:val="17"/>
              </w:rPr>
              <w:t>4 business hours</w:t>
            </w:r>
          </w:p>
        </w:tc>
        <w:tc>
          <w:tcPr>
            <w:tcW w:type="dxa" w:w="2268"/>
          </w:tcPr>
          <w:p>
            <w:pPr>
              <w:spacing w:before="60" w:after="60"/>
            </w:pPr>
            <w:r>
              <w:rPr>
                <w:color w:val="3D3B3B"/>
                <w:sz w:val="17"/>
              </w:rPr>
              <w:t>Same or next business day workaround</w:t>
            </w:r>
          </w:p>
        </w:tc>
      </w:tr>
      <w:tr>
        <w:tc>
          <w:tcPr>
            <w:tcW w:type="dxa" w:w="2268"/>
          </w:tcPr>
          <w:p>
            <w:pPr>
              <w:spacing w:before="60" w:after="60"/>
            </w:pPr>
            <w:r>
              <w:rPr>
                <w:color w:val="3D3B3B"/>
                <w:sz w:val="17"/>
              </w:rPr>
              <w:t>High</w:t>
            </w:r>
          </w:p>
        </w:tc>
        <w:tc>
          <w:tcPr>
            <w:tcW w:type="dxa" w:w="2268"/>
          </w:tcPr>
          <w:p>
            <w:pPr>
              <w:spacing w:before="60" w:after="60"/>
            </w:pPr>
            <w:r>
              <w:rPr>
                <w:color w:val="3D3B3B"/>
                <w:sz w:val="17"/>
              </w:rPr>
              <w:t>Major CMS/API issue or failed scheduled publish</w:t>
            </w:r>
          </w:p>
        </w:tc>
        <w:tc>
          <w:tcPr>
            <w:tcW w:type="dxa" w:w="2268"/>
          </w:tcPr>
          <w:p>
            <w:pPr>
              <w:spacing w:before="60" w:after="60"/>
            </w:pPr>
            <w:r>
              <w:rPr>
                <w:color w:val="3D3B3B"/>
                <w:sz w:val="17"/>
              </w:rPr>
              <w:t>1 business day</w:t>
            </w:r>
          </w:p>
        </w:tc>
        <w:tc>
          <w:tcPr>
            <w:tcW w:type="dxa" w:w="2268"/>
          </w:tcPr>
          <w:p>
            <w:pPr>
              <w:spacing w:before="60" w:after="60"/>
            </w:pPr>
            <w:r>
              <w:rPr>
                <w:color w:val="3D3B3B"/>
                <w:sz w:val="17"/>
              </w:rPr>
              <w:t>2 business days</w:t>
            </w:r>
          </w:p>
        </w:tc>
      </w:tr>
      <w:tr>
        <w:tc>
          <w:tcPr>
            <w:tcW w:type="dxa" w:w="2268"/>
          </w:tcPr>
          <w:p>
            <w:pPr>
              <w:spacing w:before="60" w:after="60"/>
            </w:pPr>
            <w:r>
              <w:rPr>
                <w:color w:val="3D3B3B"/>
                <w:sz w:val="17"/>
              </w:rPr>
              <w:t>Medium</w:t>
            </w:r>
          </w:p>
        </w:tc>
        <w:tc>
          <w:tcPr>
            <w:tcW w:type="dxa" w:w="2268"/>
          </w:tcPr>
          <w:p>
            <w:pPr>
              <w:spacing w:before="60" w:after="60"/>
            </w:pPr>
            <w:r>
              <w:rPr>
                <w:color w:val="3D3B3B"/>
                <w:sz w:val="17"/>
              </w:rPr>
              <w:t>Content, metadata, report, or configuration issue</w:t>
            </w:r>
          </w:p>
        </w:tc>
        <w:tc>
          <w:tcPr>
            <w:tcW w:type="dxa" w:w="2268"/>
          </w:tcPr>
          <w:p>
            <w:pPr>
              <w:spacing w:before="60" w:after="60"/>
            </w:pPr>
            <w:r>
              <w:rPr>
                <w:color w:val="3D3B3B"/>
                <w:sz w:val="17"/>
              </w:rPr>
              <w:t>2 business days</w:t>
            </w:r>
          </w:p>
        </w:tc>
        <w:tc>
          <w:tcPr>
            <w:tcW w:type="dxa" w:w="2268"/>
          </w:tcPr>
          <w:p>
            <w:pPr>
              <w:spacing w:before="60" w:after="60"/>
            </w:pPr>
            <w:r>
              <w:rPr>
                <w:color w:val="3D3B3B"/>
                <w:sz w:val="17"/>
              </w:rPr>
              <w:t>3-5 business days</w:t>
            </w:r>
          </w:p>
        </w:tc>
      </w:tr>
      <w:tr>
        <w:tc>
          <w:tcPr>
            <w:tcW w:type="dxa" w:w="2268"/>
          </w:tcPr>
          <w:p>
            <w:pPr>
              <w:spacing w:before="60" w:after="60"/>
            </w:pPr>
            <w:r>
              <w:rPr>
                <w:color w:val="3D3B3B"/>
                <w:sz w:val="17"/>
              </w:rPr>
              <w:t>Low</w:t>
            </w:r>
          </w:p>
        </w:tc>
        <w:tc>
          <w:tcPr>
            <w:tcW w:type="dxa" w:w="2268"/>
          </w:tcPr>
          <w:p>
            <w:pPr>
              <w:spacing w:before="60" w:after="60"/>
            </w:pPr>
            <w:r>
              <w:rPr>
                <w:color w:val="3D3B3B"/>
                <w:sz w:val="17"/>
              </w:rPr>
              <w:t>Question, minor correction, or enhancement request</w:t>
            </w:r>
          </w:p>
        </w:tc>
        <w:tc>
          <w:tcPr>
            <w:tcW w:type="dxa" w:w="2268"/>
          </w:tcPr>
          <w:p>
            <w:pPr>
              <w:spacing w:before="60" w:after="60"/>
            </w:pPr>
            <w:r>
              <w:rPr>
                <w:color w:val="3D3B3B"/>
                <w:sz w:val="17"/>
              </w:rPr>
              <w:t>3 business days</w:t>
            </w:r>
          </w:p>
        </w:tc>
        <w:tc>
          <w:tcPr>
            <w:tcW w:type="dxa" w:w="2268"/>
          </w:tcPr>
          <w:p>
            <w:pPr>
              <w:spacing w:before="60" w:after="60"/>
            </w:pPr>
            <w:r>
              <w:rPr>
                <w:color w:val="3D3B3B"/>
                <w:sz w:val="17"/>
              </w:rPr>
              <w:t>Next planned cycle</w:t>
            </w:r>
          </w:p>
        </w:tc>
      </w:tr>
    </w:tbl>
    <w:p>
      <w:pPr>
        <w:spacing w:after="120" w:line="276" w:lineRule="auto"/>
      </w:pPr>
      <w:r>
        <w:rPr>
          <w:b w:val="0"/>
          <w:i/>
          <w:color w:val="838081"/>
          <w:sz w:val="17"/>
        </w:rPr>
        <w:t>Business hours: Sunday to Thursday, 9:00 AM to 6:00 PM Cairo time, excluding Egyptian public holidays.</w:t>
      </w:r>
    </w:p>
    <w:p>
      <w:pPr>
        <w:spacing w:before="280" w:after="80"/>
      </w:pPr>
      <w:r>
        <w:rPr>
          <w:rFonts w:ascii="Calibri Light" w:hAnsi="Calibri Light"/>
          <w:b/>
          <w:color w:val="142444"/>
          <w:sz w:val="26"/>
        </w:rPr>
        <w:t>13.  CLIENT RESPONSIBILITIES</w:t>
      </w:r>
    </w:p>
    <w:p>
      <w:pPr>
        <w:spacing w:before="40" w:after="40"/>
        <w:pBdr>
          <w:bottom w:val="single" w:sz="8" w:space="1" w:color="FCB900"/>
        </w:pBdr>
      </w:pPr>
    </w:p>
    <w:p>
      <w:pPr>
        <w:spacing w:after="40"/>
        <w:ind w:left="283"/>
      </w:pPr>
      <w:r>
        <w:rPr>
          <w:color w:val="3D3B3B"/>
          <w:sz w:val="19"/>
        </w:rPr>
        <w:t>- Provide CMS admin access, API tokens, or app installation permissions where required</w:t>
      </w:r>
    </w:p>
    <w:p>
      <w:pPr>
        <w:spacing w:after="40"/>
        <w:ind w:left="283"/>
      </w:pPr>
      <w:r>
        <w:rPr>
          <w:color w:val="3D3B3B"/>
          <w:sz w:val="19"/>
        </w:rPr>
        <w:t>- Provide brand guidelines, product information, target markets, preferred topics, and restricted claims</w:t>
      </w:r>
    </w:p>
    <w:p>
      <w:pPr>
        <w:spacing w:after="40"/>
        <w:ind w:left="283"/>
      </w:pPr>
      <w:r>
        <w:rPr>
          <w:color w:val="3D3B3B"/>
          <w:sz w:val="19"/>
        </w:rPr>
        <w:t>- Review and approve content within 3 business days unless another approval window is agreed</w:t>
      </w:r>
    </w:p>
    <w:p>
      <w:pPr>
        <w:spacing w:after="40"/>
        <w:ind w:left="283"/>
      </w:pPr>
      <w:r>
        <w:rPr>
          <w:color w:val="3D3B3B"/>
          <w:sz w:val="19"/>
        </w:rPr>
        <w:t>- Maintain active CMS, hosting, payment gateway, and third-party subscriptions</w:t>
      </w:r>
    </w:p>
    <w:p>
      <w:pPr>
        <w:spacing w:after="40"/>
        <w:ind w:left="283"/>
      </w:pPr>
      <w:r>
        <w:rPr>
          <w:color w:val="3D3B3B"/>
          <w:sz w:val="19"/>
        </w:rPr>
        <w:t>- Confirm whether content requires legal, medical, financial, or regulatory approval before publishing</w:t>
      </w:r>
    </w:p>
    <w:p>
      <w:pPr>
        <w:spacing w:after="40"/>
        <w:ind w:left="283"/>
      </w:pPr>
      <w:r>
        <w:rPr>
          <w:color w:val="3D3B3B"/>
          <w:sz w:val="19"/>
        </w:rPr>
        <w:t>- Notify Traffic Digital Solutions of product, pricing, offer, or policy changes that affect content accuracy</w:t>
      </w:r>
    </w:p>
    <w:p>
      <w:pPr>
        <w:spacing w:before="280" w:after="80"/>
      </w:pPr>
      <w:r>
        <w:rPr>
          <w:rFonts w:ascii="Calibri Light" w:hAnsi="Calibri Light"/>
          <w:b/>
          <w:color w:val="142444"/>
          <w:sz w:val="26"/>
        </w:rPr>
        <w:t>14.  TERMS AND CONDITIONS</w:t>
      </w:r>
    </w:p>
    <w:p>
      <w:pPr>
        <w:spacing w:before="40" w:after="40"/>
        <w:pBdr>
          <w:bottom w:val="single" w:sz="8" w:space="1" w:color="FCB900"/>
        </w:pBdr>
      </w:pPr>
    </w:p>
    <w:p>
      <w:pPr>
        <w:spacing w:before="100" w:after="40"/>
      </w:pPr>
      <w:r>
        <w:rPr>
          <w:b/>
          <w:color w:val="142444"/>
          <w:sz w:val="20"/>
        </w:rPr>
        <w:t xml:space="preserve">  1. Scope</w:t>
      </w:r>
    </w:p>
    <w:p>
      <w:pPr>
        <w:spacing w:after="60" w:line="276" w:lineRule="auto"/>
      </w:pPr>
      <w:r>
        <w:rPr>
          <w:b w:val="0"/>
          <w:i w:val="0"/>
          <w:color w:val="3D3B3B"/>
          <w:sz w:val="19"/>
        </w:rPr>
        <w:t>The scope is limited to the deliverables listed in this quotation and the selected plan. Any extra websites, languages, integrations, content volume, manual writing, or custom development must be quoted separately.</w:t>
      </w:r>
    </w:p>
    <w:p>
      <w:pPr>
        <w:spacing w:before="100" w:after="40"/>
      </w:pPr>
      <w:r>
        <w:rPr>
          <w:b/>
          <w:color w:val="142444"/>
          <w:sz w:val="20"/>
        </w:rPr>
        <w:t xml:space="preserve">  2. Subscription</w:t>
      </w:r>
    </w:p>
    <w:p>
      <w:pPr>
        <w:spacing w:after="60" w:line="276" w:lineRule="auto"/>
      </w:pPr>
      <w:r>
        <w:rPr>
          <w:b w:val="0"/>
          <w:i w:val="0"/>
          <w:color w:val="3D3B3B"/>
          <w:sz w:val="19"/>
        </w:rPr>
        <w:t>Monthly plans are prepaid and renew every 30 days unless cancelled according to the agreed notice period. Quarterly or annual billing may be offered by separate agreement.</w:t>
      </w:r>
    </w:p>
    <w:p>
      <w:pPr>
        <w:spacing w:before="100" w:after="40"/>
      </w:pPr>
      <w:r>
        <w:rPr>
          <w:b/>
          <w:color w:val="142444"/>
          <w:sz w:val="20"/>
        </w:rPr>
        <w:t xml:space="preserve">  3. Payment</w:t>
      </w:r>
    </w:p>
    <w:p>
      <w:pPr>
        <w:spacing w:after="60" w:line="276" w:lineRule="auto"/>
      </w:pPr>
      <w:r>
        <w:rPr>
          <w:b w:val="0"/>
          <w:i w:val="0"/>
          <w:color w:val="3D3B3B"/>
          <w:sz w:val="19"/>
        </w:rPr>
        <w:t>Invoices are due according to the payment terms on page 1. Traffic Digital Solutions may pause platform access, publishing, and support if payment is overdue by more than 15 calendar days.</w:t>
      </w:r>
    </w:p>
    <w:p>
      <w:pPr>
        <w:spacing w:before="100" w:after="40"/>
      </w:pPr>
      <w:r>
        <w:rPr>
          <w:b/>
          <w:color w:val="142444"/>
          <w:sz w:val="20"/>
        </w:rPr>
        <w:t xml:space="preserve">  4. Content Approval</w:t>
      </w:r>
    </w:p>
    <w:p>
      <w:pPr>
        <w:spacing w:after="60" w:line="276" w:lineRule="auto"/>
      </w:pPr>
      <w:r>
        <w:rPr>
          <w:b w:val="0"/>
          <w:i w:val="0"/>
          <w:color w:val="3D3B3B"/>
          <w:sz w:val="19"/>
        </w:rPr>
        <w:t>Client remains responsible for final review and approval of all content before publication, including factual claims, regulated claims, pricing, product availability, and legal compliance.</w:t>
      </w:r>
    </w:p>
    <w:p>
      <w:pPr>
        <w:spacing w:before="100" w:after="40"/>
      </w:pPr>
      <w:r>
        <w:rPr>
          <w:b/>
          <w:color w:val="142444"/>
          <w:sz w:val="20"/>
        </w:rPr>
        <w:t xml:space="preserve">  5. No Ranking Guarantee</w:t>
      </w:r>
    </w:p>
    <w:p>
      <w:pPr>
        <w:spacing w:after="60" w:line="276" w:lineRule="auto"/>
      </w:pPr>
      <w:r>
        <w:rPr>
          <w:b w:val="0"/>
          <w:i w:val="0"/>
          <w:color w:val="3D3B3B"/>
          <w:sz w:val="19"/>
        </w:rPr>
        <w:t>Search engines and AI platforms are third-party systems. Traffic Digital Solutions does not guarantee rankings, traffic, sales, AI mentions, citations, or inclusion in any AI-generated answer.</w:t>
      </w:r>
    </w:p>
    <w:p>
      <w:pPr>
        <w:spacing w:before="100" w:after="40"/>
      </w:pPr>
      <w:r>
        <w:rPr>
          <w:b/>
          <w:color w:val="142444"/>
          <w:sz w:val="20"/>
        </w:rPr>
        <w:t xml:space="preserve">  6. Intellectual Property</w:t>
      </w:r>
    </w:p>
    <w:p>
      <w:pPr>
        <w:spacing w:after="60" w:line="276" w:lineRule="auto"/>
      </w:pPr>
      <w:r>
        <w:rPr>
          <w:b w:val="0"/>
          <w:i w:val="0"/>
          <w:color w:val="3D3B3B"/>
          <w:sz w:val="19"/>
        </w:rPr>
        <w:t>Client owns final approved content created specifically for the Client after full payment. Traffic Digital Solutions retains ownership of the TDS GEO platform, software, workflows, prompts, templates, methods, and reusable components.</w:t>
      </w:r>
    </w:p>
    <w:p>
      <w:pPr>
        <w:spacing w:before="100" w:after="40"/>
      </w:pPr>
      <w:r>
        <w:rPr>
          <w:b/>
          <w:color w:val="142444"/>
          <w:sz w:val="20"/>
        </w:rPr>
        <w:t xml:space="preserve">  7. Data Protection</w:t>
      </w:r>
    </w:p>
    <w:p>
      <w:pPr>
        <w:spacing w:after="60" w:line="276" w:lineRule="auto"/>
      </w:pPr>
      <w:r>
        <w:rPr>
          <w:b w:val="0"/>
          <w:i w:val="0"/>
          <w:color w:val="3D3B3B"/>
          <w:sz w:val="19"/>
        </w:rPr>
        <w:t>Traffic Digital Solutions will process client data only for platform operation, content production, analytics, and support. Reasonable technical and organizational safeguards will be maintained.</w:t>
      </w:r>
    </w:p>
    <w:p>
      <w:pPr>
        <w:spacing w:before="100" w:after="40"/>
      </w:pPr>
      <w:r>
        <w:rPr>
          <w:b/>
          <w:color w:val="142444"/>
          <w:sz w:val="20"/>
        </w:rPr>
        <w:t xml:space="preserve">  8. Confidentiality</w:t>
      </w:r>
    </w:p>
    <w:p>
      <w:pPr>
        <w:spacing w:after="60" w:line="276" w:lineRule="auto"/>
      </w:pPr>
      <w:r>
        <w:rPr>
          <w:b w:val="0"/>
          <w:i w:val="0"/>
          <w:color w:val="3D3B3B"/>
          <w:sz w:val="19"/>
        </w:rPr>
        <w:t>Both parties agree to protect non-public business, technical, financial, customer, and strategy information disclosed during the engagement.</w:t>
      </w:r>
    </w:p>
    <w:p>
      <w:pPr>
        <w:spacing w:before="100" w:after="40"/>
      </w:pPr>
      <w:r>
        <w:rPr>
          <w:b/>
          <w:color w:val="142444"/>
          <w:sz w:val="20"/>
        </w:rPr>
        <w:t xml:space="preserve">  9. Limitation of Liability</w:t>
      </w:r>
    </w:p>
    <w:p>
      <w:pPr>
        <w:spacing w:after="60" w:line="276" w:lineRule="auto"/>
      </w:pPr>
      <w:r>
        <w:rPr>
          <w:b w:val="0"/>
          <w:i w:val="0"/>
          <w:color w:val="3D3B3B"/>
          <w:sz w:val="19"/>
        </w:rPr>
        <w:t>Total liability arising from this quotation shall not exceed the fees paid by the Client during the three months immediately preceding the claim, excluding liability that cannot be limited by law.</w:t>
      </w:r>
    </w:p>
    <w:p>
      <w:pPr>
        <w:spacing w:before="100" w:after="40"/>
      </w:pPr>
      <w:r>
        <w:rPr>
          <w:b/>
          <w:color w:val="142444"/>
          <w:sz w:val="20"/>
        </w:rPr>
        <w:t xml:space="preserve">  10. Termination</w:t>
      </w:r>
    </w:p>
    <w:p>
      <w:pPr>
        <w:spacing w:after="60" w:line="276" w:lineRule="auto"/>
      </w:pPr>
      <w:r>
        <w:rPr>
          <w:b w:val="0"/>
          <w:i w:val="0"/>
          <w:color w:val="3D3B3B"/>
          <w:sz w:val="19"/>
        </w:rPr>
        <w:t>Either party may terminate for material breach if the breach is not cured within 15 days of written notice. Upon termination, the Client must pay all amounts due for services delivered before termination.</w:t>
      </w:r>
    </w:p>
    <w:p>
      <w:pPr>
        <w:spacing w:before="100" w:after="40"/>
      </w:pPr>
      <w:r>
        <w:rPr>
          <w:b/>
          <w:color w:val="142444"/>
          <w:sz w:val="20"/>
        </w:rPr>
        <w:t xml:space="preserve">  11. Governing Law</w:t>
      </w:r>
    </w:p>
    <w:p>
      <w:pPr>
        <w:spacing w:after="60" w:line="276" w:lineRule="auto"/>
      </w:pPr>
      <w:r>
        <w:rPr>
          <w:b w:val="0"/>
          <w:i w:val="0"/>
          <w:color w:val="3D3B3B"/>
          <w:sz w:val="19"/>
        </w:rPr>
        <w:t>This quotation is governed by the laws of {GOVERNING_LAW}. Disputes will first be escalated for good-faith negotiation before legal proceedings or arbitration.</w:t>
      </w:r>
    </w:p>
    <w:p>
      <w:pPr>
        <w:spacing w:before="280" w:after="80"/>
      </w:pPr>
      <w:r>
        <w:rPr>
          <w:rFonts w:ascii="Calibri Light" w:hAnsi="Calibri Light"/>
          <w:b/>
          <w:color w:val="142444"/>
          <w:sz w:val="26"/>
        </w:rPr>
        <w:t>15.  ACCEPTANCE</w:t>
      </w:r>
    </w:p>
    <w:p>
      <w:pPr>
        <w:spacing w:before="40" w:after="40"/>
        <w:pBdr>
          <w:bottom w:val="single" w:sz="8" w:space="1" w:color="FCB900"/>
        </w:pBdr>
      </w:pPr>
    </w:p>
    <w:p>
      <w:pPr>
        <w:spacing w:after="200" w:line="276" w:lineRule="auto"/>
      </w:pPr>
      <w:r>
        <w:rPr>
          <w:b w:val="0"/>
          <w:i w:val="0"/>
          <w:color w:val="3D3B3B"/>
          <w:sz w:val="19"/>
        </w:rPr>
        <w:t>By signing below, both parties confirm acceptance of this quotation, selected plan, pricing, scope, and terms.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spacing w:after="80"/>
            </w:pPr>
            <w:r>
              <w:rPr>
                <w:b/>
                <w:color w:val="FCB900"/>
                <w:sz w:val="20"/>
              </w:rPr>
              <w:t>CLIENT</w:t>
            </w:r>
          </w:p>
          <w:p>
            <w:pPr>
              <w:spacing w:after="60"/>
            </w:pPr>
            <w:r>
              <w:rPr>
                <w:color w:val="3D3B3B"/>
                <w:sz w:val="19"/>
              </w:rPr>
            </w:r>
          </w:p>
          <w:p>
            <w:pPr>
              <w:spacing w:after="60"/>
            </w:pPr>
            <w:r>
              <w:rPr>
                <w:color w:val="3D3B3B"/>
                <w:sz w:val="19"/>
              </w:rPr>
              <w:t>Name: ______________________________</w:t>
            </w:r>
          </w:p>
          <w:p>
            <w:pPr>
              <w:spacing w:after="60"/>
            </w:pPr>
            <w:r>
              <w:rPr>
                <w:color w:val="3D3B3B"/>
                <w:sz w:val="19"/>
              </w:rPr>
              <w:t>Title: ______________________________</w:t>
            </w:r>
          </w:p>
          <w:p>
            <w:pPr>
              <w:spacing w:after="60"/>
            </w:pPr>
            <w:r>
              <w:rPr>
                <w:color w:val="3D3B3B"/>
                <w:sz w:val="19"/>
              </w:rPr>
              <w:t>Date: ______________________________</w:t>
            </w:r>
          </w:p>
          <w:p>
            <w:pPr>
              <w:spacing w:after="60"/>
            </w:pPr>
            <w:r>
              <w:rPr>
                <w:color w:val="3D3B3B"/>
                <w:sz w:val="19"/>
              </w:rPr>
              <w:t>Signature: ______________________________</w:t>
            </w:r>
          </w:p>
          <w:p>
            <w:pPr>
              <w:spacing w:after="60"/>
            </w:pPr>
            <w:r>
              <w:rPr>
                <w:color w:val="3D3B3B"/>
                <w:sz w:val="19"/>
              </w:rPr>
              <w:t>Company Stamp:</w:t>
            </w:r>
          </w:p>
        </w:tc>
        <w:tc>
          <w:tcPr>
            <w:tcW w:type="dxa" w:w="4536"/>
          </w:tcPr>
          <w:p>
            <w:pPr>
              <w:spacing w:after="80"/>
            </w:pPr>
            <w:r>
              <w:rPr>
                <w:b/>
                <w:color w:val="FCB900"/>
                <w:sz w:val="20"/>
              </w:rPr>
              <w:t>TRAFFIC DIGITAL SOLUTIONS</w:t>
            </w:r>
          </w:p>
          <w:p>
            <w:pPr>
              <w:spacing w:after="60"/>
            </w:pPr>
            <w:r>
              <w:rPr>
                <w:color w:val="3D3B3B"/>
                <w:sz w:val="19"/>
              </w:rPr>
            </w:r>
          </w:p>
          <w:p>
            <w:pPr>
              <w:spacing w:after="60"/>
            </w:pPr>
            <w:r>
              <w:rPr>
                <w:color w:val="3D3B3B"/>
                <w:sz w:val="19"/>
              </w:rPr>
              <w:t>Name: ______________________________</w:t>
            </w:r>
          </w:p>
          <w:p>
            <w:pPr>
              <w:spacing w:after="60"/>
            </w:pPr>
            <w:r>
              <w:rPr>
                <w:color w:val="3D3B3B"/>
                <w:sz w:val="19"/>
              </w:rPr>
              <w:t>Title: ______________________________</w:t>
            </w:r>
          </w:p>
          <w:p>
            <w:pPr>
              <w:spacing w:after="60"/>
            </w:pPr>
            <w:r>
              <w:rPr>
                <w:color w:val="3D3B3B"/>
                <w:sz w:val="19"/>
              </w:rPr>
              <w:t>Date: ______________________________</w:t>
            </w:r>
          </w:p>
          <w:p>
            <w:pPr>
              <w:spacing w:after="60"/>
            </w:pPr>
            <w:r>
              <w:rPr>
                <w:color w:val="3D3B3B"/>
                <w:sz w:val="19"/>
              </w:rPr>
              <w:t>Signature: ______________________________</w:t>
            </w:r>
          </w:p>
          <w:p>
            <w:pPr>
              <w:spacing w:after="60"/>
            </w:pPr>
            <w:r>
              <w:rPr>
                <w:color w:val="3D3B3B"/>
                <w:sz w:val="19"/>
              </w:rPr>
              <w:t>Company Stamp:</w:t>
            </w:r>
          </w:p>
        </w:tc>
      </w:tr>
    </w:tbl>
    <w:p/>
    <w:p>
      <w:pPr>
        <w:spacing w:before="40" w:after="40"/>
        <w:pBdr>
          <w:bottom w:val="single" w:sz="6" w:space="1" w:color="838081"/>
        </w:pBdr>
      </w:pPr>
    </w:p>
    <w:p>
      <w:pPr>
        <w:spacing w:before="120"/>
        <w:jc w:val="center"/>
      </w:pPr>
      <w:r>
        <w:rPr>
          <w:color w:val="838081"/>
          <w:sz w:val="14"/>
        </w:rPr>
        <w:t>Traffic Digital Solutions  -  Villa 125, Axis 80, 5th Settlement, Cairo, Egypt</w:t>
        <w:br/>
      </w:r>
      <w:r>
        <w:rPr>
          <w:color w:val="838081"/>
          <w:sz w:val="14"/>
        </w:rPr>
        <w:t>webdevelopment@trafficdigitalsolutions.com  -  trafficdigitalsolutions.com  -  +201271112396</w:t>
        <w:br/>
      </w:r>
      <w:r>
        <w:rPr>
          <w:i/>
          <w:color w:val="838081"/>
          <w:sz w:val="14"/>
        </w:rPr>
        <w:t>Commercial Registration: XXXXX  -  Tax ID: XXXXX  -  Quotation No: {NUMBER}</w:t>
      </w:r>
    </w:p>
    <w:sectPr w:rsidR="00FC693F" w:rsidRPr="0006063C" w:rsidSect="00034616">
      <w:pgSz w:w="11906" w:h="16838"/>
      <w:pgMar w:top="1134"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D3B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