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FSM (Function Point) Yöntemi ile Emek Tahmini</w:t>
      </w:r>
    </w:p>
    <w:p>
      <w:pPr>
        <w:pStyle w:val="Heading1"/>
      </w:pPr>
      <w:r>
        <w:t>1. Fonksiyon Sayıları (Tahmini)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Fonksiyon Türü</w:t>
            </w:r>
          </w:p>
        </w:tc>
        <w:tc>
          <w:tcPr>
            <w:tcW w:type="dxa" w:w="1728"/>
          </w:tcPr>
          <w:p>
            <w:r>
              <w:t>Sayısı</w:t>
            </w:r>
          </w:p>
        </w:tc>
        <w:tc>
          <w:tcPr>
            <w:tcW w:type="dxa" w:w="1728"/>
          </w:tcPr>
          <w:p>
            <w:r>
              <w:t>Zorluk Seviyesi</w:t>
            </w:r>
          </w:p>
        </w:tc>
        <w:tc>
          <w:tcPr>
            <w:tcW w:type="dxa" w:w="1728"/>
          </w:tcPr>
          <w:p>
            <w:r>
              <w:t>Çarpan</w:t>
            </w:r>
          </w:p>
        </w:tc>
        <w:tc>
          <w:tcPr>
            <w:tcW w:type="dxa" w:w="1728"/>
          </w:tcPr>
          <w:p>
            <w:r>
              <w:t>Toplam FP</w:t>
            </w:r>
          </w:p>
        </w:tc>
      </w:tr>
      <w:tr>
        <w:tc>
          <w:tcPr>
            <w:tcW w:type="dxa" w:w="1728"/>
          </w:tcPr>
          <w:p>
            <w:r>
              <w:t>External Inputs (EI)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Orta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External Outputs (EO)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Orta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External Inquiries (EQ)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Düşük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Internal Logical Files (ILF)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Orta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External Interface Files (EIF)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Düşük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p>
      <w:r>
        <w:br/>
        <w:t>Toplam Fonksiyon Puanı (FP): 68</w:t>
      </w:r>
    </w:p>
    <w:p>
      <w:pPr>
        <w:pStyle w:val="Heading1"/>
      </w:pPr>
      <w:r>
        <w:t>2. LOC (Line of Code) Tahmini</w:t>
      </w:r>
    </w:p>
    <w:p>
      <w:r>
        <w:t>Toplam LOC tahmini: 3400 satır kod</w:t>
      </w:r>
    </w:p>
    <w:p>
      <w:pPr>
        <w:pStyle w:val="Heading1"/>
      </w:pPr>
      <w:r>
        <w:t>3. COCOMO Temel Modeli ile Emek Tahmini</w:t>
      </w:r>
    </w:p>
    <w:p>
      <w:r>
        <w:t>Proje boyutu: 3.40 KLOC</w:t>
      </w:r>
    </w:p>
    <w:p>
      <w:r>
        <w:t>Tahmini emek (adam-ay): 8.67 adam-ay</w:t>
      </w:r>
    </w:p>
    <w:p>
      <w:pPr>
        <w:pStyle w:val="Heading1"/>
      </w:pPr>
      <w:r>
        <w:t>4. Süre ve Kişi Sayısına Göre Planlama</w:t>
      </w:r>
    </w:p>
    <w:p>
      <w:r>
        <w:t>3 kişilik bir ekip ile yaklaşık süre: 2.89 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