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BURSA ADALET SARAYI İCRA DAİRESİ’NE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Alacaklı : Yusuf Aras</w:t>
      </w:r>
    </w:p>
    <w:p>
      <w:pPr/>
      <w:r>
        <w:rPr>
          <w:rFonts w:ascii="Times" w:hAnsi="Times" w:cs="Times"/>
          <w:sz w:val="24"/>
          <w:sz-cs w:val="24"/>
        </w:rPr>
        <w:t xml:space="preserve">Borçlu : Emrah Uzun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Konu : Web sitesi hizmet bedeli olan 12.000 TL’nin tahsili için ilamsız icra takibi talebidir.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Açıklamalar :</w:t>
      </w:r>
    </w:p>
    <w:p>
      <w:pPr/>
      <w:r>
        <w:rPr>
          <w:rFonts w:ascii="Times" w:hAnsi="Times" w:cs="Times"/>
          <w:sz w:val="24"/>
          <w:sz-cs w:val="24"/>
        </w:rPr>
        <w:t xml:space="preserve">1. Borçlu Emrah Uzun, tarafımdan yapılan web sitesi hizmetinden faydalanmış ve proje eksiksiz şekilde teslim edilmiştir.</w:t>
      </w:r>
    </w:p>
    <w:p>
      <w:pPr/>
      <w:r>
        <w:rPr>
          <w:rFonts w:ascii="Times" w:hAnsi="Times" w:cs="Times"/>
          <w:sz w:val="24"/>
          <w:sz-cs w:val="24"/>
        </w:rPr>
        <w:t xml:space="preserve">2. Taraflar arasında bedelin 12.000 TL olarak ödeneceği hususunda anlaşılmış, ancak borçlu defalarca talep etmeme rağmen bu bedeli ödememiştir.</w:t>
      </w:r>
    </w:p>
    <w:p>
      <w:pPr/>
      <w:r>
        <w:rPr>
          <w:rFonts w:ascii="Times" w:hAnsi="Times" w:cs="Times"/>
          <w:sz w:val="24"/>
          <w:sz-cs w:val="24"/>
        </w:rPr>
        <w:t xml:space="preserve">3. Verilen hizmet tamamen tamamlanmış olup borç muaccel hale gelmiştir.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Yasal Nedenler : İİK., TBK. ve ilgili mevzuat.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Talep :</w:t>
      </w:r>
    </w:p>
    <w:p>
      <w:pPr/>
      <w:r>
        <w:rPr>
          <w:rFonts w:ascii="Times" w:hAnsi="Times" w:cs="Times"/>
          <w:sz w:val="24"/>
          <w:sz-cs w:val="24"/>
        </w:rPr>
        <w:t xml:space="preserve">Borçlu Emrah Uzun hakkında, 12.000 TL asıl alacak ve işleyecek yasal faiz ile birlikte ilamsız icra takibi yapılmasına, ödeme emrinin düzenlenerek borçluya tebliğine karar verilmesini arz ederim.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Tarih:</w:t>
      </w:r>
    </w:p>
    <w:p>
      <w:pPr/>
      <w:r>
        <w:rPr>
          <w:rFonts w:ascii="Times" w:hAnsi="Times" w:cs="Times"/>
          <w:sz w:val="24"/>
          <w:sz-cs w:val="24"/>
        </w:rPr>
        <w:t xml:space="preserve">Alacaklı: Yusuf ARAS</w:t>
      </w:r>
    </w:p>
    <w:p>
      <w:pPr/>
      <w:r>
        <w:rPr>
          <w:rFonts w:ascii="Times" w:hAnsi="Times" w:cs="Times"/>
          <w:sz w:val="24"/>
          <w:sz-cs w:val="24"/>
        </w:rPr>
        <w:t xml:space="preserve">Ad Soyad / İmza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