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7F69C" w14:textId="134DE4A3" w:rsidR="00AA060E" w:rsidRPr="00AA060E" w:rsidRDefault="0089367F" w:rsidP="00477745">
      <w:pPr>
        <w:rPr>
          <w:b/>
          <w:sz w:val="32"/>
        </w:rPr>
      </w:pPr>
      <w:r>
        <w:rPr>
          <w:b/>
          <w:sz w:val="32"/>
        </w:rPr>
        <w:t>Supplementary material</w:t>
      </w:r>
      <w:r w:rsidR="00AA060E" w:rsidRPr="00AA060E">
        <w:rPr>
          <w:b/>
          <w:sz w:val="32"/>
        </w:rPr>
        <w:t xml:space="preserve"> for:</w:t>
      </w:r>
    </w:p>
    <w:p w14:paraId="1BDCC1B9" w14:textId="77777777" w:rsidR="00AA060E" w:rsidRDefault="00AA060E" w:rsidP="00477745"/>
    <w:p w14:paraId="09A31039" w14:textId="77777777" w:rsidR="00CA294C" w:rsidRPr="002D5AEC" w:rsidRDefault="00CA294C" w:rsidP="00CA294C">
      <w:pPr>
        <w:jc w:val="center"/>
        <w:rPr>
          <w:rFonts w:cstheme="minorHAnsi"/>
          <w:b/>
          <w:sz w:val="32"/>
          <w:szCs w:val="28"/>
        </w:rPr>
      </w:pPr>
      <w:r>
        <w:rPr>
          <w:rFonts w:cstheme="minorHAnsi"/>
          <w:b/>
          <w:sz w:val="32"/>
          <w:szCs w:val="28"/>
        </w:rPr>
        <w:t>Spatial variation in the detection rates of frequently</w:t>
      </w:r>
      <w:r w:rsidRPr="002D5AEC">
        <w:rPr>
          <w:rFonts w:cstheme="minorHAnsi"/>
          <w:b/>
          <w:sz w:val="32"/>
          <w:szCs w:val="28"/>
        </w:rPr>
        <w:t xml:space="preserve"> studied pharmaceuticals in </w:t>
      </w:r>
      <w:r>
        <w:rPr>
          <w:rFonts w:cstheme="minorHAnsi"/>
          <w:b/>
          <w:sz w:val="32"/>
          <w:szCs w:val="28"/>
        </w:rPr>
        <w:t xml:space="preserve">Asian, </w:t>
      </w:r>
      <w:r w:rsidRPr="002D5AEC">
        <w:rPr>
          <w:rFonts w:cstheme="minorHAnsi"/>
          <w:b/>
          <w:sz w:val="32"/>
          <w:szCs w:val="28"/>
        </w:rPr>
        <w:t xml:space="preserve">European and North American </w:t>
      </w:r>
      <w:r>
        <w:rPr>
          <w:rFonts w:cstheme="minorHAnsi"/>
          <w:b/>
          <w:sz w:val="32"/>
          <w:szCs w:val="28"/>
        </w:rPr>
        <w:t>rivers</w:t>
      </w:r>
    </w:p>
    <w:p w14:paraId="56A86277" w14:textId="57B981F7" w:rsidR="00AA060E" w:rsidRPr="002D5AEC" w:rsidRDefault="00AA060E" w:rsidP="00AA060E">
      <w:pPr>
        <w:jc w:val="center"/>
        <w:rPr>
          <w:rFonts w:cstheme="minorHAnsi"/>
          <w:i/>
          <w:iCs/>
          <w:color w:val="333333"/>
          <w:sz w:val="21"/>
          <w:szCs w:val="21"/>
          <w:shd w:val="clear" w:color="auto" w:fill="FFFFFF"/>
        </w:rPr>
      </w:pPr>
      <w:r w:rsidRPr="002D5AEC">
        <w:rPr>
          <w:rFonts w:cstheme="minorHAnsi"/>
          <w:bCs/>
          <w:i/>
          <w:iCs/>
          <w:color w:val="333333"/>
          <w:bdr w:val="none" w:sz="0" w:space="0" w:color="auto" w:frame="1"/>
          <w:shd w:val="clear" w:color="auto" w:fill="FFFFFF"/>
        </w:rPr>
        <w:t>Yusuf Jameel</w:t>
      </w:r>
      <w:r w:rsidR="00834ACF">
        <w:rPr>
          <w:rFonts w:cstheme="minorHAnsi"/>
          <w:i/>
          <w:iCs/>
          <w:color w:val="333333"/>
          <w:sz w:val="28"/>
          <w:szCs w:val="28"/>
          <w:bdr w:val="none" w:sz="0" w:space="0" w:color="auto" w:frame="1"/>
          <w:shd w:val="clear" w:color="auto" w:fill="FFFFFF"/>
          <w:vertAlign w:val="superscript"/>
        </w:rPr>
        <w:t>1, a</w:t>
      </w:r>
      <w:r w:rsidRPr="002D5AEC">
        <w:rPr>
          <w:rFonts w:cstheme="minorHAnsi"/>
          <w:i/>
          <w:iCs/>
          <w:color w:val="333333"/>
          <w:sz w:val="28"/>
          <w:szCs w:val="28"/>
          <w:bdr w:val="none" w:sz="0" w:space="0" w:color="auto" w:frame="1"/>
          <w:shd w:val="clear" w:color="auto" w:fill="FFFFFF"/>
          <w:vertAlign w:val="superscript"/>
        </w:rPr>
        <w:t>*</w:t>
      </w:r>
      <w:r w:rsidRPr="002D5AEC">
        <w:rPr>
          <w:rFonts w:cstheme="minorHAnsi"/>
          <w:bCs/>
          <w:i/>
          <w:iCs/>
          <w:color w:val="333333"/>
          <w:bdr w:val="none" w:sz="0" w:space="0" w:color="auto" w:frame="1"/>
          <w:shd w:val="clear" w:color="auto" w:fill="FFFFFF"/>
        </w:rPr>
        <w:t>,</w:t>
      </w:r>
      <w:r w:rsidRPr="002D5AEC">
        <w:rPr>
          <w:rFonts w:cstheme="minorHAnsi"/>
          <w:b/>
          <w:bCs/>
          <w:i/>
          <w:iCs/>
          <w:color w:val="333333"/>
          <w:bdr w:val="none" w:sz="0" w:space="0" w:color="auto" w:frame="1"/>
          <w:shd w:val="clear" w:color="auto" w:fill="FFFFFF"/>
        </w:rPr>
        <w:t xml:space="preserve"> </w:t>
      </w:r>
      <w:r w:rsidRPr="002D5AEC">
        <w:rPr>
          <w:rFonts w:cstheme="minorHAnsi"/>
          <w:i/>
          <w:iCs/>
          <w:color w:val="333333"/>
          <w:bdr w:val="none" w:sz="0" w:space="0" w:color="auto" w:frame="1"/>
          <w:shd w:val="clear" w:color="auto" w:fill="FFFFFF"/>
        </w:rPr>
        <w:t>Denis R Valle</w:t>
      </w:r>
      <w:r w:rsidRPr="002D5AEC">
        <w:rPr>
          <w:rFonts w:cstheme="minorHAnsi"/>
          <w:i/>
          <w:iCs/>
          <w:color w:val="333333"/>
          <w:sz w:val="28"/>
          <w:szCs w:val="28"/>
          <w:bdr w:val="none" w:sz="0" w:space="0" w:color="auto" w:frame="1"/>
          <w:shd w:val="clear" w:color="auto" w:fill="FFFFFF"/>
          <w:vertAlign w:val="superscript"/>
        </w:rPr>
        <w:t>1</w:t>
      </w:r>
      <w:r w:rsidR="008B7050">
        <w:rPr>
          <w:rFonts w:cstheme="minorHAnsi"/>
          <w:i/>
          <w:iCs/>
          <w:color w:val="333333"/>
          <w:bdr w:val="none" w:sz="0" w:space="0" w:color="auto" w:frame="1"/>
          <w:shd w:val="clear" w:color="auto" w:fill="FFFFFF"/>
        </w:rPr>
        <w:t xml:space="preserve"> and </w:t>
      </w:r>
      <w:r w:rsidRPr="002D5AEC">
        <w:rPr>
          <w:rFonts w:cstheme="minorHAnsi"/>
          <w:i/>
          <w:iCs/>
          <w:color w:val="333333"/>
          <w:bdr w:val="none" w:sz="0" w:space="0" w:color="auto" w:frame="1"/>
          <w:shd w:val="clear" w:color="auto" w:fill="FFFFFF"/>
        </w:rPr>
        <w:t>Paul Kay</w:t>
      </w:r>
      <w:r w:rsidRPr="002D5AEC">
        <w:rPr>
          <w:rFonts w:cstheme="minorHAnsi"/>
          <w:i/>
          <w:iCs/>
          <w:color w:val="333333"/>
          <w:sz w:val="28"/>
          <w:szCs w:val="28"/>
          <w:bdr w:val="none" w:sz="0" w:space="0" w:color="auto" w:frame="1"/>
          <w:shd w:val="clear" w:color="auto" w:fill="FFFFFF"/>
          <w:vertAlign w:val="superscript"/>
        </w:rPr>
        <w:t>2</w:t>
      </w:r>
      <w:r w:rsidRPr="002D5AEC">
        <w:rPr>
          <w:rFonts w:cstheme="minorHAnsi"/>
          <w:i/>
          <w:iCs/>
          <w:color w:val="333333"/>
          <w:bdr w:val="none" w:sz="0" w:space="0" w:color="auto" w:frame="1"/>
          <w:shd w:val="clear" w:color="auto" w:fill="FFFFFF"/>
        </w:rPr>
        <w:t xml:space="preserve"> </w:t>
      </w:r>
    </w:p>
    <w:p w14:paraId="14D64793" w14:textId="77777777" w:rsidR="00AA060E" w:rsidRPr="002D5AEC" w:rsidRDefault="00AA060E" w:rsidP="00AA060E">
      <w:pPr>
        <w:rPr>
          <w:rFonts w:cstheme="minorHAnsi"/>
          <w:sz w:val="20"/>
          <w:szCs w:val="20"/>
          <w:lang w:val="en-AU"/>
        </w:rPr>
      </w:pPr>
      <w:r w:rsidRPr="002D5AEC">
        <w:rPr>
          <w:rFonts w:cstheme="minorHAnsi"/>
          <w:sz w:val="20"/>
          <w:szCs w:val="20"/>
          <w:vertAlign w:val="superscript"/>
          <w:lang w:val="en-AU"/>
        </w:rPr>
        <w:t>1</w:t>
      </w:r>
      <w:r w:rsidRPr="002D5AEC">
        <w:rPr>
          <w:rFonts w:cstheme="minorHAnsi"/>
        </w:rPr>
        <w:t xml:space="preserve"> </w:t>
      </w:r>
      <w:r w:rsidRPr="002D5AEC">
        <w:rPr>
          <w:rFonts w:cstheme="minorHAnsi"/>
          <w:sz w:val="20"/>
          <w:szCs w:val="20"/>
          <w:lang w:val="en-AU"/>
        </w:rPr>
        <w:t>School of Forest Resources and Conservation, University of Florida, Gainesville, Florida, USA.</w:t>
      </w:r>
    </w:p>
    <w:p w14:paraId="7B848BCB" w14:textId="77777777" w:rsidR="00AA060E" w:rsidRPr="002D5AEC" w:rsidRDefault="00AA060E" w:rsidP="00AA060E">
      <w:pPr>
        <w:rPr>
          <w:rFonts w:cstheme="minorHAnsi"/>
          <w:sz w:val="20"/>
          <w:szCs w:val="20"/>
          <w:lang w:val="en-AU"/>
        </w:rPr>
      </w:pPr>
      <w:r w:rsidRPr="002D5AEC">
        <w:rPr>
          <w:rFonts w:cstheme="minorHAnsi"/>
          <w:sz w:val="20"/>
          <w:szCs w:val="20"/>
          <w:vertAlign w:val="superscript"/>
          <w:lang w:val="en-AU"/>
        </w:rPr>
        <w:t>2</w:t>
      </w:r>
      <w:r w:rsidRPr="002D5AEC">
        <w:rPr>
          <w:rFonts w:cstheme="minorHAnsi"/>
        </w:rPr>
        <w:t xml:space="preserve"> </w:t>
      </w:r>
      <w:r w:rsidRPr="002D5AEC">
        <w:rPr>
          <w:rFonts w:cstheme="minorHAnsi"/>
          <w:sz w:val="20"/>
          <w:szCs w:val="20"/>
          <w:lang w:val="en-AU"/>
        </w:rPr>
        <w:t xml:space="preserve">School of Geography, University of Leeds, Leeds, West Yorkshire LS2 9JT, U.K. </w:t>
      </w:r>
    </w:p>
    <w:p w14:paraId="6FAA52EF" w14:textId="471BBAD3" w:rsidR="008B7050" w:rsidRPr="008B7050" w:rsidRDefault="008B7050" w:rsidP="00AA060E">
      <w:pPr>
        <w:rPr>
          <w:rFonts w:cstheme="minorHAnsi"/>
          <w:sz w:val="20"/>
          <w:szCs w:val="20"/>
          <w:lang w:val="en-AU"/>
        </w:rPr>
      </w:pPr>
      <w:r>
        <w:rPr>
          <w:rFonts w:cstheme="minorHAnsi"/>
          <w:sz w:val="20"/>
          <w:szCs w:val="20"/>
          <w:vertAlign w:val="superscript"/>
          <w:lang w:val="en-AU"/>
        </w:rPr>
        <w:t xml:space="preserve">a </w:t>
      </w:r>
      <w:r>
        <w:rPr>
          <w:rFonts w:cstheme="minorHAnsi"/>
          <w:sz w:val="20"/>
          <w:szCs w:val="20"/>
          <w:lang w:val="en-AU"/>
        </w:rPr>
        <w:t>Now at Department of Civil and Environmental Engineering, Massachusetts Institute of Technology, Cambridge, MA.</w:t>
      </w:r>
    </w:p>
    <w:p w14:paraId="775274F8" w14:textId="29B05D4D" w:rsidR="00AA060E" w:rsidRDefault="00AA060E" w:rsidP="00AA060E">
      <w:pPr>
        <w:spacing w:before="240"/>
        <w:rPr>
          <w:rFonts w:eastAsiaTheme="minorEastAsia" w:cstheme="minorHAnsi"/>
          <w:sz w:val="24"/>
        </w:rPr>
      </w:pPr>
      <w:r w:rsidRPr="002D5AEC">
        <w:rPr>
          <w:rFonts w:eastAsiaTheme="minorEastAsia" w:cstheme="minorHAnsi"/>
        </w:rPr>
        <w:t>*</w:t>
      </w:r>
      <w:r w:rsidRPr="002D5AEC">
        <w:rPr>
          <w:rFonts w:eastAsiaTheme="minorEastAsia" w:cstheme="minorHAnsi"/>
          <w:sz w:val="24"/>
        </w:rPr>
        <w:t xml:space="preserve">Corresponding author: </w:t>
      </w:r>
      <w:r w:rsidR="00834ACF">
        <w:rPr>
          <w:rFonts w:eastAsiaTheme="minorEastAsia" w:cstheme="minorHAnsi"/>
          <w:sz w:val="24"/>
        </w:rPr>
        <w:t>yjameel@mit.edu</w:t>
      </w:r>
    </w:p>
    <w:p w14:paraId="315E40E3" w14:textId="77777777" w:rsidR="006C012C" w:rsidRDefault="006C012C" w:rsidP="00AA060E">
      <w:pPr>
        <w:spacing w:before="240"/>
      </w:pPr>
      <w:r>
        <w:t xml:space="preserve">Summary:  </w:t>
      </w:r>
    </w:p>
    <w:p w14:paraId="07EC026F" w14:textId="2F0D8B96" w:rsidR="006C012C" w:rsidRDefault="007A4ED7" w:rsidP="00AA060E">
      <w:pPr>
        <w:spacing w:before="240"/>
      </w:pPr>
      <w:r>
        <w:t>2</w:t>
      </w:r>
      <w:r w:rsidR="006B6C24">
        <w:t>2</w:t>
      </w:r>
      <w:r w:rsidR="006C012C">
        <w:t xml:space="preserve"> pages </w:t>
      </w:r>
    </w:p>
    <w:p w14:paraId="0426181F" w14:textId="77777777" w:rsidR="006C012C" w:rsidRDefault="007A4ED7" w:rsidP="00AA060E">
      <w:pPr>
        <w:spacing w:before="240"/>
      </w:pPr>
      <w:r>
        <w:t>5</w:t>
      </w:r>
      <w:r w:rsidR="006C012C">
        <w:t xml:space="preserve"> Figures </w:t>
      </w:r>
    </w:p>
    <w:p w14:paraId="44780ECA" w14:textId="550AF0D6" w:rsidR="00B37433" w:rsidRDefault="007A4ED7" w:rsidP="00AA060E">
      <w:pPr>
        <w:spacing w:before="240"/>
      </w:pPr>
      <w:r>
        <w:t>5 Tables</w:t>
      </w:r>
    </w:p>
    <w:p w14:paraId="69524A31" w14:textId="6B4DEC8A" w:rsidR="006B6C24" w:rsidRPr="0089367F" w:rsidRDefault="006B6C24" w:rsidP="00B37433"/>
    <w:p w14:paraId="0FE11D71" w14:textId="77777777" w:rsidR="00B37433" w:rsidRPr="002D5AEC" w:rsidRDefault="00B37433" w:rsidP="00AA060E">
      <w:pPr>
        <w:spacing w:before="240"/>
        <w:rPr>
          <w:rFonts w:eastAsiaTheme="minorEastAsia" w:cstheme="minorHAnsi"/>
        </w:rPr>
      </w:pPr>
    </w:p>
    <w:p w14:paraId="4CDC37B2" w14:textId="4983DA2E" w:rsidR="00597628" w:rsidRDefault="001D31E4" w:rsidP="00477745">
      <w:pPr>
        <w:rPr>
          <w:rFonts w:cstheme="minorHAnsi"/>
          <w:i/>
          <w:color w:val="C00000"/>
          <w:szCs w:val="24"/>
          <w:shd w:val="clear" w:color="auto" w:fill="FFFFFF"/>
        </w:rPr>
      </w:pPr>
      <w:bookmarkStart w:id="0" w:name="_GoBack"/>
      <w:r>
        <w:rPr>
          <w:rFonts w:cstheme="minorHAnsi"/>
          <w:i/>
          <w:noProof/>
          <w:color w:val="C00000"/>
          <w:szCs w:val="24"/>
          <w:shd w:val="clear" w:color="auto" w:fill="FFFFFF"/>
        </w:rPr>
        <w:lastRenderedPageBreak/>
        <w:drawing>
          <wp:inline distT="0" distB="0" distL="0" distR="0" wp14:anchorId="6255F4E5" wp14:editId="7F4E57ED">
            <wp:extent cx="5337379" cy="6943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edited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1743" cy="6949403"/>
                    </a:xfrm>
                    <a:prstGeom prst="rect">
                      <a:avLst/>
                    </a:prstGeom>
                  </pic:spPr>
                </pic:pic>
              </a:graphicData>
            </a:graphic>
          </wp:inline>
        </w:drawing>
      </w:r>
      <w:bookmarkEnd w:id="0"/>
    </w:p>
    <w:p w14:paraId="3751791D" w14:textId="0A50A009" w:rsidR="00597628" w:rsidRDefault="00597628" w:rsidP="00477745">
      <w:pPr>
        <w:rPr>
          <w:rFonts w:cstheme="minorHAnsi"/>
          <w:i/>
          <w:color w:val="C00000"/>
          <w:szCs w:val="24"/>
          <w:shd w:val="clear" w:color="auto" w:fill="FFFFFF"/>
        </w:rPr>
      </w:pPr>
      <w:r>
        <w:rPr>
          <w:rFonts w:cstheme="minorHAnsi"/>
          <w:i/>
          <w:color w:val="C00000"/>
          <w:szCs w:val="24"/>
          <w:shd w:val="clear" w:color="auto" w:fill="FFFFFF"/>
        </w:rPr>
        <w:t>Figure S</w:t>
      </w:r>
      <w:r w:rsidR="00B37433">
        <w:rPr>
          <w:rFonts w:cstheme="minorHAnsi"/>
          <w:i/>
          <w:color w:val="C00000"/>
          <w:szCs w:val="24"/>
          <w:shd w:val="clear" w:color="auto" w:fill="FFFFFF"/>
        </w:rPr>
        <w:t>2</w:t>
      </w:r>
      <w:r>
        <w:rPr>
          <w:rFonts w:cstheme="minorHAnsi"/>
          <w:i/>
          <w:color w:val="C00000"/>
          <w:szCs w:val="24"/>
          <w:shd w:val="clear" w:color="auto" w:fill="FFFFFF"/>
        </w:rPr>
        <w:t>. (a</w:t>
      </w:r>
      <w:r w:rsidRPr="0083016F">
        <w:rPr>
          <w:rFonts w:cstheme="minorHAnsi"/>
          <w:i/>
          <w:color w:val="C00000"/>
          <w:szCs w:val="24"/>
          <w:shd w:val="clear" w:color="auto" w:fill="FFFFFF"/>
        </w:rPr>
        <w:t xml:space="preserve">): Number of </w:t>
      </w:r>
      <w:r>
        <w:rPr>
          <w:rFonts w:cstheme="minorHAnsi"/>
          <w:i/>
          <w:color w:val="C00000"/>
          <w:szCs w:val="24"/>
          <w:shd w:val="clear" w:color="auto" w:fill="FFFFFF"/>
        </w:rPr>
        <w:t xml:space="preserve">unique </w:t>
      </w:r>
      <w:r w:rsidRPr="0083016F">
        <w:rPr>
          <w:rFonts w:cstheme="minorHAnsi"/>
          <w:i/>
          <w:color w:val="C00000"/>
          <w:szCs w:val="24"/>
          <w:shd w:val="clear" w:color="auto" w:fill="FFFFFF"/>
        </w:rPr>
        <w:t>pharmaceutical measured and detected at</w:t>
      </w:r>
      <w:r>
        <w:rPr>
          <w:rFonts w:cstheme="minorHAnsi"/>
          <w:i/>
          <w:color w:val="C00000"/>
          <w:szCs w:val="24"/>
          <w:shd w:val="clear" w:color="auto" w:fill="FFFFFF"/>
        </w:rPr>
        <w:t xml:space="preserve"> the</w:t>
      </w:r>
      <w:r w:rsidRPr="0083016F">
        <w:rPr>
          <w:rFonts w:cstheme="minorHAnsi"/>
          <w:i/>
          <w:color w:val="C00000"/>
          <w:szCs w:val="24"/>
          <w:shd w:val="clear" w:color="auto" w:fill="FFFFFF"/>
        </w:rPr>
        <w:t xml:space="preserve"> 6</w:t>
      </w:r>
      <w:r w:rsidR="003904E3">
        <w:rPr>
          <w:rFonts w:cstheme="minorHAnsi"/>
          <w:i/>
          <w:color w:val="C00000"/>
          <w:szCs w:val="24"/>
          <w:shd w:val="clear" w:color="auto" w:fill="FFFFFF"/>
        </w:rPr>
        <w:t>4</w:t>
      </w:r>
      <w:r w:rsidRPr="0083016F">
        <w:rPr>
          <w:rFonts w:cstheme="minorHAnsi"/>
          <w:i/>
          <w:color w:val="C00000"/>
          <w:szCs w:val="24"/>
          <w:shd w:val="clear" w:color="auto" w:fill="FFFFFF"/>
        </w:rPr>
        <w:t xml:space="preserve"> rivers </w:t>
      </w:r>
      <w:r>
        <w:rPr>
          <w:rFonts w:cstheme="minorHAnsi"/>
          <w:i/>
          <w:color w:val="C00000"/>
          <w:szCs w:val="24"/>
          <w:shd w:val="clear" w:color="auto" w:fill="FFFFFF"/>
        </w:rPr>
        <w:t>included in this analysis</w:t>
      </w:r>
      <w:r w:rsidRPr="0083016F">
        <w:rPr>
          <w:rFonts w:cstheme="minorHAnsi"/>
          <w:i/>
          <w:color w:val="C00000"/>
          <w:szCs w:val="24"/>
          <w:shd w:val="clear" w:color="auto" w:fill="FFFFFF"/>
        </w:rPr>
        <w:t>.</w:t>
      </w:r>
      <w:r w:rsidRPr="00787633">
        <w:rPr>
          <w:rFonts w:cstheme="minorHAnsi"/>
          <w:i/>
          <w:color w:val="C00000"/>
          <w:szCs w:val="24"/>
          <w:shd w:val="clear" w:color="auto" w:fill="FFFFFF"/>
        </w:rPr>
        <w:t xml:space="preserve"> </w:t>
      </w:r>
      <w:r w:rsidRPr="0083016F">
        <w:rPr>
          <w:rFonts w:cstheme="minorHAnsi"/>
          <w:i/>
          <w:color w:val="C00000"/>
          <w:szCs w:val="24"/>
          <w:shd w:val="clear" w:color="auto" w:fill="FFFFFF"/>
        </w:rPr>
        <w:t>(</w:t>
      </w:r>
      <w:r>
        <w:rPr>
          <w:rFonts w:cstheme="minorHAnsi"/>
          <w:i/>
          <w:color w:val="C00000"/>
          <w:szCs w:val="24"/>
          <w:shd w:val="clear" w:color="auto" w:fill="FFFFFF"/>
        </w:rPr>
        <w:t>b</w:t>
      </w:r>
      <w:r w:rsidRPr="0083016F">
        <w:rPr>
          <w:rFonts w:cstheme="minorHAnsi"/>
          <w:i/>
          <w:color w:val="C00000"/>
          <w:szCs w:val="24"/>
          <w:shd w:val="clear" w:color="auto" w:fill="FFFFFF"/>
        </w:rPr>
        <w:t>):</w:t>
      </w:r>
      <w:r>
        <w:rPr>
          <w:rFonts w:cstheme="minorHAnsi"/>
          <w:i/>
          <w:color w:val="C00000"/>
          <w:szCs w:val="24"/>
          <w:shd w:val="clear" w:color="auto" w:fill="FFFFFF"/>
        </w:rPr>
        <w:t xml:space="preserve"> Total number of pharmaceuticals measured at each river. As some pharmaceuticals were measured multiple times, this value is greater than the total number of unique pharmaceuticals. </w:t>
      </w:r>
      <w:r w:rsidRPr="0083016F">
        <w:rPr>
          <w:rFonts w:cstheme="minorHAnsi"/>
          <w:i/>
          <w:color w:val="C00000"/>
          <w:szCs w:val="24"/>
          <w:shd w:val="clear" w:color="auto" w:fill="FFFFFF"/>
        </w:rPr>
        <w:t>(</w:t>
      </w:r>
      <w:r>
        <w:rPr>
          <w:rFonts w:cstheme="minorHAnsi"/>
          <w:i/>
          <w:color w:val="C00000"/>
          <w:szCs w:val="24"/>
          <w:shd w:val="clear" w:color="auto" w:fill="FFFFFF"/>
        </w:rPr>
        <w:t>c</w:t>
      </w:r>
      <w:r w:rsidRPr="0083016F">
        <w:rPr>
          <w:rFonts w:cstheme="minorHAnsi"/>
          <w:i/>
          <w:color w:val="C00000"/>
          <w:szCs w:val="24"/>
          <w:shd w:val="clear" w:color="auto" w:fill="FFFFFF"/>
        </w:rPr>
        <w:t xml:space="preserve">): </w:t>
      </w:r>
      <w:r>
        <w:rPr>
          <w:rFonts w:cstheme="minorHAnsi"/>
          <w:i/>
          <w:color w:val="C00000"/>
          <w:szCs w:val="24"/>
          <w:shd w:val="clear" w:color="auto" w:fill="FFFFFF"/>
        </w:rPr>
        <w:t>River contamination index of ea</w:t>
      </w:r>
      <w:r w:rsidRPr="0083016F">
        <w:rPr>
          <w:rFonts w:cstheme="minorHAnsi"/>
          <w:i/>
          <w:color w:val="C00000"/>
          <w:szCs w:val="24"/>
          <w:shd w:val="clear" w:color="auto" w:fill="FFFFFF"/>
        </w:rPr>
        <w:t xml:space="preserve">ch river (higher value means greater contamination). </w:t>
      </w:r>
      <w:r>
        <w:rPr>
          <w:rFonts w:cstheme="minorHAnsi"/>
          <w:i/>
          <w:color w:val="C00000"/>
          <w:szCs w:val="24"/>
          <w:shd w:val="clear" w:color="auto" w:fill="FFFFFF"/>
        </w:rPr>
        <w:t>** represents rivers flowing through multiple countries.</w:t>
      </w:r>
    </w:p>
    <w:p w14:paraId="17882291" w14:textId="5D583DD4" w:rsidR="0089367F" w:rsidRPr="002D5AEC" w:rsidRDefault="00FC57FA" w:rsidP="0089367F">
      <w:pPr>
        <w:rPr>
          <w:sz w:val="24"/>
        </w:rPr>
      </w:pPr>
      <w:r>
        <w:rPr>
          <w:noProof/>
          <w:sz w:val="24"/>
        </w:rPr>
        <w:lastRenderedPageBreak/>
        <w:drawing>
          <wp:inline distT="0" distB="0" distL="0" distR="0" wp14:anchorId="1D48DC76" wp14:editId="2435AE06">
            <wp:extent cx="5943600" cy="49663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14:paraId="5CA2CBE6" w14:textId="13AD793B" w:rsidR="0089367F" w:rsidRPr="002D5AEC" w:rsidRDefault="0089367F" w:rsidP="0089367F">
      <w:pPr>
        <w:rPr>
          <w:i/>
          <w:color w:val="C00000"/>
          <w:shd w:val="clear" w:color="auto" w:fill="FFFFFF"/>
        </w:rPr>
      </w:pPr>
      <w:r w:rsidRPr="002D5AEC">
        <w:rPr>
          <w:i/>
          <w:color w:val="C00000"/>
          <w:shd w:val="clear" w:color="auto" w:fill="FFFFFF"/>
        </w:rPr>
        <w:t xml:space="preserve">Figure </w:t>
      </w:r>
      <w:r>
        <w:rPr>
          <w:i/>
          <w:color w:val="C00000"/>
          <w:shd w:val="clear" w:color="auto" w:fill="FFFFFF"/>
        </w:rPr>
        <w:t>S2</w:t>
      </w:r>
      <w:r w:rsidRPr="002D5AEC">
        <w:rPr>
          <w:i/>
          <w:color w:val="C00000"/>
          <w:shd w:val="clear" w:color="auto" w:fill="FFFFFF"/>
        </w:rPr>
        <w:t>. Total number of measurements of the 112 pharmaceuticals (columns) studied across the 6</w:t>
      </w:r>
      <w:r w:rsidR="003904E3">
        <w:rPr>
          <w:i/>
          <w:color w:val="C00000"/>
          <w:shd w:val="clear" w:color="auto" w:fill="FFFFFF"/>
        </w:rPr>
        <w:t>4</w:t>
      </w:r>
      <w:r w:rsidRPr="002D5AEC">
        <w:rPr>
          <w:i/>
          <w:color w:val="C00000"/>
          <w:shd w:val="clear" w:color="auto" w:fill="FFFFFF"/>
        </w:rPr>
        <w:t xml:space="preserve"> rivers (rows). </w:t>
      </w:r>
      <w:r>
        <w:rPr>
          <w:i/>
          <w:color w:val="C00000"/>
          <w:shd w:val="clear" w:color="auto" w:fill="FFFFFF"/>
        </w:rPr>
        <w:t>W</w:t>
      </w:r>
      <w:r w:rsidRPr="002D5AEC">
        <w:rPr>
          <w:i/>
          <w:color w:val="C00000"/>
          <w:shd w:val="clear" w:color="auto" w:fill="FFFFFF"/>
        </w:rPr>
        <w:t>hite square</w:t>
      </w:r>
      <w:r>
        <w:rPr>
          <w:i/>
          <w:color w:val="C00000"/>
          <w:shd w:val="clear" w:color="auto" w:fill="FFFFFF"/>
        </w:rPr>
        <w:t>s</w:t>
      </w:r>
      <w:r w:rsidRPr="002D5AEC">
        <w:rPr>
          <w:i/>
          <w:color w:val="C00000"/>
          <w:shd w:val="clear" w:color="auto" w:fill="FFFFFF"/>
        </w:rPr>
        <w:t xml:space="preserve"> represent pharmaceuticals that were not studied at that river. The matrix has been ordered according to the river-pharmaceutical block. Rows 1-9, 10-21, 22-3</w:t>
      </w:r>
      <w:r w:rsidR="00C361E5">
        <w:rPr>
          <w:i/>
          <w:color w:val="C00000"/>
          <w:shd w:val="clear" w:color="auto" w:fill="FFFFFF"/>
        </w:rPr>
        <w:t>5</w:t>
      </w:r>
      <w:r w:rsidRPr="002D5AEC">
        <w:rPr>
          <w:i/>
          <w:color w:val="C00000"/>
          <w:shd w:val="clear" w:color="auto" w:fill="FFFFFF"/>
        </w:rPr>
        <w:t>, 3</w:t>
      </w:r>
      <w:r w:rsidR="00C361E5">
        <w:rPr>
          <w:i/>
          <w:color w:val="C00000"/>
          <w:shd w:val="clear" w:color="auto" w:fill="FFFFFF"/>
        </w:rPr>
        <w:t>6</w:t>
      </w:r>
      <w:r w:rsidRPr="002D5AEC">
        <w:rPr>
          <w:i/>
          <w:color w:val="C00000"/>
          <w:shd w:val="clear" w:color="auto" w:fill="FFFFFF"/>
        </w:rPr>
        <w:t>-6</w:t>
      </w:r>
      <w:r w:rsidR="00C361E5">
        <w:rPr>
          <w:i/>
          <w:color w:val="C00000"/>
          <w:shd w:val="clear" w:color="auto" w:fill="FFFFFF"/>
        </w:rPr>
        <w:t>0</w:t>
      </w:r>
      <w:r w:rsidRPr="002D5AEC">
        <w:rPr>
          <w:i/>
          <w:color w:val="C00000"/>
          <w:shd w:val="clear" w:color="auto" w:fill="FFFFFF"/>
        </w:rPr>
        <w:t xml:space="preserve"> and 6</w:t>
      </w:r>
      <w:r w:rsidR="00C361E5">
        <w:rPr>
          <w:i/>
          <w:color w:val="C00000"/>
          <w:shd w:val="clear" w:color="auto" w:fill="FFFFFF"/>
        </w:rPr>
        <w:t>1</w:t>
      </w:r>
      <w:r w:rsidRPr="002D5AEC">
        <w:rPr>
          <w:i/>
          <w:color w:val="C00000"/>
          <w:shd w:val="clear" w:color="auto" w:fill="FFFFFF"/>
        </w:rPr>
        <w:t>-6</w:t>
      </w:r>
      <w:r w:rsidR="00C361E5">
        <w:rPr>
          <w:i/>
          <w:color w:val="C00000"/>
          <w:shd w:val="clear" w:color="auto" w:fill="FFFFFF"/>
        </w:rPr>
        <w:t>4</w:t>
      </w:r>
      <w:r w:rsidRPr="002D5AEC">
        <w:rPr>
          <w:i/>
          <w:color w:val="C00000"/>
          <w:shd w:val="clear" w:color="auto" w:fill="FFFFFF"/>
        </w:rPr>
        <w:t xml:space="preserve"> represents river groups 1,2,3,4, and 5</w:t>
      </w:r>
      <w:r>
        <w:rPr>
          <w:i/>
          <w:color w:val="C00000"/>
          <w:shd w:val="clear" w:color="auto" w:fill="FFFFFF"/>
        </w:rPr>
        <w:t xml:space="preserve"> </w:t>
      </w:r>
      <w:r w:rsidRPr="002D5AEC">
        <w:rPr>
          <w:i/>
          <w:color w:val="C00000"/>
          <w:shd w:val="clear" w:color="auto" w:fill="FFFFFF"/>
        </w:rPr>
        <w:t>(partitioned by magenta lines). Columns 1-67, 68-81, 82-85, 86-91, 92-103 and 104-112 represents pharmaceutical clusters A,</w:t>
      </w:r>
      <w:r w:rsidR="005029D8">
        <w:rPr>
          <w:i/>
          <w:color w:val="C00000"/>
          <w:shd w:val="clear" w:color="auto" w:fill="FFFFFF"/>
        </w:rPr>
        <w:t xml:space="preserve"> </w:t>
      </w:r>
      <w:r w:rsidRPr="002D5AEC">
        <w:rPr>
          <w:i/>
          <w:color w:val="C00000"/>
          <w:shd w:val="clear" w:color="auto" w:fill="FFFFFF"/>
        </w:rPr>
        <w:t>B</w:t>
      </w:r>
      <w:r w:rsidR="00C361E5">
        <w:rPr>
          <w:i/>
          <w:color w:val="C00000"/>
          <w:shd w:val="clear" w:color="auto" w:fill="FFFFFF"/>
        </w:rPr>
        <w:t xml:space="preserve">, </w:t>
      </w:r>
      <w:r w:rsidRPr="002D5AEC">
        <w:rPr>
          <w:i/>
          <w:color w:val="C00000"/>
          <w:shd w:val="clear" w:color="auto" w:fill="FFFFFF"/>
        </w:rPr>
        <w:t>C,</w:t>
      </w:r>
      <w:r w:rsidR="005029D8">
        <w:rPr>
          <w:i/>
          <w:color w:val="C00000"/>
          <w:shd w:val="clear" w:color="auto" w:fill="FFFFFF"/>
        </w:rPr>
        <w:t xml:space="preserve"> </w:t>
      </w:r>
      <w:r w:rsidRPr="002D5AEC">
        <w:rPr>
          <w:i/>
          <w:color w:val="C00000"/>
          <w:shd w:val="clear" w:color="auto" w:fill="FFFFFF"/>
        </w:rPr>
        <w:t>D,</w:t>
      </w:r>
      <w:r w:rsidR="005029D8">
        <w:rPr>
          <w:i/>
          <w:color w:val="C00000"/>
          <w:shd w:val="clear" w:color="auto" w:fill="FFFFFF"/>
        </w:rPr>
        <w:t xml:space="preserve"> </w:t>
      </w:r>
      <w:r w:rsidRPr="002D5AEC">
        <w:rPr>
          <w:i/>
          <w:color w:val="C00000"/>
          <w:shd w:val="clear" w:color="auto" w:fill="FFFFFF"/>
        </w:rPr>
        <w:t>E and F (partitioned by blue lines).</w:t>
      </w:r>
      <w:r>
        <w:rPr>
          <w:i/>
          <w:color w:val="C00000"/>
          <w:shd w:val="clear" w:color="auto" w:fill="FFFFFF"/>
        </w:rPr>
        <w:t xml:space="preserve"> Each rectangle enclosed by the magenta and blue lines is a pharmaceutical-river block. For example, the left most bottom rectangle is </w:t>
      </w:r>
      <w:r w:rsidR="00CA294C">
        <w:rPr>
          <w:i/>
          <w:color w:val="C00000"/>
          <w:shd w:val="clear" w:color="auto" w:fill="FFFFFF"/>
        </w:rPr>
        <w:t xml:space="preserve">block </w:t>
      </w:r>
      <w:r w:rsidR="00FC57FA">
        <w:rPr>
          <w:i/>
          <w:color w:val="C00000"/>
          <w:shd w:val="clear" w:color="auto" w:fill="FFFFFF"/>
        </w:rPr>
        <w:t>“</w:t>
      </w:r>
      <w:r>
        <w:rPr>
          <w:i/>
          <w:color w:val="C00000"/>
          <w:shd w:val="clear" w:color="auto" w:fill="FFFFFF"/>
        </w:rPr>
        <w:t>A–1</w:t>
      </w:r>
      <w:r w:rsidR="00FC57FA">
        <w:rPr>
          <w:i/>
          <w:color w:val="C00000"/>
          <w:shd w:val="clear" w:color="auto" w:fill="FFFFFF"/>
        </w:rPr>
        <w:t>”</w:t>
      </w:r>
      <w:r>
        <w:rPr>
          <w:i/>
          <w:color w:val="C00000"/>
          <w:shd w:val="clear" w:color="auto" w:fill="FFFFFF"/>
        </w:rPr>
        <w:t>.</w:t>
      </w:r>
    </w:p>
    <w:p w14:paraId="4C69F27A" w14:textId="77777777" w:rsidR="0089367F" w:rsidRDefault="0089367F" w:rsidP="00477745">
      <w:pPr>
        <w:rPr>
          <w:rFonts w:cstheme="minorHAnsi"/>
          <w:i/>
          <w:color w:val="C00000"/>
          <w:szCs w:val="24"/>
          <w:shd w:val="clear" w:color="auto" w:fill="FFFFFF"/>
        </w:rPr>
      </w:pPr>
    </w:p>
    <w:p w14:paraId="4BA01205" w14:textId="4F38D253" w:rsidR="00D57262" w:rsidRPr="002D5AEC" w:rsidRDefault="00D57262" w:rsidP="00D57262">
      <w:pPr>
        <w:rPr>
          <w:sz w:val="24"/>
        </w:rPr>
      </w:pPr>
    </w:p>
    <w:p w14:paraId="6FE17468" w14:textId="77777777" w:rsidR="00D57262" w:rsidRDefault="00D57262" w:rsidP="00477745">
      <w:pPr>
        <w:rPr>
          <w:rFonts w:cstheme="minorHAnsi"/>
          <w:i/>
          <w:color w:val="C00000"/>
          <w:szCs w:val="24"/>
          <w:shd w:val="clear" w:color="auto" w:fill="FFFFFF"/>
        </w:rPr>
      </w:pPr>
    </w:p>
    <w:p w14:paraId="373BB6B0" w14:textId="77777777" w:rsidR="00F94A7D" w:rsidRDefault="000C79DE" w:rsidP="00477745">
      <w:pPr>
        <w:rPr>
          <w:rFonts w:cstheme="minorHAnsi"/>
          <w:i/>
          <w:color w:val="C00000"/>
          <w:szCs w:val="24"/>
          <w:shd w:val="clear" w:color="auto" w:fill="FFFFFF"/>
        </w:rPr>
      </w:pPr>
      <w:r>
        <w:rPr>
          <w:rFonts w:cstheme="minorHAnsi"/>
          <w:i/>
          <w:noProof/>
          <w:color w:val="C00000"/>
          <w:szCs w:val="24"/>
          <w:shd w:val="clear" w:color="auto" w:fill="FFFFFF"/>
        </w:rPr>
        <w:lastRenderedPageBreak/>
        <w:drawing>
          <wp:inline distT="0" distB="0" distL="0" distR="0" wp14:anchorId="38034611" wp14:editId="413D7F4C">
            <wp:extent cx="6619875" cy="5701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4132" cy="5704821"/>
                    </a:xfrm>
                    <a:prstGeom prst="rect">
                      <a:avLst/>
                    </a:prstGeom>
                  </pic:spPr>
                </pic:pic>
              </a:graphicData>
            </a:graphic>
          </wp:inline>
        </w:drawing>
      </w:r>
    </w:p>
    <w:p w14:paraId="08DC4FFD" w14:textId="68C4B5E3" w:rsidR="00F94A7D" w:rsidRDefault="00F94A7D" w:rsidP="00F94A7D">
      <w:pPr>
        <w:rPr>
          <w:i/>
          <w:color w:val="C00000"/>
          <w:shd w:val="clear" w:color="auto" w:fill="FFFFFF"/>
        </w:rPr>
      </w:pPr>
      <w:r w:rsidRPr="002D5AEC">
        <w:rPr>
          <w:i/>
          <w:color w:val="C00000"/>
          <w:shd w:val="clear" w:color="auto" w:fill="FFFFFF"/>
        </w:rPr>
        <w:t xml:space="preserve">Figure </w:t>
      </w:r>
      <w:r>
        <w:rPr>
          <w:i/>
          <w:color w:val="C00000"/>
          <w:shd w:val="clear" w:color="auto" w:fill="FFFFFF"/>
        </w:rPr>
        <w:t>S</w:t>
      </w:r>
      <w:r w:rsidR="00D8587B">
        <w:rPr>
          <w:i/>
          <w:color w:val="C00000"/>
          <w:shd w:val="clear" w:color="auto" w:fill="FFFFFF"/>
        </w:rPr>
        <w:t>3</w:t>
      </w:r>
      <w:r w:rsidRPr="002D5AEC">
        <w:rPr>
          <w:i/>
          <w:color w:val="C00000"/>
          <w:shd w:val="clear" w:color="auto" w:fill="FFFFFF"/>
        </w:rPr>
        <w:t>. Detection rate of the 112 pharmaceuticals (columns) studi</w:t>
      </w:r>
      <w:r>
        <w:rPr>
          <w:i/>
          <w:color w:val="C00000"/>
          <w:shd w:val="clear" w:color="auto" w:fill="FFFFFF"/>
        </w:rPr>
        <w:t>ed across the 6</w:t>
      </w:r>
      <w:r w:rsidR="003904E3">
        <w:rPr>
          <w:i/>
          <w:color w:val="C00000"/>
          <w:shd w:val="clear" w:color="auto" w:fill="FFFFFF"/>
        </w:rPr>
        <w:t>4</w:t>
      </w:r>
      <w:r>
        <w:rPr>
          <w:i/>
          <w:color w:val="C00000"/>
          <w:shd w:val="clear" w:color="auto" w:fill="FFFFFF"/>
        </w:rPr>
        <w:t xml:space="preserve"> rivers (rows). W</w:t>
      </w:r>
      <w:r w:rsidRPr="002D5AEC">
        <w:rPr>
          <w:i/>
          <w:color w:val="C00000"/>
          <w:shd w:val="clear" w:color="auto" w:fill="FFFFFF"/>
        </w:rPr>
        <w:t>hite square</w:t>
      </w:r>
      <w:r w:rsidR="00CF79AA">
        <w:rPr>
          <w:i/>
          <w:color w:val="C00000"/>
          <w:shd w:val="clear" w:color="auto" w:fill="FFFFFF"/>
        </w:rPr>
        <w:t>s</w:t>
      </w:r>
      <w:r w:rsidRPr="002D5AEC">
        <w:rPr>
          <w:i/>
          <w:color w:val="C00000"/>
          <w:shd w:val="clear" w:color="auto" w:fill="FFFFFF"/>
        </w:rPr>
        <w:t xml:space="preserve"> represent pharmaceuticals that were not studied at that river. </w:t>
      </w:r>
      <w:r w:rsidR="00CF79AA">
        <w:rPr>
          <w:i/>
          <w:color w:val="C00000"/>
          <w:shd w:val="clear" w:color="auto" w:fill="FFFFFF"/>
        </w:rPr>
        <w:t xml:space="preserve">This matrix illustrates </w:t>
      </w:r>
      <w:r>
        <w:rPr>
          <w:i/>
          <w:color w:val="C00000"/>
          <w:shd w:val="clear" w:color="auto" w:fill="FFFFFF"/>
        </w:rPr>
        <w:t>the apparent lack of pattern in the detection rates of the ph</w:t>
      </w:r>
      <w:r w:rsidR="00F346E3">
        <w:rPr>
          <w:i/>
          <w:color w:val="C00000"/>
          <w:shd w:val="clear" w:color="auto" w:fill="FFFFFF"/>
        </w:rPr>
        <w:t>armaceuticals across the r</w:t>
      </w:r>
      <w:r w:rsidR="003F1F49">
        <w:rPr>
          <w:i/>
          <w:color w:val="C00000"/>
          <w:shd w:val="clear" w:color="auto" w:fill="FFFFFF"/>
        </w:rPr>
        <w:t xml:space="preserve">ivers before </w:t>
      </w:r>
      <w:r w:rsidR="007F6004">
        <w:rPr>
          <w:i/>
          <w:color w:val="C00000"/>
          <w:shd w:val="clear" w:color="auto" w:fill="FFFFFF"/>
        </w:rPr>
        <w:t>grouping</w:t>
      </w:r>
      <w:r w:rsidR="003F1F49">
        <w:rPr>
          <w:i/>
          <w:color w:val="C00000"/>
          <w:shd w:val="clear" w:color="auto" w:fill="FFFFFF"/>
        </w:rPr>
        <w:t xml:space="preserve"> the data using </w:t>
      </w:r>
      <w:r w:rsidR="007F6004">
        <w:rPr>
          <w:i/>
          <w:color w:val="C00000"/>
          <w:shd w:val="clear" w:color="auto" w:fill="FFFFFF"/>
        </w:rPr>
        <w:t xml:space="preserve">the </w:t>
      </w:r>
      <w:r w:rsidR="003F1F49">
        <w:rPr>
          <w:i/>
          <w:color w:val="C00000"/>
          <w:shd w:val="clear" w:color="auto" w:fill="FFFFFF"/>
        </w:rPr>
        <w:t>stochastic block model (SBM).</w:t>
      </w:r>
      <w:r w:rsidR="00F346E3">
        <w:rPr>
          <w:i/>
          <w:color w:val="C00000"/>
          <w:shd w:val="clear" w:color="auto" w:fill="FFFFFF"/>
        </w:rPr>
        <w:t xml:space="preserve"> </w:t>
      </w:r>
    </w:p>
    <w:p w14:paraId="5D82B28F" w14:textId="7A0903C5" w:rsidR="00103529" w:rsidRDefault="00103529">
      <w:pPr>
        <w:rPr>
          <w:i/>
          <w:color w:val="C00000"/>
          <w:shd w:val="clear" w:color="auto" w:fill="FFFFFF"/>
        </w:rPr>
      </w:pPr>
      <w:r>
        <w:rPr>
          <w:i/>
          <w:color w:val="C00000"/>
          <w:shd w:val="clear" w:color="auto" w:fill="FFFFFF"/>
        </w:rPr>
        <w:br w:type="page"/>
      </w:r>
    </w:p>
    <w:p w14:paraId="46E28504" w14:textId="002C7AFE" w:rsidR="00103529" w:rsidRDefault="007C7289" w:rsidP="00F94A7D">
      <w:pPr>
        <w:rPr>
          <w:i/>
          <w:color w:val="C00000"/>
          <w:shd w:val="clear" w:color="auto" w:fill="FFFFFF"/>
        </w:rPr>
      </w:pPr>
      <w:r>
        <w:rPr>
          <w:i/>
          <w:noProof/>
          <w:color w:val="C00000"/>
          <w:shd w:val="clear" w:color="auto" w:fill="FFFFFF"/>
        </w:rPr>
        <w:lastRenderedPageBreak/>
        <w:drawing>
          <wp:inline distT="0" distB="0" distL="0" distR="0" wp14:anchorId="028FA200" wp14:editId="5166EB3B">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s4_STE.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E81EE1" w14:textId="005757D6" w:rsidR="007C7289" w:rsidRPr="007C7289" w:rsidRDefault="007C7289" w:rsidP="007C7289">
      <w:pPr>
        <w:rPr>
          <w:i/>
          <w:color w:val="C00000"/>
          <w:shd w:val="clear" w:color="auto" w:fill="FFFFFF"/>
        </w:rPr>
      </w:pPr>
      <w:r w:rsidRPr="007C7289">
        <w:rPr>
          <w:i/>
          <w:color w:val="C00000"/>
          <w:shd w:val="clear" w:color="auto" w:fill="FFFFFF"/>
        </w:rPr>
        <w:t xml:space="preserve">Figure S4. Removal rate of 30 pharmaceuticals in clusters A to C and 20 pharmaceuticals in clusters D to F. The data represents the conventional active sludge (CAS) removal rate obtained from </w:t>
      </w:r>
      <w:r w:rsidRPr="007C7289">
        <w:rPr>
          <w:i/>
          <w:color w:val="C00000"/>
          <w:shd w:val="clear" w:color="auto" w:fill="FFFFFF"/>
        </w:rPr>
        <w:fldChar w:fldCharType="begin" w:fldLock="1"/>
      </w:r>
      <w:r w:rsidRPr="007C7289">
        <w:rPr>
          <w:i/>
          <w:color w:val="C00000"/>
          <w:shd w:val="clear" w:color="auto" w:fill="FFFFFF"/>
        </w:rPr>
        <w:instrText>ADDIN CSL_CITATION {"citationItems":[{"id":"ITEM-1","itemData":{"DOI":"10.1016/j.scitotenv.2012.04.028","ISSN":"00489697","abstract":"This review focuses on 118 pharmaceuticals, belonging to seventeen different therapeutic classes, detected in raw urban wastewater and effluent from an activated sludge system, a usual treatment adopted for urban wastewaters worldwide prior to final discharge into surface water bodies. Data pertaining to 244 conventional activated sludge systems and 20 membrane biological reactors are analysed and the observed ranges of variability of each selected compound in their influent and effluent reported, with particular reference to the substances detected most frequently and in higher concentrations. A snapshot of the ability of these systems to remove such compounds is provided by comparing their global removal efficiencies for each substance. Where possible, the study then evaluates the average daily mass load of the majority of detected pharmaceuticals exiting the secondary treatment step. The final part of the review provides an assessment of the environmental risk posed by their presence in the secondary effluent by means of the risk quotient that is the ratio between the average pharmaceutical concentration measured in the secondary effluent and the predicted no-effect concentration. Finally, mass load rankings of the compounds under review are compared with those based on their risk level. This analysis shows that the highest amounts discharged through secondary effluent pertain to one antihypertensive, and several beta-blockers and analgesics/anti-inflammatories, while the highest risk is posed by antibiotics and several psychiatric drugs and analgesics/anti-inflammatories. These results are reported with a view to aiding scientists and administrators in planning measures aiming to reduce the impact of treated urban wastewater discharge into surface water bodies. © 2012 Elsevier B.V.","author":[{"dropping-particle":"","family":"Verlicchi","given":"P.","non-dropping-particle":"","parse-names":false,"suffix":""},{"dropping-particle":"","family":"Aukidy","given":"M.","non-dropping-particle":"Al","parse-names":false,"suffix":""},{"dropping-particle":"","family":"Zambello","given":"E.","non-dropping-particle":"","parse-names":false,"suffix":""}],"container-title":"Science of the Total Environment","id":"ITEM-1","issued":{"date-parts":[["2012","7","1"]]},"page":"123-155","title":"Occurrence of pharmaceutical compounds in urban wastewater: Removal, mass load and environmental risk after a secondary treatment-A review","type":"article","volume":"429"},"uris":["http://www.mendeley.com/documents/?uuid=8fb576a4-4b91-3d25-b671-dc25a209261e"]}],"mendeley":{"formattedCitation":"(Verlicchi et al., 2012)","plainTextFormattedCitation":"(Verlicchi et al., 2012)"},"properties":{"noteIndex":0},"schema":"https://github.com/citation-style-language/schema/raw/master/csl-citation.json"}</w:instrText>
      </w:r>
      <w:r w:rsidRPr="007C7289">
        <w:rPr>
          <w:i/>
          <w:color w:val="C00000"/>
          <w:shd w:val="clear" w:color="auto" w:fill="FFFFFF"/>
        </w:rPr>
        <w:fldChar w:fldCharType="separate"/>
      </w:r>
      <w:r w:rsidRPr="007C7289">
        <w:rPr>
          <w:i/>
          <w:noProof/>
          <w:color w:val="C00000"/>
          <w:shd w:val="clear" w:color="auto" w:fill="FFFFFF"/>
        </w:rPr>
        <w:t>(Verlicchi et al., 2012)</w:t>
      </w:r>
      <w:r w:rsidRPr="007C7289">
        <w:rPr>
          <w:i/>
          <w:color w:val="C00000"/>
          <w:shd w:val="clear" w:color="auto" w:fill="FFFFFF"/>
        </w:rPr>
        <w:fldChar w:fldCharType="end"/>
      </w:r>
      <w:r w:rsidRPr="007C7289">
        <w:rPr>
          <w:i/>
          <w:color w:val="C00000"/>
          <w:shd w:val="clear" w:color="auto" w:fill="FFFFFF"/>
        </w:rPr>
        <w:t xml:space="preserve">. Removal rate of the remaining pharmaceuticals in clusters A to F were not provided in </w:t>
      </w:r>
      <w:r w:rsidRPr="007C7289">
        <w:rPr>
          <w:i/>
          <w:noProof/>
          <w:color w:val="C00000"/>
          <w:shd w:val="clear" w:color="auto" w:fill="FFFFFF"/>
        </w:rPr>
        <w:t>Verlicchi et al (2012).</w:t>
      </w:r>
    </w:p>
    <w:p w14:paraId="457709B0" w14:textId="77777777" w:rsidR="007C7289" w:rsidRPr="002D5AEC" w:rsidRDefault="007C7289" w:rsidP="00F94A7D">
      <w:pPr>
        <w:rPr>
          <w:i/>
          <w:color w:val="C00000"/>
          <w:shd w:val="clear" w:color="auto" w:fill="FFFFFF"/>
        </w:rPr>
      </w:pPr>
    </w:p>
    <w:p w14:paraId="06F54C6B" w14:textId="77777777" w:rsidR="00F94A7D" w:rsidRDefault="00F94A7D" w:rsidP="00477745">
      <w:pPr>
        <w:rPr>
          <w:rFonts w:cstheme="minorHAnsi"/>
          <w:i/>
          <w:color w:val="C00000"/>
          <w:szCs w:val="24"/>
          <w:shd w:val="clear" w:color="auto" w:fill="FFFFFF"/>
        </w:rPr>
      </w:pPr>
    </w:p>
    <w:p w14:paraId="0B815E7F" w14:textId="77777777" w:rsidR="00B47DC4" w:rsidRPr="002D5AEC" w:rsidRDefault="00597628" w:rsidP="00B47DC4">
      <w:pPr>
        <w:rPr>
          <w:rFonts w:cstheme="minorHAnsi"/>
          <w:i/>
          <w:color w:val="C00000"/>
          <w:szCs w:val="24"/>
          <w:shd w:val="clear" w:color="auto" w:fill="FFFFFF"/>
        </w:rPr>
      </w:pPr>
      <w:r>
        <w:rPr>
          <w:rFonts w:cstheme="minorHAnsi"/>
          <w:i/>
          <w:color w:val="C00000"/>
          <w:szCs w:val="24"/>
          <w:shd w:val="clear" w:color="auto" w:fill="FFFFFF"/>
        </w:rPr>
        <w:br w:type="page"/>
      </w:r>
      <w:r w:rsidR="00B47DC4" w:rsidRPr="002D5AEC">
        <w:rPr>
          <w:rFonts w:cstheme="minorHAnsi"/>
          <w:i/>
          <w:color w:val="C00000"/>
          <w:szCs w:val="24"/>
          <w:shd w:val="clear" w:color="auto" w:fill="FFFFFF"/>
        </w:rPr>
        <w:lastRenderedPageBreak/>
        <w:t xml:space="preserve">Table </w:t>
      </w:r>
      <w:r w:rsidR="00B47DC4">
        <w:rPr>
          <w:rFonts w:cstheme="minorHAnsi"/>
          <w:i/>
          <w:color w:val="C00000"/>
          <w:szCs w:val="24"/>
          <w:shd w:val="clear" w:color="auto" w:fill="FFFFFF"/>
        </w:rPr>
        <w:t>S</w:t>
      </w:r>
      <w:r w:rsidR="00B47DC4" w:rsidRPr="002D5AEC">
        <w:rPr>
          <w:rFonts w:cstheme="minorHAnsi"/>
          <w:i/>
          <w:color w:val="C00000"/>
          <w:szCs w:val="24"/>
          <w:shd w:val="clear" w:color="auto" w:fill="FFFFFF"/>
        </w:rPr>
        <w:t>1: Therapeutic groups of pharmaceuticals in clusters D to F.</w:t>
      </w:r>
    </w:p>
    <w:tbl>
      <w:tblPr>
        <w:tblW w:w="9920" w:type="dxa"/>
        <w:jc w:val="center"/>
        <w:tblLook w:val="04A0" w:firstRow="1" w:lastRow="0" w:firstColumn="1" w:lastColumn="0" w:noHBand="0" w:noVBand="1"/>
      </w:tblPr>
      <w:tblGrid>
        <w:gridCol w:w="1920"/>
        <w:gridCol w:w="1700"/>
        <w:gridCol w:w="1246"/>
        <w:gridCol w:w="360"/>
        <w:gridCol w:w="1920"/>
        <w:gridCol w:w="1700"/>
        <w:gridCol w:w="1246"/>
      </w:tblGrid>
      <w:tr w:rsidR="00B47DC4" w:rsidRPr="002D5AEC" w14:paraId="61074AB9" w14:textId="77777777" w:rsidTr="00B37433">
        <w:trPr>
          <w:trHeight w:val="384"/>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2D565" w14:textId="77777777" w:rsidR="00B47DC4" w:rsidRPr="002D5AEC" w:rsidRDefault="00B47DC4" w:rsidP="00B37433">
            <w:pPr>
              <w:spacing w:after="0" w:line="240" w:lineRule="auto"/>
              <w:jc w:val="center"/>
              <w:rPr>
                <w:rFonts w:ascii="Calibri" w:eastAsia="Times New Roman" w:hAnsi="Calibri" w:cs="Times New Roman"/>
                <w:b/>
                <w:bCs/>
                <w:color w:val="000000"/>
                <w:sz w:val="16"/>
                <w:szCs w:val="14"/>
              </w:rPr>
            </w:pPr>
            <w:r w:rsidRPr="002D5AEC">
              <w:rPr>
                <w:rFonts w:ascii="Calibri" w:eastAsia="Times New Roman" w:hAnsi="Calibri" w:cs="Times New Roman"/>
                <w:b/>
                <w:bCs/>
                <w:color w:val="000000"/>
                <w:sz w:val="16"/>
                <w:szCs w:val="14"/>
              </w:rPr>
              <w:t>Pharmaceutical</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56918AC9" w14:textId="77777777" w:rsidR="00B47DC4" w:rsidRPr="002D5AEC" w:rsidRDefault="00B47DC4" w:rsidP="00B37433">
            <w:pPr>
              <w:spacing w:after="0" w:line="240" w:lineRule="auto"/>
              <w:jc w:val="center"/>
              <w:rPr>
                <w:rFonts w:ascii="Calibri" w:eastAsia="Times New Roman" w:hAnsi="Calibri" w:cs="Times New Roman"/>
                <w:b/>
                <w:bCs/>
                <w:color w:val="000000"/>
                <w:sz w:val="16"/>
                <w:szCs w:val="14"/>
              </w:rPr>
            </w:pPr>
            <w:r w:rsidRPr="002D5AEC">
              <w:rPr>
                <w:rFonts w:ascii="Calibri" w:eastAsia="Times New Roman" w:hAnsi="Calibri" w:cs="Times New Roman"/>
                <w:b/>
                <w:bCs/>
                <w:color w:val="000000"/>
                <w:sz w:val="16"/>
                <w:szCs w:val="14"/>
              </w:rPr>
              <w:t>Therapeutic group</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28862E0B" w14:textId="77777777" w:rsidR="00B47DC4" w:rsidRPr="002D5AEC" w:rsidRDefault="00B47DC4" w:rsidP="00B37433">
            <w:pPr>
              <w:spacing w:after="0" w:line="240" w:lineRule="auto"/>
              <w:jc w:val="center"/>
              <w:rPr>
                <w:rFonts w:ascii="Calibri" w:eastAsia="Times New Roman" w:hAnsi="Calibri" w:cs="Times New Roman"/>
                <w:b/>
                <w:bCs/>
                <w:color w:val="000000"/>
                <w:sz w:val="16"/>
                <w:szCs w:val="14"/>
              </w:rPr>
            </w:pPr>
            <w:r w:rsidRPr="002D5AEC">
              <w:rPr>
                <w:rFonts w:ascii="Calibri" w:eastAsia="Times New Roman" w:hAnsi="Calibri" w:cs="Times New Roman"/>
                <w:b/>
                <w:bCs/>
                <w:color w:val="000000"/>
                <w:sz w:val="16"/>
                <w:szCs w:val="14"/>
              </w:rPr>
              <w:t>Pharmaceutical cluster</w:t>
            </w:r>
          </w:p>
        </w:tc>
        <w:tc>
          <w:tcPr>
            <w:tcW w:w="360" w:type="dxa"/>
            <w:tcBorders>
              <w:top w:val="nil"/>
              <w:left w:val="nil"/>
              <w:bottom w:val="nil"/>
              <w:right w:val="nil"/>
            </w:tcBorders>
            <w:shd w:val="clear" w:color="000000" w:fill="FFFFFF"/>
            <w:noWrap/>
            <w:vAlign w:val="bottom"/>
            <w:hideMark/>
          </w:tcPr>
          <w:p w14:paraId="3EA11A7D" w14:textId="77777777" w:rsidR="00B47DC4" w:rsidRPr="002D5AEC" w:rsidRDefault="00B47DC4" w:rsidP="00B37433">
            <w:pPr>
              <w:spacing w:after="0" w:line="240" w:lineRule="auto"/>
              <w:rPr>
                <w:rFonts w:ascii="Calibri" w:eastAsia="Times New Roman" w:hAnsi="Calibri" w:cs="Times New Roman"/>
                <w:color w:val="000000"/>
                <w:sz w:val="16"/>
                <w:szCs w:val="14"/>
              </w:rPr>
            </w:pPr>
            <w:r w:rsidRPr="002D5AEC">
              <w:rPr>
                <w:rFonts w:ascii="Calibri" w:eastAsia="Times New Roman" w:hAnsi="Calibri" w:cs="Times New Roman"/>
                <w:color w:val="000000"/>
                <w:sz w:val="16"/>
                <w:szCs w:val="14"/>
              </w:rPr>
              <w:t> </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81F39E" w14:textId="77777777" w:rsidR="00B47DC4" w:rsidRPr="002D5AEC" w:rsidRDefault="00B47DC4" w:rsidP="00B37433">
            <w:pPr>
              <w:spacing w:after="0" w:line="240" w:lineRule="auto"/>
              <w:jc w:val="center"/>
              <w:rPr>
                <w:rFonts w:ascii="Calibri" w:eastAsia="Times New Roman" w:hAnsi="Calibri" w:cs="Times New Roman"/>
                <w:b/>
                <w:bCs/>
                <w:color w:val="000000"/>
                <w:sz w:val="16"/>
                <w:szCs w:val="14"/>
              </w:rPr>
            </w:pPr>
            <w:r w:rsidRPr="002D5AEC">
              <w:rPr>
                <w:rFonts w:ascii="Calibri" w:eastAsia="Times New Roman" w:hAnsi="Calibri" w:cs="Times New Roman"/>
                <w:b/>
                <w:bCs/>
                <w:color w:val="000000"/>
                <w:sz w:val="16"/>
                <w:szCs w:val="14"/>
              </w:rPr>
              <w:t>Pharmaceutical</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256BD5CF" w14:textId="77777777" w:rsidR="00B47DC4" w:rsidRPr="002D5AEC" w:rsidRDefault="00B47DC4" w:rsidP="00B37433">
            <w:pPr>
              <w:spacing w:after="0" w:line="240" w:lineRule="auto"/>
              <w:jc w:val="center"/>
              <w:rPr>
                <w:rFonts w:ascii="Calibri" w:eastAsia="Times New Roman" w:hAnsi="Calibri" w:cs="Times New Roman"/>
                <w:b/>
                <w:bCs/>
                <w:color w:val="000000"/>
                <w:sz w:val="16"/>
                <w:szCs w:val="14"/>
              </w:rPr>
            </w:pPr>
            <w:r w:rsidRPr="002D5AEC">
              <w:rPr>
                <w:rFonts w:ascii="Calibri" w:eastAsia="Times New Roman" w:hAnsi="Calibri" w:cs="Times New Roman"/>
                <w:b/>
                <w:bCs/>
                <w:color w:val="000000"/>
                <w:sz w:val="16"/>
                <w:szCs w:val="14"/>
              </w:rPr>
              <w:t>Therapeutic group</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34F61EC5" w14:textId="77777777" w:rsidR="00B47DC4" w:rsidRPr="002D5AEC" w:rsidRDefault="00B47DC4" w:rsidP="00B37433">
            <w:pPr>
              <w:spacing w:after="0" w:line="240" w:lineRule="auto"/>
              <w:jc w:val="center"/>
              <w:rPr>
                <w:rFonts w:ascii="Calibri" w:eastAsia="Times New Roman" w:hAnsi="Calibri" w:cs="Times New Roman"/>
                <w:b/>
                <w:bCs/>
                <w:color w:val="000000"/>
                <w:sz w:val="16"/>
                <w:szCs w:val="14"/>
              </w:rPr>
            </w:pPr>
            <w:r w:rsidRPr="002D5AEC">
              <w:rPr>
                <w:rFonts w:ascii="Calibri" w:eastAsia="Times New Roman" w:hAnsi="Calibri" w:cs="Times New Roman"/>
                <w:b/>
                <w:bCs/>
                <w:color w:val="000000"/>
                <w:sz w:val="16"/>
                <w:szCs w:val="14"/>
              </w:rPr>
              <w:t>Pharmaceutical cluster</w:t>
            </w:r>
          </w:p>
        </w:tc>
      </w:tr>
      <w:tr w:rsidR="00B47DC4" w:rsidRPr="002D5AEC" w14:paraId="1118E67B"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6FCA8F4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Azithromycin</w:t>
            </w:r>
          </w:p>
        </w:tc>
        <w:tc>
          <w:tcPr>
            <w:tcW w:w="1700" w:type="dxa"/>
            <w:tcBorders>
              <w:top w:val="nil"/>
              <w:left w:val="nil"/>
              <w:bottom w:val="single" w:sz="4" w:space="0" w:color="auto"/>
              <w:right w:val="single" w:sz="4" w:space="0" w:color="auto"/>
            </w:tcBorders>
            <w:shd w:val="clear" w:color="auto" w:fill="auto"/>
            <w:noWrap/>
            <w:vAlign w:val="center"/>
            <w:hideMark/>
          </w:tcPr>
          <w:p w14:paraId="48E731C4"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xml:space="preserve">Antibiotics </w:t>
            </w:r>
          </w:p>
        </w:tc>
        <w:tc>
          <w:tcPr>
            <w:tcW w:w="1160" w:type="dxa"/>
            <w:tcBorders>
              <w:top w:val="nil"/>
              <w:left w:val="nil"/>
              <w:bottom w:val="single" w:sz="4" w:space="0" w:color="auto"/>
              <w:right w:val="single" w:sz="4" w:space="0" w:color="auto"/>
            </w:tcBorders>
            <w:shd w:val="clear" w:color="auto" w:fill="auto"/>
            <w:noWrap/>
            <w:vAlign w:val="center"/>
            <w:hideMark/>
          </w:tcPr>
          <w:p w14:paraId="686D1507"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w:t>
            </w:r>
          </w:p>
        </w:tc>
        <w:tc>
          <w:tcPr>
            <w:tcW w:w="360" w:type="dxa"/>
            <w:tcBorders>
              <w:top w:val="nil"/>
              <w:left w:val="nil"/>
              <w:bottom w:val="nil"/>
              <w:right w:val="nil"/>
            </w:tcBorders>
            <w:shd w:val="clear" w:color="000000" w:fill="FFFFFF"/>
            <w:noWrap/>
            <w:vAlign w:val="bottom"/>
            <w:hideMark/>
          </w:tcPr>
          <w:p w14:paraId="3BCC8BCE"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11C24A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Naproxen</w:t>
            </w:r>
          </w:p>
        </w:tc>
        <w:tc>
          <w:tcPr>
            <w:tcW w:w="1700" w:type="dxa"/>
            <w:tcBorders>
              <w:top w:val="nil"/>
              <w:left w:val="nil"/>
              <w:bottom w:val="single" w:sz="4" w:space="0" w:color="auto"/>
              <w:right w:val="single" w:sz="4" w:space="0" w:color="auto"/>
            </w:tcBorders>
            <w:shd w:val="clear" w:color="auto" w:fill="auto"/>
            <w:noWrap/>
            <w:vAlign w:val="center"/>
            <w:hideMark/>
          </w:tcPr>
          <w:p w14:paraId="1FB69A5F"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Analgesics</w:t>
            </w:r>
          </w:p>
        </w:tc>
        <w:tc>
          <w:tcPr>
            <w:tcW w:w="1160" w:type="dxa"/>
            <w:tcBorders>
              <w:top w:val="nil"/>
              <w:left w:val="nil"/>
              <w:bottom w:val="single" w:sz="4" w:space="0" w:color="auto"/>
              <w:right w:val="single" w:sz="4" w:space="0" w:color="auto"/>
            </w:tcBorders>
            <w:shd w:val="clear" w:color="auto" w:fill="auto"/>
            <w:noWrap/>
            <w:vAlign w:val="center"/>
            <w:hideMark/>
          </w:tcPr>
          <w:p w14:paraId="3B4CEC7A"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r>
      <w:tr w:rsidR="00B47DC4" w:rsidRPr="002D5AEC" w14:paraId="608BFE0C"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34EAE37"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Ibuprofen</w:t>
            </w:r>
          </w:p>
        </w:tc>
        <w:tc>
          <w:tcPr>
            <w:tcW w:w="1700" w:type="dxa"/>
            <w:tcBorders>
              <w:top w:val="nil"/>
              <w:left w:val="nil"/>
              <w:bottom w:val="single" w:sz="4" w:space="0" w:color="auto"/>
              <w:right w:val="single" w:sz="4" w:space="0" w:color="auto"/>
            </w:tcBorders>
            <w:shd w:val="clear" w:color="auto" w:fill="auto"/>
            <w:noWrap/>
            <w:vAlign w:val="center"/>
            <w:hideMark/>
          </w:tcPr>
          <w:p w14:paraId="7C7E29ED"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Analgesics</w:t>
            </w:r>
          </w:p>
        </w:tc>
        <w:tc>
          <w:tcPr>
            <w:tcW w:w="1160" w:type="dxa"/>
            <w:tcBorders>
              <w:top w:val="nil"/>
              <w:left w:val="nil"/>
              <w:bottom w:val="single" w:sz="4" w:space="0" w:color="auto"/>
              <w:right w:val="single" w:sz="4" w:space="0" w:color="auto"/>
            </w:tcBorders>
            <w:shd w:val="clear" w:color="auto" w:fill="auto"/>
            <w:noWrap/>
            <w:vAlign w:val="center"/>
            <w:hideMark/>
          </w:tcPr>
          <w:p w14:paraId="0F1B60EA"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w:t>
            </w:r>
          </w:p>
        </w:tc>
        <w:tc>
          <w:tcPr>
            <w:tcW w:w="360" w:type="dxa"/>
            <w:tcBorders>
              <w:top w:val="nil"/>
              <w:left w:val="nil"/>
              <w:bottom w:val="nil"/>
              <w:right w:val="nil"/>
            </w:tcBorders>
            <w:shd w:val="clear" w:color="000000" w:fill="FFFFFF"/>
            <w:noWrap/>
            <w:vAlign w:val="bottom"/>
            <w:hideMark/>
          </w:tcPr>
          <w:p w14:paraId="2861A622"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52F37E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Ofloxacin</w:t>
            </w:r>
          </w:p>
        </w:tc>
        <w:tc>
          <w:tcPr>
            <w:tcW w:w="1700" w:type="dxa"/>
            <w:tcBorders>
              <w:top w:val="nil"/>
              <w:left w:val="nil"/>
              <w:bottom w:val="single" w:sz="4" w:space="0" w:color="auto"/>
              <w:right w:val="single" w:sz="4" w:space="0" w:color="auto"/>
            </w:tcBorders>
            <w:shd w:val="clear" w:color="auto" w:fill="auto"/>
            <w:noWrap/>
            <w:vAlign w:val="center"/>
            <w:hideMark/>
          </w:tcPr>
          <w:p w14:paraId="3F7F57D4"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xml:space="preserve">Antibiotics </w:t>
            </w:r>
          </w:p>
        </w:tc>
        <w:tc>
          <w:tcPr>
            <w:tcW w:w="1160" w:type="dxa"/>
            <w:tcBorders>
              <w:top w:val="nil"/>
              <w:left w:val="nil"/>
              <w:bottom w:val="single" w:sz="4" w:space="0" w:color="auto"/>
              <w:right w:val="single" w:sz="4" w:space="0" w:color="auto"/>
            </w:tcBorders>
            <w:shd w:val="clear" w:color="auto" w:fill="auto"/>
            <w:noWrap/>
            <w:vAlign w:val="center"/>
            <w:hideMark/>
          </w:tcPr>
          <w:p w14:paraId="1359367C"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r>
      <w:tr w:rsidR="00B47DC4" w:rsidRPr="002D5AEC" w14:paraId="3B309A35"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59E0BBE"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Mestranol</w:t>
            </w:r>
          </w:p>
        </w:tc>
        <w:tc>
          <w:tcPr>
            <w:tcW w:w="1700" w:type="dxa"/>
            <w:tcBorders>
              <w:top w:val="nil"/>
              <w:left w:val="nil"/>
              <w:bottom w:val="single" w:sz="4" w:space="0" w:color="auto"/>
              <w:right w:val="single" w:sz="4" w:space="0" w:color="auto"/>
            </w:tcBorders>
            <w:shd w:val="clear" w:color="auto" w:fill="auto"/>
            <w:noWrap/>
            <w:vAlign w:val="center"/>
            <w:hideMark/>
          </w:tcPr>
          <w:p w14:paraId="4B355BC1"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Estrogen</w:t>
            </w:r>
          </w:p>
        </w:tc>
        <w:tc>
          <w:tcPr>
            <w:tcW w:w="1160" w:type="dxa"/>
            <w:tcBorders>
              <w:top w:val="nil"/>
              <w:left w:val="nil"/>
              <w:bottom w:val="single" w:sz="4" w:space="0" w:color="auto"/>
              <w:right w:val="single" w:sz="4" w:space="0" w:color="auto"/>
            </w:tcBorders>
            <w:shd w:val="clear" w:color="auto" w:fill="auto"/>
            <w:noWrap/>
            <w:vAlign w:val="center"/>
            <w:hideMark/>
          </w:tcPr>
          <w:p w14:paraId="590DCBF6"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w:t>
            </w:r>
          </w:p>
        </w:tc>
        <w:tc>
          <w:tcPr>
            <w:tcW w:w="360" w:type="dxa"/>
            <w:tcBorders>
              <w:top w:val="nil"/>
              <w:left w:val="nil"/>
              <w:bottom w:val="nil"/>
              <w:right w:val="nil"/>
            </w:tcBorders>
            <w:shd w:val="clear" w:color="000000" w:fill="FFFFFF"/>
            <w:noWrap/>
            <w:vAlign w:val="bottom"/>
            <w:hideMark/>
          </w:tcPr>
          <w:p w14:paraId="015675D6"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CF34192"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Propranolol</w:t>
            </w:r>
          </w:p>
        </w:tc>
        <w:tc>
          <w:tcPr>
            <w:tcW w:w="1700" w:type="dxa"/>
            <w:tcBorders>
              <w:top w:val="nil"/>
              <w:left w:val="nil"/>
              <w:bottom w:val="single" w:sz="4" w:space="0" w:color="auto"/>
              <w:right w:val="single" w:sz="4" w:space="0" w:color="auto"/>
            </w:tcBorders>
            <w:shd w:val="clear" w:color="auto" w:fill="auto"/>
            <w:noWrap/>
            <w:vAlign w:val="center"/>
            <w:hideMark/>
          </w:tcPr>
          <w:p w14:paraId="4B276C0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Beta blockers</w:t>
            </w:r>
          </w:p>
        </w:tc>
        <w:tc>
          <w:tcPr>
            <w:tcW w:w="1160" w:type="dxa"/>
            <w:tcBorders>
              <w:top w:val="nil"/>
              <w:left w:val="nil"/>
              <w:bottom w:val="single" w:sz="4" w:space="0" w:color="auto"/>
              <w:right w:val="single" w:sz="4" w:space="0" w:color="auto"/>
            </w:tcBorders>
            <w:shd w:val="clear" w:color="auto" w:fill="auto"/>
            <w:noWrap/>
            <w:vAlign w:val="center"/>
            <w:hideMark/>
          </w:tcPr>
          <w:p w14:paraId="42686D2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r>
      <w:tr w:rsidR="00B47DC4" w:rsidRPr="002D5AEC" w14:paraId="4FF67110"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298B4B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Metoprolol</w:t>
            </w:r>
          </w:p>
        </w:tc>
        <w:tc>
          <w:tcPr>
            <w:tcW w:w="1700" w:type="dxa"/>
            <w:tcBorders>
              <w:top w:val="nil"/>
              <w:left w:val="nil"/>
              <w:bottom w:val="single" w:sz="4" w:space="0" w:color="auto"/>
              <w:right w:val="single" w:sz="4" w:space="0" w:color="auto"/>
            </w:tcBorders>
            <w:shd w:val="clear" w:color="auto" w:fill="auto"/>
            <w:noWrap/>
            <w:vAlign w:val="center"/>
            <w:hideMark/>
          </w:tcPr>
          <w:p w14:paraId="475921E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Beta blockers</w:t>
            </w:r>
          </w:p>
        </w:tc>
        <w:tc>
          <w:tcPr>
            <w:tcW w:w="1160" w:type="dxa"/>
            <w:tcBorders>
              <w:top w:val="nil"/>
              <w:left w:val="nil"/>
              <w:bottom w:val="single" w:sz="4" w:space="0" w:color="auto"/>
              <w:right w:val="single" w:sz="4" w:space="0" w:color="auto"/>
            </w:tcBorders>
            <w:shd w:val="clear" w:color="auto" w:fill="auto"/>
            <w:noWrap/>
            <w:vAlign w:val="center"/>
            <w:hideMark/>
          </w:tcPr>
          <w:p w14:paraId="417568F7"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w:t>
            </w:r>
          </w:p>
        </w:tc>
        <w:tc>
          <w:tcPr>
            <w:tcW w:w="360" w:type="dxa"/>
            <w:tcBorders>
              <w:top w:val="nil"/>
              <w:left w:val="nil"/>
              <w:bottom w:val="nil"/>
              <w:right w:val="nil"/>
            </w:tcBorders>
            <w:shd w:val="clear" w:color="000000" w:fill="FFFFFF"/>
            <w:noWrap/>
            <w:vAlign w:val="bottom"/>
            <w:hideMark/>
          </w:tcPr>
          <w:p w14:paraId="5048965C"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BBD1DF8"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Sotalol</w:t>
            </w:r>
          </w:p>
        </w:tc>
        <w:tc>
          <w:tcPr>
            <w:tcW w:w="1700" w:type="dxa"/>
            <w:tcBorders>
              <w:top w:val="nil"/>
              <w:left w:val="nil"/>
              <w:bottom w:val="single" w:sz="4" w:space="0" w:color="auto"/>
              <w:right w:val="single" w:sz="4" w:space="0" w:color="auto"/>
            </w:tcBorders>
            <w:shd w:val="clear" w:color="auto" w:fill="auto"/>
            <w:noWrap/>
            <w:vAlign w:val="center"/>
            <w:hideMark/>
          </w:tcPr>
          <w:p w14:paraId="71335EB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Beta blockers</w:t>
            </w:r>
          </w:p>
        </w:tc>
        <w:tc>
          <w:tcPr>
            <w:tcW w:w="1160" w:type="dxa"/>
            <w:tcBorders>
              <w:top w:val="nil"/>
              <w:left w:val="nil"/>
              <w:bottom w:val="single" w:sz="4" w:space="0" w:color="auto"/>
              <w:right w:val="single" w:sz="4" w:space="0" w:color="auto"/>
            </w:tcBorders>
            <w:shd w:val="clear" w:color="auto" w:fill="auto"/>
            <w:noWrap/>
            <w:vAlign w:val="center"/>
            <w:hideMark/>
          </w:tcPr>
          <w:p w14:paraId="5AC4EE4A"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r>
      <w:tr w:rsidR="00B47DC4" w:rsidRPr="002D5AEC" w14:paraId="5E1256DF"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C5C4708"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Pentoxifylline</w:t>
            </w:r>
          </w:p>
        </w:tc>
        <w:tc>
          <w:tcPr>
            <w:tcW w:w="1700" w:type="dxa"/>
            <w:tcBorders>
              <w:top w:val="nil"/>
              <w:left w:val="nil"/>
              <w:bottom w:val="single" w:sz="4" w:space="0" w:color="auto"/>
              <w:right w:val="single" w:sz="4" w:space="0" w:color="auto"/>
            </w:tcBorders>
            <w:shd w:val="clear" w:color="auto" w:fill="auto"/>
            <w:noWrap/>
            <w:vAlign w:val="center"/>
            <w:hideMark/>
          </w:tcPr>
          <w:p w14:paraId="3B1DDE0A"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Beta blockers</w:t>
            </w:r>
          </w:p>
        </w:tc>
        <w:tc>
          <w:tcPr>
            <w:tcW w:w="1160" w:type="dxa"/>
            <w:tcBorders>
              <w:top w:val="nil"/>
              <w:left w:val="nil"/>
              <w:bottom w:val="single" w:sz="4" w:space="0" w:color="auto"/>
              <w:right w:val="single" w:sz="4" w:space="0" w:color="auto"/>
            </w:tcBorders>
            <w:shd w:val="clear" w:color="auto" w:fill="auto"/>
            <w:noWrap/>
            <w:vAlign w:val="center"/>
            <w:hideMark/>
          </w:tcPr>
          <w:p w14:paraId="03DC013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w:t>
            </w:r>
          </w:p>
        </w:tc>
        <w:tc>
          <w:tcPr>
            <w:tcW w:w="360" w:type="dxa"/>
            <w:tcBorders>
              <w:top w:val="nil"/>
              <w:left w:val="nil"/>
              <w:bottom w:val="nil"/>
              <w:right w:val="nil"/>
            </w:tcBorders>
            <w:shd w:val="clear" w:color="000000" w:fill="FFFFFF"/>
            <w:noWrap/>
            <w:vAlign w:val="bottom"/>
            <w:hideMark/>
          </w:tcPr>
          <w:p w14:paraId="2A26B3A8"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9C6FB5D"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Atenolol</w:t>
            </w:r>
          </w:p>
        </w:tc>
        <w:tc>
          <w:tcPr>
            <w:tcW w:w="1700" w:type="dxa"/>
            <w:tcBorders>
              <w:top w:val="nil"/>
              <w:left w:val="nil"/>
              <w:bottom w:val="single" w:sz="4" w:space="0" w:color="auto"/>
              <w:right w:val="single" w:sz="4" w:space="0" w:color="auto"/>
            </w:tcBorders>
            <w:shd w:val="clear" w:color="auto" w:fill="auto"/>
            <w:noWrap/>
            <w:vAlign w:val="center"/>
            <w:hideMark/>
          </w:tcPr>
          <w:p w14:paraId="51A5F5A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Beta blockers</w:t>
            </w:r>
          </w:p>
        </w:tc>
        <w:tc>
          <w:tcPr>
            <w:tcW w:w="1160" w:type="dxa"/>
            <w:tcBorders>
              <w:top w:val="nil"/>
              <w:left w:val="nil"/>
              <w:bottom w:val="single" w:sz="4" w:space="0" w:color="auto"/>
              <w:right w:val="single" w:sz="4" w:space="0" w:color="auto"/>
            </w:tcBorders>
            <w:shd w:val="clear" w:color="auto" w:fill="auto"/>
            <w:noWrap/>
            <w:vAlign w:val="center"/>
            <w:hideMark/>
          </w:tcPr>
          <w:p w14:paraId="66CCE8F8"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281A3D6F"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09B8E9E"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Propyphenazone</w:t>
            </w:r>
          </w:p>
        </w:tc>
        <w:tc>
          <w:tcPr>
            <w:tcW w:w="1700" w:type="dxa"/>
            <w:tcBorders>
              <w:top w:val="nil"/>
              <w:left w:val="nil"/>
              <w:bottom w:val="single" w:sz="4" w:space="0" w:color="auto"/>
              <w:right w:val="single" w:sz="4" w:space="0" w:color="auto"/>
            </w:tcBorders>
            <w:shd w:val="clear" w:color="auto" w:fill="auto"/>
            <w:noWrap/>
            <w:vAlign w:val="center"/>
            <w:hideMark/>
          </w:tcPr>
          <w:p w14:paraId="6ABB029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Analgesics</w:t>
            </w:r>
          </w:p>
        </w:tc>
        <w:tc>
          <w:tcPr>
            <w:tcW w:w="1160" w:type="dxa"/>
            <w:tcBorders>
              <w:top w:val="nil"/>
              <w:left w:val="nil"/>
              <w:bottom w:val="single" w:sz="4" w:space="0" w:color="auto"/>
              <w:right w:val="single" w:sz="4" w:space="0" w:color="auto"/>
            </w:tcBorders>
            <w:shd w:val="clear" w:color="auto" w:fill="auto"/>
            <w:noWrap/>
            <w:vAlign w:val="center"/>
            <w:hideMark/>
          </w:tcPr>
          <w:p w14:paraId="235E2CE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w:t>
            </w:r>
          </w:p>
        </w:tc>
        <w:tc>
          <w:tcPr>
            <w:tcW w:w="360" w:type="dxa"/>
            <w:tcBorders>
              <w:top w:val="nil"/>
              <w:left w:val="nil"/>
              <w:bottom w:val="nil"/>
              <w:right w:val="nil"/>
            </w:tcBorders>
            <w:shd w:val="clear" w:color="000000" w:fill="FFFFFF"/>
            <w:noWrap/>
            <w:vAlign w:val="bottom"/>
            <w:hideMark/>
          </w:tcPr>
          <w:p w14:paraId="6EEC5527"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B8BB9D1"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Carbamazepine</w:t>
            </w:r>
          </w:p>
        </w:tc>
        <w:tc>
          <w:tcPr>
            <w:tcW w:w="1700" w:type="dxa"/>
            <w:tcBorders>
              <w:top w:val="nil"/>
              <w:left w:val="nil"/>
              <w:bottom w:val="single" w:sz="4" w:space="0" w:color="auto"/>
              <w:right w:val="single" w:sz="4" w:space="0" w:color="auto"/>
            </w:tcBorders>
            <w:shd w:val="clear" w:color="auto" w:fill="auto"/>
            <w:noWrap/>
            <w:vAlign w:val="center"/>
            <w:hideMark/>
          </w:tcPr>
          <w:p w14:paraId="3A64827C"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Antiepileptic drugs</w:t>
            </w:r>
          </w:p>
        </w:tc>
        <w:tc>
          <w:tcPr>
            <w:tcW w:w="1160" w:type="dxa"/>
            <w:tcBorders>
              <w:top w:val="nil"/>
              <w:left w:val="nil"/>
              <w:bottom w:val="single" w:sz="4" w:space="0" w:color="auto"/>
              <w:right w:val="single" w:sz="4" w:space="0" w:color="auto"/>
            </w:tcBorders>
            <w:shd w:val="clear" w:color="auto" w:fill="auto"/>
            <w:noWrap/>
            <w:vAlign w:val="center"/>
            <w:hideMark/>
          </w:tcPr>
          <w:p w14:paraId="3CEE96C1"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34274878"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1B3A491"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Bezafibrate</w:t>
            </w:r>
          </w:p>
        </w:tc>
        <w:tc>
          <w:tcPr>
            <w:tcW w:w="1700" w:type="dxa"/>
            <w:tcBorders>
              <w:top w:val="nil"/>
              <w:left w:val="nil"/>
              <w:bottom w:val="single" w:sz="4" w:space="0" w:color="auto"/>
              <w:right w:val="single" w:sz="4" w:space="0" w:color="auto"/>
            </w:tcBorders>
            <w:shd w:val="clear" w:color="auto" w:fill="auto"/>
            <w:noWrap/>
            <w:vAlign w:val="center"/>
            <w:hideMark/>
          </w:tcPr>
          <w:p w14:paraId="33BD0EF7"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Lipid-lowering drugs</w:t>
            </w:r>
          </w:p>
        </w:tc>
        <w:tc>
          <w:tcPr>
            <w:tcW w:w="1160" w:type="dxa"/>
            <w:tcBorders>
              <w:top w:val="nil"/>
              <w:left w:val="nil"/>
              <w:bottom w:val="single" w:sz="4" w:space="0" w:color="auto"/>
              <w:right w:val="single" w:sz="4" w:space="0" w:color="auto"/>
            </w:tcBorders>
            <w:shd w:val="clear" w:color="auto" w:fill="auto"/>
            <w:noWrap/>
            <w:vAlign w:val="center"/>
            <w:hideMark/>
          </w:tcPr>
          <w:p w14:paraId="76F3EDB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06F3C3CD"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0AB510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Codeine</w:t>
            </w:r>
          </w:p>
        </w:tc>
        <w:tc>
          <w:tcPr>
            <w:tcW w:w="1700" w:type="dxa"/>
            <w:tcBorders>
              <w:top w:val="nil"/>
              <w:left w:val="nil"/>
              <w:bottom w:val="single" w:sz="4" w:space="0" w:color="auto"/>
              <w:right w:val="single" w:sz="4" w:space="0" w:color="auto"/>
            </w:tcBorders>
            <w:shd w:val="clear" w:color="auto" w:fill="auto"/>
            <w:noWrap/>
            <w:vAlign w:val="center"/>
            <w:hideMark/>
          </w:tcPr>
          <w:p w14:paraId="57509DA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Morphine derivates</w:t>
            </w:r>
          </w:p>
        </w:tc>
        <w:tc>
          <w:tcPr>
            <w:tcW w:w="1160" w:type="dxa"/>
            <w:tcBorders>
              <w:top w:val="nil"/>
              <w:left w:val="nil"/>
              <w:bottom w:val="single" w:sz="4" w:space="0" w:color="auto"/>
              <w:right w:val="single" w:sz="4" w:space="0" w:color="auto"/>
            </w:tcBorders>
            <w:shd w:val="clear" w:color="auto" w:fill="auto"/>
            <w:noWrap/>
            <w:vAlign w:val="center"/>
            <w:hideMark/>
          </w:tcPr>
          <w:p w14:paraId="4ABC481C"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7A220D8C"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213E574"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Clarithromycin</w:t>
            </w:r>
          </w:p>
        </w:tc>
        <w:tc>
          <w:tcPr>
            <w:tcW w:w="1700" w:type="dxa"/>
            <w:tcBorders>
              <w:top w:val="nil"/>
              <w:left w:val="nil"/>
              <w:bottom w:val="single" w:sz="4" w:space="0" w:color="auto"/>
              <w:right w:val="single" w:sz="4" w:space="0" w:color="auto"/>
            </w:tcBorders>
            <w:shd w:val="clear" w:color="auto" w:fill="auto"/>
            <w:noWrap/>
            <w:vAlign w:val="center"/>
            <w:hideMark/>
          </w:tcPr>
          <w:p w14:paraId="30568662"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xml:space="preserve">Antibiotics </w:t>
            </w:r>
          </w:p>
        </w:tc>
        <w:tc>
          <w:tcPr>
            <w:tcW w:w="1160" w:type="dxa"/>
            <w:tcBorders>
              <w:top w:val="nil"/>
              <w:left w:val="nil"/>
              <w:bottom w:val="single" w:sz="4" w:space="0" w:color="auto"/>
              <w:right w:val="single" w:sz="4" w:space="0" w:color="auto"/>
            </w:tcBorders>
            <w:shd w:val="clear" w:color="auto" w:fill="auto"/>
            <w:noWrap/>
            <w:vAlign w:val="center"/>
            <w:hideMark/>
          </w:tcPr>
          <w:p w14:paraId="026E1F0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55A8A5E2"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1F0A93E"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Diclofenac</w:t>
            </w:r>
          </w:p>
        </w:tc>
        <w:tc>
          <w:tcPr>
            <w:tcW w:w="1700" w:type="dxa"/>
            <w:tcBorders>
              <w:top w:val="nil"/>
              <w:left w:val="nil"/>
              <w:bottom w:val="single" w:sz="4" w:space="0" w:color="auto"/>
              <w:right w:val="single" w:sz="4" w:space="0" w:color="auto"/>
            </w:tcBorders>
            <w:shd w:val="clear" w:color="auto" w:fill="auto"/>
            <w:noWrap/>
            <w:vAlign w:val="center"/>
            <w:hideMark/>
          </w:tcPr>
          <w:p w14:paraId="48998DB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Analgesics</w:t>
            </w:r>
          </w:p>
        </w:tc>
        <w:tc>
          <w:tcPr>
            <w:tcW w:w="1160" w:type="dxa"/>
            <w:tcBorders>
              <w:top w:val="nil"/>
              <w:left w:val="nil"/>
              <w:bottom w:val="single" w:sz="4" w:space="0" w:color="auto"/>
              <w:right w:val="single" w:sz="4" w:space="0" w:color="auto"/>
            </w:tcBorders>
            <w:shd w:val="clear" w:color="auto" w:fill="auto"/>
            <w:noWrap/>
            <w:vAlign w:val="center"/>
            <w:hideMark/>
          </w:tcPr>
          <w:p w14:paraId="45DE3EF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430393A5"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76EBE2E"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proofErr w:type="spellStart"/>
            <w:r w:rsidRPr="002D5AEC">
              <w:rPr>
                <w:rFonts w:ascii="Calibri" w:eastAsia="Times New Roman" w:hAnsi="Calibri" w:cs="Times New Roman"/>
                <w:color w:val="000000"/>
                <w:sz w:val="16"/>
                <w:szCs w:val="12"/>
              </w:rPr>
              <w:t>Diatrizoic</w:t>
            </w:r>
            <w:proofErr w:type="spellEnd"/>
            <w:r w:rsidRPr="002D5AEC">
              <w:rPr>
                <w:rFonts w:ascii="Calibri" w:eastAsia="Times New Roman" w:hAnsi="Calibri" w:cs="Times New Roman"/>
                <w:color w:val="000000"/>
                <w:sz w:val="16"/>
                <w:szCs w:val="12"/>
              </w:rPr>
              <w:t xml:space="preserve"> acid</w:t>
            </w:r>
          </w:p>
        </w:tc>
        <w:tc>
          <w:tcPr>
            <w:tcW w:w="1700" w:type="dxa"/>
            <w:tcBorders>
              <w:top w:val="nil"/>
              <w:left w:val="nil"/>
              <w:bottom w:val="single" w:sz="4" w:space="0" w:color="auto"/>
              <w:right w:val="single" w:sz="4" w:space="0" w:color="auto"/>
            </w:tcBorders>
            <w:shd w:val="clear" w:color="auto" w:fill="auto"/>
            <w:noWrap/>
            <w:vAlign w:val="center"/>
            <w:hideMark/>
          </w:tcPr>
          <w:p w14:paraId="3E82AA2D"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Radiocontrast agents</w:t>
            </w:r>
          </w:p>
        </w:tc>
        <w:tc>
          <w:tcPr>
            <w:tcW w:w="1160" w:type="dxa"/>
            <w:tcBorders>
              <w:top w:val="nil"/>
              <w:left w:val="nil"/>
              <w:bottom w:val="single" w:sz="4" w:space="0" w:color="auto"/>
              <w:right w:val="single" w:sz="4" w:space="0" w:color="auto"/>
            </w:tcBorders>
            <w:shd w:val="clear" w:color="auto" w:fill="auto"/>
            <w:noWrap/>
            <w:vAlign w:val="center"/>
            <w:hideMark/>
          </w:tcPr>
          <w:p w14:paraId="35C7546B"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3AFE5F11"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B91F2FB"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Gabapentin</w:t>
            </w:r>
          </w:p>
        </w:tc>
        <w:tc>
          <w:tcPr>
            <w:tcW w:w="1700" w:type="dxa"/>
            <w:tcBorders>
              <w:top w:val="nil"/>
              <w:left w:val="nil"/>
              <w:bottom w:val="single" w:sz="4" w:space="0" w:color="auto"/>
              <w:right w:val="single" w:sz="4" w:space="0" w:color="auto"/>
            </w:tcBorders>
            <w:shd w:val="clear" w:color="auto" w:fill="auto"/>
            <w:noWrap/>
            <w:vAlign w:val="center"/>
            <w:hideMark/>
          </w:tcPr>
          <w:p w14:paraId="39235EED"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Anticonvulsants</w:t>
            </w:r>
          </w:p>
        </w:tc>
        <w:tc>
          <w:tcPr>
            <w:tcW w:w="1160" w:type="dxa"/>
            <w:tcBorders>
              <w:top w:val="nil"/>
              <w:left w:val="nil"/>
              <w:bottom w:val="single" w:sz="4" w:space="0" w:color="auto"/>
              <w:right w:val="single" w:sz="4" w:space="0" w:color="auto"/>
            </w:tcBorders>
            <w:shd w:val="clear" w:color="auto" w:fill="auto"/>
            <w:noWrap/>
            <w:vAlign w:val="center"/>
            <w:hideMark/>
          </w:tcPr>
          <w:p w14:paraId="1CFD787A"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4C382667"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B440B0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Erythromycin</w:t>
            </w:r>
          </w:p>
        </w:tc>
        <w:tc>
          <w:tcPr>
            <w:tcW w:w="1700" w:type="dxa"/>
            <w:tcBorders>
              <w:top w:val="nil"/>
              <w:left w:val="nil"/>
              <w:bottom w:val="single" w:sz="4" w:space="0" w:color="auto"/>
              <w:right w:val="single" w:sz="4" w:space="0" w:color="auto"/>
            </w:tcBorders>
            <w:shd w:val="clear" w:color="auto" w:fill="auto"/>
            <w:noWrap/>
            <w:vAlign w:val="center"/>
            <w:hideMark/>
          </w:tcPr>
          <w:p w14:paraId="7C68604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xml:space="preserve">Antibiotics </w:t>
            </w:r>
          </w:p>
        </w:tc>
        <w:tc>
          <w:tcPr>
            <w:tcW w:w="1160" w:type="dxa"/>
            <w:tcBorders>
              <w:top w:val="nil"/>
              <w:left w:val="nil"/>
              <w:bottom w:val="single" w:sz="4" w:space="0" w:color="auto"/>
              <w:right w:val="single" w:sz="4" w:space="0" w:color="auto"/>
            </w:tcBorders>
            <w:shd w:val="clear" w:color="auto" w:fill="auto"/>
            <w:noWrap/>
            <w:vAlign w:val="center"/>
            <w:hideMark/>
          </w:tcPr>
          <w:p w14:paraId="4B41DE41"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38F83D74"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65A5CD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proofErr w:type="spellStart"/>
            <w:r w:rsidRPr="002D5AEC">
              <w:rPr>
                <w:rFonts w:ascii="Calibri" w:eastAsia="Times New Roman" w:hAnsi="Calibri" w:cs="Times New Roman"/>
                <w:color w:val="000000"/>
                <w:sz w:val="16"/>
                <w:szCs w:val="12"/>
              </w:rPr>
              <w:t>Iomeprol</w:t>
            </w:r>
            <w:proofErr w:type="spellEnd"/>
          </w:p>
        </w:tc>
        <w:tc>
          <w:tcPr>
            <w:tcW w:w="1700" w:type="dxa"/>
            <w:tcBorders>
              <w:top w:val="nil"/>
              <w:left w:val="nil"/>
              <w:bottom w:val="single" w:sz="4" w:space="0" w:color="auto"/>
              <w:right w:val="single" w:sz="4" w:space="0" w:color="auto"/>
            </w:tcBorders>
            <w:shd w:val="clear" w:color="auto" w:fill="auto"/>
            <w:noWrap/>
            <w:vAlign w:val="center"/>
            <w:hideMark/>
          </w:tcPr>
          <w:p w14:paraId="73A770F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Radiocontrast agents</w:t>
            </w:r>
          </w:p>
        </w:tc>
        <w:tc>
          <w:tcPr>
            <w:tcW w:w="1160" w:type="dxa"/>
            <w:tcBorders>
              <w:top w:val="nil"/>
              <w:left w:val="nil"/>
              <w:bottom w:val="single" w:sz="4" w:space="0" w:color="auto"/>
              <w:right w:val="single" w:sz="4" w:space="0" w:color="auto"/>
            </w:tcBorders>
            <w:shd w:val="clear" w:color="auto" w:fill="auto"/>
            <w:noWrap/>
            <w:vAlign w:val="center"/>
            <w:hideMark/>
          </w:tcPr>
          <w:p w14:paraId="79A50EDD"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12FEE9B7"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126097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Erythromycin-H2O</w:t>
            </w:r>
          </w:p>
        </w:tc>
        <w:tc>
          <w:tcPr>
            <w:tcW w:w="1700" w:type="dxa"/>
            <w:tcBorders>
              <w:top w:val="nil"/>
              <w:left w:val="nil"/>
              <w:bottom w:val="single" w:sz="4" w:space="0" w:color="auto"/>
              <w:right w:val="single" w:sz="4" w:space="0" w:color="auto"/>
            </w:tcBorders>
            <w:shd w:val="clear" w:color="auto" w:fill="auto"/>
            <w:noWrap/>
            <w:vAlign w:val="center"/>
            <w:hideMark/>
          </w:tcPr>
          <w:p w14:paraId="4B462872"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xml:space="preserve">Antibiotics </w:t>
            </w:r>
          </w:p>
        </w:tc>
        <w:tc>
          <w:tcPr>
            <w:tcW w:w="1160" w:type="dxa"/>
            <w:tcBorders>
              <w:top w:val="nil"/>
              <w:left w:val="nil"/>
              <w:bottom w:val="single" w:sz="4" w:space="0" w:color="auto"/>
              <w:right w:val="single" w:sz="4" w:space="0" w:color="auto"/>
            </w:tcBorders>
            <w:shd w:val="clear" w:color="auto" w:fill="auto"/>
            <w:noWrap/>
            <w:vAlign w:val="center"/>
            <w:hideMark/>
          </w:tcPr>
          <w:p w14:paraId="5D8A6DD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22A39A95"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96E0DAF"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Oxazepam</w:t>
            </w:r>
          </w:p>
        </w:tc>
        <w:tc>
          <w:tcPr>
            <w:tcW w:w="1700" w:type="dxa"/>
            <w:tcBorders>
              <w:top w:val="nil"/>
              <w:left w:val="nil"/>
              <w:bottom w:val="single" w:sz="4" w:space="0" w:color="auto"/>
              <w:right w:val="single" w:sz="4" w:space="0" w:color="auto"/>
            </w:tcBorders>
            <w:shd w:val="clear" w:color="auto" w:fill="auto"/>
            <w:noWrap/>
            <w:vAlign w:val="center"/>
            <w:hideMark/>
          </w:tcPr>
          <w:p w14:paraId="0E0FDE5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Anxiolytics</w:t>
            </w:r>
          </w:p>
        </w:tc>
        <w:tc>
          <w:tcPr>
            <w:tcW w:w="1160" w:type="dxa"/>
            <w:tcBorders>
              <w:top w:val="nil"/>
              <w:left w:val="nil"/>
              <w:bottom w:val="single" w:sz="4" w:space="0" w:color="auto"/>
              <w:right w:val="single" w:sz="4" w:space="0" w:color="auto"/>
            </w:tcBorders>
            <w:shd w:val="clear" w:color="auto" w:fill="auto"/>
            <w:noWrap/>
            <w:vAlign w:val="center"/>
            <w:hideMark/>
          </w:tcPr>
          <w:p w14:paraId="11D0D16C"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2C571224"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858BDE9"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Gemfibrozil</w:t>
            </w:r>
          </w:p>
        </w:tc>
        <w:tc>
          <w:tcPr>
            <w:tcW w:w="1700" w:type="dxa"/>
            <w:tcBorders>
              <w:top w:val="nil"/>
              <w:left w:val="nil"/>
              <w:bottom w:val="single" w:sz="4" w:space="0" w:color="auto"/>
              <w:right w:val="single" w:sz="4" w:space="0" w:color="auto"/>
            </w:tcBorders>
            <w:shd w:val="clear" w:color="auto" w:fill="auto"/>
            <w:noWrap/>
            <w:vAlign w:val="center"/>
            <w:hideMark/>
          </w:tcPr>
          <w:p w14:paraId="5F7A88D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Lipid-lowering drugs</w:t>
            </w:r>
          </w:p>
        </w:tc>
        <w:tc>
          <w:tcPr>
            <w:tcW w:w="1160" w:type="dxa"/>
            <w:tcBorders>
              <w:top w:val="nil"/>
              <w:left w:val="nil"/>
              <w:bottom w:val="single" w:sz="4" w:space="0" w:color="auto"/>
              <w:right w:val="single" w:sz="4" w:space="0" w:color="auto"/>
            </w:tcBorders>
            <w:shd w:val="clear" w:color="auto" w:fill="auto"/>
            <w:noWrap/>
            <w:vAlign w:val="center"/>
            <w:hideMark/>
          </w:tcPr>
          <w:p w14:paraId="7AE03083"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05B20954"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A1C992F"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Salicylic acid</w:t>
            </w:r>
          </w:p>
        </w:tc>
        <w:tc>
          <w:tcPr>
            <w:tcW w:w="1700" w:type="dxa"/>
            <w:tcBorders>
              <w:top w:val="nil"/>
              <w:left w:val="nil"/>
              <w:bottom w:val="single" w:sz="4" w:space="0" w:color="auto"/>
              <w:right w:val="single" w:sz="4" w:space="0" w:color="auto"/>
            </w:tcBorders>
            <w:shd w:val="clear" w:color="auto" w:fill="auto"/>
            <w:noWrap/>
            <w:vAlign w:val="center"/>
            <w:hideMark/>
          </w:tcPr>
          <w:p w14:paraId="562D665B"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Natural product</w:t>
            </w:r>
          </w:p>
        </w:tc>
        <w:tc>
          <w:tcPr>
            <w:tcW w:w="1160" w:type="dxa"/>
            <w:tcBorders>
              <w:top w:val="nil"/>
              <w:left w:val="nil"/>
              <w:bottom w:val="single" w:sz="4" w:space="0" w:color="auto"/>
              <w:right w:val="single" w:sz="4" w:space="0" w:color="auto"/>
            </w:tcBorders>
            <w:shd w:val="clear" w:color="auto" w:fill="auto"/>
            <w:noWrap/>
            <w:vAlign w:val="center"/>
            <w:hideMark/>
          </w:tcPr>
          <w:p w14:paraId="26BC997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500AA7A5"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35FA84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proofErr w:type="spellStart"/>
            <w:r w:rsidRPr="002D5AEC">
              <w:rPr>
                <w:rFonts w:ascii="Calibri" w:eastAsia="Times New Roman" w:hAnsi="Calibri" w:cs="Times New Roman"/>
                <w:color w:val="000000"/>
                <w:sz w:val="16"/>
                <w:szCs w:val="12"/>
              </w:rPr>
              <w:t>Iopamidol</w:t>
            </w:r>
            <w:proofErr w:type="spellEnd"/>
          </w:p>
        </w:tc>
        <w:tc>
          <w:tcPr>
            <w:tcW w:w="1700" w:type="dxa"/>
            <w:tcBorders>
              <w:top w:val="nil"/>
              <w:left w:val="nil"/>
              <w:bottom w:val="single" w:sz="4" w:space="0" w:color="auto"/>
              <w:right w:val="single" w:sz="4" w:space="0" w:color="auto"/>
            </w:tcBorders>
            <w:shd w:val="clear" w:color="auto" w:fill="auto"/>
            <w:noWrap/>
            <w:vAlign w:val="center"/>
            <w:hideMark/>
          </w:tcPr>
          <w:p w14:paraId="27C6696E"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Radiocontrast agents</w:t>
            </w:r>
          </w:p>
        </w:tc>
        <w:tc>
          <w:tcPr>
            <w:tcW w:w="1160" w:type="dxa"/>
            <w:tcBorders>
              <w:top w:val="nil"/>
              <w:left w:val="nil"/>
              <w:bottom w:val="single" w:sz="4" w:space="0" w:color="auto"/>
              <w:right w:val="single" w:sz="4" w:space="0" w:color="auto"/>
            </w:tcBorders>
            <w:shd w:val="clear" w:color="auto" w:fill="auto"/>
            <w:noWrap/>
            <w:vAlign w:val="center"/>
            <w:hideMark/>
          </w:tcPr>
          <w:p w14:paraId="01C7740F"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5BBC27C8"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C4F16AC"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Sulfamethoxazole</w:t>
            </w:r>
          </w:p>
        </w:tc>
        <w:tc>
          <w:tcPr>
            <w:tcW w:w="1700" w:type="dxa"/>
            <w:tcBorders>
              <w:top w:val="nil"/>
              <w:left w:val="nil"/>
              <w:bottom w:val="single" w:sz="4" w:space="0" w:color="auto"/>
              <w:right w:val="single" w:sz="4" w:space="0" w:color="auto"/>
            </w:tcBorders>
            <w:shd w:val="clear" w:color="auto" w:fill="auto"/>
            <w:noWrap/>
            <w:vAlign w:val="center"/>
            <w:hideMark/>
          </w:tcPr>
          <w:p w14:paraId="6125AE5B"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xml:space="preserve">Antibiotics </w:t>
            </w:r>
          </w:p>
        </w:tc>
        <w:tc>
          <w:tcPr>
            <w:tcW w:w="1160" w:type="dxa"/>
            <w:tcBorders>
              <w:top w:val="nil"/>
              <w:left w:val="nil"/>
              <w:bottom w:val="single" w:sz="4" w:space="0" w:color="auto"/>
              <w:right w:val="single" w:sz="4" w:space="0" w:color="auto"/>
            </w:tcBorders>
            <w:shd w:val="clear" w:color="auto" w:fill="auto"/>
            <w:noWrap/>
            <w:vAlign w:val="center"/>
            <w:hideMark/>
          </w:tcPr>
          <w:p w14:paraId="7D9ECC2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F</w:t>
            </w:r>
          </w:p>
        </w:tc>
      </w:tr>
      <w:tr w:rsidR="00B47DC4" w:rsidRPr="002D5AEC" w14:paraId="509E181E" w14:textId="77777777" w:rsidTr="00B37433">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3CE36B0"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proofErr w:type="spellStart"/>
            <w:r w:rsidRPr="002D5AEC">
              <w:rPr>
                <w:rFonts w:ascii="Calibri" w:eastAsia="Times New Roman" w:hAnsi="Calibri" w:cs="Times New Roman"/>
                <w:color w:val="000000"/>
                <w:sz w:val="16"/>
                <w:szCs w:val="12"/>
              </w:rPr>
              <w:t>Iopromide</w:t>
            </w:r>
            <w:proofErr w:type="spellEnd"/>
          </w:p>
        </w:tc>
        <w:tc>
          <w:tcPr>
            <w:tcW w:w="1700" w:type="dxa"/>
            <w:tcBorders>
              <w:top w:val="nil"/>
              <w:left w:val="nil"/>
              <w:bottom w:val="single" w:sz="4" w:space="0" w:color="auto"/>
              <w:right w:val="single" w:sz="4" w:space="0" w:color="auto"/>
            </w:tcBorders>
            <w:shd w:val="clear" w:color="auto" w:fill="auto"/>
            <w:noWrap/>
            <w:vAlign w:val="center"/>
            <w:hideMark/>
          </w:tcPr>
          <w:p w14:paraId="5914DE4B"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Radiocontrast agents</w:t>
            </w:r>
          </w:p>
        </w:tc>
        <w:tc>
          <w:tcPr>
            <w:tcW w:w="1160" w:type="dxa"/>
            <w:tcBorders>
              <w:top w:val="nil"/>
              <w:left w:val="nil"/>
              <w:bottom w:val="single" w:sz="4" w:space="0" w:color="auto"/>
              <w:right w:val="single" w:sz="4" w:space="0" w:color="auto"/>
            </w:tcBorders>
            <w:shd w:val="clear" w:color="auto" w:fill="auto"/>
            <w:noWrap/>
            <w:vAlign w:val="center"/>
            <w:hideMark/>
          </w:tcPr>
          <w:p w14:paraId="10A0D3B7"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E</w:t>
            </w:r>
          </w:p>
        </w:tc>
        <w:tc>
          <w:tcPr>
            <w:tcW w:w="360" w:type="dxa"/>
            <w:tcBorders>
              <w:top w:val="nil"/>
              <w:left w:val="nil"/>
              <w:bottom w:val="nil"/>
              <w:right w:val="nil"/>
            </w:tcBorders>
            <w:shd w:val="clear" w:color="000000" w:fill="FFFFFF"/>
            <w:noWrap/>
            <w:vAlign w:val="bottom"/>
            <w:hideMark/>
          </w:tcPr>
          <w:p w14:paraId="04E6DF9D" w14:textId="77777777" w:rsidR="00B47DC4" w:rsidRPr="002D5AEC" w:rsidRDefault="00B47DC4" w:rsidP="00B37433">
            <w:pPr>
              <w:spacing w:after="0" w:line="240" w:lineRule="auto"/>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81D2C21"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700" w:type="dxa"/>
            <w:tcBorders>
              <w:top w:val="nil"/>
              <w:left w:val="nil"/>
              <w:bottom w:val="single" w:sz="4" w:space="0" w:color="auto"/>
              <w:right w:val="single" w:sz="4" w:space="0" w:color="auto"/>
            </w:tcBorders>
            <w:shd w:val="clear" w:color="auto" w:fill="auto"/>
            <w:noWrap/>
            <w:vAlign w:val="center"/>
            <w:hideMark/>
          </w:tcPr>
          <w:p w14:paraId="0232BA45"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c>
          <w:tcPr>
            <w:tcW w:w="1160" w:type="dxa"/>
            <w:tcBorders>
              <w:top w:val="nil"/>
              <w:left w:val="nil"/>
              <w:bottom w:val="single" w:sz="4" w:space="0" w:color="auto"/>
              <w:right w:val="single" w:sz="4" w:space="0" w:color="auto"/>
            </w:tcBorders>
            <w:shd w:val="clear" w:color="auto" w:fill="auto"/>
            <w:noWrap/>
            <w:vAlign w:val="center"/>
            <w:hideMark/>
          </w:tcPr>
          <w:p w14:paraId="6F209918" w14:textId="77777777" w:rsidR="00B47DC4" w:rsidRPr="002D5AEC" w:rsidRDefault="00B47DC4" w:rsidP="00B37433">
            <w:pPr>
              <w:spacing w:after="0" w:line="240" w:lineRule="auto"/>
              <w:jc w:val="center"/>
              <w:rPr>
                <w:rFonts w:ascii="Calibri" w:eastAsia="Times New Roman" w:hAnsi="Calibri" w:cs="Times New Roman"/>
                <w:color w:val="000000"/>
                <w:sz w:val="16"/>
                <w:szCs w:val="12"/>
              </w:rPr>
            </w:pPr>
            <w:r w:rsidRPr="002D5AEC">
              <w:rPr>
                <w:rFonts w:ascii="Calibri" w:eastAsia="Times New Roman" w:hAnsi="Calibri" w:cs="Times New Roman"/>
                <w:color w:val="000000"/>
                <w:sz w:val="16"/>
                <w:szCs w:val="12"/>
              </w:rPr>
              <w:t> </w:t>
            </w:r>
          </w:p>
        </w:tc>
      </w:tr>
    </w:tbl>
    <w:p w14:paraId="5C10251E" w14:textId="77777777" w:rsidR="00B47DC4" w:rsidRDefault="00B47DC4" w:rsidP="00F5117F">
      <w:pPr>
        <w:rPr>
          <w:b/>
          <w:sz w:val="28"/>
        </w:rPr>
      </w:pPr>
    </w:p>
    <w:p w14:paraId="726CD127" w14:textId="77777777" w:rsidR="00B47DC4" w:rsidRDefault="00B47DC4">
      <w:pPr>
        <w:rPr>
          <w:b/>
          <w:sz w:val="28"/>
        </w:rPr>
      </w:pPr>
      <w:r>
        <w:rPr>
          <w:b/>
          <w:sz w:val="28"/>
        </w:rPr>
        <w:br w:type="page"/>
      </w:r>
    </w:p>
    <w:p w14:paraId="53A0BC87" w14:textId="77777777" w:rsidR="00B47DC4" w:rsidRPr="002D5AEC" w:rsidRDefault="00B47DC4" w:rsidP="00B47DC4">
      <w:pPr>
        <w:rPr>
          <w:rFonts w:cstheme="minorHAnsi"/>
          <w:i/>
          <w:color w:val="C00000"/>
          <w:szCs w:val="24"/>
          <w:shd w:val="clear" w:color="auto" w:fill="FFFFFF"/>
        </w:rPr>
      </w:pPr>
      <w:r w:rsidRPr="002D5AEC">
        <w:rPr>
          <w:rFonts w:cstheme="minorHAnsi"/>
          <w:i/>
          <w:color w:val="C00000"/>
          <w:szCs w:val="24"/>
          <w:shd w:val="clear" w:color="auto" w:fill="FFFFFF"/>
        </w:rPr>
        <w:lastRenderedPageBreak/>
        <w:t xml:space="preserve">Table </w:t>
      </w:r>
      <w:r>
        <w:rPr>
          <w:rFonts w:cstheme="minorHAnsi"/>
          <w:i/>
          <w:color w:val="C00000"/>
          <w:szCs w:val="24"/>
          <w:shd w:val="clear" w:color="auto" w:fill="FFFFFF"/>
        </w:rPr>
        <w:t>S</w:t>
      </w:r>
      <w:r w:rsidRPr="002D5AEC">
        <w:rPr>
          <w:rFonts w:cstheme="minorHAnsi"/>
          <w:i/>
          <w:color w:val="C00000"/>
          <w:szCs w:val="24"/>
          <w:shd w:val="clear" w:color="auto" w:fill="FFFFFF"/>
        </w:rPr>
        <w:t>2: Therapeutic groups of pharmaceuticals in clusters A to C.</w:t>
      </w:r>
    </w:p>
    <w:tbl>
      <w:tblPr>
        <w:tblW w:w="9445" w:type="dxa"/>
        <w:jc w:val="center"/>
        <w:tblLook w:val="04A0" w:firstRow="1" w:lastRow="0" w:firstColumn="1" w:lastColumn="0" w:noHBand="0" w:noVBand="1"/>
      </w:tblPr>
      <w:tblGrid>
        <w:gridCol w:w="1705"/>
        <w:gridCol w:w="1530"/>
        <w:gridCol w:w="1170"/>
        <w:gridCol w:w="735"/>
        <w:gridCol w:w="1515"/>
        <w:gridCol w:w="1530"/>
        <w:gridCol w:w="1260"/>
      </w:tblGrid>
      <w:tr w:rsidR="00B47DC4" w:rsidRPr="002D5AEC" w14:paraId="6294A551" w14:textId="77777777" w:rsidTr="00B37433">
        <w:trPr>
          <w:trHeight w:val="48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D6E85" w14:textId="77777777" w:rsidR="00B47DC4" w:rsidRPr="002D5AEC" w:rsidRDefault="00B47DC4" w:rsidP="00B37433">
            <w:pPr>
              <w:spacing w:after="0" w:line="240" w:lineRule="auto"/>
              <w:jc w:val="center"/>
              <w:rPr>
                <w:rFonts w:ascii="Calibri" w:eastAsia="Times New Roman" w:hAnsi="Calibri" w:cs="Times New Roman"/>
                <w:b/>
                <w:bCs/>
                <w:color w:val="000000"/>
                <w:sz w:val="14"/>
                <w:szCs w:val="14"/>
              </w:rPr>
            </w:pPr>
            <w:r w:rsidRPr="002D5AEC">
              <w:rPr>
                <w:rFonts w:ascii="Calibri" w:eastAsia="Times New Roman" w:hAnsi="Calibri" w:cs="Times New Roman"/>
                <w:b/>
                <w:bCs/>
                <w:color w:val="000000"/>
                <w:sz w:val="14"/>
                <w:szCs w:val="14"/>
              </w:rPr>
              <w:t>Pharmaceutical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7935B83C" w14:textId="77777777" w:rsidR="00B47DC4" w:rsidRPr="002D5AEC" w:rsidRDefault="00B47DC4" w:rsidP="00B37433">
            <w:pPr>
              <w:spacing w:after="0" w:line="240" w:lineRule="auto"/>
              <w:jc w:val="center"/>
              <w:rPr>
                <w:rFonts w:ascii="Calibri" w:eastAsia="Times New Roman" w:hAnsi="Calibri" w:cs="Times New Roman"/>
                <w:b/>
                <w:bCs/>
                <w:color w:val="000000"/>
                <w:sz w:val="14"/>
                <w:szCs w:val="14"/>
              </w:rPr>
            </w:pPr>
            <w:r w:rsidRPr="002D5AEC">
              <w:rPr>
                <w:rFonts w:ascii="Calibri" w:eastAsia="Times New Roman" w:hAnsi="Calibri" w:cs="Times New Roman"/>
                <w:b/>
                <w:bCs/>
                <w:color w:val="000000"/>
                <w:sz w:val="14"/>
                <w:szCs w:val="14"/>
              </w:rPr>
              <w:t>Therapeutic group</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14:paraId="1CE9C06C" w14:textId="77777777" w:rsidR="00B47DC4" w:rsidRPr="002D5AEC" w:rsidRDefault="00B47DC4" w:rsidP="00B37433">
            <w:pPr>
              <w:spacing w:after="0" w:line="240" w:lineRule="auto"/>
              <w:jc w:val="center"/>
              <w:rPr>
                <w:rFonts w:ascii="Calibri" w:eastAsia="Times New Roman" w:hAnsi="Calibri" w:cs="Times New Roman"/>
                <w:b/>
                <w:bCs/>
                <w:color w:val="000000"/>
                <w:sz w:val="14"/>
                <w:szCs w:val="14"/>
              </w:rPr>
            </w:pPr>
            <w:r w:rsidRPr="002D5AEC">
              <w:rPr>
                <w:rFonts w:ascii="Calibri" w:eastAsia="Times New Roman" w:hAnsi="Calibri" w:cs="Times New Roman"/>
                <w:b/>
                <w:bCs/>
                <w:color w:val="000000"/>
                <w:sz w:val="14"/>
                <w:szCs w:val="14"/>
              </w:rPr>
              <w:t>Pharmaceutical cluster</w:t>
            </w:r>
          </w:p>
        </w:tc>
        <w:tc>
          <w:tcPr>
            <w:tcW w:w="735" w:type="dxa"/>
            <w:tcBorders>
              <w:top w:val="nil"/>
              <w:left w:val="nil"/>
              <w:bottom w:val="nil"/>
              <w:right w:val="single" w:sz="4" w:space="0" w:color="auto"/>
            </w:tcBorders>
            <w:shd w:val="clear" w:color="000000" w:fill="FFFFFF"/>
            <w:noWrap/>
            <w:vAlign w:val="bottom"/>
            <w:hideMark/>
          </w:tcPr>
          <w:p w14:paraId="4E87B4FE" w14:textId="77777777" w:rsidR="00B47DC4" w:rsidRPr="002D5AEC" w:rsidRDefault="00B47DC4" w:rsidP="00B37433">
            <w:pPr>
              <w:spacing w:after="0" w:line="240" w:lineRule="auto"/>
              <w:jc w:val="center"/>
              <w:rPr>
                <w:rFonts w:ascii="Calibri" w:eastAsia="Times New Roman" w:hAnsi="Calibri" w:cs="Times New Roman"/>
                <w:color w:val="000000"/>
                <w:sz w:val="14"/>
                <w:szCs w:val="14"/>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7523C" w14:textId="77777777" w:rsidR="00B47DC4" w:rsidRPr="002D5AEC" w:rsidRDefault="00B47DC4" w:rsidP="00B37433">
            <w:pPr>
              <w:spacing w:after="0" w:line="240" w:lineRule="auto"/>
              <w:jc w:val="center"/>
              <w:rPr>
                <w:rFonts w:ascii="Calibri" w:eastAsia="Times New Roman" w:hAnsi="Calibri" w:cs="Times New Roman"/>
                <w:b/>
                <w:bCs/>
                <w:color w:val="000000"/>
                <w:sz w:val="14"/>
                <w:szCs w:val="14"/>
              </w:rPr>
            </w:pPr>
            <w:r w:rsidRPr="002D5AEC">
              <w:rPr>
                <w:rFonts w:ascii="Calibri" w:eastAsia="Times New Roman" w:hAnsi="Calibri" w:cs="Times New Roman"/>
                <w:b/>
                <w:bCs/>
                <w:color w:val="000000"/>
                <w:sz w:val="14"/>
                <w:szCs w:val="14"/>
              </w:rPr>
              <w:t>Pharmaceutical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A9918" w14:textId="77777777" w:rsidR="00B47DC4" w:rsidRPr="002D5AEC" w:rsidRDefault="00B47DC4" w:rsidP="00B37433">
            <w:pPr>
              <w:spacing w:after="0" w:line="240" w:lineRule="auto"/>
              <w:jc w:val="center"/>
              <w:rPr>
                <w:rFonts w:ascii="Calibri" w:eastAsia="Times New Roman" w:hAnsi="Calibri" w:cs="Times New Roman"/>
                <w:b/>
                <w:bCs/>
                <w:color w:val="000000"/>
                <w:sz w:val="14"/>
                <w:szCs w:val="14"/>
              </w:rPr>
            </w:pPr>
            <w:r w:rsidRPr="002D5AEC">
              <w:rPr>
                <w:rFonts w:ascii="Calibri" w:eastAsia="Times New Roman" w:hAnsi="Calibri" w:cs="Times New Roman"/>
                <w:b/>
                <w:bCs/>
                <w:color w:val="000000"/>
                <w:sz w:val="14"/>
                <w:szCs w:val="14"/>
              </w:rPr>
              <w:t>Therapeutic group</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00AA2" w14:textId="77777777" w:rsidR="00B47DC4" w:rsidRPr="002D5AEC" w:rsidRDefault="00B47DC4" w:rsidP="00B37433">
            <w:pPr>
              <w:spacing w:after="0" w:line="240" w:lineRule="auto"/>
              <w:jc w:val="center"/>
              <w:rPr>
                <w:rFonts w:ascii="Calibri" w:eastAsia="Times New Roman" w:hAnsi="Calibri" w:cs="Times New Roman"/>
                <w:b/>
                <w:bCs/>
                <w:color w:val="000000"/>
                <w:sz w:val="14"/>
                <w:szCs w:val="14"/>
              </w:rPr>
            </w:pPr>
            <w:r w:rsidRPr="002D5AEC">
              <w:rPr>
                <w:rFonts w:ascii="Calibri" w:eastAsia="Times New Roman" w:hAnsi="Calibri" w:cs="Times New Roman"/>
                <w:b/>
                <w:bCs/>
                <w:color w:val="000000"/>
                <w:sz w:val="14"/>
                <w:szCs w:val="14"/>
              </w:rPr>
              <w:t>Pharmaceutical cluster</w:t>
            </w:r>
          </w:p>
        </w:tc>
      </w:tr>
      <w:tr w:rsidR="00B47DC4" w:rsidRPr="002D5AEC" w14:paraId="112EC745" w14:textId="77777777" w:rsidTr="00B37433">
        <w:trPr>
          <w:trHeight w:val="314"/>
          <w:jc w:val="center"/>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704A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4-Epianhydrochlortetracycline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B9AF1B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23781A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16758F8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F054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Ormetoprim</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B591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Folic acid antagonist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522A5"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4D31AB1F"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F65C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4-Epianhydrotetracycline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0114B1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27B184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175F7B5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AA140"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Ornidazole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8F16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1345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7127C076"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EA30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4-Epichlortetracycline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641D49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6852E1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3E454F7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75E4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Oxacillin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8AAE7"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122F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64FA5BAF"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F616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4-Epioxytetracycline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7219AED2"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E54A3C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701BDBF0"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D16D70"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Paroxetine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604737"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Antidepressant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8E79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34EAE3A4"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C26C2"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4-Epitetracycline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4887C6A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BDDD1C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7C4E36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5D8A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Pentobarbital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4D1B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Barbiturates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E0D8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3591841C"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BE95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Alprazolam</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59A4660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Antidepressant</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2EA30A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3D59F71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685D6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Phenobarbital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43FE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Anticonvulsants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3D0E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56EB0204"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5F26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Amlodipine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FB01C4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Calcium Channel Blocker</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23A7E2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9058ED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548D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Phenoxymethylpenicillin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04B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62CA2"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5C036BA5"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9320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Ampicillin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2BC07FC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2F28AE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7DC672D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0762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Phenylbutazone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26EB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NSAID</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D6E0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27B05B82"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5760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Anhydrochlortetracycline</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25CCCEC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D251D3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53DE323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9A8D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Pindolol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F552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Beta blockers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2046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76B9321F"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34D8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Anhydrotetracycline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0B178C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3732A2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64242AE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EA90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Pipemidic</w:t>
            </w:r>
            <w:proofErr w:type="spellEnd"/>
            <w:r w:rsidRPr="00C47CAC">
              <w:rPr>
                <w:rFonts w:ascii="Calibri" w:eastAsia="Times New Roman" w:hAnsi="Calibri" w:cs="Times New Roman"/>
                <w:color w:val="000000"/>
                <w:sz w:val="12"/>
                <w:szCs w:val="12"/>
              </w:rPr>
              <w:t xml:space="preserve"> acid</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6A60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BBDB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4E83F7D5"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4D50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Benzylpenicillin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4F2C906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7BACC81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E84D9D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5216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Pravastatin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0787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Lipid-lowering drugs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B3319"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139A9161"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7979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Betaxolol</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7F0F8DA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Beta blockers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2BA9EB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1C683C0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3DF6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Ronidazole</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EBD8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2A8E1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1588961E"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7FB8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Butalbital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20A046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Analgesics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45569A8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673546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7AF7E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Sarafloxacin</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5EB2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B2FE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77885BF3"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CC6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Carazolol</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2AF5342E"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Beta blockers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BDF9B5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6C57D94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8911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Sertraline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27CF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Antidepressant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0DB4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5889BF07"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C657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Carbadox</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90DB7E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E544CA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630D0CD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3599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Sulfachloropyridazine</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0F7DC"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16C0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4AD0CC49"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246C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Cefotaxime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6116AC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53B0AA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5514436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6B33C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Sulfadimidine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EB70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8D69"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3690200F"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9EFE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Ceftriaxone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4B438A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0EEDF3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46F6652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33BA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Sulfamerazine</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4F94C"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C9AEC"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0CCDF18D"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AAE7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Chloral hydrate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4A75302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Hypnotics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CC619B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6D58CD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934F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Sulfamethizole</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C233FC"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12A3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0C1797FE"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8791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Chlortetracycline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709B95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7B18774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74A5BB5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191F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Tilmicosin</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9669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212C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2FDB38E7"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E9F2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Clenbuterol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79B5CC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Anti-asthmatics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E43031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BD9F4B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E8D8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Tolfenamic</w:t>
            </w:r>
            <w:proofErr w:type="spellEnd"/>
            <w:r w:rsidRPr="00C47CAC">
              <w:rPr>
                <w:rFonts w:ascii="Calibri" w:eastAsia="Times New Roman" w:hAnsi="Calibri" w:cs="Times New Roman"/>
                <w:color w:val="000000"/>
                <w:sz w:val="12"/>
                <w:szCs w:val="12"/>
              </w:rPr>
              <w:t xml:space="preserve"> acid</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7C3C9"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Anti-inflammatory drugs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EF71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56783236"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2CB3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Clinafloxacin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9D9BF0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7182AAD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3CE1BE0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3A8A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Vancomycin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9B22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592A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512FAED4"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B332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Cloxacillin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055805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B28322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001A2CF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3BB33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Verapamil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6C9E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Antihypertensives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D70D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7000ADEA"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2E9C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Cyclophosphamide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0DEA32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Chemotherapeutic agents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825C35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3BC2E47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2EA7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Virginiamycin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8C2A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02CB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w:t>
            </w:r>
          </w:p>
        </w:tc>
      </w:tr>
      <w:tr w:rsidR="00B47DC4" w:rsidRPr="002D5AEC" w14:paraId="31EE2FFD"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1CDBB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Danofloxacin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F27246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BAC3A1E"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593E5B4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180F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17-beta-Estradiol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DAEC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Estrogen</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76F87"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797D2460"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3BB4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Dapsone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F2364E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BE21BC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1C4F72F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9210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Acetylsalicylic acid</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4DA1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Analgesics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DF884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4C6CB821"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9637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Demeclocycline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2498EDE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9EB501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736C83C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7778E"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Ciprofloxacin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2408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34361"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51D39A8A"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0A64E"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Desloratadine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2258A96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Antihistamine</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E6858B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44207C6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2964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Diazepam</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5AEC9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Psychiatric medication</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43B4C"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0E32211D"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C885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Dexamethasone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5067FE4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Anti-inflammatory drugs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4093916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783D4C6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898D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Estrone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BEAA2"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Estrogen</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53F1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10AB4D8C"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CFB3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Diethylstilbestrol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CAEA18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Estrogen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278BB5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3CB81B5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E134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Furosemide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56A00"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Diuretics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03D4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403223E8"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AA07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Doxycycline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7679EBC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E585F7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5F52DDB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FFFD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Iodipamide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6661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Radiocontrast agents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881A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27DCB1C9"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83F0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Enoxacin</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1B65E1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1C443F7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0143B16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9182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Iohexol</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06D4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Radiocontrast agents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0E2636"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06B13992"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D24D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Enrofloxacin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F9A33A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79BB68D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5B14F7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2D9A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Lincomycin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4CFD0"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50082"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78132C4F"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A4E4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Estradiol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89B165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Estrogen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0B5328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325FD82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4471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Norfloxacin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7AE39"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38005"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02452702"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7D38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Famotidine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599B8A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Antihistamine</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554CDE3D"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00F6BDA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5797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Oxytetracycline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0C77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1A07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4A9EDE5D"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6394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Flumequine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4E00A34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983B72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1D16120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EA5F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Roxithromycin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174CF"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AE3B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09C7B936"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56B6E"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Lansoprazole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FB72609"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Antacids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03B279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586BDE7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1938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Spiramycin</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5934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F366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73FF1A72"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8F64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Lisinopril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2EACDB5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Antihypertensives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867280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6877F18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8D4F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Sulfadiazine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E6E7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1365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41F55C49"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7C0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Lomefloxacin</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9EFFE1E"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46F490E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F66C24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7328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Tetracycline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907C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Antibiotics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C4EB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B</w:t>
            </w:r>
          </w:p>
        </w:tc>
      </w:tr>
      <w:tr w:rsidR="00B47DC4" w:rsidRPr="002D5AEC" w14:paraId="33FAED58"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23C20"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Medazepam</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E298F2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Sedatives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B6500C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1CDB2AE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8E543"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17-alpha-Ethinylestradiol</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007EB"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Estrogen</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C8E47"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C</w:t>
            </w:r>
          </w:p>
        </w:tc>
      </w:tr>
      <w:tr w:rsidR="00B47DC4" w:rsidRPr="002D5AEC" w14:paraId="47661A9E"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0219C"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Mevastatin</w:t>
            </w:r>
            <w:proofErr w:type="spellEnd"/>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4C632F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Lipid-lowering drugs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329D162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4F679E6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48CC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Clotrimazole</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A0423"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Antifungal medication</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D9BFE"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C</w:t>
            </w:r>
          </w:p>
        </w:tc>
      </w:tr>
      <w:tr w:rsidR="00B47DC4" w:rsidRPr="002D5AEC" w14:paraId="262F39D7"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7F3D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N4-Acetyl sulfamethazine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8F2742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485E7EA4"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6C2D3331"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1C1EF"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roofErr w:type="spellStart"/>
            <w:r w:rsidRPr="00C47CAC">
              <w:rPr>
                <w:rFonts w:ascii="Calibri" w:eastAsia="Times New Roman" w:hAnsi="Calibri" w:cs="Times New Roman"/>
                <w:color w:val="000000"/>
                <w:sz w:val="12"/>
                <w:szCs w:val="12"/>
              </w:rPr>
              <w:t>Indometacin</w:t>
            </w:r>
            <w:proofErr w:type="spellEnd"/>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9AD4A"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Analgesics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9C3F4"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C</w:t>
            </w:r>
          </w:p>
        </w:tc>
      </w:tr>
      <w:tr w:rsidR="00B47DC4" w:rsidRPr="002D5AEC" w14:paraId="13C10EB7"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AAA8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Nalidixic acid</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5FD949B"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Antibiotics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6C3AA66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210E515A"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3A97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Ketoprofen</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8DD72"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Analgesics</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4467C"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r w:rsidRPr="002D5AEC">
              <w:rPr>
                <w:rFonts w:ascii="Calibri" w:eastAsia="Times New Roman" w:hAnsi="Calibri" w:cs="Times New Roman"/>
                <w:color w:val="000000"/>
                <w:sz w:val="12"/>
                <w:szCs w:val="12"/>
              </w:rPr>
              <w:t>C</w:t>
            </w:r>
          </w:p>
        </w:tc>
      </w:tr>
      <w:tr w:rsidR="00B47DC4" w:rsidRPr="002D5AEC" w14:paraId="3D6163CC" w14:textId="77777777" w:rsidTr="00B37433">
        <w:trPr>
          <w:trHeight w:val="24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E4C22"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Norfluoxetine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6C9BA365"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Antidepressant</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9D83B06"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r w:rsidRPr="00C47CAC">
              <w:rPr>
                <w:rFonts w:ascii="Calibri" w:eastAsia="Times New Roman" w:hAnsi="Calibri" w:cs="Times New Roman"/>
                <w:color w:val="000000"/>
                <w:sz w:val="12"/>
                <w:szCs w:val="12"/>
              </w:rPr>
              <w:t>A</w:t>
            </w:r>
          </w:p>
        </w:tc>
        <w:tc>
          <w:tcPr>
            <w:tcW w:w="735" w:type="dxa"/>
            <w:tcBorders>
              <w:top w:val="nil"/>
              <w:left w:val="nil"/>
              <w:bottom w:val="nil"/>
              <w:right w:val="single" w:sz="4" w:space="0" w:color="auto"/>
            </w:tcBorders>
            <w:shd w:val="clear" w:color="000000" w:fill="FFFFFF"/>
            <w:noWrap/>
            <w:vAlign w:val="bottom"/>
            <w:hideMark/>
          </w:tcPr>
          <w:p w14:paraId="675D2D38"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CA797" w14:textId="77777777" w:rsidR="00B47DC4" w:rsidRPr="00C47CAC" w:rsidRDefault="00B47DC4" w:rsidP="00B37433">
            <w:pPr>
              <w:spacing w:after="0" w:line="240" w:lineRule="auto"/>
              <w:jc w:val="center"/>
              <w:rPr>
                <w:rFonts w:ascii="Calibri" w:eastAsia="Times New Roman" w:hAnsi="Calibri" w:cs="Times New Roman"/>
                <w:color w:val="000000"/>
                <w:sz w:val="12"/>
                <w:szCs w:val="12"/>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63B6D"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289E8" w14:textId="77777777" w:rsidR="00B47DC4" w:rsidRPr="002D5AEC" w:rsidRDefault="00B47DC4" w:rsidP="00B37433">
            <w:pPr>
              <w:spacing w:after="0" w:line="240" w:lineRule="auto"/>
              <w:jc w:val="center"/>
              <w:rPr>
                <w:rFonts w:ascii="Calibri" w:eastAsia="Times New Roman" w:hAnsi="Calibri" w:cs="Times New Roman"/>
                <w:color w:val="000000"/>
                <w:sz w:val="12"/>
                <w:szCs w:val="12"/>
              </w:rPr>
            </w:pPr>
          </w:p>
        </w:tc>
      </w:tr>
    </w:tbl>
    <w:p w14:paraId="5C3E4CC5" w14:textId="77777777" w:rsidR="00B47DC4" w:rsidRPr="002D5AEC" w:rsidRDefault="00B47DC4" w:rsidP="00B47DC4">
      <w:pPr>
        <w:jc w:val="center"/>
        <w:rPr>
          <w:rFonts w:cstheme="minorHAnsi"/>
          <w:color w:val="222222"/>
          <w:sz w:val="24"/>
          <w:szCs w:val="24"/>
          <w:shd w:val="clear" w:color="auto" w:fill="FFFFFF"/>
        </w:rPr>
      </w:pPr>
    </w:p>
    <w:p w14:paraId="41CDCB4B" w14:textId="0FE61F18" w:rsidR="009A1B16" w:rsidRPr="00591C77" w:rsidRDefault="00B47DC4">
      <w:pPr>
        <w:rPr>
          <w:b/>
          <w:sz w:val="28"/>
        </w:rPr>
      </w:pPr>
      <w:r>
        <w:rPr>
          <w:b/>
          <w:sz w:val="28"/>
        </w:rPr>
        <w:br w:type="page"/>
      </w:r>
    </w:p>
    <w:p w14:paraId="33C953F6" w14:textId="4EDEE2E0" w:rsidR="009A1B16" w:rsidRPr="009A1B16" w:rsidRDefault="009A1B16">
      <w:pPr>
        <w:rPr>
          <w:rFonts w:cstheme="minorHAnsi"/>
          <w:color w:val="222222"/>
          <w:sz w:val="24"/>
          <w:szCs w:val="24"/>
          <w:shd w:val="clear" w:color="auto" w:fill="FFFFFF"/>
        </w:rPr>
      </w:pPr>
      <w:r w:rsidRPr="00473EE8">
        <w:rPr>
          <w:rFonts w:cstheme="minorHAnsi"/>
          <w:i/>
          <w:color w:val="C00000"/>
        </w:rPr>
        <w:lastRenderedPageBreak/>
        <w:t>Table S</w:t>
      </w:r>
      <w:r>
        <w:rPr>
          <w:rFonts w:cstheme="minorHAnsi"/>
          <w:i/>
          <w:color w:val="C00000"/>
        </w:rPr>
        <w:t>3:</w:t>
      </w:r>
      <w:r w:rsidRPr="00473EE8">
        <w:rPr>
          <w:rFonts w:cstheme="minorHAnsi"/>
          <w:i/>
          <w:color w:val="C00000"/>
        </w:rPr>
        <w:t xml:space="preserve"> </w:t>
      </w:r>
      <w:r w:rsidR="00936C03">
        <w:rPr>
          <w:rFonts w:cstheme="minorHAnsi"/>
          <w:i/>
          <w:color w:val="C00000"/>
        </w:rPr>
        <w:t>Median value of detection limit</w:t>
      </w:r>
      <w:r w:rsidR="00000791">
        <w:rPr>
          <w:rFonts w:cstheme="minorHAnsi"/>
          <w:i/>
          <w:color w:val="C00000"/>
        </w:rPr>
        <w:t xml:space="preserve"> (ng/l)</w:t>
      </w:r>
      <w:r>
        <w:rPr>
          <w:rFonts w:cstheme="minorHAnsi"/>
          <w:i/>
          <w:color w:val="C00000"/>
        </w:rPr>
        <w:t xml:space="preserve"> for the 38 pharmaceuticals with more than 20 unique measurements. </w:t>
      </w:r>
      <w:r w:rsidR="00936C03">
        <w:rPr>
          <w:rFonts w:cstheme="minorHAnsi"/>
          <w:i/>
          <w:color w:val="C00000"/>
        </w:rPr>
        <w:t>N</w:t>
      </w:r>
      <w:r>
        <w:rPr>
          <w:rFonts w:cstheme="minorHAnsi"/>
          <w:i/>
          <w:color w:val="C00000"/>
        </w:rPr>
        <w:t xml:space="preserve"> is the number of measurements for each pharmaceutical</w:t>
      </w:r>
      <w:r w:rsidR="00B8399A">
        <w:rPr>
          <w:rFonts w:cstheme="minorHAnsi"/>
          <w:i/>
          <w:color w:val="C00000"/>
        </w:rPr>
        <w:t xml:space="preserve"> used to calculate the median value of the detection limit</w:t>
      </w:r>
      <w:r>
        <w:rPr>
          <w:rFonts w:cstheme="minorHAnsi"/>
          <w:i/>
          <w:color w:val="C00000"/>
        </w:rPr>
        <w:t>.</w:t>
      </w:r>
      <w:r w:rsidR="00B8399A">
        <w:rPr>
          <w:rFonts w:cstheme="minorHAnsi"/>
          <w:i/>
          <w:color w:val="C00000"/>
        </w:rPr>
        <w:t xml:space="preserve"> R is the ratio between the</w:t>
      </w:r>
      <w:r w:rsidR="00B8399A" w:rsidRPr="00B8399A">
        <w:rPr>
          <w:rFonts w:cstheme="minorHAnsi"/>
          <w:i/>
          <w:color w:val="C00000"/>
        </w:rPr>
        <w:t xml:space="preserve"> mean observed concentration and mean detection limit for each pharmaceutical respectively</w:t>
      </w:r>
      <w:r w:rsidR="00B8399A">
        <w:rPr>
          <w:rFonts w:cstheme="minorHAnsi"/>
          <w:i/>
          <w:color w:val="C00000"/>
        </w:rPr>
        <w:t>.</w:t>
      </w:r>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0"/>
        <w:gridCol w:w="1260"/>
        <w:gridCol w:w="1440"/>
        <w:gridCol w:w="2012"/>
      </w:tblGrid>
      <w:tr w:rsidR="00F114B2" w:rsidRPr="00FC57FA" w14:paraId="5080AFD7" w14:textId="77777777" w:rsidTr="00357CFA">
        <w:trPr>
          <w:trHeight w:val="288"/>
        </w:trPr>
        <w:tc>
          <w:tcPr>
            <w:tcW w:w="3870" w:type="dxa"/>
            <w:shd w:val="clear" w:color="auto" w:fill="auto"/>
            <w:noWrap/>
            <w:vAlign w:val="center"/>
            <w:hideMark/>
          </w:tcPr>
          <w:p w14:paraId="69034D5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Name of the pharmaceutical</w:t>
            </w:r>
          </w:p>
        </w:tc>
        <w:tc>
          <w:tcPr>
            <w:tcW w:w="1260" w:type="dxa"/>
            <w:shd w:val="clear" w:color="auto" w:fill="auto"/>
            <w:noWrap/>
            <w:vAlign w:val="center"/>
            <w:hideMark/>
          </w:tcPr>
          <w:p w14:paraId="3EBC0C3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Median</w:t>
            </w:r>
          </w:p>
        </w:tc>
        <w:tc>
          <w:tcPr>
            <w:tcW w:w="1440" w:type="dxa"/>
            <w:shd w:val="clear" w:color="auto" w:fill="auto"/>
            <w:noWrap/>
            <w:vAlign w:val="center"/>
            <w:hideMark/>
          </w:tcPr>
          <w:p w14:paraId="4F2D06C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w:t>
            </w:r>
          </w:p>
        </w:tc>
        <w:tc>
          <w:tcPr>
            <w:tcW w:w="2012" w:type="dxa"/>
            <w:shd w:val="clear" w:color="auto" w:fill="auto"/>
            <w:noWrap/>
            <w:vAlign w:val="center"/>
            <w:hideMark/>
          </w:tcPr>
          <w:p w14:paraId="0D6AAD22" w14:textId="47B68B33" w:rsidR="00F114B2" w:rsidRPr="00CA294C" w:rsidRDefault="00B8399A"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R</w:t>
            </w:r>
          </w:p>
        </w:tc>
      </w:tr>
      <w:tr w:rsidR="00F114B2" w:rsidRPr="00FC57FA" w14:paraId="4C538863" w14:textId="77777777" w:rsidTr="00357CFA">
        <w:trPr>
          <w:trHeight w:val="288"/>
        </w:trPr>
        <w:tc>
          <w:tcPr>
            <w:tcW w:w="3870" w:type="dxa"/>
            <w:shd w:val="clear" w:color="auto" w:fill="auto"/>
            <w:noWrap/>
            <w:vAlign w:val="center"/>
            <w:hideMark/>
          </w:tcPr>
          <w:p w14:paraId="73E6B7A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17-alpha-Ethinylestradiol</w:t>
            </w:r>
          </w:p>
        </w:tc>
        <w:tc>
          <w:tcPr>
            <w:tcW w:w="1260" w:type="dxa"/>
            <w:shd w:val="clear" w:color="auto" w:fill="auto"/>
            <w:noWrap/>
            <w:vAlign w:val="center"/>
            <w:hideMark/>
          </w:tcPr>
          <w:p w14:paraId="7521494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0.19</w:t>
            </w:r>
          </w:p>
        </w:tc>
        <w:tc>
          <w:tcPr>
            <w:tcW w:w="1440" w:type="dxa"/>
            <w:shd w:val="clear" w:color="auto" w:fill="auto"/>
            <w:noWrap/>
            <w:vAlign w:val="center"/>
            <w:hideMark/>
          </w:tcPr>
          <w:p w14:paraId="1904218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37</w:t>
            </w:r>
          </w:p>
        </w:tc>
        <w:tc>
          <w:tcPr>
            <w:tcW w:w="2012" w:type="dxa"/>
            <w:shd w:val="clear" w:color="auto" w:fill="auto"/>
            <w:noWrap/>
            <w:vAlign w:val="center"/>
            <w:hideMark/>
          </w:tcPr>
          <w:p w14:paraId="4E87D71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32.6</w:t>
            </w:r>
          </w:p>
        </w:tc>
      </w:tr>
      <w:tr w:rsidR="00F114B2" w:rsidRPr="00FC57FA" w14:paraId="654CFDD8" w14:textId="77777777" w:rsidTr="00357CFA">
        <w:trPr>
          <w:trHeight w:val="288"/>
        </w:trPr>
        <w:tc>
          <w:tcPr>
            <w:tcW w:w="3870" w:type="dxa"/>
            <w:shd w:val="clear" w:color="auto" w:fill="auto"/>
            <w:noWrap/>
            <w:vAlign w:val="center"/>
            <w:hideMark/>
          </w:tcPr>
          <w:p w14:paraId="3BA4218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17-beta-Estradiol</w:t>
            </w:r>
          </w:p>
        </w:tc>
        <w:tc>
          <w:tcPr>
            <w:tcW w:w="1260" w:type="dxa"/>
            <w:shd w:val="clear" w:color="auto" w:fill="auto"/>
            <w:noWrap/>
            <w:vAlign w:val="center"/>
            <w:hideMark/>
          </w:tcPr>
          <w:p w14:paraId="22A7BAB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0.20</w:t>
            </w:r>
          </w:p>
        </w:tc>
        <w:tc>
          <w:tcPr>
            <w:tcW w:w="1440" w:type="dxa"/>
            <w:shd w:val="clear" w:color="auto" w:fill="auto"/>
            <w:noWrap/>
            <w:vAlign w:val="center"/>
            <w:hideMark/>
          </w:tcPr>
          <w:p w14:paraId="17B2196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33</w:t>
            </w:r>
          </w:p>
        </w:tc>
        <w:tc>
          <w:tcPr>
            <w:tcW w:w="2012" w:type="dxa"/>
            <w:shd w:val="clear" w:color="auto" w:fill="auto"/>
            <w:noWrap/>
            <w:vAlign w:val="center"/>
            <w:hideMark/>
          </w:tcPr>
          <w:p w14:paraId="26855CF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71.8</w:t>
            </w:r>
          </w:p>
        </w:tc>
      </w:tr>
      <w:tr w:rsidR="00F114B2" w:rsidRPr="00FC57FA" w14:paraId="2F581A11" w14:textId="77777777" w:rsidTr="00357CFA">
        <w:trPr>
          <w:trHeight w:val="288"/>
        </w:trPr>
        <w:tc>
          <w:tcPr>
            <w:tcW w:w="3870" w:type="dxa"/>
            <w:shd w:val="clear" w:color="auto" w:fill="auto"/>
            <w:noWrap/>
            <w:vAlign w:val="center"/>
            <w:hideMark/>
          </w:tcPr>
          <w:p w14:paraId="55B3408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Atenolol</w:t>
            </w:r>
          </w:p>
        </w:tc>
        <w:tc>
          <w:tcPr>
            <w:tcW w:w="1260" w:type="dxa"/>
            <w:shd w:val="clear" w:color="auto" w:fill="auto"/>
            <w:noWrap/>
            <w:vAlign w:val="center"/>
            <w:hideMark/>
          </w:tcPr>
          <w:p w14:paraId="58C04F7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0.02</w:t>
            </w:r>
          </w:p>
        </w:tc>
        <w:tc>
          <w:tcPr>
            <w:tcW w:w="1440" w:type="dxa"/>
            <w:shd w:val="clear" w:color="auto" w:fill="auto"/>
            <w:noWrap/>
            <w:vAlign w:val="center"/>
            <w:hideMark/>
          </w:tcPr>
          <w:p w14:paraId="64B4834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37</w:t>
            </w:r>
          </w:p>
        </w:tc>
        <w:tc>
          <w:tcPr>
            <w:tcW w:w="2012" w:type="dxa"/>
            <w:shd w:val="clear" w:color="auto" w:fill="auto"/>
            <w:noWrap/>
            <w:vAlign w:val="center"/>
            <w:hideMark/>
          </w:tcPr>
          <w:p w14:paraId="7C1E3EB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113.2</w:t>
            </w:r>
          </w:p>
        </w:tc>
      </w:tr>
      <w:tr w:rsidR="00F114B2" w:rsidRPr="00FC57FA" w14:paraId="4C09927F" w14:textId="77777777" w:rsidTr="00357CFA">
        <w:trPr>
          <w:trHeight w:val="288"/>
        </w:trPr>
        <w:tc>
          <w:tcPr>
            <w:tcW w:w="3870" w:type="dxa"/>
            <w:shd w:val="clear" w:color="auto" w:fill="auto"/>
            <w:noWrap/>
            <w:vAlign w:val="center"/>
            <w:hideMark/>
          </w:tcPr>
          <w:p w14:paraId="61ECCB2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Azithromycin</w:t>
            </w:r>
          </w:p>
        </w:tc>
        <w:tc>
          <w:tcPr>
            <w:tcW w:w="1260" w:type="dxa"/>
            <w:shd w:val="clear" w:color="auto" w:fill="auto"/>
            <w:noWrap/>
            <w:vAlign w:val="center"/>
            <w:hideMark/>
          </w:tcPr>
          <w:p w14:paraId="5439795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0.14</w:t>
            </w:r>
          </w:p>
        </w:tc>
        <w:tc>
          <w:tcPr>
            <w:tcW w:w="1440" w:type="dxa"/>
            <w:shd w:val="clear" w:color="auto" w:fill="auto"/>
            <w:noWrap/>
            <w:vAlign w:val="center"/>
            <w:hideMark/>
          </w:tcPr>
          <w:p w14:paraId="3BF1F6D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35</w:t>
            </w:r>
          </w:p>
        </w:tc>
        <w:tc>
          <w:tcPr>
            <w:tcW w:w="2012" w:type="dxa"/>
            <w:shd w:val="clear" w:color="auto" w:fill="auto"/>
            <w:noWrap/>
            <w:vAlign w:val="center"/>
            <w:hideMark/>
          </w:tcPr>
          <w:p w14:paraId="4C96B0C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63.5</w:t>
            </w:r>
          </w:p>
        </w:tc>
      </w:tr>
      <w:tr w:rsidR="00F114B2" w:rsidRPr="00FC57FA" w14:paraId="3684CCDC" w14:textId="77777777" w:rsidTr="00357CFA">
        <w:trPr>
          <w:trHeight w:val="288"/>
        </w:trPr>
        <w:tc>
          <w:tcPr>
            <w:tcW w:w="3870" w:type="dxa"/>
            <w:shd w:val="clear" w:color="auto" w:fill="auto"/>
            <w:noWrap/>
            <w:vAlign w:val="center"/>
            <w:hideMark/>
          </w:tcPr>
          <w:p w14:paraId="2645ECC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Bezafibrate</w:t>
            </w:r>
          </w:p>
        </w:tc>
        <w:tc>
          <w:tcPr>
            <w:tcW w:w="1260" w:type="dxa"/>
            <w:shd w:val="clear" w:color="auto" w:fill="auto"/>
            <w:noWrap/>
            <w:vAlign w:val="center"/>
            <w:hideMark/>
          </w:tcPr>
          <w:p w14:paraId="639A461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0.08</w:t>
            </w:r>
          </w:p>
        </w:tc>
        <w:tc>
          <w:tcPr>
            <w:tcW w:w="1440" w:type="dxa"/>
            <w:shd w:val="clear" w:color="auto" w:fill="auto"/>
            <w:noWrap/>
            <w:vAlign w:val="center"/>
            <w:hideMark/>
          </w:tcPr>
          <w:p w14:paraId="307EF2F6"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58</w:t>
            </w:r>
          </w:p>
        </w:tc>
        <w:tc>
          <w:tcPr>
            <w:tcW w:w="2012" w:type="dxa"/>
            <w:shd w:val="clear" w:color="auto" w:fill="auto"/>
            <w:noWrap/>
            <w:vAlign w:val="center"/>
            <w:hideMark/>
          </w:tcPr>
          <w:p w14:paraId="113B99B7"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53.2</w:t>
            </w:r>
          </w:p>
        </w:tc>
      </w:tr>
      <w:tr w:rsidR="00F114B2" w:rsidRPr="00FC57FA" w14:paraId="360EC6FA" w14:textId="77777777" w:rsidTr="00357CFA">
        <w:trPr>
          <w:trHeight w:val="288"/>
        </w:trPr>
        <w:tc>
          <w:tcPr>
            <w:tcW w:w="3870" w:type="dxa"/>
            <w:shd w:val="clear" w:color="auto" w:fill="auto"/>
            <w:noWrap/>
            <w:vAlign w:val="center"/>
            <w:hideMark/>
          </w:tcPr>
          <w:p w14:paraId="1FB3E36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Carbamazepine</w:t>
            </w:r>
          </w:p>
        </w:tc>
        <w:tc>
          <w:tcPr>
            <w:tcW w:w="1260" w:type="dxa"/>
            <w:shd w:val="clear" w:color="auto" w:fill="auto"/>
            <w:noWrap/>
            <w:vAlign w:val="center"/>
            <w:hideMark/>
          </w:tcPr>
          <w:p w14:paraId="5328755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522B1D1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79</w:t>
            </w:r>
          </w:p>
        </w:tc>
        <w:tc>
          <w:tcPr>
            <w:tcW w:w="2012" w:type="dxa"/>
            <w:shd w:val="clear" w:color="auto" w:fill="auto"/>
            <w:noWrap/>
            <w:vAlign w:val="center"/>
            <w:hideMark/>
          </w:tcPr>
          <w:p w14:paraId="5B06FC6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47.9</w:t>
            </w:r>
          </w:p>
        </w:tc>
      </w:tr>
      <w:tr w:rsidR="00F114B2" w:rsidRPr="00FC57FA" w14:paraId="0C90652E" w14:textId="77777777" w:rsidTr="00357CFA">
        <w:trPr>
          <w:trHeight w:val="288"/>
        </w:trPr>
        <w:tc>
          <w:tcPr>
            <w:tcW w:w="3870" w:type="dxa"/>
            <w:shd w:val="clear" w:color="auto" w:fill="auto"/>
            <w:noWrap/>
            <w:vAlign w:val="center"/>
            <w:hideMark/>
          </w:tcPr>
          <w:p w14:paraId="6FF4357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Ciprofloxacin</w:t>
            </w:r>
          </w:p>
        </w:tc>
        <w:tc>
          <w:tcPr>
            <w:tcW w:w="1260" w:type="dxa"/>
            <w:shd w:val="clear" w:color="auto" w:fill="auto"/>
            <w:noWrap/>
            <w:vAlign w:val="center"/>
            <w:hideMark/>
          </w:tcPr>
          <w:p w14:paraId="06B31AF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201EA417"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26</w:t>
            </w:r>
          </w:p>
        </w:tc>
        <w:tc>
          <w:tcPr>
            <w:tcW w:w="2012" w:type="dxa"/>
            <w:shd w:val="clear" w:color="auto" w:fill="auto"/>
            <w:noWrap/>
            <w:vAlign w:val="center"/>
            <w:hideMark/>
          </w:tcPr>
          <w:p w14:paraId="5289D3D5"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6.6</w:t>
            </w:r>
          </w:p>
        </w:tc>
      </w:tr>
      <w:tr w:rsidR="00F114B2" w:rsidRPr="00FC57FA" w14:paraId="3F0CB3A5" w14:textId="77777777" w:rsidTr="00357CFA">
        <w:trPr>
          <w:trHeight w:val="288"/>
        </w:trPr>
        <w:tc>
          <w:tcPr>
            <w:tcW w:w="3870" w:type="dxa"/>
            <w:shd w:val="clear" w:color="auto" w:fill="auto"/>
            <w:noWrap/>
            <w:vAlign w:val="center"/>
            <w:hideMark/>
          </w:tcPr>
          <w:p w14:paraId="1A863E2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Clarithromycin</w:t>
            </w:r>
          </w:p>
        </w:tc>
        <w:tc>
          <w:tcPr>
            <w:tcW w:w="1260" w:type="dxa"/>
            <w:shd w:val="clear" w:color="auto" w:fill="auto"/>
            <w:noWrap/>
            <w:vAlign w:val="center"/>
            <w:hideMark/>
          </w:tcPr>
          <w:p w14:paraId="2B0BFB1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05ADA5A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37</w:t>
            </w:r>
          </w:p>
        </w:tc>
        <w:tc>
          <w:tcPr>
            <w:tcW w:w="2012" w:type="dxa"/>
            <w:shd w:val="clear" w:color="auto" w:fill="auto"/>
            <w:noWrap/>
            <w:vAlign w:val="center"/>
            <w:hideMark/>
          </w:tcPr>
          <w:p w14:paraId="71B81BB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38.7</w:t>
            </w:r>
          </w:p>
        </w:tc>
      </w:tr>
      <w:tr w:rsidR="00F114B2" w:rsidRPr="00FC57FA" w14:paraId="7F010718" w14:textId="77777777" w:rsidTr="00357CFA">
        <w:trPr>
          <w:trHeight w:val="288"/>
        </w:trPr>
        <w:tc>
          <w:tcPr>
            <w:tcW w:w="3870" w:type="dxa"/>
            <w:shd w:val="clear" w:color="auto" w:fill="auto"/>
            <w:noWrap/>
            <w:vAlign w:val="center"/>
            <w:hideMark/>
          </w:tcPr>
          <w:p w14:paraId="65548B32" w14:textId="77777777" w:rsidR="00F114B2" w:rsidRPr="00CA294C" w:rsidRDefault="00F114B2" w:rsidP="00F114B2">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Clofibric</w:t>
            </w:r>
            <w:proofErr w:type="spellEnd"/>
            <w:r w:rsidRPr="00CA294C">
              <w:rPr>
                <w:rFonts w:eastAsia="Times New Roman" w:cstheme="minorHAnsi"/>
                <w:color w:val="000000"/>
                <w:sz w:val="18"/>
                <w:szCs w:val="18"/>
              </w:rPr>
              <w:t xml:space="preserve"> acid</w:t>
            </w:r>
          </w:p>
        </w:tc>
        <w:tc>
          <w:tcPr>
            <w:tcW w:w="1260" w:type="dxa"/>
            <w:shd w:val="clear" w:color="auto" w:fill="auto"/>
            <w:noWrap/>
            <w:vAlign w:val="center"/>
            <w:hideMark/>
          </w:tcPr>
          <w:p w14:paraId="776CD73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0.03</w:t>
            </w:r>
          </w:p>
        </w:tc>
        <w:tc>
          <w:tcPr>
            <w:tcW w:w="1440" w:type="dxa"/>
            <w:shd w:val="clear" w:color="auto" w:fill="auto"/>
            <w:noWrap/>
            <w:vAlign w:val="center"/>
            <w:hideMark/>
          </w:tcPr>
          <w:p w14:paraId="2589B2A6"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41</w:t>
            </w:r>
          </w:p>
        </w:tc>
        <w:tc>
          <w:tcPr>
            <w:tcW w:w="2012" w:type="dxa"/>
            <w:shd w:val="clear" w:color="auto" w:fill="auto"/>
            <w:noWrap/>
            <w:vAlign w:val="center"/>
            <w:hideMark/>
          </w:tcPr>
          <w:p w14:paraId="2E97576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0.6</w:t>
            </w:r>
          </w:p>
        </w:tc>
      </w:tr>
      <w:tr w:rsidR="00F114B2" w:rsidRPr="00FC57FA" w14:paraId="04B795CF" w14:textId="77777777" w:rsidTr="00357CFA">
        <w:trPr>
          <w:trHeight w:val="288"/>
        </w:trPr>
        <w:tc>
          <w:tcPr>
            <w:tcW w:w="3870" w:type="dxa"/>
            <w:shd w:val="clear" w:color="auto" w:fill="auto"/>
            <w:noWrap/>
            <w:vAlign w:val="center"/>
            <w:hideMark/>
          </w:tcPr>
          <w:p w14:paraId="657A2D8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Clotrimazole</w:t>
            </w:r>
          </w:p>
        </w:tc>
        <w:tc>
          <w:tcPr>
            <w:tcW w:w="1260" w:type="dxa"/>
            <w:shd w:val="clear" w:color="auto" w:fill="auto"/>
            <w:noWrap/>
            <w:vAlign w:val="center"/>
            <w:hideMark/>
          </w:tcPr>
          <w:p w14:paraId="1B30D5EE" w14:textId="5F90CE63" w:rsidR="00F114B2" w:rsidRPr="00CA294C" w:rsidRDefault="00B8399A"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3B8BCF0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36</w:t>
            </w:r>
          </w:p>
        </w:tc>
        <w:tc>
          <w:tcPr>
            <w:tcW w:w="2012" w:type="dxa"/>
            <w:shd w:val="clear" w:color="auto" w:fill="auto"/>
            <w:noWrap/>
            <w:vAlign w:val="center"/>
            <w:hideMark/>
          </w:tcPr>
          <w:p w14:paraId="7D92D30D" w14:textId="66C0BDCA" w:rsidR="00F114B2" w:rsidRPr="00CA294C" w:rsidRDefault="00B8399A"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r>
      <w:tr w:rsidR="00F114B2" w:rsidRPr="00FC57FA" w14:paraId="4E7D218F" w14:textId="77777777" w:rsidTr="00357CFA">
        <w:trPr>
          <w:trHeight w:val="288"/>
        </w:trPr>
        <w:tc>
          <w:tcPr>
            <w:tcW w:w="3870" w:type="dxa"/>
            <w:shd w:val="clear" w:color="auto" w:fill="auto"/>
            <w:noWrap/>
            <w:vAlign w:val="center"/>
            <w:hideMark/>
          </w:tcPr>
          <w:p w14:paraId="11FAD1E3" w14:textId="77777777" w:rsidR="00F114B2" w:rsidRPr="00CA294C" w:rsidRDefault="00F114B2" w:rsidP="00F114B2">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Diatrizoic</w:t>
            </w:r>
            <w:proofErr w:type="spellEnd"/>
            <w:r w:rsidRPr="00CA294C">
              <w:rPr>
                <w:rFonts w:eastAsia="Times New Roman" w:cstheme="minorHAnsi"/>
                <w:color w:val="000000"/>
                <w:sz w:val="18"/>
                <w:szCs w:val="18"/>
              </w:rPr>
              <w:t xml:space="preserve"> acid</w:t>
            </w:r>
          </w:p>
        </w:tc>
        <w:tc>
          <w:tcPr>
            <w:tcW w:w="1260" w:type="dxa"/>
            <w:shd w:val="clear" w:color="auto" w:fill="auto"/>
            <w:noWrap/>
            <w:vAlign w:val="center"/>
            <w:hideMark/>
          </w:tcPr>
          <w:p w14:paraId="5E52A0F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0.02</w:t>
            </w:r>
          </w:p>
        </w:tc>
        <w:tc>
          <w:tcPr>
            <w:tcW w:w="1440" w:type="dxa"/>
            <w:shd w:val="clear" w:color="auto" w:fill="auto"/>
            <w:noWrap/>
            <w:vAlign w:val="center"/>
            <w:hideMark/>
          </w:tcPr>
          <w:p w14:paraId="22F62A1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25</w:t>
            </w:r>
          </w:p>
        </w:tc>
        <w:tc>
          <w:tcPr>
            <w:tcW w:w="2012" w:type="dxa"/>
            <w:shd w:val="clear" w:color="auto" w:fill="auto"/>
            <w:noWrap/>
            <w:vAlign w:val="center"/>
            <w:hideMark/>
          </w:tcPr>
          <w:p w14:paraId="58B90EE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2.8</w:t>
            </w:r>
          </w:p>
        </w:tc>
      </w:tr>
      <w:tr w:rsidR="00F114B2" w:rsidRPr="00FC57FA" w14:paraId="76BD44B4" w14:textId="77777777" w:rsidTr="00357CFA">
        <w:trPr>
          <w:trHeight w:val="288"/>
        </w:trPr>
        <w:tc>
          <w:tcPr>
            <w:tcW w:w="3870" w:type="dxa"/>
            <w:shd w:val="clear" w:color="auto" w:fill="auto"/>
            <w:noWrap/>
            <w:vAlign w:val="center"/>
            <w:hideMark/>
          </w:tcPr>
          <w:p w14:paraId="317D57E5"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Diazepam</w:t>
            </w:r>
          </w:p>
        </w:tc>
        <w:tc>
          <w:tcPr>
            <w:tcW w:w="1260" w:type="dxa"/>
            <w:shd w:val="clear" w:color="auto" w:fill="auto"/>
            <w:noWrap/>
            <w:vAlign w:val="center"/>
            <w:hideMark/>
          </w:tcPr>
          <w:p w14:paraId="30A1CA1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0.03</w:t>
            </w:r>
          </w:p>
        </w:tc>
        <w:tc>
          <w:tcPr>
            <w:tcW w:w="1440" w:type="dxa"/>
            <w:shd w:val="clear" w:color="auto" w:fill="auto"/>
            <w:noWrap/>
            <w:vAlign w:val="center"/>
            <w:hideMark/>
          </w:tcPr>
          <w:p w14:paraId="49D22B9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37</w:t>
            </w:r>
          </w:p>
        </w:tc>
        <w:tc>
          <w:tcPr>
            <w:tcW w:w="2012" w:type="dxa"/>
            <w:shd w:val="clear" w:color="auto" w:fill="auto"/>
            <w:noWrap/>
            <w:vAlign w:val="center"/>
            <w:hideMark/>
          </w:tcPr>
          <w:p w14:paraId="1EDF474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19.8</w:t>
            </w:r>
          </w:p>
        </w:tc>
      </w:tr>
      <w:tr w:rsidR="00F114B2" w:rsidRPr="00FC57FA" w14:paraId="7A8BD8BD" w14:textId="77777777" w:rsidTr="00357CFA">
        <w:trPr>
          <w:trHeight w:val="288"/>
        </w:trPr>
        <w:tc>
          <w:tcPr>
            <w:tcW w:w="3870" w:type="dxa"/>
            <w:shd w:val="clear" w:color="auto" w:fill="auto"/>
            <w:noWrap/>
            <w:vAlign w:val="center"/>
            <w:hideMark/>
          </w:tcPr>
          <w:p w14:paraId="5601A127"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Diclofenac</w:t>
            </w:r>
          </w:p>
        </w:tc>
        <w:tc>
          <w:tcPr>
            <w:tcW w:w="1260" w:type="dxa"/>
            <w:shd w:val="clear" w:color="auto" w:fill="auto"/>
            <w:noWrap/>
            <w:vAlign w:val="center"/>
            <w:hideMark/>
          </w:tcPr>
          <w:p w14:paraId="1790477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0.05</w:t>
            </w:r>
          </w:p>
        </w:tc>
        <w:tc>
          <w:tcPr>
            <w:tcW w:w="1440" w:type="dxa"/>
            <w:shd w:val="clear" w:color="auto" w:fill="auto"/>
            <w:noWrap/>
            <w:vAlign w:val="center"/>
            <w:hideMark/>
          </w:tcPr>
          <w:p w14:paraId="1511473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98</w:t>
            </w:r>
          </w:p>
        </w:tc>
        <w:tc>
          <w:tcPr>
            <w:tcW w:w="2012" w:type="dxa"/>
            <w:shd w:val="clear" w:color="auto" w:fill="auto"/>
            <w:noWrap/>
            <w:vAlign w:val="center"/>
            <w:hideMark/>
          </w:tcPr>
          <w:p w14:paraId="52E6C7C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105.3</w:t>
            </w:r>
          </w:p>
        </w:tc>
      </w:tr>
      <w:tr w:rsidR="00F114B2" w:rsidRPr="00FC57FA" w14:paraId="06ACF6FB" w14:textId="77777777" w:rsidTr="00357CFA">
        <w:trPr>
          <w:trHeight w:val="288"/>
        </w:trPr>
        <w:tc>
          <w:tcPr>
            <w:tcW w:w="3870" w:type="dxa"/>
            <w:shd w:val="clear" w:color="auto" w:fill="auto"/>
            <w:noWrap/>
            <w:vAlign w:val="center"/>
            <w:hideMark/>
          </w:tcPr>
          <w:p w14:paraId="6206BF9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Erythromycin</w:t>
            </w:r>
          </w:p>
        </w:tc>
        <w:tc>
          <w:tcPr>
            <w:tcW w:w="1260" w:type="dxa"/>
            <w:shd w:val="clear" w:color="auto" w:fill="auto"/>
            <w:noWrap/>
            <w:vAlign w:val="center"/>
            <w:hideMark/>
          </w:tcPr>
          <w:p w14:paraId="37F2256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5F92D1A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35</w:t>
            </w:r>
          </w:p>
        </w:tc>
        <w:tc>
          <w:tcPr>
            <w:tcW w:w="2012" w:type="dxa"/>
            <w:shd w:val="clear" w:color="auto" w:fill="auto"/>
            <w:noWrap/>
            <w:vAlign w:val="center"/>
            <w:hideMark/>
          </w:tcPr>
          <w:p w14:paraId="1E824565"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94.5</w:t>
            </w:r>
          </w:p>
        </w:tc>
      </w:tr>
      <w:tr w:rsidR="00F114B2" w:rsidRPr="00FC57FA" w14:paraId="3BB790F2" w14:textId="77777777" w:rsidTr="00357CFA">
        <w:trPr>
          <w:trHeight w:val="288"/>
        </w:trPr>
        <w:tc>
          <w:tcPr>
            <w:tcW w:w="3870" w:type="dxa"/>
            <w:shd w:val="clear" w:color="auto" w:fill="auto"/>
            <w:noWrap/>
            <w:vAlign w:val="center"/>
            <w:hideMark/>
          </w:tcPr>
          <w:p w14:paraId="348BB30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Erythromycin-H2O</w:t>
            </w:r>
          </w:p>
        </w:tc>
        <w:tc>
          <w:tcPr>
            <w:tcW w:w="1260" w:type="dxa"/>
            <w:shd w:val="clear" w:color="auto" w:fill="auto"/>
            <w:noWrap/>
            <w:vAlign w:val="center"/>
            <w:hideMark/>
          </w:tcPr>
          <w:p w14:paraId="6E5F139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507E7239"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25</w:t>
            </w:r>
          </w:p>
        </w:tc>
        <w:tc>
          <w:tcPr>
            <w:tcW w:w="2012" w:type="dxa"/>
            <w:shd w:val="clear" w:color="auto" w:fill="auto"/>
            <w:noWrap/>
            <w:vAlign w:val="center"/>
            <w:hideMark/>
          </w:tcPr>
          <w:p w14:paraId="1DF0D8B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112.0</w:t>
            </w:r>
          </w:p>
        </w:tc>
      </w:tr>
      <w:tr w:rsidR="00F114B2" w:rsidRPr="00FC57FA" w14:paraId="01EB08ED" w14:textId="77777777" w:rsidTr="00357CFA">
        <w:trPr>
          <w:trHeight w:val="288"/>
        </w:trPr>
        <w:tc>
          <w:tcPr>
            <w:tcW w:w="3870" w:type="dxa"/>
            <w:shd w:val="clear" w:color="auto" w:fill="auto"/>
            <w:noWrap/>
            <w:vAlign w:val="center"/>
            <w:hideMark/>
          </w:tcPr>
          <w:p w14:paraId="0C4055E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Estriol</w:t>
            </w:r>
          </w:p>
        </w:tc>
        <w:tc>
          <w:tcPr>
            <w:tcW w:w="1260" w:type="dxa"/>
            <w:shd w:val="clear" w:color="auto" w:fill="auto"/>
            <w:noWrap/>
            <w:vAlign w:val="center"/>
            <w:hideMark/>
          </w:tcPr>
          <w:p w14:paraId="1B2D3FE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31F9AD2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35</w:t>
            </w:r>
          </w:p>
        </w:tc>
        <w:tc>
          <w:tcPr>
            <w:tcW w:w="2012" w:type="dxa"/>
            <w:shd w:val="clear" w:color="auto" w:fill="auto"/>
            <w:noWrap/>
            <w:vAlign w:val="center"/>
            <w:hideMark/>
          </w:tcPr>
          <w:p w14:paraId="527587E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9.4</w:t>
            </w:r>
          </w:p>
        </w:tc>
      </w:tr>
      <w:tr w:rsidR="00F114B2" w:rsidRPr="00FC57FA" w14:paraId="1F32812B" w14:textId="77777777" w:rsidTr="00357CFA">
        <w:trPr>
          <w:trHeight w:val="288"/>
        </w:trPr>
        <w:tc>
          <w:tcPr>
            <w:tcW w:w="3870" w:type="dxa"/>
            <w:shd w:val="clear" w:color="auto" w:fill="auto"/>
            <w:noWrap/>
            <w:vAlign w:val="center"/>
            <w:hideMark/>
          </w:tcPr>
          <w:p w14:paraId="30C2306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Estrone</w:t>
            </w:r>
          </w:p>
        </w:tc>
        <w:tc>
          <w:tcPr>
            <w:tcW w:w="1260" w:type="dxa"/>
            <w:shd w:val="clear" w:color="auto" w:fill="auto"/>
            <w:noWrap/>
            <w:vAlign w:val="center"/>
            <w:hideMark/>
          </w:tcPr>
          <w:p w14:paraId="24C8DEFB"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0.17</w:t>
            </w:r>
          </w:p>
        </w:tc>
        <w:tc>
          <w:tcPr>
            <w:tcW w:w="1440" w:type="dxa"/>
            <w:shd w:val="clear" w:color="auto" w:fill="auto"/>
            <w:noWrap/>
            <w:vAlign w:val="center"/>
            <w:hideMark/>
          </w:tcPr>
          <w:p w14:paraId="491F06B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54</w:t>
            </w:r>
          </w:p>
        </w:tc>
        <w:tc>
          <w:tcPr>
            <w:tcW w:w="2012" w:type="dxa"/>
            <w:shd w:val="clear" w:color="auto" w:fill="auto"/>
            <w:noWrap/>
            <w:vAlign w:val="center"/>
            <w:hideMark/>
          </w:tcPr>
          <w:p w14:paraId="4650A76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1.7</w:t>
            </w:r>
          </w:p>
        </w:tc>
      </w:tr>
      <w:tr w:rsidR="00F114B2" w:rsidRPr="00FC57FA" w14:paraId="7A7987B3" w14:textId="77777777" w:rsidTr="00357CFA">
        <w:trPr>
          <w:trHeight w:val="288"/>
        </w:trPr>
        <w:tc>
          <w:tcPr>
            <w:tcW w:w="3870" w:type="dxa"/>
            <w:shd w:val="clear" w:color="auto" w:fill="auto"/>
            <w:noWrap/>
            <w:vAlign w:val="center"/>
            <w:hideMark/>
          </w:tcPr>
          <w:p w14:paraId="6F92204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Fluoxetine</w:t>
            </w:r>
          </w:p>
        </w:tc>
        <w:tc>
          <w:tcPr>
            <w:tcW w:w="1260" w:type="dxa"/>
            <w:shd w:val="clear" w:color="auto" w:fill="auto"/>
            <w:noWrap/>
            <w:vAlign w:val="center"/>
            <w:hideMark/>
          </w:tcPr>
          <w:p w14:paraId="53EDB6A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0.02</w:t>
            </w:r>
          </w:p>
        </w:tc>
        <w:tc>
          <w:tcPr>
            <w:tcW w:w="1440" w:type="dxa"/>
            <w:shd w:val="clear" w:color="auto" w:fill="auto"/>
            <w:noWrap/>
            <w:vAlign w:val="center"/>
            <w:hideMark/>
          </w:tcPr>
          <w:p w14:paraId="6184598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32</w:t>
            </w:r>
          </w:p>
        </w:tc>
        <w:tc>
          <w:tcPr>
            <w:tcW w:w="2012" w:type="dxa"/>
            <w:shd w:val="clear" w:color="auto" w:fill="auto"/>
            <w:noWrap/>
            <w:vAlign w:val="center"/>
            <w:hideMark/>
          </w:tcPr>
          <w:p w14:paraId="2D6AEFA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4.2</w:t>
            </w:r>
          </w:p>
        </w:tc>
      </w:tr>
      <w:tr w:rsidR="00F114B2" w:rsidRPr="00FC57FA" w14:paraId="592C238B" w14:textId="77777777" w:rsidTr="00357CFA">
        <w:trPr>
          <w:trHeight w:val="288"/>
        </w:trPr>
        <w:tc>
          <w:tcPr>
            <w:tcW w:w="3870" w:type="dxa"/>
            <w:shd w:val="clear" w:color="auto" w:fill="auto"/>
            <w:noWrap/>
            <w:vAlign w:val="center"/>
            <w:hideMark/>
          </w:tcPr>
          <w:p w14:paraId="2357E5A6"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Furosemide</w:t>
            </w:r>
          </w:p>
        </w:tc>
        <w:tc>
          <w:tcPr>
            <w:tcW w:w="1260" w:type="dxa"/>
            <w:shd w:val="clear" w:color="auto" w:fill="auto"/>
            <w:noWrap/>
            <w:vAlign w:val="center"/>
            <w:hideMark/>
          </w:tcPr>
          <w:p w14:paraId="7E11E27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0F294B1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21</w:t>
            </w:r>
          </w:p>
        </w:tc>
        <w:tc>
          <w:tcPr>
            <w:tcW w:w="2012" w:type="dxa"/>
            <w:shd w:val="clear" w:color="auto" w:fill="auto"/>
            <w:noWrap/>
            <w:vAlign w:val="center"/>
            <w:hideMark/>
          </w:tcPr>
          <w:p w14:paraId="3E3382C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79.7</w:t>
            </w:r>
          </w:p>
        </w:tc>
      </w:tr>
      <w:tr w:rsidR="00F114B2" w:rsidRPr="00FC57FA" w14:paraId="7CA53E9A" w14:textId="77777777" w:rsidTr="00357CFA">
        <w:trPr>
          <w:trHeight w:val="288"/>
        </w:trPr>
        <w:tc>
          <w:tcPr>
            <w:tcW w:w="3870" w:type="dxa"/>
            <w:shd w:val="clear" w:color="auto" w:fill="auto"/>
            <w:noWrap/>
            <w:vAlign w:val="center"/>
            <w:hideMark/>
          </w:tcPr>
          <w:p w14:paraId="0D5C67E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Gemfibrozil</w:t>
            </w:r>
          </w:p>
        </w:tc>
        <w:tc>
          <w:tcPr>
            <w:tcW w:w="1260" w:type="dxa"/>
            <w:shd w:val="clear" w:color="auto" w:fill="auto"/>
            <w:noWrap/>
            <w:vAlign w:val="center"/>
            <w:hideMark/>
          </w:tcPr>
          <w:p w14:paraId="2D0A2185"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0.02</w:t>
            </w:r>
          </w:p>
        </w:tc>
        <w:tc>
          <w:tcPr>
            <w:tcW w:w="1440" w:type="dxa"/>
            <w:shd w:val="clear" w:color="auto" w:fill="auto"/>
            <w:noWrap/>
            <w:vAlign w:val="center"/>
            <w:hideMark/>
          </w:tcPr>
          <w:p w14:paraId="78B4ABA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51</w:t>
            </w:r>
          </w:p>
        </w:tc>
        <w:tc>
          <w:tcPr>
            <w:tcW w:w="2012" w:type="dxa"/>
            <w:shd w:val="clear" w:color="auto" w:fill="auto"/>
            <w:noWrap/>
            <w:vAlign w:val="center"/>
            <w:hideMark/>
          </w:tcPr>
          <w:p w14:paraId="462B0D2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83.8</w:t>
            </w:r>
          </w:p>
        </w:tc>
      </w:tr>
      <w:tr w:rsidR="00F114B2" w:rsidRPr="00FC57FA" w14:paraId="6C34EDCA" w14:textId="77777777" w:rsidTr="00357CFA">
        <w:trPr>
          <w:trHeight w:val="288"/>
        </w:trPr>
        <w:tc>
          <w:tcPr>
            <w:tcW w:w="3870" w:type="dxa"/>
            <w:shd w:val="clear" w:color="auto" w:fill="auto"/>
            <w:noWrap/>
            <w:vAlign w:val="center"/>
            <w:hideMark/>
          </w:tcPr>
          <w:p w14:paraId="6A5F902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Ibuprofen</w:t>
            </w:r>
          </w:p>
        </w:tc>
        <w:tc>
          <w:tcPr>
            <w:tcW w:w="1260" w:type="dxa"/>
            <w:shd w:val="clear" w:color="auto" w:fill="auto"/>
            <w:noWrap/>
            <w:vAlign w:val="center"/>
            <w:hideMark/>
          </w:tcPr>
          <w:p w14:paraId="6F2B26D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657D5EF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104</w:t>
            </w:r>
          </w:p>
        </w:tc>
        <w:tc>
          <w:tcPr>
            <w:tcW w:w="2012" w:type="dxa"/>
            <w:shd w:val="clear" w:color="auto" w:fill="auto"/>
            <w:noWrap/>
            <w:vAlign w:val="center"/>
            <w:hideMark/>
          </w:tcPr>
          <w:p w14:paraId="15B2174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76.6</w:t>
            </w:r>
          </w:p>
        </w:tc>
      </w:tr>
      <w:tr w:rsidR="00F114B2" w:rsidRPr="00FC57FA" w14:paraId="1D738A1C" w14:textId="77777777" w:rsidTr="00357CFA">
        <w:trPr>
          <w:trHeight w:val="288"/>
        </w:trPr>
        <w:tc>
          <w:tcPr>
            <w:tcW w:w="3870" w:type="dxa"/>
            <w:shd w:val="clear" w:color="auto" w:fill="auto"/>
            <w:noWrap/>
            <w:vAlign w:val="center"/>
            <w:hideMark/>
          </w:tcPr>
          <w:p w14:paraId="45935226" w14:textId="77777777" w:rsidR="00F114B2" w:rsidRPr="00CA294C" w:rsidRDefault="00F114B2" w:rsidP="00F114B2">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Indometacin</w:t>
            </w:r>
            <w:proofErr w:type="spellEnd"/>
          </w:p>
        </w:tc>
        <w:tc>
          <w:tcPr>
            <w:tcW w:w="1260" w:type="dxa"/>
            <w:shd w:val="clear" w:color="auto" w:fill="auto"/>
            <w:noWrap/>
            <w:vAlign w:val="center"/>
            <w:hideMark/>
          </w:tcPr>
          <w:p w14:paraId="3FC347B5"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0.02</w:t>
            </w:r>
          </w:p>
        </w:tc>
        <w:tc>
          <w:tcPr>
            <w:tcW w:w="1440" w:type="dxa"/>
            <w:shd w:val="clear" w:color="auto" w:fill="auto"/>
            <w:noWrap/>
            <w:vAlign w:val="center"/>
            <w:hideMark/>
          </w:tcPr>
          <w:p w14:paraId="41A2C4AB"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21</w:t>
            </w:r>
          </w:p>
        </w:tc>
        <w:tc>
          <w:tcPr>
            <w:tcW w:w="2012" w:type="dxa"/>
            <w:shd w:val="clear" w:color="auto" w:fill="auto"/>
            <w:noWrap/>
            <w:vAlign w:val="center"/>
            <w:hideMark/>
          </w:tcPr>
          <w:p w14:paraId="1C5FACC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38.5</w:t>
            </w:r>
          </w:p>
        </w:tc>
      </w:tr>
      <w:tr w:rsidR="00F114B2" w:rsidRPr="00FC57FA" w14:paraId="6604E2CC" w14:textId="77777777" w:rsidTr="00357CFA">
        <w:trPr>
          <w:trHeight w:val="288"/>
        </w:trPr>
        <w:tc>
          <w:tcPr>
            <w:tcW w:w="3870" w:type="dxa"/>
            <w:shd w:val="clear" w:color="auto" w:fill="auto"/>
            <w:noWrap/>
            <w:vAlign w:val="center"/>
            <w:hideMark/>
          </w:tcPr>
          <w:p w14:paraId="748622C5"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Ketoprofen</w:t>
            </w:r>
          </w:p>
        </w:tc>
        <w:tc>
          <w:tcPr>
            <w:tcW w:w="1260" w:type="dxa"/>
            <w:shd w:val="clear" w:color="auto" w:fill="auto"/>
            <w:noWrap/>
            <w:vAlign w:val="center"/>
            <w:hideMark/>
          </w:tcPr>
          <w:p w14:paraId="58F0CE29"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2921D8A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49</w:t>
            </w:r>
          </w:p>
        </w:tc>
        <w:tc>
          <w:tcPr>
            <w:tcW w:w="2012" w:type="dxa"/>
            <w:shd w:val="clear" w:color="auto" w:fill="auto"/>
            <w:noWrap/>
            <w:vAlign w:val="center"/>
            <w:hideMark/>
          </w:tcPr>
          <w:p w14:paraId="12807B3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41.9</w:t>
            </w:r>
          </w:p>
        </w:tc>
      </w:tr>
      <w:tr w:rsidR="00F114B2" w:rsidRPr="00FC57FA" w14:paraId="638BC4D4" w14:textId="77777777" w:rsidTr="00357CFA">
        <w:trPr>
          <w:trHeight w:val="288"/>
        </w:trPr>
        <w:tc>
          <w:tcPr>
            <w:tcW w:w="3870" w:type="dxa"/>
            <w:shd w:val="clear" w:color="auto" w:fill="auto"/>
            <w:noWrap/>
            <w:vAlign w:val="center"/>
            <w:hideMark/>
          </w:tcPr>
          <w:p w14:paraId="647D8DD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Metoprolol</w:t>
            </w:r>
          </w:p>
        </w:tc>
        <w:tc>
          <w:tcPr>
            <w:tcW w:w="1260" w:type="dxa"/>
            <w:shd w:val="clear" w:color="auto" w:fill="auto"/>
            <w:noWrap/>
            <w:vAlign w:val="center"/>
            <w:hideMark/>
          </w:tcPr>
          <w:p w14:paraId="3FB65F5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0.03</w:t>
            </w:r>
          </w:p>
        </w:tc>
        <w:tc>
          <w:tcPr>
            <w:tcW w:w="1440" w:type="dxa"/>
            <w:shd w:val="clear" w:color="auto" w:fill="auto"/>
            <w:noWrap/>
            <w:vAlign w:val="center"/>
            <w:hideMark/>
          </w:tcPr>
          <w:p w14:paraId="52758E3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44</w:t>
            </w:r>
          </w:p>
        </w:tc>
        <w:tc>
          <w:tcPr>
            <w:tcW w:w="2012" w:type="dxa"/>
            <w:shd w:val="clear" w:color="auto" w:fill="auto"/>
            <w:noWrap/>
            <w:vAlign w:val="center"/>
            <w:hideMark/>
          </w:tcPr>
          <w:p w14:paraId="02DC96A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52.5</w:t>
            </w:r>
          </w:p>
        </w:tc>
      </w:tr>
      <w:tr w:rsidR="00F114B2" w:rsidRPr="00FC57FA" w14:paraId="434D107F" w14:textId="77777777" w:rsidTr="00357CFA">
        <w:trPr>
          <w:trHeight w:val="288"/>
        </w:trPr>
        <w:tc>
          <w:tcPr>
            <w:tcW w:w="3870" w:type="dxa"/>
            <w:shd w:val="clear" w:color="auto" w:fill="auto"/>
            <w:noWrap/>
            <w:vAlign w:val="center"/>
            <w:hideMark/>
          </w:tcPr>
          <w:p w14:paraId="040ADC27"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Naproxen</w:t>
            </w:r>
          </w:p>
        </w:tc>
        <w:tc>
          <w:tcPr>
            <w:tcW w:w="1260" w:type="dxa"/>
            <w:shd w:val="clear" w:color="auto" w:fill="auto"/>
            <w:noWrap/>
            <w:vAlign w:val="center"/>
            <w:hideMark/>
          </w:tcPr>
          <w:p w14:paraId="2FAC743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0.03</w:t>
            </w:r>
          </w:p>
        </w:tc>
        <w:tc>
          <w:tcPr>
            <w:tcW w:w="1440" w:type="dxa"/>
            <w:shd w:val="clear" w:color="auto" w:fill="auto"/>
            <w:noWrap/>
            <w:vAlign w:val="center"/>
            <w:hideMark/>
          </w:tcPr>
          <w:p w14:paraId="05F28C9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63</w:t>
            </w:r>
          </w:p>
        </w:tc>
        <w:tc>
          <w:tcPr>
            <w:tcW w:w="2012" w:type="dxa"/>
            <w:shd w:val="clear" w:color="auto" w:fill="auto"/>
            <w:noWrap/>
            <w:vAlign w:val="center"/>
            <w:hideMark/>
          </w:tcPr>
          <w:p w14:paraId="4507477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54.3</w:t>
            </w:r>
          </w:p>
        </w:tc>
      </w:tr>
      <w:tr w:rsidR="00F114B2" w:rsidRPr="00FC57FA" w14:paraId="2120F0A5" w14:textId="77777777" w:rsidTr="00357CFA">
        <w:trPr>
          <w:trHeight w:val="288"/>
        </w:trPr>
        <w:tc>
          <w:tcPr>
            <w:tcW w:w="3870" w:type="dxa"/>
            <w:shd w:val="clear" w:color="auto" w:fill="auto"/>
            <w:noWrap/>
            <w:vAlign w:val="center"/>
            <w:hideMark/>
          </w:tcPr>
          <w:p w14:paraId="7E7EAC6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Ofloxacin</w:t>
            </w:r>
          </w:p>
        </w:tc>
        <w:tc>
          <w:tcPr>
            <w:tcW w:w="1260" w:type="dxa"/>
            <w:shd w:val="clear" w:color="auto" w:fill="auto"/>
            <w:noWrap/>
            <w:vAlign w:val="center"/>
            <w:hideMark/>
          </w:tcPr>
          <w:p w14:paraId="5CA9DF1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0.02</w:t>
            </w:r>
          </w:p>
        </w:tc>
        <w:tc>
          <w:tcPr>
            <w:tcW w:w="1440" w:type="dxa"/>
            <w:shd w:val="clear" w:color="auto" w:fill="auto"/>
            <w:noWrap/>
            <w:vAlign w:val="center"/>
            <w:hideMark/>
          </w:tcPr>
          <w:p w14:paraId="7BDF404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25</w:t>
            </w:r>
          </w:p>
        </w:tc>
        <w:tc>
          <w:tcPr>
            <w:tcW w:w="2012" w:type="dxa"/>
            <w:shd w:val="clear" w:color="auto" w:fill="auto"/>
            <w:noWrap/>
            <w:vAlign w:val="center"/>
            <w:hideMark/>
          </w:tcPr>
          <w:p w14:paraId="3EB0D67B"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90.7</w:t>
            </w:r>
          </w:p>
        </w:tc>
      </w:tr>
      <w:tr w:rsidR="00F114B2" w:rsidRPr="00FC57FA" w14:paraId="2A291661" w14:textId="77777777" w:rsidTr="00357CFA">
        <w:trPr>
          <w:trHeight w:val="288"/>
        </w:trPr>
        <w:tc>
          <w:tcPr>
            <w:tcW w:w="3870" w:type="dxa"/>
            <w:shd w:val="clear" w:color="auto" w:fill="auto"/>
            <w:noWrap/>
            <w:vAlign w:val="center"/>
            <w:hideMark/>
          </w:tcPr>
          <w:p w14:paraId="07BCBA1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Paracetamol</w:t>
            </w:r>
          </w:p>
        </w:tc>
        <w:tc>
          <w:tcPr>
            <w:tcW w:w="1260" w:type="dxa"/>
            <w:shd w:val="clear" w:color="auto" w:fill="auto"/>
            <w:noWrap/>
            <w:vAlign w:val="center"/>
            <w:hideMark/>
          </w:tcPr>
          <w:p w14:paraId="6E3CD20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0.30</w:t>
            </w:r>
          </w:p>
        </w:tc>
        <w:tc>
          <w:tcPr>
            <w:tcW w:w="1440" w:type="dxa"/>
            <w:shd w:val="clear" w:color="auto" w:fill="auto"/>
            <w:noWrap/>
            <w:vAlign w:val="center"/>
            <w:hideMark/>
          </w:tcPr>
          <w:p w14:paraId="2E51910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36</w:t>
            </w:r>
          </w:p>
        </w:tc>
        <w:tc>
          <w:tcPr>
            <w:tcW w:w="2012" w:type="dxa"/>
            <w:shd w:val="clear" w:color="auto" w:fill="auto"/>
            <w:noWrap/>
            <w:vAlign w:val="center"/>
            <w:hideMark/>
          </w:tcPr>
          <w:p w14:paraId="0A34E45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188.8</w:t>
            </w:r>
          </w:p>
        </w:tc>
      </w:tr>
      <w:tr w:rsidR="00F114B2" w:rsidRPr="00FC57FA" w14:paraId="3F5EA401" w14:textId="77777777" w:rsidTr="00357CFA">
        <w:trPr>
          <w:trHeight w:val="288"/>
        </w:trPr>
        <w:tc>
          <w:tcPr>
            <w:tcW w:w="3870" w:type="dxa"/>
            <w:shd w:val="clear" w:color="auto" w:fill="auto"/>
            <w:noWrap/>
            <w:vAlign w:val="center"/>
            <w:hideMark/>
          </w:tcPr>
          <w:p w14:paraId="054C5E3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Phenazone</w:t>
            </w:r>
          </w:p>
        </w:tc>
        <w:tc>
          <w:tcPr>
            <w:tcW w:w="1260" w:type="dxa"/>
            <w:shd w:val="clear" w:color="auto" w:fill="auto"/>
            <w:noWrap/>
            <w:vAlign w:val="center"/>
            <w:hideMark/>
          </w:tcPr>
          <w:p w14:paraId="5DC7D2D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55F0D1BB"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26</w:t>
            </w:r>
          </w:p>
        </w:tc>
        <w:tc>
          <w:tcPr>
            <w:tcW w:w="2012" w:type="dxa"/>
            <w:shd w:val="clear" w:color="auto" w:fill="auto"/>
            <w:noWrap/>
            <w:vAlign w:val="center"/>
            <w:hideMark/>
          </w:tcPr>
          <w:p w14:paraId="12AAD94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38.5</w:t>
            </w:r>
          </w:p>
        </w:tc>
      </w:tr>
      <w:tr w:rsidR="00F114B2" w:rsidRPr="00FC57FA" w14:paraId="3A494174" w14:textId="77777777" w:rsidTr="00357CFA">
        <w:trPr>
          <w:trHeight w:val="288"/>
        </w:trPr>
        <w:tc>
          <w:tcPr>
            <w:tcW w:w="3870" w:type="dxa"/>
            <w:shd w:val="clear" w:color="auto" w:fill="auto"/>
            <w:noWrap/>
            <w:vAlign w:val="center"/>
            <w:hideMark/>
          </w:tcPr>
          <w:p w14:paraId="2CC6961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Propranolol</w:t>
            </w:r>
          </w:p>
        </w:tc>
        <w:tc>
          <w:tcPr>
            <w:tcW w:w="1260" w:type="dxa"/>
            <w:shd w:val="clear" w:color="auto" w:fill="auto"/>
            <w:noWrap/>
            <w:vAlign w:val="center"/>
            <w:hideMark/>
          </w:tcPr>
          <w:p w14:paraId="59783D5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74D5A4F7"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37</w:t>
            </w:r>
          </w:p>
        </w:tc>
        <w:tc>
          <w:tcPr>
            <w:tcW w:w="2012" w:type="dxa"/>
            <w:shd w:val="clear" w:color="auto" w:fill="auto"/>
            <w:noWrap/>
            <w:vAlign w:val="center"/>
            <w:hideMark/>
          </w:tcPr>
          <w:p w14:paraId="432695A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53.9</w:t>
            </w:r>
          </w:p>
        </w:tc>
      </w:tr>
      <w:tr w:rsidR="00F114B2" w:rsidRPr="00FC57FA" w14:paraId="552CCCDB" w14:textId="77777777" w:rsidTr="00357CFA">
        <w:trPr>
          <w:trHeight w:val="288"/>
        </w:trPr>
        <w:tc>
          <w:tcPr>
            <w:tcW w:w="3870" w:type="dxa"/>
            <w:shd w:val="clear" w:color="auto" w:fill="auto"/>
            <w:noWrap/>
            <w:vAlign w:val="center"/>
            <w:hideMark/>
          </w:tcPr>
          <w:p w14:paraId="2760C1A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Roxithromycin</w:t>
            </w:r>
          </w:p>
        </w:tc>
        <w:tc>
          <w:tcPr>
            <w:tcW w:w="1260" w:type="dxa"/>
            <w:shd w:val="clear" w:color="auto" w:fill="auto"/>
            <w:noWrap/>
            <w:vAlign w:val="center"/>
            <w:hideMark/>
          </w:tcPr>
          <w:p w14:paraId="45F2EF1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13CA94F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37</w:t>
            </w:r>
          </w:p>
        </w:tc>
        <w:tc>
          <w:tcPr>
            <w:tcW w:w="2012" w:type="dxa"/>
            <w:shd w:val="clear" w:color="auto" w:fill="auto"/>
            <w:noWrap/>
            <w:vAlign w:val="center"/>
            <w:hideMark/>
          </w:tcPr>
          <w:p w14:paraId="5DC1217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81.7</w:t>
            </w:r>
          </w:p>
        </w:tc>
      </w:tr>
      <w:tr w:rsidR="00F114B2" w:rsidRPr="00FC57FA" w14:paraId="4B43C754" w14:textId="77777777" w:rsidTr="00357CFA">
        <w:trPr>
          <w:trHeight w:val="288"/>
        </w:trPr>
        <w:tc>
          <w:tcPr>
            <w:tcW w:w="3870" w:type="dxa"/>
            <w:shd w:val="clear" w:color="auto" w:fill="auto"/>
            <w:noWrap/>
            <w:vAlign w:val="center"/>
            <w:hideMark/>
          </w:tcPr>
          <w:p w14:paraId="32BBE179"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Sotalol</w:t>
            </w:r>
          </w:p>
        </w:tc>
        <w:tc>
          <w:tcPr>
            <w:tcW w:w="1260" w:type="dxa"/>
            <w:shd w:val="clear" w:color="auto" w:fill="auto"/>
            <w:noWrap/>
            <w:vAlign w:val="center"/>
            <w:hideMark/>
          </w:tcPr>
          <w:p w14:paraId="6CC5B8B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0.01</w:t>
            </w:r>
          </w:p>
        </w:tc>
        <w:tc>
          <w:tcPr>
            <w:tcW w:w="1440" w:type="dxa"/>
            <w:shd w:val="clear" w:color="auto" w:fill="auto"/>
            <w:noWrap/>
            <w:vAlign w:val="center"/>
            <w:hideMark/>
          </w:tcPr>
          <w:p w14:paraId="784C5BE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28</w:t>
            </w:r>
          </w:p>
        </w:tc>
        <w:tc>
          <w:tcPr>
            <w:tcW w:w="2012" w:type="dxa"/>
            <w:shd w:val="clear" w:color="auto" w:fill="auto"/>
            <w:noWrap/>
            <w:vAlign w:val="center"/>
            <w:hideMark/>
          </w:tcPr>
          <w:p w14:paraId="246ED73B"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239.9</w:t>
            </w:r>
          </w:p>
        </w:tc>
      </w:tr>
      <w:tr w:rsidR="00F114B2" w:rsidRPr="00FC57FA" w14:paraId="4BCCB248" w14:textId="77777777" w:rsidTr="00357CFA">
        <w:trPr>
          <w:trHeight w:val="288"/>
        </w:trPr>
        <w:tc>
          <w:tcPr>
            <w:tcW w:w="3870" w:type="dxa"/>
            <w:shd w:val="clear" w:color="auto" w:fill="auto"/>
            <w:noWrap/>
            <w:vAlign w:val="center"/>
            <w:hideMark/>
          </w:tcPr>
          <w:p w14:paraId="0242B3A4" w14:textId="77777777" w:rsidR="00F114B2" w:rsidRPr="00CA294C" w:rsidRDefault="00F114B2" w:rsidP="00F114B2">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Sulfadimethoxine</w:t>
            </w:r>
            <w:proofErr w:type="spellEnd"/>
          </w:p>
        </w:tc>
        <w:tc>
          <w:tcPr>
            <w:tcW w:w="1260" w:type="dxa"/>
            <w:shd w:val="clear" w:color="auto" w:fill="auto"/>
            <w:noWrap/>
            <w:vAlign w:val="center"/>
            <w:hideMark/>
          </w:tcPr>
          <w:p w14:paraId="53F2510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121C3B97"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27</w:t>
            </w:r>
          </w:p>
        </w:tc>
        <w:tc>
          <w:tcPr>
            <w:tcW w:w="2012" w:type="dxa"/>
            <w:shd w:val="clear" w:color="auto" w:fill="auto"/>
            <w:noWrap/>
            <w:vAlign w:val="center"/>
            <w:hideMark/>
          </w:tcPr>
          <w:p w14:paraId="6026CE7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10.6</w:t>
            </w:r>
          </w:p>
        </w:tc>
      </w:tr>
      <w:tr w:rsidR="00F114B2" w:rsidRPr="00FC57FA" w14:paraId="688E028F" w14:textId="77777777" w:rsidTr="00357CFA">
        <w:trPr>
          <w:trHeight w:val="288"/>
        </w:trPr>
        <w:tc>
          <w:tcPr>
            <w:tcW w:w="3870" w:type="dxa"/>
            <w:shd w:val="clear" w:color="auto" w:fill="auto"/>
            <w:noWrap/>
            <w:vAlign w:val="center"/>
            <w:hideMark/>
          </w:tcPr>
          <w:p w14:paraId="06E04D5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Sulfamethazine</w:t>
            </w:r>
          </w:p>
        </w:tc>
        <w:tc>
          <w:tcPr>
            <w:tcW w:w="1260" w:type="dxa"/>
            <w:shd w:val="clear" w:color="auto" w:fill="auto"/>
            <w:noWrap/>
            <w:vAlign w:val="center"/>
            <w:hideMark/>
          </w:tcPr>
          <w:p w14:paraId="66032278"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0.10</w:t>
            </w:r>
          </w:p>
        </w:tc>
        <w:tc>
          <w:tcPr>
            <w:tcW w:w="1440" w:type="dxa"/>
            <w:shd w:val="clear" w:color="auto" w:fill="auto"/>
            <w:noWrap/>
            <w:vAlign w:val="center"/>
            <w:hideMark/>
          </w:tcPr>
          <w:p w14:paraId="214E541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35</w:t>
            </w:r>
          </w:p>
        </w:tc>
        <w:tc>
          <w:tcPr>
            <w:tcW w:w="2012" w:type="dxa"/>
            <w:shd w:val="clear" w:color="auto" w:fill="auto"/>
            <w:noWrap/>
            <w:vAlign w:val="center"/>
            <w:hideMark/>
          </w:tcPr>
          <w:p w14:paraId="54FC27C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281.5</w:t>
            </w:r>
          </w:p>
        </w:tc>
      </w:tr>
      <w:tr w:rsidR="00F114B2" w:rsidRPr="00FC57FA" w14:paraId="157181C8" w14:textId="77777777" w:rsidTr="00357CFA">
        <w:trPr>
          <w:trHeight w:val="288"/>
        </w:trPr>
        <w:tc>
          <w:tcPr>
            <w:tcW w:w="3870" w:type="dxa"/>
            <w:shd w:val="clear" w:color="auto" w:fill="auto"/>
            <w:noWrap/>
            <w:vAlign w:val="center"/>
            <w:hideMark/>
          </w:tcPr>
          <w:p w14:paraId="2B0513EC"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Sulfamethoxazole</w:t>
            </w:r>
          </w:p>
        </w:tc>
        <w:tc>
          <w:tcPr>
            <w:tcW w:w="1260" w:type="dxa"/>
            <w:shd w:val="clear" w:color="auto" w:fill="auto"/>
            <w:noWrap/>
            <w:vAlign w:val="center"/>
            <w:hideMark/>
          </w:tcPr>
          <w:p w14:paraId="7CDA14C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0.30</w:t>
            </w:r>
          </w:p>
        </w:tc>
        <w:tc>
          <w:tcPr>
            <w:tcW w:w="1440" w:type="dxa"/>
            <w:shd w:val="clear" w:color="auto" w:fill="auto"/>
            <w:noWrap/>
            <w:vAlign w:val="center"/>
            <w:hideMark/>
          </w:tcPr>
          <w:p w14:paraId="555B300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86</w:t>
            </w:r>
          </w:p>
        </w:tc>
        <w:tc>
          <w:tcPr>
            <w:tcW w:w="2012" w:type="dxa"/>
            <w:shd w:val="clear" w:color="auto" w:fill="auto"/>
            <w:noWrap/>
            <w:vAlign w:val="center"/>
            <w:hideMark/>
          </w:tcPr>
          <w:p w14:paraId="264DE5B1"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76.1</w:t>
            </w:r>
          </w:p>
        </w:tc>
      </w:tr>
      <w:tr w:rsidR="00F114B2" w:rsidRPr="00FC57FA" w14:paraId="6EAA2F83" w14:textId="77777777" w:rsidTr="00357CFA">
        <w:trPr>
          <w:trHeight w:val="288"/>
        </w:trPr>
        <w:tc>
          <w:tcPr>
            <w:tcW w:w="3870" w:type="dxa"/>
            <w:shd w:val="clear" w:color="auto" w:fill="auto"/>
            <w:noWrap/>
            <w:vAlign w:val="center"/>
            <w:hideMark/>
          </w:tcPr>
          <w:p w14:paraId="3E8C9E4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Sulfathiazole</w:t>
            </w:r>
          </w:p>
        </w:tc>
        <w:tc>
          <w:tcPr>
            <w:tcW w:w="1260" w:type="dxa"/>
            <w:shd w:val="clear" w:color="auto" w:fill="auto"/>
            <w:noWrap/>
            <w:vAlign w:val="center"/>
            <w:hideMark/>
          </w:tcPr>
          <w:p w14:paraId="33A04A8E"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0.80</w:t>
            </w:r>
          </w:p>
        </w:tc>
        <w:tc>
          <w:tcPr>
            <w:tcW w:w="1440" w:type="dxa"/>
            <w:shd w:val="clear" w:color="auto" w:fill="auto"/>
            <w:noWrap/>
            <w:vAlign w:val="center"/>
            <w:hideMark/>
          </w:tcPr>
          <w:p w14:paraId="2758F7BD"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21</w:t>
            </w:r>
          </w:p>
        </w:tc>
        <w:tc>
          <w:tcPr>
            <w:tcW w:w="2012" w:type="dxa"/>
            <w:shd w:val="clear" w:color="auto" w:fill="auto"/>
            <w:noWrap/>
            <w:vAlign w:val="center"/>
            <w:hideMark/>
          </w:tcPr>
          <w:p w14:paraId="1B24D272"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16.0</w:t>
            </w:r>
          </w:p>
        </w:tc>
      </w:tr>
      <w:tr w:rsidR="00F114B2" w:rsidRPr="00FC57FA" w14:paraId="7A3EB857" w14:textId="77777777" w:rsidTr="00357CFA">
        <w:trPr>
          <w:trHeight w:val="288"/>
        </w:trPr>
        <w:tc>
          <w:tcPr>
            <w:tcW w:w="3870" w:type="dxa"/>
            <w:shd w:val="clear" w:color="auto" w:fill="auto"/>
            <w:noWrap/>
            <w:vAlign w:val="center"/>
            <w:hideMark/>
          </w:tcPr>
          <w:p w14:paraId="11ED951A"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Tetracycline</w:t>
            </w:r>
          </w:p>
        </w:tc>
        <w:tc>
          <w:tcPr>
            <w:tcW w:w="1260" w:type="dxa"/>
            <w:shd w:val="clear" w:color="auto" w:fill="auto"/>
            <w:noWrap/>
            <w:vAlign w:val="center"/>
            <w:hideMark/>
          </w:tcPr>
          <w:p w14:paraId="627DB81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1.00</w:t>
            </w:r>
          </w:p>
        </w:tc>
        <w:tc>
          <w:tcPr>
            <w:tcW w:w="1440" w:type="dxa"/>
            <w:shd w:val="clear" w:color="auto" w:fill="auto"/>
            <w:noWrap/>
            <w:vAlign w:val="center"/>
            <w:hideMark/>
          </w:tcPr>
          <w:p w14:paraId="0C0D678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30</w:t>
            </w:r>
          </w:p>
        </w:tc>
        <w:tc>
          <w:tcPr>
            <w:tcW w:w="2012" w:type="dxa"/>
            <w:shd w:val="clear" w:color="auto" w:fill="auto"/>
            <w:noWrap/>
            <w:vAlign w:val="center"/>
            <w:hideMark/>
          </w:tcPr>
          <w:p w14:paraId="7948D5CB"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13.1</w:t>
            </w:r>
          </w:p>
        </w:tc>
      </w:tr>
      <w:tr w:rsidR="00F114B2" w:rsidRPr="00FC57FA" w14:paraId="659E96E6" w14:textId="77777777" w:rsidTr="00357CFA">
        <w:trPr>
          <w:trHeight w:val="288"/>
        </w:trPr>
        <w:tc>
          <w:tcPr>
            <w:tcW w:w="3870" w:type="dxa"/>
            <w:shd w:val="clear" w:color="auto" w:fill="auto"/>
            <w:noWrap/>
            <w:vAlign w:val="center"/>
            <w:hideMark/>
          </w:tcPr>
          <w:p w14:paraId="5332DB83"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Trimethoprim</w:t>
            </w:r>
          </w:p>
        </w:tc>
        <w:tc>
          <w:tcPr>
            <w:tcW w:w="1260" w:type="dxa"/>
            <w:shd w:val="clear" w:color="auto" w:fill="auto"/>
            <w:noWrap/>
            <w:vAlign w:val="center"/>
            <w:hideMark/>
          </w:tcPr>
          <w:p w14:paraId="611C1ECF"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0.28</w:t>
            </w:r>
          </w:p>
        </w:tc>
        <w:tc>
          <w:tcPr>
            <w:tcW w:w="1440" w:type="dxa"/>
            <w:shd w:val="clear" w:color="auto" w:fill="auto"/>
            <w:noWrap/>
            <w:vAlign w:val="center"/>
            <w:hideMark/>
          </w:tcPr>
          <w:p w14:paraId="0ED6CC76"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58</w:t>
            </w:r>
          </w:p>
        </w:tc>
        <w:tc>
          <w:tcPr>
            <w:tcW w:w="2012" w:type="dxa"/>
            <w:shd w:val="clear" w:color="auto" w:fill="auto"/>
            <w:noWrap/>
            <w:vAlign w:val="center"/>
            <w:hideMark/>
          </w:tcPr>
          <w:p w14:paraId="616E758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38.1</w:t>
            </w:r>
          </w:p>
        </w:tc>
      </w:tr>
      <w:tr w:rsidR="00F114B2" w:rsidRPr="00FC57FA" w14:paraId="7E6C4C9C" w14:textId="77777777" w:rsidTr="00357CFA">
        <w:trPr>
          <w:trHeight w:val="288"/>
        </w:trPr>
        <w:tc>
          <w:tcPr>
            <w:tcW w:w="3870" w:type="dxa"/>
            <w:shd w:val="clear" w:color="auto" w:fill="auto"/>
            <w:noWrap/>
            <w:vAlign w:val="center"/>
            <w:hideMark/>
          </w:tcPr>
          <w:p w14:paraId="100FE8DF" w14:textId="77777777" w:rsidR="00F114B2" w:rsidRPr="00CA294C" w:rsidRDefault="00F114B2" w:rsidP="00F114B2">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Tylosin</w:t>
            </w:r>
            <w:proofErr w:type="spellEnd"/>
          </w:p>
        </w:tc>
        <w:tc>
          <w:tcPr>
            <w:tcW w:w="1260" w:type="dxa"/>
            <w:shd w:val="clear" w:color="auto" w:fill="auto"/>
            <w:noWrap/>
            <w:vAlign w:val="center"/>
            <w:hideMark/>
          </w:tcPr>
          <w:p w14:paraId="4D657B6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0.25</w:t>
            </w:r>
          </w:p>
        </w:tc>
        <w:tc>
          <w:tcPr>
            <w:tcW w:w="1440" w:type="dxa"/>
            <w:shd w:val="clear" w:color="auto" w:fill="auto"/>
            <w:noWrap/>
            <w:vAlign w:val="center"/>
            <w:hideMark/>
          </w:tcPr>
          <w:p w14:paraId="493B9700"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23</w:t>
            </w:r>
          </w:p>
        </w:tc>
        <w:tc>
          <w:tcPr>
            <w:tcW w:w="2012" w:type="dxa"/>
            <w:shd w:val="clear" w:color="auto" w:fill="auto"/>
            <w:noWrap/>
            <w:vAlign w:val="center"/>
            <w:hideMark/>
          </w:tcPr>
          <w:p w14:paraId="0E1CB584" w14:textId="77777777" w:rsidR="00F114B2" w:rsidRPr="00CA294C" w:rsidRDefault="00F114B2" w:rsidP="00F114B2">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1.1</w:t>
            </w:r>
          </w:p>
        </w:tc>
      </w:tr>
    </w:tbl>
    <w:p w14:paraId="1B5C571D" w14:textId="77777777" w:rsidR="00591C77" w:rsidRPr="00F5117F" w:rsidRDefault="00591C77" w:rsidP="00591C77">
      <w:pPr>
        <w:rPr>
          <w:b/>
          <w:sz w:val="28"/>
        </w:rPr>
      </w:pPr>
      <w:r w:rsidRPr="00F5117F">
        <w:rPr>
          <w:b/>
          <w:sz w:val="28"/>
        </w:rPr>
        <w:lastRenderedPageBreak/>
        <w:t>Data sub-setting and aggregation</w:t>
      </w:r>
    </w:p>
    <w:p w14:paraId="4086A7D6" w14:textId="77777777" w:rsidR="00591C77" w:rsidRDefault="00591C77" w:rsidP="00591C77">
      <w:pPr>
        <w:rPr>
          <w:sz w:val="24"/>
        </w:rPr>
      </w:pPr>
      <w:r w:rsidRPr="00F5117F">
        <w:rPr>
          <w:sz w:val="24"/>
        </w:rPr>
        <w:t>Below we describe the procedure/steps followed for obtaining the data used in our analysis. To obtain the surface water pharmaceutical data, the first step consisted of sub-setting just</w:t>
      </w:r>
      <w:r w:rsidRPr="00F5117F">
        <w:rPr>
          <w:i/>
          <w:sz w:val="24"/>
        </w:rPr>
        <w:t xml:space="preserve"> </w:t>
      </w:r>
      <w:r w:rsidRPr="00F5117F">
        <w:rPr>
          <w:sz w:val="24"/>
        </w:rPr>
        <w:t>surface water data by only including observations for which the “environmental matrix” was described as "Surface Water - River/Stream. We subsequently chose just the observations for which “Sampling Locations” was not blank (i.e., this field included the name of the river from where the sample was collected).</w:t>
      </w:r>
      <w:r>
        <w:rPr>
          <w:sz w:val="24"/>
        </w:rPr>
        <w:t xml:space="preserve"> This was done because for many surface water data included in the database, the sampling location was not provided.</w:t>
      </w:r>
      <w:r w:rsidRPr="00F5117F">
        <w:rPr>
          <w:sz w:val="24"/>
        </w:rPr>
        <w:t xml:space="preserve"> Finally, we aggregate these data by calculating the maximum value stored in the “MEC original” column for each river, study (column “Literature Citation”), and pharmaceutical (column “Name of Analyte”). The maximum value </w:t>
      </w:r>
      <w:r>
        <w:rPr>
          <w:sz w:val="24"/>
        </w:rPr>
        <w:t>was</w:t>
      </w:r>
      <w:r w:rsidRPr="00F5117F">
        <w:rPr>
          <w:sz w:val="24"/>
        </w:rPr>
        <w:t xml:space="preserve"> 0 if the pharmaceutical under study is “below detection”</w:t>
      </w:r>
      <w:r>
        <w:rPr>
          <w:sz w:val="24"/>
        </w:rPr>
        <w:t>.</w:t>
      </w:r>
      <w:r w:rsidRPr="00F5117F">
        <w:rPr>
          <w:sz w:val="24"/>
        </w:rPr>
        <w:t xml:space="preserve"> </w:t>
      </w:r>
    </w:p>
    <w:p w14:paraId="08E18E58" w14:textId="204D3082" w:rsidR="00591C77" w:rsidRPr="00F5117F" w:rsidRDefault="00591C77" w:rsidP="00591C77">
      <w:pPr>
        <w:rPr>
          <w:sz w:val="24"/>
        </w:rPr>
      </w:pPr>
      <w:r w:rsidRPr="00F5117F">
        <w:rPr>
          <w:sz w:val="24"/>
        </w:rPr>
        <w:t xml:space="preserve">Our algorithm resulted in a dataset with 3770 unique entries, where each row contained information on the literature from which the entry was obtained, the name of the surface water system, the pharmaceutical measured at the site and its maximum concentration. We removed pharmaceuticals that were measured </w:t>
      </w:r>
      <w:r>
        <w:rPr>
          <w:sz w:val="24"/>
        </w:rPr>
        <w:t>only in 3 or less rivers</w:t>
      </w:r>
      <w:r w:rsidRPr="00F5117F">
        <w:rPr>
          <w:sz w:val="24"/>
        </w:rPr>
        <w:t xml:space="preserve">. Similarly, rivers </w:t>
      </w:r>
      <w:r>
        <w:rPr>
          <w:sz w:val="24"/>
        </w:rPr>
        <w:t>where there were</w:t>
      </w:r>
      <w:r w:rsidRPr="00F5117F">
        <w:rPr>
          <w:sz w:val="24"/>
        </w:rPr>
        <w:t xml:space="preserve"> very few pharmaceutical measurements (&lt; 10) were also removed. This was done to remove pharmaceuticals that were rarely measured and exclude rivers with very limited measurements. Following this, the dataset consisted of 214 unique pharmaceutical measurements measured across 96 rivers. We summarized the dataset in two large matrices (matrix S1 and matrix S2, included in </w:t>
      </w:r>
      <w:r>
        <w:rPr>
          <w:color w:val="000000" w:themeColor="text1"/>
          <w:sz w:val="24"/>
        </w:rPr>
        <w:t>supplementary material</w:t>
      </w:r>
      <w:r w:rsidRPr="00F5117F">
        <w:rPr>
          <w:sz w:val="24"/>
        </w:rPr>
        <w:t xml:space="preserve">) with the rows containing information on each river and the columns containing information on each pharmaceutical. Each cell </w:t>
      </w:r>
      <w:r w:rsidRPr="00F5117F">
        <w:rPr>
          <w:i/>
          <w:sz w:val="24"/>
        </w:rPr>
        <w:t>(</w:t>
      </w:r>
      <w:proofErr w:type="spellStart"/>
      <w:r w:rsidRPr="00F5117F">
        <w:rPr>
          <w:i/>
          <w:sz w:val="24"/>
        </w:rPr>
        <w:t>i</w:t>
      </w:r>
      <w:proofErr w:type="spellEnd"/>
      <w:r w:rsidRPr="00F5117F">
        <w:rPr>
          <w:i/>
          <w:sz w:val="24"/>
        </w:rPr>
        <w:t>, j)</w:t>
      </w:r>
      <w:r w:rsidRPr="00F5117F">
        <w:rPr>
          <w:sz w:val="24"/>
        </w:rPr>
        <w:t xml:space="preserve"> of matrix S1 contained information on the total number of times pharmaceutical </w:t>
      </w:r>
      <w:r w:rsidRPr="00F5117F">
        <w:rPr>
          <w:i/>
          <w:sz w:val="24"/>
        </w:rPr>
        <w:t>j</w:t>
      </w:r>
      <w:r w:rsidRPr="00F5117F">
        <w:rPr>
          <w:sz w:val="24"/>
        </w:rPr>
        <w:t xml:space="preserve"> was measured in river </w:t>
      </w:r>
      <w:proofErr w:type="spellStart"/>
      <w:r w:rsidRPr="00F5117F">
        <w:rPr>
          <w:i/>
          <w:sz w:val="24"/>
        </w:rPr>
        <w:t>i</w:t>
      </w:r>
      <w:proofErr w:type="spellEnd"/>
      <w:r w:rsidRPr="00F5117F">
        <w:rPr>
          <w:sz w:val="24"/>
        </w:rPr>
        <w:t xml:space="preserve">. If a given pharmaceutical </w:t>
      </w:r>
      <w:r w:rsidRPr="00F5117F">
        <w:rPr>
          <w:i/>
          <w:sz w:val="24"/>
        </w:rPr>
        <w:t>j</w:t>
      </w:r>
      <w:r w:rsidRPr="00F5117F">
        <w:rPr>
          <w:sz w:val="24"/>
        </w:rPr>
        <w:t xml:space="preserve"> was not measured for river</w:t>
      </w:r>
      <w:r w:rsidRPr="00F5117F">
        <w:rPr>
          <w:i/>
          <w:sz w:val="24"/>
        </w:rPr>
        <w:t xml:space="preserve"> </w:t>
      </w:r>
      <w:proofErr w:type="spellStart"/>
      <w:r w:rsidRPr="00F5117F">
        <w:rPr>
          <w:i/>
          <w:sz w:val="24"/>
        </w:rPr>
        <w:t>i</w:t>
      </w:r>
      <w:proofErr w:type="spellEnd"/>
      <w:r w:rsidRPr="00F5117F">
        <w:rPr>
          <w:sz w:val="24"/>
        </w:rPr>
        <w:t xml:space="preserve">, the corresponding cell value was 0. Similarly, each cell </w:t>
      </w:r>
      <w:r w:rsidRPr="00F5117F">
        <w:rPr>
          <w:i/>
          <w:sz w:val="24"/>
        </w:rPr>
        <w:t>(</w:t>
      </w:r>
      <w:proofErr w:type="spellStart"/>
      <w:r w:rsidRPr="00F5117F">
        <w:rPr>
          <w:i/>
          <w:sz w:val="24"/>
        </w:rPr>
        <w:t>i</w:t>
      </w:r>
      <w:proofErr w:type="spellEnd"/>
      <w:r w:rsidRPr="00F5117F">
        <w:rPr>
          <w:i/>
          <w:sz w:val="24"/>
        </w:rPr>
        <w:t>, j)</w:t>
      </w:r>
      <w:r w:rsidRPr="00F5117F">
        <w:rPr>
          <w:sz w:val="24"/>
        </w:rPr>
        <w:t xml:space="preserve"> of matrix S2 contained information on the number of times pharmaceutical </w:t>
      </w:r>
      <w:r w:rsidRPr="00F5117F">
        <w:rPr>
          <w:i/>
          <w:sz w:val="24"/>
        </w:rPr>
        <w:t>j</w:t>
      </w:r>
      <w:r w:rsidRPr="00F5117F">
        <w:rPr>
          <w:sz w:val="24"/>
        </w:rPr>
        <w:t xml:space="preserve"> was positively observed for river </w:t>
      </w:r>
      <w:proofErr w:type="spellStart"/>
      <w:r w:rsidRPr="00F5117F">
        <w:rPr>
          <w:i/>
          <w:sz w:val="24"/>
        </w:rPr>
        <w:t>i</w:t>
      </w:r>
      <w:proofErr w:type="spellEnd"/>
      <w:r w:rsidRPr="00F5117F">
        <w:rPr>
          <w:sz w:val="24"/>
        </w:rPr>
        <w:t>. The rationale behind presenting the results for only 6</w:t>
      </w:r>
      <w:r>
        <w:rPr>
          <w:sz w:val="24"/>
        </w:rPr>
        <w:t>4</w:t>
      </w:r>
      <w:r w:rsidRPr="00F5117F">
        <w:rPr>
          <w:sz w:val="24"/>
        </w:rPr>
        <w:t xml:space="preserve"> rivers and 112 pharmaceuticals is discussed </w:t>
      </w:r>
      <w:r>
        <w:rPr>
          <w:sz w:val="24"/>
        </w:rPr>
        <w:t>in the next section</w:t>
      </w:r>
      <w:r w:rsidRPr="00F5117F">
        <w:rPr>
          <w:sz w:val="24"/>
        </w:rPr>
        <w:t>.</w:t>
      </w:r>
    </w:p>
    <w:p w14:paraId="501E7207" w14:textId="77777777" w:rsidR="00591C77" w:rsidRDefault="00591C77" w:rsidP="00591C77">
      <w:pPr>
        <w:rPr>
          <w:sz w:val="24"/>
        </w:rPr>
      </w:pPr>
      <w:r w:rsidRPr="00F5117F">
        <w:rPr>
          <w:sz w:val="24"/>
        </w:rPr>
        <w:t xml:space="preserve">To obtain the WWTP pharmaceutical data, we followed a similar procedure as described above </w:t>
      </w:r>
      <w:r>
        <w:rPr>
          <w:sz w:val="24"/>
        </w:rPr>
        <w:t>and only include information for which the</w:t>
      </w:r>
      <w:r w:rsidRPr="00F5117F">
        <w:rPr>
          <w:sz w:val="24"/>
        </w:rPr>
        <w:t xml:space="preserve"> “environmental matrix” was described as "</w:t>
      </w:r>
      <w:r>
        <w:rPr>
          <w:sz w:val="24"/>
        </w:rPr>
        <w:t xml:space="preserve">WWTP”. </w:t>
      </w:r>
      <w:r w:rsidRPr="00F5117F">
        <w:rPr>
          <w:sz w:val="24"/>
        </w:rPr>
        <w:t xml:space="preserve"> We only included those countries from where the rivers included in the surface water dataset originated.</w:t>
      </w:r>
    </w:p>
    <w:p w14:paraId="3B0948E4" w14:textId="70E840BC" w:rsidR="00591C77" w:rsidRPr="005029D8" w:rsidRDefault="00591C77" w:rsidP="00591C77">
      <w:pPr>
        <w:rPr>
          <w:sz w:val="24"/>
        </w:rPr>
      </w:pPr>
      <w:r w:rsidRPr="005029D8">
        <w:rPr>
          <w:sz w:val="24"/>
        </w:rPr>
        <w:t xml:space="preserve">By extracting the maximum value for of a pharmaceutical measured on a river for a given study, we lose the temporal component of the study. However, in our analysis the number of studies with multiple measurements for a pharmaceutical on a river were limited. Indeed 42% of the measurements included in this analysis were one-time and single-site measurement, around 25% of the measurements included 2 measurements, majority of the samples in these cases were upstream and downstream sites around a WWTP but were collected concurrently. Another 23% of the samples included between 3 to 10 measurements and in these cases also </w:t>
      </w:r>
      <w:r w:rsidRPr="005029D8">
        <w:rPr>
          <w:sz w:val="24"/>
        </w:rPr>
        <w:lastRenderedPageBreak/>
        <w:t xml:space="preserve">temporal resolution was limited as the multiple measurements were made at sites along the river. Only, 10% of the samples had more than 10 measurements for a pharmaceutical measured on a river and most of these sample were collected by a network of reference laboratories, research centers and related organizations for monitoring of emerging environmental substances (NORMAN, </w:t>
      </w:r>
      <w:r w:rsidRPr="00756575">
        <w:t>https://www.norman-network.net/?q=node/125</w:t>
      </w:r>
      <w:r w:rsidRPr="005029D8">
        <w:t xml:space="preserve">) </w:t>
      </w:r>
      <w:r w:rsidRPr="005029D8">
        <w:rPr>
          <w:sz w:val="24"/>
        </w:rPr>
        <w:t xml:space="preserve">that measured pharmaceuticals in rivers across Europe from 2002 to 2010. By extracting the “maximum concentration”, we do lose the temporal resolution and also likely risk obtaining information from base flow conditions as the highest concentrations are expected during base flow. If we were using measured concentration in our analysis, it would have indeed been problematic as we would have been using concentration values in our analysis that we most likely an overestimating of the mean concentration. </w:t>
      </w:r>
      <w:r w:rsidRPr="005029D8">
        <w:t xml:space="preserve">This or similar work would benefit from a clearer understanding of the relationship between flow and pharms but at present this doesn’t exist. </w:t>
      </w:r>
      <w:r w:rsidRPr="005029D8">
        <w:rPr>
          <w:sz w:val="24"/>
        </w:rPr>
        <w:t xml:space="preserve">In terms of model output, since the NORMAN dataset constituted less than 10% of our </w:t>
      </w:r>
      <w:proofErr w:type="spellStart"/>
      <w:r w:rsidRPr="005029D8">
        <w:rPr>
          <w:sz w:val="24"/>
        </w:rPr>
        <w:t>subsetted</w:t>
      </w:r>
      <w:proofErr w:type="spellEnd"/>
      <w:r w:rsidRPr="005029D8">
        <w:rPr>
          <w:sz w:val="24"/>
        </w:rPr>
        <w:t xml:space="preserve"> data, their impact on our interpretations is most likely negligible. </w:t>
      </w:r>
    </w:p>
    <w:p w14:paraId="6E3E1E34" w14:textId="77777777" w:rsidR="00591C77" w:rsidRDefault="00591C77" w:rsidP="00591C77">
      <w:pPr>
        <w:rPr>
          <w:sz w:val="24"/>
        </w:rPr>
      </w:pPr>
      <w:r w:rsidRPr="005029D8">
        <w:rPr>
          <w:sz w:val="24"/>
        </w:rPr>
        <w:t xml:space="preserve">Another major challenge by combining existing datasets arises due to variable reporting limits reported by different studies for a given pharmaceutical.  It is possible that a pharmaceutical was undetected in a river because the method employed had a higher detection limit whereas the same pharmaceutical with similar concentration in another river was detected because the method used had a lower detection limit. To understand effect of differences in detection limit across studies, we calculated the range of detection limit for all the pharmaceuticals with greater than 20 measurements. We observed that the median detection limit was low for most of the pharmaceuticals (Table S3).  Further, the ratio between mean observed concentration and mean detection limit for each pharmaceutical was big suggesting that the observed concentration for a pharmaceutical were many times higher than the method detection limits.  </w:t>
      </w:r>
    </w:p>
    <w:p w14:paraId="5F85640E" w14:textId="6019A6C0" w:rsidR="00591C77" w:rsidRDefault="00591C77" w:rsidP="00591C77">
      <w:pPr>
        <w:rPr>
          <w:rFonts w:cstheme="minorHAnsi"/>
          <w:b/>
          <w:sz w:val="32"/>
          <w:szCs w:val="24"/>
          <w:shd w:val="clear" w:color="auto" w:fill="FFFFFF"/>
        </w:rPr>
      </w:pPr>
      <w:r>
        <w:rPr>
          <w:rFonts w:cstheme="minorHAnsi"/>
          <w:b/>
          <w:sz w:val="32"/>
          <w:szCs w:val="24"/>
          <w:shd w:val="clear" w:color="auto" w:fill="FFFFFF"/>
        </w:rPr>
        <w:br w:type="page"/>
      </w:r>
    </w:p>
    <w:p w14:paraId="525B1167" w14:textId="0A43A108" w:rsidR="001A0B78" w:rsidRPr="009A1B16" w:rsidRDefault="001A0B78" w:rsidP="009A1B16">
      <w:pPr>
        <w:rPr>
          <w:rFonts w:cstheme="minorHAnsi"/>
          <w:b/>
          <w:sz w:val="32"/>
          <w:szCs w:val="24"/>
          <w:shd w:val="clear" w:color="auto" w:fill="FFFFFF"/>
        </w:rPr>
      </w:pPr>
      <w:r w:rsidRPr="006C012C">
        <w:rPr>
          <w:rFonts w:cstheme="minorHAnsi"/>
          <w:b/>
          <w:sz w:val="32"/>
          <w:szCs w:val="24"/>
          <w:shd w:val="clear" w:color="auto" w:fill="FFFFFF"/>
        </w:rPr>
        <w:lastRenderedPageBreak/>
        <w:t xml:space="preserve">Description of the </w:t>
      </w:r>
      <w:r w:rsidR="0095019F" w:rsidRPr="006C012C">
        <w:rPr>
          <w:rFonts w:cstheme="minorHAnsi"/>
          <w:b/>
          <w:sz w:val="32"/>
          <w:szCs w:val="24"/>
          <w:shd w:val="clear" w:color="auto" w:fill="FFFFFF"/>
        </w:rPr>
        <w:t>stochastic</w:t>
      </w:r>
      <w:r w:rsidRPr="006C012C">
        <w:rPr>
          <w:rFonts w:cstheme="minorHAnsi"/>
          <w:b/>
          <w:sz w:val="32"/>
          <w:szCs w:val="24"/>
          <w:shd w:val="clear" w:color="auto" w:fill="FFFFFF"/>
        </w:rPr>
        <w:t xml:space="preserve"> block model</w:t>
      </w:r>
    </w:p>
    <w:p w14:paraId="0AB78027" w14:textId="77777777" w:rsidR="00477745" w:rsidRPr="00597628" w:rsidRDefault="00477745" w:rsidP="00477745">
      <w:pPr>
        <w:rPr>
          <w:rFonts w:cstheme="minorHAnsi"/>
          <w:i/>
          <w:color w:val="C00000"/>
          <w:szCs w:val="24"/>
          <w:shd w:val="clear" w:color="auto" w:fill="FFFFFF"/>
        </w:rPr>
      </w:pPr>
      <w:r w:rsidRPr="00D25104">
        <w:rPr>
          <w:rFonts w:eastAsiaTheme="minorEastAsia"/>
          <w:sz w:val="24"/>
        </w:rPr>
        <w:t xml:space="preserve">Let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ij</m:t>
            </m:r>
          </m:sub>
        </m:sSub>
      </m:oMath>
      <w:r w:rsidRPr="00D25104">
        <w:rPr>
          <w:rFonts w:eastAsiaTheme="minorEastAsia"/>
          <w:sz w:val="24"/>
        </w:rPr>
        <w:t xml:space="preserve"> be the number of </w:t>
      </w:r>
      <w:r>
        <w:rPr>
          <w:rFonts w:eastAsiaTheme="minorEastAsia"/>
          <w:sz w:val="24"/>
        </w:rPr>
        <w:t>measurements</w:t>
      </w:r>
      <w:r w:rsidRPr="00D25104">
        <w:rPr>
          <w:rFonts w:eastAsiaTheme="minorEastAsia"/>
          <w:sz w:val="24"/>
        </w:rPr>
        <w:t xml:space="preserve"> </w:t>
      </w:r>
      <w:r>
        <w:rPr>
          <w:rFonts w:eastAsiaTheme="minorEastAsia"/>
          <w:sz w:val="24"/>
        </w:rPr>
        <w:t xml:space="preserve">on river </w:t>
      </w:r>
      <w:proofErr w:type="spellStart"/>
      <w:r>
        <w:rPr>
          <w:rFonts w:eastAsiaTheme="minorEastAsia"/>
          <w:i/>
          <w:sz w:val="24"/>
        </w:rPr>
        <w:t>i</w:t>
      </w:r>
      <w:proofErr w:type="spellEnd"/>
      <w:r>
        <w:rPr>
          <w:rFonts w:eastAsiaTheme="minorEastAsia"/>
          <w:i/>
          <w:sz w:val="24"/>
        </w:rPr>
        <w:t xml:space="preserve"> </w:t>
      </w:r>
      <w:r w:rsidRPr="00D25104">
        <w:rPr>
          <w:rFonts w:eastAsiaTheme="minorEastAsia"/>
          <w:sz w:val="24"/>
        </w:rPr>
        <w:t xml:space="preserve">for </w:t>
      </w:r>
      <w:r>
        <w:rPr>
          <w:rFonts w:eastAsiaTheme="minorEastAsia"/>
          <w:sz w:val="24"/>
        </w:rPr>
        <w:t>pharmaceutical</w:t>
      </w:r>
      <w:r w:rsidRPr="00D25104">
        <w:rPr>
          <w:rFonts w:eastAsiaTheme="minorEastAsia"/>
          <w:sz w:val="24"/>
        </w:rPr>
        <w:t xml:space="preserve"> </w:t>
      </w:r>
      <w:r>
        <w:rPr>
          <w:rFonts w:eastAsiaTheme="minorEastAsia"/>
          <w:i/>
          <w:sz w:val="24"/>
        </w:rPr>
        <w:t>j</w:t>
      </w:r>
      <w:r w:rsidRPr="00D25104">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ij</m:t>
            </m:r>
          </m:sub>
        </m:sSub>
      </m:oMath>
      <w:r w:rsidRPr="00D25104">
        <w:rPr>
          <w:rFonts w:eastAsiaTheme="minorEastAsia"/>
          <w:sz w:val="24"/>
        </w:rPr>
        <w:t xml:space="preserve"> be the subset of these </w:t>
      </w:r>
      <w:r>
        <w:rPr>
          <w:rFonts w:eastAsiaTheme="minorEastAsia"/>
          <w:sz w:val="24"/>
        </w:rPr>
        <w:t>measurements</w:t>
      </w:r>
      <w:r w:rsidRPr="00D25104">
        <w:rPr>
          <w:rFonts w:eastAsiaTheme="minorEastAsia"/>
          <w:sz w:val="24"/>
        </w:rPr>
        <w:t xml:space="preserve"> for which </w:t>
      </w:r>
      <w:r>
        <w:rPr>
          <w:rFonts w:eastAsiaTheme="minorEastAsia"/>
          <w:sz w:val="24"/>
        </w:rPr>
        <w:t>pharmaceutical</w:t>
      </w:r>
      <w:r w:rsidRPr="00D25104">
        <w:rPr>
          <w:rFonts w:eastAsiaTheme="minorEastAsia"/>
          <w:sz w:val="24"/>
        </w:rPr>
        <w:t xml:space="preserve"> </w:t>
      </w:r>
      <w:r w:rsidR="00CF79AA">
        <w:rPr>
          <w:rFonts w:eastAsiaTheme="minorEastAsia"/>
          <w:i/>
          <w:sz w:val="24"/>
        </w:rPr>
        <w:t>j</w:t>
      </w:r>
      <w:r w:rsidR="00CF79AA" w:rsidRPr="00D25104">
        <w:rPr>
          <w:rFonts w:eastAsiaTheme="minorEastAsia"/>
          <w:sz w:val="24"/>
        </w:rPr>
        <w:t xml:space="preserve"> </w:t>
      </w:r>
      <w:r w:rsidRPr="00D25104">
        <w:rPr>
          <w:rFonts w:eastAsiaTheme="minorEastAsia"/>
          <w:sz w:val="24"/>
        </w:rPr>
        <w:t xml:space="preserve">was </w:t>
      </w:r>
      <w:r>
        <w:rPr>
          <w:rFonts w:eastAsiaTheme="minorEastAsia"/>
          <w:sz w:val="24"/>
        </w:rPr>
        <w:t>positively detected</w:t>
      </w:r>
      <w:r w:rsidRPr="00D25104">
        <w:rPr>
          <w:rFonts w:eastAsiaTheme="minorEastAsia"/>
          <w:sz w:val="24"/>
        </w:rPr>
        <w:t xml:space="preserve">. The </w:t>
      </w:r>
      <w:r>
        <w:rPr>
          <w:rFonts w:eastAsiaTheme="minorEastAsia"/>
          <w:sz w:val="24"/>
        </w:rPr>
        <w:t>stochastic block model (</w:t>
      </w:r>
      <w:r w:rsidRPr="00D25104">
        <w:rPr>
          <w:rFonts w:eastAsiaTheme="minorEastAsia"/>
          <w:sz w:val="24"/>
        </w:rPr>
        <w:t>SBM</w:t>
      </w:r>
      <w:r>
        <w:rPr>
          <w:rFonts w:eastAsiaTheme="minorEastAsia"/>
          <w:sz w:val="24"/>
        </w:rPr>
        <w:t>)</w:t>
      </w:r>
      <w:r w:rsidRPr="00D25104">
        <w:rPr>
          <w:rFonts w:eastAsiaTheme="minorEastAsia"/>
          <w:sz w:val="24"/>
        </w:rPr>
        <w:t xml:space="preserve"> assumes that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ij</m:t>
            </m:r>
          </m:sub>
        </m:sSub>
      </m:oMath>
      <w:r>
        <w:rPr>
          <w:rFonts w:eastAsiaTheme="minorEastAsia"/>
          <w:sz w:val="24"/>
        </w:rPr>
        <w:t xml:space="preserve"> follows a binomial distribution with total number of trials given by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ij</m:t>
            </m:r>
          </m:sub>
        </m:sSub>
      </m:oMath>
      <w:r>
        <w:rPr>
          <w:rFonts w:eastAsiaTheme="minorEastAsia"/>
          <w:sz w:val="24"/>
        </w:rPr>
        <w:t xml:space="preserve"> and with success probability given by </w:t>
      </w:r>
      <m:oMath>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qr</m:t>
            </m:r>
          </m:sub>
        </m:sSub>
      </m:oMath>
      <w:r>
        <w:rPr>
          <w:rFonts w:eastAsiaTheme="minorEastAsia"/>
          <w:sz w:val="24"/>
        </w:rPr>
        <w:t xml:space="preserve">. The subscripts for this parameter depend on the group membership of river </w:t>
      </w:r>
      <w:proofErr w:type="spellStart"/>
      <w:r w:rsidRPr="00A177D5">
        <w:rPr>
          <w:rFonts w:eastAsiaTheme="minorEastAsia"/>
          <w:i/>
          <w:sz w:val="24"/>
        </w:rPr>
        <w:t>i</w:t>
      </w:r>
      <w:proofErr w:type="spellEnd"/>
      <w:r w:rsidRPr="00A177D5">
        <w:rPr>
          <w:rFonts w:eastAsiaTheme="minorEastAsia"/>
          <w:i/>
          <w:sz w:val="24"/>
        </w:rPr>
        <w:t xml:space="preserve"> </w:t>
      </w:r>
      <w:r>
        <w:rPr>
          <w:rFonts w:eastAsiaTheme="minorEastAsia"/>
          <w:sz w:val="24"/>
        </w:rPr>
        <w:t xml:space="preserve">and pharmaceutical </w:t>
      </w:r>
      <w:r w:rsidRPr="00A177D5">
        <w:rPr>
          <w:rFonts w:eastAsiaTheme="minorEastAsia"/>
          <w:i/>
          <w:sz w:val="24"/>
        </w:rPr>
        <w:t>j</w:t>
      </w:r>
      <w:r>
        <w:rPr>
          <w:rFonts w:eastAsiaTheme="minorEastAsia"/>
          <w:sz w:val="24"/>
        </w:rPr>
        <w:t>. More specifically, we assume that:</w:t>
      </w:r>
    </w:p>
    <w:p w14:paraId="3CBC0294" w14:textId="77777777" w:rsidR="00477745" w:rsidRPr="00D25104" w:rsidRDefault="00B334EF" w:rsidP="00477745">
      <w:pP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ij</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i</m:t>
              </m:r>
            </m:sub>
          </m:sSub>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j</m:t>
              </m:r>
            </m:sub>
          </m:sSub>
          <m:r>
            <w:rPr>
              <w:rFonts w:ascii="Cambria Math" w:eastAsiaTheme="minorEastAsia" w:hAnsi="Cambria Math"/>
              <w:sz w:val="24"/>
            </w:rPr>
            <m:t>=r ~ Binomial</m:t>
          </m:r>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qr</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ij</m:t>
                  </m:r>
                </m:sub>
              </m:sSub>
            </m:e>
          </m:d>
        </m:oMath>
      </m:oMathPara>
    </w:p>
    <w:p w14:paraId="13BBBA44" w14:textId="77777777" w:rsidR="00477745" w:rsidRPr="00D25104" w:rsidRDefault="00477745" w:rsidP="00477745">
      <w:pPr>
        <w:rPr>
          <w:rFonts w:eastAsiaTheme="minorEastAsia"/>
          <w:sz w:val="24"/>
        </w:rPr>
      </w:pPr>
      <w:r>
        <w:rPr>
          <w:rFonts w:eastAsiaTheme="minorEastAsia"/>
          <w:sz w:val="24"/>
        </w:rPr>
        <w:t xml:space="preserve">where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i</m:t>
            </m:r>
          </m:sub>
        </m:sSub>
      </m:oMath>
      <w:r w:rsidRPr="00D25104">
        <w:rPr>
          <w:rFonts w:eastAsiaTheme="minorEastAsia"/>
          <w:sz w:val="24"/>
        </w:rPr>
        <w:t xml:space="preserve"> is a latent variable indicating the group membership of </w:t>
      </w:r>
      <w:r>
        <w:rPr>
          <w:rFonts w:eastAsiaTheme="minorEastAsia"/>
          <w:sz w:val="24"/>
        </w:rPr>
        <w:t>river</w:t>
      </w:r>
      <w:r w:rsidRPr="00D25104">
        <w:rPr>
          <w:rFonts w:eastAsiaTheme="minorEastAsia"/>
          <w:sz w:val="24"/>
        </w:rPr>
        <w:t xml:space="preserve"> </w:t>
      </w:r>
      <w:proofErr w:type="spellStart"/>
      <w:r>
        <w:rPr>
          <w:rFonts w:eastAsiaTheme="minorEastAsia"/>
          <w:i/>
          <w:sz w:val="24"/>
        </w:rPr>
        <w:t>i</w:t>
      </w:r>
      <w:proofErr w:type="spellEnd"/>
      <w:r w:rsidRPr="00D25104">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j</m:t>
            </m:r>
          </m:sub>
        </m:sSub>
      </m:oMath>
      <w:r w:rsidRPr="00D25104">
        <w:rPr>
          <w:rFonts w:eastAsiaTheme="minorEastAsia"/>
          <w:sz w:val="24"/>
        </w:rPr>
        <w:t xml:space="preserve"> is a latent variable indicating the group membership of </w:t>
      </w:r>
      <w:r>
        <w:rPr>
          <w:rFonts w:eastAsiaTheme="minorEastAsia"/>
          <w:sz w:val="24"/>
        </w:rPr>
        <w:t>pharmaceutical</w:t>
      </w:r>
      <w:r w:rsidRPr="00D25104">
        <w:rPr>
          <w:rFonts w:eastAsiaTheme="minorEastAsia"/>
          <w:sz w:val="24"/>
        </w:rPr>
        <w:t xml:space="preserve"> </w:t>
      </w:r>
      <w:r>
        <w:rPr>
          <w:rFonts w:eastAsiaTheme="minorEastAsia"/>
          <w:i/>
          <w:sz w:val="24"/>
        </w:rPr>
        <w:t>j</w:t>
      </w:r>
      <w:r w:rsidRPr="00D25104">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qr</m:t>
            </m:r>
          </m:sub>
        </m:sSub>
      </m:oMath>
      <w:r w:rsidRPr="00D25104">
        <w:rPr>
          <w:rFonts w:eastAsiaTheme="minorEastAsia"/>
          <w:sz w:val="24"/>
        </w:rPr>
        <w:t xml:space="preserve"> is the probability associated with </w:t>
      </w:r>
      <w:r>
        <w:rPr>
          <w:rFonts w:eastAsiaTheme="minorEastAsia"/>
          <w:sz w:val="24"/>
        </w:rPr>
        <w:t>‘river</w:t>
      </w:r>
      <w:r w:rsidRPr="00D25104">
        <w:rPr>
          <w:rFonts w:eastAsiaTheme="minorEastAsia"/>
          <w:sz w:val="24"/>
        </w:rPr>
        <w:t xml:space="preserve"> group</w:t>
      </w:r>
      <w:r>
        <w:rPr>
          <w:rFonts w:eastAsiaTheme="minorEastAsia"/>
          <w:sz w:val="24"/>
        </w:rPr>
        <w:t xml:space="preserve"> </w:t>
      </w:r>
      <w:r>
        <w:rPr>
          <w:rFonts w:eastAsiaTheme="minorEastAsia"/>
          <w:i/>
          <w:sz w:val="24"/>
        </w:rPr>
        <w:t>q</w:t>
      </w:r>
      <w:r>
        <w:rPr>
          <w:rFonts w:eastAsiaTheme="minorEastAsia"/>
          <w:sz w:val="24"/>
        </w:rPr>
        <w:t>’</w:t>
      </w:r>
      <w:r w:rsidRPr="00D25104">
        <w:rPr>
          <w:rFonts w:eastAsiaTheme="minorEastAsia"/>
          <w:sz w:val="24"/>
        </w:rPr>
        <w:t xml:space="preserve"> and </w:t>
      </w:r>
      <w:r>
        <w:rPr>
          <w:rFonts w:eastAsiaTheme="minorEastAsia"/>
          <w:sz w:val="24"/>
        </w:rPr>
        <w:t>‘pharmaceutical</w:t>
      </w:r>
      <w:r w:rsidRPr="00D25104">
        <w:rPr>
          <w:rFonts w:eastAsiaTheme="minorEastAsia"/>
          <w:sz w:val="24"/>
        </w:rPr>
        <w:t xml:space="preserve"> group </w:t>
      </w:r>
      <w:r w:rsidRPr="00453BAD">
        <w:rPr>
          <w:rFonts w:eastAsiaTheme="minorEastAsia"/>
          <w:i/>
          <w:sz w:val="24"/>
        </w:rPr>
        <w:t>r</w:t>
      </w:r>
      <w:r>
        <w:rPr>
          <w:rFonts w:eastAsiaTheme="minorEastAsia"/>
          <w:sz w:val="24"/>
        </w:rPr>
        <w:t>’</w:t>
      </w:r>
      <w:r w:rsidRPr="00D25104">
        <w:rPr>
          <w:rFonts w:eastAsiaTheme="minorEastAsia"/>
          <w:sz w:val="24"/>
        </w:rPr>
        <w:t>.</w:t>
      </w:r>
      <w:r>
        <w:rPr>
          <w:rFonts w:eastAsiaTheme="minorEastAsia"/>
          <w:sz w:val="24"/>
        </w:rPr>
        <w:t xml:space="preserve"> To avoid confusion with river groups, we refer pharmaceutical groups as ‘pharmaceutical clusters’ from hereon.</w:t>
      </w:r>
    </w:p>
    <w:p w14:paraId="23E575A8" w14:textId="77777777" w:rsidR="00477745" w:rsidRPr="00D25104" w:rsidRDefault="00477745" w:rsidP="00477745">
      <w:pPr>
        <w:rPr>
          <w:rFonts w:eastAsiaTheme="minorEastAsia"/>
          <w:sz w:val="24"/>
        </w:rPr>
      </w:pPr>
      <w:r w:rsidRPr="00D25104">
        <w:rPr>
          <w:rFonts w:eastAsiaTheme="minorEastAsia"/>
          <w:sz w:val="24"/>
        </w:rPr>
        <w:t xml:space="preserve">We assume that the latent </w:t>
      </w:r>
      <w:r>
        <w:rPr>
          <w:rFonts w:eastAsiaTheme="minorEastAsia"/>
          <w:sz w:val="24"/>
        </w:rPr>
        <w:t>river</w:t>
      </w:r>
      <w:r w:rsidRPr="00D25104">
        <w:rPr>
          <w:rFonts w:eastAsiaTheme="minorEastAsia"/>
          <w:sz w:val="24"/>
        </w:rPr>
        <w:t xml:space="preserve"> group membership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i</m:t>
            </m:r>
          </m:sub>
        </m:sSub>
      </m:oMath>
      <w:r w:rsidRPr="00D25104">
        <w:rPr>
          <w:rFonts w:eastAsiaTheme="minorEastAsia"/>
          <w:sz w:val="24"/>
        </w:rPr>
        <w:t xml:space="preserve"> is given by:</w:t>
      </w:r>
    </w:p>
    <w:p w14:paraId="34DF754A" w14:textId="77777777" w:rsidR="00477745" w:rsidRPr="00D25104" w:rsidRDefault="00B334EF" w:rsidP="00477745">
      <w:pP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i</m:t>
              </m:r>
            </m:sub>
          </m:sSub>
          <m:r>
            <w:rPr>
              <w:rFonts w:ascii="Cambria Math" w:eastAsiaTheme="minorEastAsia" w:hAnsi="Cambria Math"/>
              <w:sz w:val="24"/>
            </w:rPr>
            <m:t>~Cat</m:t>
          </m:r>
          <m:d>
            <m:dPr>
              <m:ctrlPr>
                <w:rPr>
                  <w:rFonts w:ascii="Cambria Math" w:eastAsiaTheme="minorEastAsia" w:hAnsi="Cambria Math"/>
                  <w:i/>
                  <w:sz w:val="24"/>
                </w:rPr>
              </m:ctrlPr>
            </m:dPr>
            <m:e>
              <m:r>
                <m:rPr>
                  <m:sty m:val="bi"/>
                </m:rPr>
                <w:rPr>
                  <w:rFonts w:ascii="Cambria Math" w:eastAsiaTheme="minorEastAsia" w:hAnsi="Cambria Math"/>
                  <w:sz w:val="24"/>
                </w:rPr>
                <m:t>θ</m:t>
              </m:r>
            </m:e>
          </m:d>
        </m:oMath>
      </m:oMathPara>
    </w:p>
    <w:p w14:paraId="7BA367C1" w14:textId="77777777" w:rsidR="00477745" w:rsidRPr="00D25104" w:rsidRDefault="00477745" w:rsidP="00477745">
      <w:pPr>
        <w:rPr>
          <w:rFonts w:eastAsiaTheme="minorEastAsia"/>
          <w:sz w:val="24"/>
        </w:rPr>
      </w:pPr>
      <w:proofErr w:type="gramStart"/>
      <w:r w:rsidRPr="00D25104">
        <w:rPr>
          <w:rFonts w:eastAsiaTheme="minorEastAsia"/>
          <w:sz w:val="24"/>
        </w:rPr>
        <w:t>where</w:t>
      </w:r>
      <w:proofErr w:type="gramEnd"/>
      <w:r w:rsidRPr="00D25104">
        <w:rPr>
          <w:rFonts w:eastAsiaTheme="minorEastAsia"/>
          <w:sz w:val="24"/>
        </w:rPr>
        <w:t xml:space="preserve"> </w:t>
      </w:r>
      <m:oMath>
        <m:r>
          <m:rPr>
            <m:sty m:val="bi"/>
          </m:rPr>
          <w:rPr>
            <w:rFonts w:ascii="Cambria Math" w:eastAsiaTheme="minorEastAsia" w:hAnsi="Cambria Math"/>
            <w:sz w:val="24"/>
          </w:rPr>
          <m:t>θ</m:t>
        </m:r>
      </m:oMath>
      <w:r w:rsidRPr="00D25104">
        <w:rPr>
          <w:rFonts w:eastAsiaTheme="minorEastAsia"/>
          <w:sz w:val="24"/>
        </w:rPr>
        <w:t xml:space="preserve"> i</w:t>
      </w:r>
      <w:proofErr w:type="spellStart"/>
      <w:r>
        <w:rPr>
          <w:rFonts w:eastAsiaTheme="minorEastAsia"/>
          <w:sz w:val="24"/>
        </w:rPr>
        <w:t>s</w:t>
      </w:r>
      <w:proofErr w:type="spellEnd"/>
      <w:r>
        <w:rPr>
          <w:rFonts w:eastAsiaTheme="minorEastAsia"/>
          <w:sz w:val="24"/>
        </w:rPr>
        <w:t xml:space="preserve"> a vector of probabilities that sum to one of the assignment of river </w:t>
      </w:r>
      <w:proofErr w:type="spellStart"/>
      <w:r>
        <w:rPr>
          <w:rFonts w:eastAsiaTheme="minorEastAsia"/>
          <w:i/>
          <w:sz w:val="24"/>
        </w:rPr>
        <w:t>i</w:t>
      </w:r>
      <w:proofErr w:type="spellEnd"/>
      <w:r>
        <w:rPr>
          <w:rFonts w:eastAsiaTheme="minorEastAsia"/>
          <w:i/>
          <w:sz w:val="24"/>
        </w:rPr>
        <w:t xml:space="preserve"> </w:t>
      </w:r>
      <w:r>
        <w:rPr>
          <w:rFonts w:eastAsiaTheme="minorEastAsia"/>
          <w:sz w:val="24"/>
        </w:rPr>
        <w:t>to each group</w:t>
      </w:r>
      <w:r w:rsidRPr="00D25104">
        <w:rPr>
          <w:rFonts w:eastAsiaTheme="minorEastAsia"/>
          <w:sz w:val="24"/>
        </w:rPr>
        <w:t xml:space="preserve">. Similarly, we assume that the latent </w:t>
      </w:r>
      <w:r>
        <w:rPr>
          <w:rFonts w:eastAsiaTheme="minorEastAsia"/>
          <w:sz w:val="24"/>
        </w:rPr>
        <w:t>pharmaceutical</w:t>
      </w:r>
      <w:r w:rsidRPr="00D25104">
        <w:rPr>
          <w:rFonts w:eastAsiaTheme="minorEastAsia"/>
          <w:sz w:val="24"/>
        </w:rPr>
        <w:t xml:space="preserve"> </w:t>
      </w:r>
      <w:r>
        <w:rPr>
          <w:rFonts w:eastAsiaTheme="minorEastAsia"/>
          <w:sz w:val="24"/>
        </w:rPr>
        <w:t>cluster</w:t>
      </w:r>
      <w:r w:rsidRPr="00D25104">
        <w:rPr>
          <w:rFonts w:eastAsiaTheme="minorEastAsia"/>
          <w:sz w:val="24"/>
        </w:rPr>
        <w:t xml:space="preserve"> membership </w:t>
      </w:r>
      <m:oMath>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j</m:t>
            </m:r>
          </m:sub>
        </m:sSub>
      </m:oMath>
      <w:r w:rsidRPr="00D25104">
        <w:rPr>
          <w:rFonts w:eastAsiaTheme="minorEastAsia"/>
          <w:sz w:val="24"/>
        </w:rPr>
        <w:t xml:space="preserve"> is given by:</w:t>
      </w:r>
    </w:p>
    <w:p w14:paraId="46D04914" w14:textId="77777777" w:rsidR="00477745" w:rsidRPr="00D25104" w:rsidRDefault="00B334EF" w:rsidP="00477745">
      <w:pP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j</m:t>
              </m:r>
            </m:sub>
          </m:sSub>
          <m:r>
            <w:rPr>
              <w:rFonts w:ascii="Cambria Math" w:eastAsiaTheme="minorEastAsia" w:hAnsi="Cambria Math"/>
              <w:sz w:val="24"/>
            </w:rPr>
            <m:t>~Cat</m:t>
          </m:r>
          <m:d>
            <m:dPr>
              <m:ctrlPr>
                <w:rPr>
                  <w:rFonts w:ascii="Cambria Math" w:eastAsiaTheme="minorEastAsia" w:hAnsi="Cambria Math"/>
                  <w:i/>
                  <w:sz w:val="24"/>
                </w:rPr>
              </m:ctrlPr>
            </m:dPr>
            <m:e>
              <m:r>
                <m:rPr>
                  <m:sty m:val="bi"/>
                </m:rPr>
                <w:rPr>
                  <w:rFonts w:ascii="Cambria Math" w:eastAsiaTheme="minorEastAsia" w:hAnsi="Cambria Math"/>
                  <w:sz w:val="24"/>
                </w:rPr>
                <m:t>ϕ</m:t>
              </m:r>
            </m:e>
          </m:d>
        </m:oMath>
      </m:oMathPara>
    </w:p>
    <w:p w14:paraId="3F9068BF" w14:textId="5311A083" w:rsidR="00477745" w:rsidRPr="00D25104" w:rsidRDefault="00477745" w:rsidP="00477745">
      <w:pPr>
        <w:rPr>
          <w:rFonts w:eastAsiaTheme="minorEastAsia"/>
          <w:sz w:val="24"/>
        </w:rPr>
      </w:pPr>
      <w:proofErr w:type="gramStart"/>
      <w:r w:rsidRPr="00D25104">
        <w:rPr>
          <w:rFonts w:eastAsiaTheme="minorEastAsia"/>
          <w:sz w:val="24"/>
        </w:rPr>
        <w:t>where</w:t>
      </w:r>
      <w:proofErr w:type="gramEnd"/>
      <w:r w:rsidRPr="00D25104">
        <w:rPr>
          <w:rFonts w:eastAsiaTheme="minorEastAsia"/>
          <w:sz w:val="24"/>
        </w:rPr>
        <w:t xml:space="preserve"> </w:t>
      </w:r>
      <m:oMath>
        <m:r>
          <m:rPr>
            <m:sty m:val="bi"/>
          </m:rPr>
          <w:rPr>
            <w:rFonts w:ascii="Cambria Math" w:eastAsiaTheme="minorEastAsia" w:hAnsi="Cambria Math"/>
            <w:sz w:val="24"/>
          </w:rPr>
          <m:t>ϕ</m:t>
        </m:r>
      </m:oMath>
      <w:r w:rsidRPr="00D25104">
        <w:rPr>
          <w:rFonts w:eastAsiaTheme="minorEastAsia"/>
          <w:sz w:val="24"/>
        </w:rPr>
        <w:t xml:space="preserve"> is a </w:t>
      </w:r>
      <w:r>
        <w:rPr>
          <w:rFonts w:eastAsiaTheme="minorEastAsia"/>
          <w:sz w:val="24"/>
        </w:rPr>
        <w:t xml:space="preserve">vector of probabilities that sum to one of the assignment of pharmaceutical </w:t>
      </w:r>
      <w:r w:rsidR="00CF79AA">
        <w:rPr>
          <w:rFonts w:eastAsiaTheme="minorEastAsia"/>
          <w:sz w:val="24"/>
        </w:rPr>
        <w:t xml:space="preserve">j </w:t>
      </w:r>
      <w:r>
        <w:rPr>
          <w:rFonts w:eastAsiaTheme="minorEastAsia"/>
          <w:sz w:val="24"/>
        </w:rPr>
        <w:t>to each cluste</w:t>
      </w:r>
      <w:r w:rsidR="00591C77">
        <w:rPr>
          <w:rFonts w:eastAsiaTheme="minorEastAsia"/>
          <w:sz w:val="24"/>
        </w:rPr>
        <w:t>r</w:t>
      </w:r>
      <w:r w:rsidRPr="00D25104">
        <w:rPr>
          <w:rFonts w:eastAsiaTheme="minorEastAsia"/>
          <w:sz w:val="24"/>
        </w:rPr>
        <w:t xml:space="preserve">. </w:t>
      </w:r>
    </w:p>
    <w:p w14:paraId="220F311E" w14:textId="662B81FC" w:rsidR="001657C9" w:rsidRPr="00D25104" w:rsidRDefault="003F1F49" w:rsidP="001657C9">
      <w:pPr>
        <w:spacing w:line="240" w:lineRule="auto"/>
        <w:rPr>
          <w:rFonts w:eastAsiaTheme="minorEastAsia"/>
          <w:sz w:val="24"/>
        </w:rPr>
      </w:pPr>
      <w:r>
        <w:rPr>
          <w:rFonts w:eastAsiaTheme="minorEastAsia"/>
          <w:sz w:val="24"/>
        </w:rPr>
        <w:t xml:space="preserve">In traditional clustering algorithms, </w:t>
      </w:r>
      <w:r w:rsidRPr="00224721">
        <w:rPr>
          <w:rFonts w:eastAsiaTheme="minorEastAsia"/>
          <w:sz w:val="24"/>
        </w:rPr>
        <w:t xml:space="preserve">the appropriate number of </w:t>
      </w:r>
      <w:r>
        <w:rPr>
          <w:rFonts w:eastAsiaTheme="minorEastAsia"/>
          <w:sz w:val="24"/>
        </w:rPr>
        <w:t>groups/</w:t>
      </w:r>
      <w:r w:rsidRPr="00224721">
        <w:rPr>
          <w:rFonts w:eastAsiaTheme="minorEastAsia"/>
          <w:sz w:val="24"/>
        </w:rPr>
        <w:t>clusters</w:t>
      </w:r>
      <w:r>
        <w:rPr>
          <w:rFonts w:eastAsiaTheme="minorEastAsia"/>
          <w:sz w:val="24"/>
        </w:rPr>
        <w:t xml:space="preserve"> has to be</w:t>
      </w:r>
      <w:r w:rsidRPr="00224721">
        <w:rPr>
          <w:rFonts w:eastAsiaTheme="minorEastAsia"/>
          <w:sz w:val="24"/>
        </w:rPr>
        <w:t xml:space="preserve"> a priori specified</w:t>
      </w:r>
      <w:r>
        <w:rPr>
          <w:rFonts w:eastAsiaTheme="minorEastAsia"/>
          <w:sz w:val="24"/>
        </w:rPr>
        <w:t>. As a result, t</w:t>
      </w:r>
      <w:r w:rsidRPr="00224721">
        <w:rPr>
          <w:rFonts w:eastAsiaTheme="minorEastAsia"/>
          <w:sz w:val="24"/>
        </w:rPr>
        <w:t xml:space="preserve">he standard approach is to systematically vary the number of groups and </w:t>
      </w:r>
      <w:r>
        <w:rPr>
          <w:rFonts w:eastAsiaTheme="minorEastAsia"/>
          <w:sz w:val="24"/>
        </w:rPr>
        <w:t>chose</w:t>
      </w:r>
      <w:r w:rsidRPr="00224721">
        <w:rPr>
          <w:rFonts w:eastAsiaTheme="minorEastAsia"/>
          <w:sz w:val="24"/>
        </w:rPr>
        <w:t xml:space="preserve"> the optimal number of groups using a performance metric (e.g., AIC, BIC, gap statistic, integrated classification likelihood, minimum message length - MML)</w:t>
      </w:r>
      <w:r w:rsidR="003904E3">
        <w:rPr>
          <w:rFonts w:eastAsiaTheme="minorEastAsia"/>
          <w:sz w:val="24"/>
        </w:rPr>
        <w:t xml:space="preserve"> </w:t>
      </w:r>
      <w:r w:rsidR="003904E3">
        <w:rPr>
          <w:rFonts w:eastAsiaTheme="minorEastAsia"/>
          <w:sz w:val="24"/>
        </w:rPr>
        <w:fldChar w:fldCharType="begin" w:fldLock="1"/>
      </w:r>
      <w:r w:rsidR="003904E3">
        <w:rPr>
          <w:rFonts w:eastAsiaTheme="minorEastAsia"/>
          <w:sz w:val="24"/>
        </w:rPr>
        <w:instrText>ADDIN CSL_CITATION {"citationItems":[{"id":"ITEM-1","itemData":{"DOI":"10.1111/1467-9868.00293","ISSN":"1369-7412","author":[{"dropping-particle":"","family":"Tibshirani","given":"Robert","non-dropping-particle":"","parse-names":false,"suffix":""},{"dropping-particle":"","family":"Walther","given":"Guenther","non-dropping-particle":"","parse-names":false,"suffix":""},{"dropping-particle":"","family":"Hastie","given":"Trevor","non-dropping-particle":"","parse-names":false,"suffix":""}],"container-title":"Journal of the Royal Statistical Society: Series B (Statistical Methodology)","id":"ITEM-1","issue":"2","issued":{"date-parts":[["2001","5"]]},"page":"411-423","title":"Estimating the number of clusters in a data set via the gap statistic","type":"article-journal","volume":"63"},"uris":["http://www.mendeley.com/documents/?uuid=3188fec2-0560-3ff8-b8c8-4d4a0d007f4f"]},{"id":"ITEM-2","itemData":{"abstract":"Description It provides 30 indexes for determining the optimal number of clusters in a data set and offers the best clustering scheme from different results to the user.","author":[{"dropping-particle":"","family":"Charrad","given":"Malika","non-dropping-particle":"","parse-names":false,"suffix":""},{"dropping-particle":"","family":"Ghazzali","given":"Nadia","non-dropping-particle":"","parse-names":false,"suffix":""},{"dropping-particle":"","family":"Boiteau","given":"Veronique","non-dropping-particle":"","parse-names":false,"suffix":""},{"dropping-particle":"","family":"Maintainer","given":"Azam Niknafs","non-dropping-particle":"","parse-names":false,"suffix":""}],"id":"ITEM-2","issued":{"date-parts":[["2015"]]},"title":"Package 'NbClust' Title Determining the Best Number of Clusters in a Data Set Depends R (&gt;= 3.1.0)","type":"report"},"uris":["http://www.mendeley.com/documents/?uuid=a352dfa5-5308-38a8-8ba5-0ae553fce601"]}],"mendeley":{"formattedCitation":"(Charrad et al., 2015; Tibshirani et al., 2001)","plainTextFormattedCitation":"(Charrad et al., 2015; Tibshirani et al., 2001)","previouslyFormattedCitation":"(Charrad et al., 2015; Tibshirani et al., 2001)"},"properties":{"noteIndex":0},"schema":"https://github.com/citation-style-language/schema/raw/master/csl-citation.json"}</w:instrText>
      </w:r>
      <w:r w:rsidR="003904E3">
        <w:rPr>
          <w:rFonts w:eastAsiaTheme="minorEastAsia"/>
          <w:sz w:val="24"/>
        </w:rPr>
        <w:fldChar w:fldCharType="separate"/>
      </w:r>
      <w:r w:rsidR="003904E3" w:rsidRPr="003904E3">
        <w:rPr>
          <w:rFonts w:eastAsiaTheme="minorEastAsia"/>
          <w:noProof/>
          <w:sz w:val="24"/>
        </w:rPr>
        <w:t>(Charrad et al., 2015; Tibshirani et al., 2001)</w:t>
      </w:r>
      <w:r w:rsidR="003904E3">
        <w:rPr>
          <w:rFonts w:eastAsiaTheme="minorEastAsia"/>
          <w:sz w:val="24"/>
        </w:rPr>
        <w:fldChar w:fldCharType="end"/>
      </w:r>
      <w:r w:rsidR="00756575">
        <w:rPr>
          <w:rFonts w:ascii="Calibri" w:hAnsi="Calibri" w:cs="Calibri"/>
          <w:sz w:val="24"/>
          <w:szCs w:val="24"/>
        </w:rPr>
        <w:t xml:space="preserve"> </w:t>
      </w:r>
      <w:r w:rsidR="001657C9" w:rsidRPr="001657C9">
        <w:rPr>
          <w:rFonts w:eastAsiaTheme="minorEastAsia"/>
          <w:sz w:val="24"/>
          <w:szCs w:val="24"/>
        </w:rPr>
        <w:t xml:space="preserve"> </w:t>
      </w:r>
      <w:r w:rsidR="001657C9" w:rsidRPr="0045035E">
        <w:rPr>
          <w:rFonts w:eastAsiaTheme="minorEastAsia"/>
          <w:sz w:val="24"/>
          <w:szCs w:val="24"/>
        </w:rPr>
        <w:t>Instead of adopting this approach, we relied on Bayesian non</w:t>
      </w:r>
      <w:r w:rsidR="001657C9">
        <w:rPr>
          <w:rFonts w:eastAsiaTheme="minorEastAsia"/>
          <w:sz w:val="24"/>
        </w:rPr>
        <w:t>-parametric ‘</w:t>
      </w:r>
      <w:r w:rsidR="001657C9" w:rsidRPr="00D25104">
        <w:rPr>
          <w:rFonts w:eastAsiaTheme="minorEastAsia"/>
          <w:sz w:val="24"/>
        </w:rPr>
        <w:t>truncated stick-breaking</w:t>
      </w:r>
      <w:r w:rsidR="001657C9">
        <w:rPr>
          <w:rFonts w:eastAsiaTheme="minorEastAsia"/>
          <w:sz w:val="24"/>
        </w:rPr>
        <w:t xml:space="preserve"> approach’</w:t>
      </w:r>
      <w:r w:rsidR="001657C9" w:rsidRPr="00D25104">
        <w:rPr>
          <w:rFonts w:eastAsiaTheme="minorEastAsia"/>
          <w:sz w:val="24"/>
        </w:rPr>
        <w:t xml:space="preserve"> </w:t>
      </w:r>
      <w:r w:rsidR="001657C9">
        <w:rPr>
          <w:rFonts w:eastAsiaTheme="minorEastAsia"/>
          <w:sz w:val="24"/>
        </w:rPr>
        <w:t>following</w:t>
      </w:r>
      <w:r w:rsidR="003904E3">
        <w:rPr>
          <w:rFonts w:eastAsiaTheme="minorEastAsia"/>
          <w:sz w:val="24"/>
        </w:rPr>
        <w:t xml:space="preserve"> </w:t>
      </w:r>
      <w:r w:rsidR="003904E3">
        <w:rPr>
          <w:rFonts w:eastAsiaTheme="minorEastAsia"/>
          <w:sz w:val="24"/>
        </w:rPr>
        <w:fldChar w:fldCharType="begin" w:fldLock="1"/>
      </w:r>
      <w:r w:rsidR="003904E3">
        <w:rPr>
          <w:rFonts w:eastAsiaTheme="minorEastAsia"/>
          <w:sz w:val="24"/>
        </w:rPr>
        <w:instrText>ADDIN CSL_CITATION {"citationItems":[{"id":"ITEM-1","itemData":{"DOI":"10.1111/gcb.14412","ISSN":"13541013","author":[{"dropping-particle":"","family":"Valle","given":"Denis","non-dropping-particle":"","parse-names":false,"suffix":""},{"dropping-particle":"","family":"Albuquerque","given":"Pedro","non-dropping-particle":"","parse-names":false,"suffix":""},{"dropping-particle":"","family":"Zhao","given":"Qing","non-dropping-particle":"","parse-names":false,"suffix":""},{"dropping-particle":"","family":"Barberan","given":"Albert","non-dropping-particle":"","parse-names":false,"suffix":""},{"dropping-particle":"","family":"Fletcher","given":"Robert J.","non-dropping-particle":"","parse-names":false,"suffix":""}],"container-title":"Global Change Biology","id":"ITEM-1","issue":"11","issued":{"date-parts":[["2018","11"]]},"page":"5560-5572","title":"Extending the Latent Dirichlet Allocation model to presence/absence data: A case study on North American breeding birds and biogeographical shifts expected from climate change","type":"article-journal","volume":"24"},"uris":["http://www.mendeley.com/documents/?uuid=82763b96-73df-3a79-a895-eb595c0d12ad"]}],"mendeley":{"formattedCitation":"(Valle et al., 2018)","plainTextFormattedCitation":"(Valle et al., 2018)","previouslyFormattedCitation":"(Valle et al., 2018)"},"properties":{"noteIndex":0},"schema":"https://github.com/citation-style-language/schema/raw/master/csl-citation.json"}</w:instrText>
      </w:r>
      <w:r w:rsidR="003904E3">
        <w:rPr>
          <w:rFonts w:eastAsiaTheme="minorEastAsia"/>
          <w:sz w:val="24"/>
        </w:rPr>
        <w:fldChar w:fldCharType="separate"/>
      </w:r>
      <w:r w:rsidR="003904E3" w:rsidRPr="003904E3">
        <w:rPr>
          <w:rFonts w:eastAsiaTheme="minorEastAsia"/>
          <w:noProof/>
          <w:sz w:val="24"/>
        </w:rPr>
        <w:t>(Valle et al., 2018)</w:t>
      </w:r>
      <w:r w:rsidR="003904E3">
        <w:rPr>
          <w:rFonts w:eastAsiaTheme="minorEastAsia"/>
          <w:sz w:val="24"/>
        </w:rPr>
        <w:fldChar w:fldCharType="end"/>
      </w:r>
      <w:r w:rsidR="001657C9" w:rsidRPr="00D25104">
        <w:rPr>
          <w:rFonts w:eastAsiaTheme="minorEastAsia"/>
          <w:sz w:val="24"/>
        </w:rPr>
        <w:t xml:space="preserve"> </w:t>
      </w:r>
      <w:r w:rsidR="001657C9">
        <w:rPr>
          <w:rFonts w:eastAsiaTheme="minorEastAsia"/>
          <w:sz w:val="24"/>
        </w:rPr>
        <w:t xml:space="preserve">to </w:t>
      </w:r>
      <w:r w:rsidR="001657C9" w:rsidRPr="00D25104">
        <w:rPr>
          <w:rFonts w:eastAsiaTheme="minorEastAsia"/>
          <w:sz w:val="24"/>
        </w:rPr>
        <w:t xml:space="preserve">determine the optimal number of </w:t>
      </w:r>
      <w:r w:rsidR="001657C9">
        <w:rPr>
          <w:rFonts w:eastAsiaTheme="minorEastAsia"/>
          <w:sz w:val="24"/>
        </w:rPr>
        <w:t>river</w:t>
      </w:r>
      <w:r w:rsidR="001657C9" w:rsidRPr="00D25104">
        <w:rPr>
          <w:rFonts w:eastAsiaTheme="minorEastAsia"/>
          <w:sz w:val="24"/>
        </w:rPr>
        <w:t xml:space="preserve"> groups and </w:t>
      </w:r>
      <w:r w:rsidR="001657C9">
        <w:rPr>
          <w:rFonts w:eastAsiaTheme="minorEastAsia"/>
          <w:sz w:val="24"/>
        </w:rPr>
        <w:t>pharmaceutical</w:t>
      </w:r>
      <w:r w:rsidR="001657C9" w:rsidRPr="00D25104">
        <w:rPr>
          <w:rFonts w:eastAsiaTheme="minorEastAsia"/>
          <w:sz w:val="24"/>
        </w:rPr>
        <w:t xml:space="preserve"> </w:t>
      </w:r>
      <w:r w:rsidR="001657C9">
        <w:rPr>
          <w:rFonts w:eastAsiaTheme="minorEastAsia"/>
          <w:sz w:val="24"/>
        </w:rPr>
        <w:t xml:space="preserve">clusters. Following this approach, the </w:t>
      </w:r>
      <w:r w:rsidR="001657C9" w:rsidRPr="00D25104">
        <w:rPr>
          <w:rFonts w:eastAsiaTheme="minorEastAsia"/>
          <w:sz w:val="24"/>
        </w:rPr>
        <w:t>priors</w:t>
      </w:r>
      <w:r w:rsidR="001657C9">
        <w:rPr>
          <w:rFonts w:eastAsiaTheme="minorEastAsia"/>
          <w:sz w:val="24"/>
        </w:rPr>
        <w:t xml:space="preserve"> </w:t>
      </w:r>
      <w:r w:rsidR="001657C9" w:rsidRPr="00D25104">
        <w:rPr>
          <w:rFonts w:eastAsiaTheme="minorEastAsia"/>
          <w:sz w:val="24"/>
        </w:rPr>
        <w:t xml:space="preserve">for </w:t>
      </w:r>
      <m:oMath>
        <m:r>
          <m:rPr>
            <m:sty m:val="bi"/>
          </m:rPr>
          <w:rPr>
            <w:rFonts w:ascii="Cambria Math" w:eastAsiaTheme="minorEastAsia" w:hAnsi="Cambria Math"/>
            <w:sz w:val="24"/>
          </w:rPr>
          <m:t>θ</m:t>
        </m:r>
      </m:oMath>
      <w:r w:rsidR="001657C9" w:rsidRPr="00D25104">
        <w:rPr>
          <w:rFonts w:eastAsiaTheme="minorEastAsia"/>
          <w:b/>
          <w:sz w:val="24"/>
        </w:rPr>
        <w:t xml:space="preserve"> </w:t>
      </w:r>
      <w:r w:rsidR="001657C9" w:rsidRPr="00D25104">
        <w:rPr>
          <w:rFonts w:eastAsiaTheme="minorEastAsia"/>
          <w:sz w:val="24"/>
        </w:rPr>
        <w:t>and</w:t>
      </w:r>
      <w:r w:rsidR="001657C9" w:rsidRPr="00D25104">
        <w:rPr>
          <w:rFonts w:eastAsiaTheme="minorEastAsia"/>
          <w:b/>
          <w:sz w:val="24"/>
        </w:rPr>
        <w:t xml:space="preserve"> </w:t>
      </w:r>
      <m:oMath>
        <m:r>
          <m:rPr>
            <m:sty m:val="bi"/>
          </m:rPr>
          <w:rPr>
            <w:rFonts w:ascii="Cambria Math" w:eastAsiaTheme="minorEastAsia" w:hAnsi="Cambria Math"/>
            <w:sz w:val="24"/>
          </w:rPr>
          <m:t>ϕ</m:t>
        </m:r>
      </m:oMath>
      <w:r w:rsidR="001657C9">
        <w:rPr>
          <w:rFonts w:eastAsiaTheme="minorEastAsia"/>
          <w:sz w:val="24"/>
        </w:rPr>
        <w:t xml:space="preserve"> </w:t>
      </w:r>
      <w:r w:rsidR="001657C9" w:rsidRPr="00D25104">
        <w:rPr>
          <w:rFonts w:eastAsiaTheme="minorEastAsia"/>
          <w:sz w:val="24"/>
        </w:rPr>
        <w:t xml:space="preserve"> </w:t>
      </w:r>
      <w:r w:rsidR="001657C9">
        <w:rPr>
          <w:rFonts w:eastAsiaTheme="minorEastAsia"/>
          <w:sz w:val="24"/>
        </w:rPr>
        <w:t xml:space="preserve">are </w:t>
      </w:r>
      <w:r w:rsidR="001657C9" w:rsidRPr="00D25104">
        <w:rPr>
          <w:rFonts w:eastAsiaTheme="minorEastAsia"/>
          <w:sz w:val="24"/>
        </w:rPr>
        <w:t>given by</w:t>
      </w:r>
      <w:r w:rsidR="001657C9" w:rsidRPr="00D25104">
        <w:rPr>
          <w:sz w:val="24"/>
        </w:rPr>
        <w:t>:</w:t>
      </w:r>
    </w:p>
    <w:p w14:paraId="3BDC1B8C" w14:textId="77777777" w:rsidR="001657C9" w:rsidRPr="00AA4D35" w:rsidRDefault="00B334EF" w:rsidP="001657C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k-1</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d>
            </m:e>
          </m:nary>
        </m:oMath>
      </m:oMathPara>
    </w:p>
    <w:p w14:paraId="0619A6ED" w14:textId="77777777" w:rsidR="001657C9" w:rsidRPr="008B705E" w:rsidRDefault="00B334EF" w:rsidP="001657C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~Beta</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V</m:t>
                  </m:r>
                </m:sub>
              </m:sSub>
            </m:e>
          </m:d>
        </m:oMath>
      </m:oMathPara>
    </w:p>
    <w:p w14:paraId="21257624" w14:textId="77777777" w:rsidR="001657C9" w:rsidRPr="008B705E" w:rsidRDefault="001657C9" w:rsidP="001657C9">
      <w:pPr>
        <w:rPr>
          <w:rFonts w:eastAsiaTheme="minorEastAsia"/>
          <w:sz w:val="24"/>
        </w:rPr>
      </w:pPr>
      <w:proofErr w:type="gramStart"/>
      <w:r w:rsidRPr="008B705E">
        <w:rPr>
          <w:rFonts w:eastAsiaTheme="minorEastAsia"/>
          <w:sz w:val="24"/>
        </w:rPr>
        <w:t>for</w:t>
      </w:r>
      <w:proofErr w:type="gramEnd"/>
      <w:r w:rsidRPr="008B705E">
        <w:rPr>
          <w:rFonts w:eastAsiaTheme="minorEastAsia"/>
          <w:sz w:val="24"/>
        </w:rPr>
        <w:t xml:space="preserve"> k = 1,…,K−1, </w:t>
      </w:r>
      <m:oMath>
        <m:sSub>
          <m:sSubPr>
            <m:ctrlPr>
              <w:rPr>
                <w:rFonts w:ascii="Cambria Math" w:eastAsiaTheme="minorEastAsia" w:hAnsi="Cambria Math"/>
                <w:i/>
                <w:sz w:val="24"/>
              </w:rPr>
            </m:ctrlPr>
          </m:sSubPr>
          <m:e>
            <m:r>
              <w:rPr>
                <w:rFonts w:ascii="Cambria Math" w:eastAsiaTheme="minorEastAsia" w:hAnsi="Cambria Math"/>
                <w:sz w:val="24"/>
              </w:rPr>
              <m:t>γ</m:t>
            </m:r>
          </m:e>
          <m:sub>
            <m:r>
              <w:rPr>
                <w:rFonts w:ascii="Cambria Math" w:eastAsiaTheme="minorEastAsia" w:hAnsi="Cambria Math"/>
                <w:sz w:val="24"/>
              </w:rPr>
              <m:t>V</m:t>
            </m:r>
          </m:sub>
        </m:sSub>
      </m:oMath>
      <w:r w:rsidRPr="008B705E">
        <w:rPr>
          <w:rFonts w:eastAsiaTheme="minorEastAsia"/>
          <w:sz w:val="24"/>
        </w:rPr>
        <w:t xml:space="preserve"> &gt; 0 and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m:rPr>
            <m:sty m:val="p"/>
          </m:rPr>
          <w:rPr>
            <w:rFonts w:ascii="Cambria Math" w:hAnsi="Cambria Math"/>
            <w:sz w:val="24"/>
          </w:rPr>
          <m:t>=1</m:t>
        </m:r>
      </m:oMath>
      <w:r w:rsidRPr="008B705E">
        <w:rPr>
          <w:rFonts w:eastAsiaTheme="minorEastAsia"/>
          <w:sz w:val="24"/>
        </w:rPr>
        <w:t>.</w:t>
      </w:r>
    </w:p>
    <w:p w14:paraId="353204B7" w14:textId="77777777" w:rsidR="001657C9" w:rsidRPr="00AA4D35" w:rsidRDefault="00B334EF" w:rsidP="001657C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k-1</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e>
              </m:d>
            </m:e>
          </m:nary>
        </m:oMath>
      </m:oMathPara>
    </w:p>
    <w:p w14:paraId="5AEBBED0" w14:textId="77777777" w:rsidR="001657C9" w:rsidRPr="002841F9" w:rsidRDefault="00B334EF" w:rsidP="001657C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~Beta</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U</m:t>
                  </m:r>
                </m:sub>
              </m:sSub>
            </m:e>
          </m:d>
        </m:oMath>
      </m:oMathPara>
    </w:p>
    <w:p w14:paraId="210425B4" w14:textId="77777777" w:rsidR="001657C9" w:rsidRPr="008B705E" w:rsidRDefault="001657C9" w:rsidP="001657C9">
      <w:pPr>
        <w:rPr>
          <w:rFonts w:eastAsiaTheme="minorEastAsia"/>
          <w:sz w:val="24"/>
        </w:rPr>
      </w:pPr>
      <w:proofErr w:type="gramStart"/>
      <w:r w:rsidRPr="008B705E">
        <w:rPr>
          <w:rFonts w:eastAsiaTheme="minorEastAsia"/>
          <w:sz w:val="24"/>
        </w:rPr>
        <w:t>for</w:t>
      </w:r>
      <w:proofErr w:type="gramEnd"/>
      <w:r w:rsidRPr="008B705E">
        <w:rPr>
          <w:rFonts w:eastAsiaTheme="minorEastAsia"/>
          <w:sz w:val="24"/>
        </w:rPr>
        <w:t xml:space="preserve"> k = 1,…,K−1, </w:t>
      </w:r>
      <m:oMath>
        <m:sSub>
          <m:sSubPr>
            <m:ctrlPr>
              <w:rPr>
                <w:rFonts w:ascii="Cambria Math" w:eastAsiaTheme="minorEastAsia" w:hAnsi="Cambria Math"/>
                <w:i/>
                <w:sz w:val="24"/>
              </w:rPr>
            </m:ctrlPr>
          </m:sSubPr>
          <m:e>
            <m:r>
              <w:rPr>
                <w:rFonts w:ascii="Cambria Math" w:eastAsiaTheme="minorEastAsia" w:hAnsi="Cambria Math"/>
                <w:sz w:val="24"/>
              </w:rPr>
              <m:t>γ</m:t>
            </m:r>
          </m:e>
          <m:sub>
            <m:r>
              <w:rPr>
                <w:rFonts w:ascii="Cambria Math" w:eastAsiaTheme="minorEastAsia" w:hAnsi="Cambria Math"/>
                <w:sz w:val="24"/>
              </w:rPr>
              <m:t>U</m:t>
            </m:r>
          </m:sub>
        </m:sSub>
      </m:oMath>
      <w:r w:rsidRPr="008B705E">
        <w:rPr>
          <w:rFonts w:eastAsiaTheme="minorEastAsia"/>
          <w:sz w:val="24"/>
        </w:rPr>
        <w:t xml:space="preserve"> &gt; 0 and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U</m:t>
            </m:r>
          </m:sub>
        </m:sSub>
        <m:r>
          <m:rPr>
            <m:sty m:val="p"/>
          </m:rPr>
          <w:rPr>
            <w:rFonts w:ascii="Cambria Math" w:hAnsi="Cambria Math"/>
            <w:sz w:val="24"/>
          </w:rPr>
          <m:t>=1</m:t>
        </m:r>
      </m:oMath>
      <w:r w:rsidRPr="008B705E">
        <w:rPr>
          <w:rFonts w:eastAsiaTheme="minorEastAsia"/>
          <w:sz w:val="24"/>
        </w:rPr>
        <w:t>.</w:t>
      </w:r>
    </w:p>
    <w:p w14:paraId="372732B3" w14:textId="77777777" w:rsidR="001657C9" w:rsidRPr="00D25104" w:rsidRDefault="001657C9" w:rsidP="001657C9">
      <w:pPr>
        <w:rPr>
          <w:rFonts w:eastAsiaTheme="minorEastAsia"/>
          <w:sz w:val="24"/>
        </w:rPr>
      </w:pPr>
      <w:r w:rsidRPr="00D25104">
        <w:rPr>
          <w:rFonts w:eastAsiaTheme="minorEastAsia"/>
          <w:sz w:val="24"/>
        </w:rPr>
        <w:t>We finish the specification of our model by specifying an uninformative uniform prior for the parameter</w:t>
      </w:r>
      <w:r>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qr</m:t>
            </m:r>
          </m:sub>
        </m:sSub>
      </m:oMath>
      <w:r w:rsidRPr="00D25104">
        <w:rPr>
          <w:rFonts w:eastAsiaTheme="minorEastAsia"/>
          <w:sz w:val="24"/>
        </w:rPr>
        <w:t>:</w:t>
      </w:r>
    </w:p>
    <w:p w14:paraId="75D0BB5D" w14:textId="77777777" w:rsidR="001657C9" w:rsidRPr="002841F9" w:rsidRDefault="00B334EF" w:rsidP="001657C9">
      <w:pP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qr</m:t>
              </m:r>
            </m:sub>
          </m:sSub>
          <m:r>
            <w:rPr>
              <w:rFonts w:ascii="Cambria Math" w:eastAsiaTheme="minorEastAsia" w:hAnsi="Cambria Math"/>
              <w:sz w:val="24"/>
            </w:rPr>
            <m:t>~Beta</m:t>
          </m:r>
          <m:d>
            <m:dPr>
              <m:ctrlPr>
                <w:rPr>
                  <w:rFonts w:ascii="Cambria Math" w:eastAsiaTheme="minorEastAsia" w:hAnsi="Cambria Math"/>
                  <w:i/>
                  <w:sz w:val="24"/>
                </w:rPr>
              </m:ctrlPr>
            </m:dPr>
            <m:e>
              <m:r>
                <w:rPr>
                  <w:rFonts w:ascii="Cambria Math" w:eastAsiaTheme="minorEastAsia" w:hAnsi="Cambria Math"/>
                  <w:sz w:val="24"/>
                </w:rPr>
                <m:t>1,1</m:t>
              </m:r>
            </m:e>
          </m:d>
        </m:oMath>
      </m:oMathPara>
    </w:p>
    <w:p w14:paraId="63B0E3C8" w14:textId="77777777" w:rsidR="001657C9" w:rsidRDefault="001657C9" w:rsidP="001657C9">
      <w:pPr>
        <w:autoSpaceDE w:val="0"/>
        <w:autoSpaceDN w:val="0"/>
        <w:adjustRightInd w:val="0"/>
        <w:spacing w:before="240" w:after="0" w:line="240" w:lineRule="auto"/>
        <w:rPr>
          <w:rFonts w:cstheme="minorHAnsi"/>
          <w:sz w:val="24"/>
          <w:szCs w:val="24"/>
        </w:rPr>
      </w:pPr>
      <w:r>
        <w:rPr>
          <w:rFonts w:cstheme="minorHAnsi"/>
          <w:sz w:val="24"/>
          <w:szCs w:val="24"/>
        </w:rPr>
        <w:t xml:space="preserve">The full conditional distribution of all the parameters have been derived below. </w:t>
      </w:r>
      <w:r w:rsidRPr="002841F9">
        <w:rPr>
          <w:rFonts w:cstheme="minorHAnsi"/>
          <w:sz w:val="24"/>
          <w:szCs w:val="24"/>
        </w:rPr>
        <w:t xml:space="preserve">We fit the </w:t>
      </w:r>
      <w:r>
        <w:rPr>
          <w:rFonts w:cstheme="minorHAnsi"/>
          <w:sz w:val="24"/>
          <w:szCs w:val="24"/>
        </w:rPr>
        <w:t>Stochastic Block Model</w:t>
      </w:r>
      <w:r w:rsidRPr="002841F9">
        <w:rPr>
          <w:rFonts w:cstheme="minorHAnsi"/>
          <w:sz w:val="24"/>
          <w:szCs w:val="24"/>
        </w:rPr>
        <w:t xml:space="preserve"> using a Gibbs sampler</w:t>
      </w:r>
      <w:r>
        <w:rPr>
          <w:rFonts w:cstheme="minorHAnsi"/>
          <w:sz w:val="24"/>
          <w:szCs w:val="24"/>
        </w:rPr>
        <w:t xml:space="preserve"> and ran the model for </w:t>
      </w:r>
      <w:r w:rsidR="00DE1910">
        <w:rPr>
          <w:rFonts w:cstheme="minorHAnsi"/>
          <w:sz w:val="24"/>
          <w:szCs w:val="24"/>
        </w:rPr>
        <w:t xml:space="preserve">7,000 </w:t>
      </w:r>
      <w:r>
        <w:rPr>
          <w:rFonts w:cstheme="minorHAnsi"/>
          <w:sz w:val="24"/>
          <w:szCs w:val="24"/>
        </w:rPr>
        <w:t>iterations</w:t>
      </w:r>
      <w:r w:rsidR="00DE1910">
        <w:rPr>
          <w:rFonts w:cstheme="minorHAnsi"/>
          <w:sz w:val="24"/>
          <w:szCs w:val="24"/>
        </w:rPr>
        <w:t xml:space="preserve"> after discarding the first 3,000 iterations as burn-in</w:t>
      </w:r>
      <w:r w:rsidRPr="002841F9">
        <w:rPr>
          <w:rFonts w:cstheme="minorHAnsi"/>
          <w:sz w:val="24"/>
          <w:szCs w:val="24"/>
        </w:rPr>
        <w:t xml:space="preserve">. </w:t>
      </w:r>
    </w:p>
    <w:p w14:paraId="32E378F6" w14:textId="5D0E8F8A" w:rsidR="00E42634" w:rsidRDefault="001657C9" w:rsidP="00E42634">
      <w:pPr>
        <w:autoSpaceDE w:val="0"/>
        <w:autoSpaceDN w:val="0"/>
        <w:adjustRightInd w:val="0"/>
        <w:spacing w:before="240" w:after="0" w:line="240" w:lineRule="auto"/>
        <w:rPr>
          <w:sz w:val="24"/>
        </w:rPr>
      </w:pPr>
      <w:r>
        <w:rPr>
          <w:rFonts w:cstheme="minorHAnsi"/>
          <w:sz w:val="24"/>
          <w:szCs w:val="24"/>
        </w:rPr>
        <w:t xml:space="preserve">The model outputs the proportion of times each river and each pharmaceutical were assigned to the different groups and clusters, respectively. A typical group assignment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i</m:t>
            </m:r>
          </m:sub>
        </m:sSub>
        <m:r>
          <w:rPr>
            <w:rFonts w:ascii="Cambria Math" w:eastAsiaTheme="minorEastAsia" w:hAnsi="Cambria Math"/>
            <w:sz w:val="24"/>
          </w:rPr>
          <m:t>)</m:t>
        </m:r>
      </m:oMath>
      <w:r>
        <w:rPr>
          <w:rFonts w:cstheme="minorHAnsi"/>
          <w:sz w:val="24"/>
          <w:szCs w:val="24"/>
        </w:rPr>
        <w:t xml:space="preserve"> for river </w:t>
      </w:r>
      <w:proofErr w:type="spellStart"/>
      <w:r>
        <w:rPr>
          <w:rFonts w:cstheme="minorHAnsi"/>
          <w:i/>
          <w:sz w:val="24"/>
          <w:szCs w:val="24"/>
        </w:rPr>
        <w:t>i</w:t>
      </w:r>
      <w:proofErr w:type="spellEnd"/>
      <w:r>
        <w:rPr>
          <w:rFonts w:cstheme="minorHAnsi"/>
          <w:i/>
          <w:sz w:val="24"/>
          <w:szCs w:val="24"/>
        </w:rPr>
        <w:t xml:space="preserve"> </w:t>
      </w:r>
      <w:r>
        <w:rPr>
          <w:rFonts w:cstheme="minorHAnsi"/>
          <w:sz w:val="24"/>
          <w:szCs w:val="24"/>
        </w:rPr>
        <w:t xml:space="preserve">would look like [0.2, 0.18, 0.55, 0.07, 0, 0] (if there were 6 river groups) suggesting that river </w:t>
      </w:r>
      <w:proofErr w:type="spellStart"/>
      <w:r>
        <w:rPr>
          <w:rFonts w:cstheme="minorHAnsi"/>
          <w:i/>
          <w:sz w:val="24"/>
          <w:szCs w:val="24"/>
        </w:rPr>
        <w:t>i</w:t>
      </w:r>
      <w:proofErr w:type="spellEnd"/>
      <w:r>
        <w:rPr>
          <w:rFonts w:cstheme="minorHAnsi"/>
          <w:i/>
          <w:sz w:val="24"/>
          <w:szCs w:val="24"/>
        </w:rPr>
        <w:t xml:space="preserve"> </w:t>
      </w:r>
      <w:r>
        <w:rPr>
          <w:rFonts w:cstheme="minorHAnsi"/>
          <w:sz w:val="24"/>
          <w:szCs w:val="24"/>
        </w:rPr>
        <w:t xml:space="preserve">was assigned to river groups 1 and 3, 20% and 55% of the times respectively. Similarly, the river was assigned 0% of the times to groups 5 and 6 in all Gibbs iterations. The vector also suggests that this river belongs dominantly to ‘river group 3’. The model also outputs the posterior distribution for </w:t>
      </w:r>
      <m:oMath>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qr</m:t>
            </m:r>
          </m:sub>
        </m:sSub>
      </m:oMath>
      <w:r>
        <w:rPr>
          <w:rFonts w:eastAsiaTheme="minorEastAsia" w:cstheme="minorHAnsi"/>
          <w:sz w:val="24"/>
        </w:rPr>
        <w:t xml:space="preserve">, which is the probability of </w:t>
      </w:r>
      <w:r>
        <w:rPr>
          <w:rFonts w:eastAsiaTheme="minorEastAsia"/>
          <w:sz w:val="24"/>
        </w:rPr>
        <w:t xml:space="preserve">positively detecting a pharmaceutical in ‘cluster </w:t>
      </w:r>
      <w:r w:rsidRPr="001F33C6">
        <w:rPr>
          <w:rFonts w:eastAsiaTheme="minorEastAsia"/>
          <w:i/>
          <w:sz w:val="24"/>
        </w:rPr>
        <w:t>r</w:t>
      </w:r>
      <w:r>
        <w:rPr>
          <w:rFonts w:eastAsiaTheme="minorEastAsia"/>
          <w:sz w:val="24"/>
        </w:rPr>
        <w:t xml:space="preserve">’ at a river in ‘group </w:t>
      </w:r>
      <w:r w:rsidRPr="001F33C6">
        <w:rPr>
          <w:rFonts w:eastAsiaTheme="minorEastAsia"/>
          <w:i/>
          <w:sz w:val="24"/>
        </w:rPr>
        <w:t>q</w:t>
      </w:r>
      <w:r>
        <w:rPr>
          <w:rFonts w:eastAsiaTheme="minorEastAsia"/>
          <w:sz w:val="24"/>
        </w:rPr>
        <w:t xml:space="preserve">’. </w:t>
      </w:r>
      <w:r w:rsidR="00357CFA">
        <w:rPr>
          <w:rFonts w:eastAsiaTheme="minorEastAsia"/>
          <w:sz w:val="24"/>
        </w:rPr>
        <w:t>I</w:t>
      </w:r>
      <w:r w:rsidR="00016A56">
        <w:rPr>
          <w:rFonts w:eastAsiaTheme="minorEastAsia"/>
          <w:sz w:val="24"/>
        </w:rPr>
        <w:t xml:space="preserve">f the group assignment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j</m:t>
            </m:r>
          </m:sub>
        </m:sSub>
        <m:r>
          <w:rPr>
            <w:rFonts w:ascii="Cambria Math" w:eastAsiaTheme="minorEastAsia" w:hAnsi="Cambria Math"/>
            <w:sz w:val="24"/>
          </w:rPr>
          <m:t>)</m:t>
        </m:r>
      </m:oMath>
      <w:r w:rsidR="00016A56">
        <w:rPr>
          <w:rFonts w:cstheme="minorHAnsi"/>
          <w:sz w:val="24"/>
          <w:szCs w:val="24"/>
        </w:rPr>
        <w:t xml:space="preserve"> for river </w:t>
      </w:r>
      <w:r w:rsidR="00016A56">
        <w:rPr>
          <w:rFonts w:cstheme="minorHAnsi"/>
          <w:i/>
          <w:sz w:val="24"/>
          <w:szCs w:val="24"/>
        </w:rPr>
        <w:t xml:space="preserve">j </w:t>
      </w:r>
      <w:r w:rsidR="00016A56">
        <w:rPr>
          <w:rFonts w:cstheme="minorHAnsi"/>
          <w:sz w:val="24"/>
          <w:szCs w:val="24"/>
        </w:rPr>
        <w:t>is [0.2, 0.3, 0.3, 0.15, 0.0.5, 0</w:t>
      </w:r>
      <w:r w:rsidR="00E42634">
        <w:rPr>
          <w:rFonts w:cstheme="minorHAnsi"/>
          <w:sz w:val="24"/>
          <w:szCs w:val="24"/>
        </w:rPr>
        <w:t xml:space="preserve">] then this suggests that river </w:t>
      </w:r>
      <w:r w:rsidR="00E42634">
        <w:rPr>
          <w:rFonts w:cstheme="minorHAnsi"/>
          <w:i/>
          <w:sz w:val="24"/>
          <w:szCs w:val="24"/>
        </w:rPr>
        <w:t xml:space="preserve">j, </w:t>
      </w:r>
      <w:r w:rsidR="00E42634">
        <w:rPr>
          <w:rFonts w:cstheme="minorHAnsi"/>
          <w:sz w:val="24"/>
          <w:szCs w:val="24"/>
        </w:rPr>
        <w:t>was assigned to groups 2 and 3 the maximum number of times, however no one group is dominantly assigned to the river.</w:t>
      </w:r>
      <w:r w:rsidR="00E42634" w:rsidRPr="00E42634">
        <w:rPr>
          <w:sz w:val="24"/>
        </w:rPr>
        <w:t xml:space="preserve"> </w:t>
      </w:r>
      <w:r w:rsidR="00E42634">
        <w:rPr>
          <w:sz w:val="24"/>
        </w:rPr>
        <w:t xml:space="preserve">The non-assignment of pharmaceuticals and rivers to a specific pharmaceutical cluster and river group even after multiple Gibbs iteration suggests that they do not share the characteristics of a single pharmaceutical cluster and river group but rather reflect characteristics of multiple groups and clusters. This is possible for rivers and pharmaceuticals that have mean detection rate intermediary between two or more groups (for rivers) and clusters (for pharmaceuticals). Indeed, almost all the river and pharmaceutics that were not assigned specifically to a single group and cluster reflected detection rate that were </w:t>
      </w:r>
      <w:r w:rsidR="00E42634" w:rsidRPr="00BD7DD3">
        <w:rPr>
          <w:sz w:val="24"/>
        </w:rPr>
        <w:t>transitional</w:t>
      </w:r>
      <w:r w:rsidR="00E42634">
        <w:rPr>
          <w:sz w:val="24"/>
        </w:rPr>
        <w:t xml:space="preserve"> between two groups and </w:t>
      </w:r>
      <w:r w:rsidR="00E42634" w:rsidRPr="002E481D">
        <w:rPr>
          <w:sz w:val="24"/>
        </w:rPr>
        <w:t>clusters respectively (</w:t>
      </w:r>
      <w:r w:rsidR="00E42634">
        <w:rPr>
          <w:sz w:val="24"/>
        </w:rPr>
        <w:t xml:space="preserve">see </w:t>
      </w:r>
      <w:r w:rsidR="00E42634" w:rsidRPr="002E481D">
        <w:rPr>
          <w:sz w:val="24"/>
        </w:rPr>
        <w:t>Figures S</w:t>
      </w:r>
      <w:r w:rsidR="00103529">
        <w:rPr>
          <w:sz w:val="24"/>
        </w:rPr>
        <w:t>5</w:t>
      </w:r>
      <w:r w:rsidR="00E42634" w:rsidRPr="002E481D">
        <w:rPr>
          <w:sz w:val="24"/>
        </w:rPr>
        <w:t xml:space="preserve"> and S</w:t>
      </w:r>
      <w:r w:rsidR="00103529">
        <w:rPr>
          <w:sz w:val="24"/>
        </w:rPr>
        <w:t>6</w:t>
      </w:r>
      <w:r w:rsidR="00E42634" w:rsidRPr="002E481D">
        <w:rPr>
          <w:sz w:val="24"/>
        </w:rPr>
        <w:t>).</w:t>
      </w:r>
    </w:p>
    <w:p w14:paraId="11B4C365" w14:textId="32254C40" w:rsidR="001657C9" w:rsidRDefault="00016A56" w:rsidP="001657C9">
      <w:pPr>
        <w:autoSpaceDE w:val="0"/>
        <w:autoSpaceDN w:val="0"/>
        <w:adjustRightInd w:val="0"/>
        <w:spacing w:before="240" w:after="0" w:line="240" w:lineRule="auto"/>
        <w:rPr>
          <w:sz w:val="24"/>
        </w:rPr>
      </w:pPr>
      <w:r>
        <w:rPr>
          <w:rFonts w:cstheme="minorHAnsi"/>
          <w:sz w:val="24"/>
          <w:szCs w:val="24"/>
        </w:rPr>
        <w:t>H</w:t>
      </w:r>
      <w:r w:rsidR="001657C9">
        <w:rPr>
          <w:rFonts w:cstheme="minorHAnsi"/>
          <w:sz w:val="24"/>
          <w:szCs w:val="24"/>
        </w:rPr>
        <w:t>ere we present result</w:t>
      </w:r>
      <w:r w:rsidR="00DE1910">
        <w:rPr>
          <w:rFonts w:cstheme="minorHAnsi"/>
          <w:sz w:val="24"/>
          <w:szCs w:val="24"/>
        </w:rPr>
        <w:t>s</w:t>
      </w:r>
      <w:r w:rsidR="001657C9">
        <w:rPr>
          <w:rFonts w:cstheme="minorHAnsi"/>
          <w:sz w:val="24"/>
          <w:szCs w:val="24"/>
        </w:rPr>
        <w:t xml:space="preserve"> only for rivers (and pharmaceuticals) that were assigned dominantly to a single group.</w:t>
      </w:r>
      <w:r w:rsidR="001657C9">
        <w:rPr>
          <w:sz w:val="24"/>
        </w:rPr>
        <w:t xml:space="preserve"> Accordingly, we defined a river to belong to a group exclusively only if the assigned proportion associated with that group is greater than 0.6 (60%) and the assignment proportion associated with the second largest group is less than 0.3 (30%). The same procedure was followed for pharmaceutical clusters.</w:t>
      </w:r>
      <w:r>
        <w:rPr>
          <w:sz w:val="24"/>
        </w:rPr>
        <w:t xml:space="preserve"> </w:t>
      </w:r>
      <w:r w:rsidR="006B6C24">
        <w:rPr>
          <w:sz w:val="24"/>
        </w:rPr>
        <w:t>We did this to include only those</w:t>
      </w:r>
      <w:r>
        <w:rPr>
          <w:sz w:val="24"/>
        </w:rPr>
        <w:t xml:space="preserve"> pharmaceuticals in a group that </w:t>
      </w:r>
      <w:r w:rsidR="006B6C24">
        <w:rPr>
          <w:sz w:val="24"/>
        </w:rPr>
        <w:t>are</w:t>
      </w:r>
      <w:r>
        <w:rPr>
          <w:sz w:val="24"/>
        </w:rPr>
        <w:t xml:space="preserve"> very similar </w:t>
      </w:r>
      <w:r w:rsidR="00E42634">
        <w:rPr>
          <w:sz w:val="24"/>
        </w:rPr>
        <w:t>to each other in their detection rates</w:t>
      </w:r>
      <w:r w:rsidR="006B6C24">
        <w:rPr>
          <w:sz w:val="24"/>
        </w:rPr>
        <w:t xml:space="preserve"> and exclude pharmaceuticals that did not belong to that group dominantly</w:t>
      </w:r>
      <w:r>
        <w:rPr>
          <w:sz w:val="24"/>
        </w:rPr>
        <w:t>.</w:t>
      </w:r>
      <w:r w:rsidR="00E42634">
        <w:rPr>
          <w:sz w:val="24"/>
        </w:rPr>
        <w:t xml:space="preserve"> </w:t>
      </w:r>
      <w:r w:rsidR="006B6C24">
        <w:rPr>
          <w:sz w:val="24"/>
        </w:rPr>
        <w:t>The same was done for rivers</w:t>
      </w:r>
      <w:r w:rsidR="00E42634">
        <w:rPr>
          <w:sz w:val="24"/>
        </w:rPr>
        <w:t xml:space="preserve"> where </w:t>
      </w:r>
      <w:r w:rsidR="007D7414">
        <w:rPr>
          <w:sz w:val="24"/>
        </w:rPr>
        <w:t>only those rivers were included that were very similar to each other in their detection rates</w:t>
      </w:r>
      <w:r w:rsidR="00E42634">
        <w:rPr>
          <w:sz w:val="24"/>
        </w:rPr>
        <w:t>. This allows us to be very confident in our prediction about positively observing a non-measured pharmaceutical for a given river</w:t>
      </w:r>
      <w:r w:rsidR="000538A8">
        <w:rPr>
          <w:sz w:val="24"/>
        </w:rPr>
        <w:t xml:space="preserve"> in a group</w:t>
      </w:r>
      <w:r w:rsidR="00E42634">
        <w:rPr>
          <w:sz w:val="24"/>
        </w:rPr>
        <w:t>.</w:t>
      </w:r>
    </w:p>
    <w:p w14:paraId="6F144E11" w14:textId="0E4EB4F4" w:rsidR="001657C9" w:rsidRPr="007D7414" w:rsidRDefault="006B6C24" w:rsidP="007D7414">
      <w:pPr>
        <w:autoSpaceDE w:val="0"/>
        <w:autoSpaceDN w:val="0"/>
        <w:adjustRightInd w:val="0"/>
        <w:spacing w:before="240" w:after="0" w:line="240" w:lineRule="auto"/>
        <w:rPr>
          <w:sz w:val="24"/>
        </w:rPr>
      </w:pPr>
      <w:r>
        <w:rPr>
          <w:sz w:val="24"/>
        </w:rPr>
        <w:t>Following the criteria described above</w:t>
      </w:r>
      <w:r w:rsidR="001657C9">
        <w:rPr>
          <w:sz w:val="24"/>
        </w:rPr>
        <w:t>,</w:t>
      </w:r>
      <w:r w:rsidR="001657C9" w:rsidRPr="00557964">
        <w:rPr>
          <w:sz w:val="24"/>
        </w:rPr>
        <w:t xml:space="preserve"> </w:t>
      </w:r>
      <w:r w:rsidR="001657C9">
        <w:rPr>
          <w:sz w:val="24"/>
        </w:rPr>
        <w:t>only 6</w:t>
      </w:r>
      <w:r w:rsidR="00016A56">
        <w:rPr>
          <w:sz w:val="24"/>
        </w:rPr>
        <w:t xml:space="preserve">4 </w:t>
      </w:r>
      <w:r w:rsidR="001657C9">
        <w:rPr>
          <w:sz w:val="24"/>
        </w:rPr>
        <w:t>rivers were assigned to a single group and the remaining 30 rivers were not assigned to any single group. Similarly,</w:t>
      </w:r>
      <w:r w:rsidR="001657C9" w:rsidRPr="002A236C">
        <w:rPr>
          <w:sz w:val="24"/>
        </w:rPr>
        <w:t xml:space="preserve"> </w:t>
      </w:r>
      <w:r w:rsidR="001657C9">
        <w:rPr>
          <w:sz w:val="24"/>
        </w:rPr>
        <w:t xml:space="preserve">out of 214 pharmaceuticals </w:t>
      </w:r>
      <w:r w:rsidR="001657C9">
        <w:rPr>
          <w:sz w:val="24"/>
        </w:rPr>
        <w:lastRenderedPageBreak/>
        <w:t>in the dataset</w:t>
      </w:r>
      <w:r w:rsidR="008920BB">
        <w:rPr>
          <w:sz w:val="24"/>
        </w:rPr>
        <w:t>,</w:t>
      </w:r>
      <w:r w:rsidR="001657C9">
        <w:rPr>
          <w:sz w:val="24"/>
        </w:rPr>
        <w:t xml:space="preserve"> only 112 of them were repeatedly assigned to a specific group and the remaining 102 were not assigned to any specific</w:t>
      </w:r>
      <w:r w:rsidR="007D7414">
        <w:rPr>
          <w:sz w:val="24"/>
        </w:rPr>
        <w:t xml:space="preserve"> group and we present the result for those rivers. It is worth mentioning that </w:t>
      </w:r>
      <w:r w:rsidR="005F09DA">
        <w:rPr>
          <w:sz w:val="24"/>
        </w:rPr>
        <w:t xml:space="preserve">if </w:t>
      </w:r>
      <w:r w:rsidR="007D7414">
        <w:rPr>
          <w:sz w:val="24"/>
        </w:rPr>
        <w:t xml:space="preserve">the groups assigned to a river and cluster assigned to a pharmaceutical </w:t>
      </w:r>
      <w:r w:rsidR="005F09DA">
        <w:rPr>
          <w:sz w:val="24"/>
        </w:rPr>
        <w:t xml:space="preserve">were </w:t>
      </w:r>
      <w:r w:rsidR="007D7414">
        <w:rPr>
          <w:sz w:val="24"/>
        </w:rPr>
        <w:t xml:space="preserve">based upon the maximum number of assignments, our result would not have changed as all the rivers/pharmaceuticals </w:t>
      </w:r>
      <w:r w:rsidR="005F09DA">
        <w:rPr>
          <w:sz w:val="24"/>
        </w:rPr>
        <w:t>included in our analysis already belong</w:t>
      </w:r>
      <w:r w:rsidR="007D7414">
        <w:rPr>
          <w:sz w:val="24"/>
        </w:rPr>
        <w:t xml:space="preserve"> to a group/cluster </w:t>
      </w:r>
      <w:r w:rsidR="005F09DA">
        <w:rPr>
          <w:sz w:val="24"/>
        </w:rPr>
        <w:t>from which they have the highest assignments</w:t>
      </w:r>
      <w:r w:rsidR="007D7414">
        <w:rPr>
          <w:sz w:val="24"/>
        </w:rPr>
        <w:t xml:space="preserve"> (greater than 60%). However,</w:t>
      </w:r>
      <w:r w:rsidR="005F09DA">
        <w:rPr>
          <w:sz w:val="24"/>
        </w:rPr>
        <w:t xml:space="preserve"> if we were allocating groups/clusters based upon maximum number of allocations,</w:t>
      </w:r>
      <w:r w:rsidR="007D7414">
        <w:rPr>
          <w:sz w:val="24"/>
        </w:rPr>
        <w:t xml:space="preserve"> we would have also included additional rivers/pharmaceuticals in the group/cluster that might exhibit mixed membership. For example, </w:t>
      </w:r>
      <w:r w:rsidR="005F09DA">
        <w:rPr>
          <w:sz w:val="24"/>
        </w:rPr>
        <w:t xml:space="preserve">if </w:t>
      </w:r>
      <w:r w:rsidR="007D7414">
        <w:rPr>
          <w:sz w:val="24"/>
        </w:rPr>
        <w:t xml:space="preserve">the probability of river </w:t>
      </w:r>
      <w:proofErr w:type="spellStart"/>
      <w:r w:rsidR="007D7414">
        <w:rPr>
          <w:i/>
          <w:sz w:val="24"/>
        </w:rPr>
        <w:t>i</w:t>
      </w:r>
      <w:proofErr w:type="spellEnd"/>
      <w:r w:rsidR="007D7414">
        <w:rPr>
          <w:i/>
          <w:sz w:val="24"/>
        </w:rPr>
        <w:t xml:space="preserve"> </w:t>
      </w:r>
      <w:r w:rsidR="007D7414">
        <w:rPr>
          <w:sz w:val="24"/>
        </w:rPr>
        <w:t xml:space="preserve">belonging to groups 1 to 6 </w:t>
      </w:r>
      <w:r w:rsidR="005F09DA">
        <w:rPr>
          <w:sz w:val="24"/>
        </w:rPr>
        <w:t xml:space="preserve">were </w:t>
      </w:r>
      <w:r w:rsidR="007D7414">
        <w:rPr>
          <w:sz w:val="24"/>
        </w:rPr>
        <w:t>[0.</w:t>
      </w:r>
      <w:r w:rsidR="000538A8">
        <w:rPr>
          <w:sz w:val="24"/>
        </w:rPr>
        <w:t>4</w:t>
      </w:r>
      <w:r w:rsidR="005F09DA">
        <w:rPr>
          <w:sz w:val="24"/>
        </w:rPr>
        <w:t>0</w:t>
      </w:r>
      <w:r w:rsidR="007D7414">
        <w:rPr>
          <w:sz w:val="24"/>
        </w:rPr>
        <w:t>,</w:t>
      </w:r>
      <w:r w:rsidR="000538A8">
        <w:rPr>
          <w:sz w:val="24"/>
        </w:rPr>
        <w:t xml:space="preserve"> </w:t>
      </w:r>
      <w:r w:rsidR="007D7414">
        <w:rPr>
          <w:sz w:val="24"/>
        </w:rPr>
        <w:t>0.</w:t>
      </w:r>
      <w:r w:rsidR="000538A8">
        <w:rPr>
          <w:sz w:val="24"/>
        </w:rPr>
        <w:t>38</w:t>
      </w:r>
      <w:r w:rsidR="007D7414">
        <w:rPr>
          <w:sz w:val="24"/>
        </w:rPr>
        <w:t>,</w:t>
      </w:r>
      <w:r w:rsidR="000538A8">
        <w:rPr>
          <w:sz w:val="24"/>
        </w:rPr>
        <w:t xml:space="preserve"> </w:t>
      </w:r>
      <w:r w:rsidR="007D7414">
        <w:rPr>
          <w:sz w:val="24"/>
        </w:rPr>
        <w:t>0.</w:t>
      </w:r>
      <w:r w:rsidR="000538A8">
        <w:rPr>
          <w:sz w:val="24"/>
        </w:rPr>
        <w:t>06, 0.10, 0</w:t>
      </w:r>
      <w:r w:rsidR="005F09DA">
        <w:rPr>
          <w:sz w:val="24"/>
        </w:rPr>
        <w:t xml:space="preserve">.04, 0.02], then </w:t>
      </w:r>
      <w:r w:rsidR="000538A8">
        <w:rPr>
          <w:sz w:val="24"/>
        </w:rPr>
        <w:t>the river</w:t>
      </w:r>
      <w:r w:rsidR="005F09DA">
        <w:rPr>
          <w:sz w:val="24"/>
        </w:rPr>
        <w:t xml:space="preserve"> </w:t>
      </w:r>
      <w:proofErr w:type="spellStart"/>
      <w:r w:rsidR="005F09DA">
        <w:rPr>
          <w:i/>
          <w:sz w:val="24"/>
        </w:rPr>
        <w:t>i</w:t>
      </w:r>
      <w:proofErr w:type="spellEnd"/>
      <w:r w:rsidR="000538A8">
        <w:rPr>
          <w:sz w:val="24"/>
        </w:rPr>
        <w:t xml:space="preserve"> </w:t>
      </w:r>
      <w:r w:rsidR="005F09DA">
        <w:rPr>
          <w:sz w:val="24"/>
        </w:rPr>
        <w:t xml:space="preserve">would be assigned </w:t>
      </w:r>
      <w:r w:rsidR="000538A8">
        <w:rPr>
          <w:sz w:val="24"/>
        </w:rPr>
        <w:t xml:space="preserve">to group1 </w:t>
      </w:r>
      <w:r w:rsidR="005F09DA">
        <w:rPr>
          <w:sz w:val="24"/>
        </w:rPr>
        <w:t>(</w:t>
      </w:r>
      <w:r w:rsidR="000538A8">
        <w:rPr>
          <w:sz w:val="24"/>
        </w:rPr>
        <w:t>following the selection criteria of highest assignment to a group</w:t>
      </w:r>
      <w:r w:rsidR="005F09DA">
        <w:rPr>
          <w:sz w:val="24"/>
        </w:rPr>
        <w:t>)</w:t>
      </w:r>
      <w:r w:rsidR="000538A8">
        <w:rPr>
          <w:sz w:val="24"/>
        </w:rPr>
        <w:t xml:space="preserve">, however, the likelihood of it belonging to group 2 is </w:t>
      </w:r>
      <w:r w:rsidR="005F09DA">
        <w:rPr>
          <w:sz w:val="24"/>
        </w:rPr>
        <w:t>similar and just fractionally lower (0.38 for group 2 and 0.40 for group 1)</w:t>
      </w:r>
      <w:r w:rsidR="000538A8">
        <w:rPr>
          <w:sz w:val="24"/>
        </w:rPr>
        <w:t xml:space="preserve">. This suggests that </w:t>
      </w:r>
      <w:r w:rsidR="005F09DA">
        <w:rPr>
          <w:sz w:val="24"/>
        </w:rPr>
        <w:t>this river</w:t>
      </w:r>
      <w:r w:rsidR="000538A8">
        <w:rPr>
          <w:sz w:val="24"/>
        </w:rPr>
        <w:t xml:space="preserve"> exhibits a detection rate in-between of the mean of group 1 and </w:t>
      </w:r>
      <w:r w:rsidR="005F09DA">
        <w:rPr>
          <w:sz w:val="24"/>
        </w:rPr>
        <w:t>group 2 (s</w:t>
      </w:r>
      <w:r w:rsidR="000538A8">
        <w:rPr>
          <w:sz w:val="24"/>
        </w:rPr>
        <w:t>ee the lighter shade circles in figure S</w:t>
      </w:r>
      <w:r w:rsidR="00103529">
        <w:rPr>
          <w:sz w:val="24"/>
        </w:rPr>
        <w:t>5</w:t>
      </w:r>
      <w:r w:rsidR="005F09DA">
        <w:rPr>
          <w:sz w:val="24"/>
        </w:rPr>
        <w:t>) and hence was excluded</w:t>
      </w:r>
      <w:r w:rsidR="000538A8">
        <w:rPr>
          <w:sz w:val="24"/>
        </w:rPr>
        <w:t xml:space="preserve">. </w:t>
      </w:r>
    </w:p>
    <w:p w14:paraId="7903C29B" w14:textId="77777777" w:rsidR="001657C9" w:rsidRPr="001A16DE" w:rsidRDefault="001657C9" w:rsidP="001657C9">
      <w:pPr>
        <w:spacing w:line="480" w:lineRule="auto"/>
        <w:rPr>
          <w:rFonts w:cstheme="minorHAnsi"/>
          <w:sz w:val="24"/>
          <w:szCs w:val="24"/>
        </w:rPr>
      </w:pPr>
    </w:p>
    <w:p w14:paraId="204DABD2" w14:textId="77777777" w:rsidR="001657C9" w:rsidRDefault="001657C9" w:rsidP="001657C9">
      <w:pPr>
        <w:rPr>
          <w:rFonts w:cstheme="minorHAnsi"/>
        </w:rPr>
      </w:pPr>
      <w:r>
        <w:rPr>
          <w:rFonts w:cstheme="minorHAnsi"/>
        </w:rPr>
        <w:br w:type="page"/>
      </w:r>
    </w:p>
    <w:p w14:paraId="5EC56656" w14:textId="77777777" w:rsidR="001657C9" w:rsidRDefault="001657C9" w:rsidP="001657C9">
      <w:pPr>
        <w:jc w:val="center"/>
        <w:rPr>
          <w:rFonts w:cstheme="minorHAnsi"/>
        </w:rPr>
      </w:pPr>
      <w:r>
        <w:rPr>
          <w:rFonts w:cstheme="minorHAnsi"/>
          <w:noProof/>
        </w:rPr>
        <w:lastRenderedPageBreak/>
        <w:drawing>
          <wp:inline distT="0" distB="0" distL="0" distR="0" wp14:anchorId="562C4498" wp14:editId="7B504E29">
            <wp:extent cx="3800856" cy="380085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se s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0856" cy="3800856"/>
                    </a:xfrm>
                    <a:prstGeom prst="rect">
                      <a:avLst/>
                    </a:prstGeom>
                  </pic:spPr>
                </pic:pic>
              </a:graphicData>
            </a:graphic>
          </wp:inline>
        </w:drawing>
      </w:r>
    </w:p>
    <w:p w14:paraId="55F3E348" w14:textId="54665C8E" w:rsidR="001657C9" w:rsidRPr="002D5AEC" w:rsidRDefault="001657C9" w:rsidP="001657C9">
      <w:pPr>
        <w:rPr>
          <w:i/>
          <w:color w:val="C00000"/>
          <w:shd w:val="clear" w:color="auto" w:fill="FFFFFF"/>
        </w:rPr>
      </w:pPr>
      <w:r w:rsidRPr="002D5AEC">
        <w:rPr>
          <w:i/>
          <w:color w:val="C00000"/>
          <w:shd w:val="clear" w:color="auto" w:fill="FFFFFF"/>
        </w:rPr>
        <w:t xml:space="preserve">Figure </w:t>
      </w:r>
      <w:r>
        <w:rPr>
          <w:i/>
          <w:color w:val="C00000"/>
          <w:shd w:val="clear" w:color="auto" w:fill="FFFFFF"/>
        </w:rPr>
        <w:t>S</w:t>
      </w:r>
      <w:r w:rsidR="00103529">
        <w:rPr>
          <w:i/>
          <w:color w:val="C00000"/>
          <w:shd w:val="clear" w:color="auto" w:fill="FFFFFF"/>
        </w:rPr>
        <w:t>5</w:t>
      </w:r>
      <w:r w:rsidRPr="002D5AEC">
        <w:rPr>
          <w:i/>
          <w:color w:val="C00000"/>
          <w:shd w:val="clear" w:color="auto" w:fill="FFFFFF"/>
        </w:rPr>
        <w:t xml:space="preserve">. </w:t>
      </w:r>
      <w:r>
        <w:rPr>
          <w:i/>
          <w:color w:val="C00000"/>
          <w:shd w:val="clear" w:color="auto" w:fill="FFFFFF"/>
        </w:rPr>
        <w:t xml:space="preserve">Similarity between the 96 rivers included in the original analysis plotted following the </w:t>
      </w:r>
      <w:proofErr w:type="spellStart"/>
      <w:r w:rsidRPr="0026759D">
        <w:rPr>
          <w:i/>
          <w:color w:val="C00000"/>
          <w:shd w:val="clear" w:color="auto" w:fill="FFFFFF"/>
        </w:rPr>
        <w:t>Fruchterman-Reingold</w:t>
      </w:r>
      <w:proofErr w:type="spellEnd"/>
      <w:r w:rsidRPr="0026759D">
        <w:rPr>
          <w:i/>
          <w:color w:val="C00000"/>
          <w:shd w:val="clear" w:color="auto" w:fill="FFFFFF"/>
        </w:rPr>
        <w:t xml:space="preserve"> algorithm that plots similar </w:t>
      </w:r>
      <w:r>
        <w:rPr>
          <w:i/>
          <w:color w:val="C00000"/>
          <w:shd w:val="clear" w:color="auto" w:fill="FFFFFF"/>
        </w:rPr>
        <w:t>river</w:t>
      </w:r>
      <w:r w:rsidRPr="0026759D">
        <w:rPr>
          <w:i/>
          <w:color w:val="C00000"/>
          <w:shd w:val="clear" w:color="auto" w:fill="FFFFFF"/>
        </w:rPr>
        <w:t xml:space="preserve"> closer to</w:t>
      </w:r>
      <w:r>
        <w:rPr>
          <w:i/>
          <w:color w:val="C00000"/>
          <w:shd w:val="clear" w:color="auto" w:fill="FFFFFF"/>
        </w:rPr>
        <w:t xml:space="preserve"> each other and dissimilar rivers</w:t>
      </w:r>
      <w:r w:rsidRPr="0026759D">
        <w:rPr>
          <w:i/>
          <w:color w:val="C00000"/>
          <w:shd w:val="clear" w:color="auto" w:fill="FFFFFF"/>
        </w:rPr>
        <w:t xml:space="preserve"> further apart.</w:t>
      </w:r>
      <w:r>
        <w:rPr>
          <w:i/>
          <w:color w:val="C00000"/>
          <w:shd w:val="clear" w:color="auto" w:fill="FFFFFF"/>
        </w:rPr>
        <w:t xml:space="preserve"> Here, similar rivers are defined as rivers with comparable detection rates. The 6</w:t>
      </w:r>
      <w:r w:rsidR="00357CFA">
        <w:rPr>
          <w:i/>
          <w:color w:val="C00000"/>
          <w:shd w:val="clear" w:color="auto" w:fill="FFFFFF"/>
        </w:rPr>
        <w:t>4</w:t>
      </w:r>
      <w:r>
        <w:rPr>
          <w:i/>
          <w:color w:val="C00000"/>
          <w:shd w:val="clear" w:color="auto" w:fill="FFFFFF"/>
        </w:rPr>
        <w:t xml:space="preserve"> rivers included in and </w:t>
      </w:r>
      <w:r w:rsidR="00A26C0B">
        <w:rPr>
          <w:i/>
          <w:color w:val="C00000"/>
          <w:shd w:val="clear" w:color="auto" w:fill="FFFFFF"/>
        </w:rPr>
        <w:t>3</w:t>
      </w:r>
      <w:r w:rsidR="00357CFA">
        <w:rPr>
          <w:i/>
          <w:color w:val="C00000"/>
          <w:shd w:val="clear" w:color="auto" w:fill="FFFFFF"/>
        </w:rPr>
        <w:t>2</w:t>
      </w:r>
      <w:r w:rsidR="00A26C0B">
        <w:rPr>
          <w:i/>
          <w:color w:val="C00000"/>
          <w:shd w:val="clear" w:color="auto" w:fill="FFFFFF"/>
        </w:rPr>
        <w:t xml:space="preserve"> rivers </w:t>
      </w:r>
      <w:r>
        <w:rPr>
          <w:i/>
          <w:color w:val="C00000"/>
          <w:shd w:val="clear" w:color="auto" w:fill="FFFFFF"/>
        </w:rPr>
        <w:t>excluded from the final analysis are shown by darker and lighter shades</w:t>
      </w:r>
      <w:r w:rsidR="007F6004">
        <w:rPr>
          <w:i/>
          <w:color w:val="C00000"/>
          <w:shd w:val="clear" w:color="auto" w:fill="FFFFFF"/>
        </w:rPr>
        <w:t xml:space="preserve"> respectively</w:t>
      </w:r>
      <w:r>
        <w:rPr>
          <w:i/>
          <w:color w:val="C00000"/>
          <w:shd w:val="clear" w:color="auto" w:fill="FFFFFF"/>
        </w:rPr>
        <w:t xml:space="preserve">. Clearly, rivers that were excluded from the final analysis (lighter shades) exhibited detection rates in-between of two groups. </w:t>
      </w:r>
      <w:r w:rsidR="00923382">
        <w:rPr>
          <w:i/>
          <w:color w:val="C00000"/>
          <w:shd w:val="clear" w:color="auto" w:fill="FFFFFF"/>
        </w:rPr>
        <w:t>The distance between two groups shows the similarity/dissimilarity between them. It is</w:t>
      </w:r>
      <w:r>
        <w:rPr>
          <w:i/>
          <w:color w:val="C00000"/>
          <w:shd w:val="clear" w:color="auto" w:fill="FFFFFF"/>
        </w:rPr>
        <w:t xml:space="preserve"> </w:t>
      </w:r>
      <w:r w:rsidR="00816135">
        <w:rPr>
          <w:i/>
          <w:color w:val="C00000"/>
          <w:shd w:val="clear" w:color="auto" w:fill="FFFFFF"/>
        </w:rPr>
        <w:t xml:space="preserve">also </w:t>
      </w:r>
      <w:r>
        <w:rPr>
          <w:i/>
          <w:color w:val="C00000"/>
          <w:shd w:val="clear" w:color="auto" w:fill="FFFFFF"/>
        </w:rPr>
        <w:t xml:space="preserve">evident from the plot </w:t>
      </w:r>
      <w:r w:rsidR="00816135">
        <w:rPr>
          <w:i/>
          <w:color w:val="C00000"/>
          <w:shd w:val="clear" w:color="auto" w:fill="FFFFFF"/>
        </w:rPr>
        <w:t>that the largest distance is</w:t>
      </w:r>
      <w:r>
        <w:rPr>
          <w:i/>
          <w:color w:val="C00000"/>
          <w:shd w:val="clear" w:color="auto" w:fill="FFFFFF"/>
        </w:rPr>
        <w:t xml:space="preserve"> </w:t>
      </w:r>
      <w:r w:rsidR="00816135">
        <w:rPr>
          <w:i/>
          <w:color w:val="C00000"/>
          <w:shd w:val="clear" w:color="auto" w:fill="FFFFFF"/>
        </w:rPr>
        <w:t>between group 5</w:t>
      </w:r>
      <w:r>
        <w:rPr>
          <w:i/>
          <w:color w:val="C00000"/>
          <w:shd w:val="clear" w:color="auto" w:fill="FFFFFF"/>
        </w:rPr>
        <w:t xml:space="preserve"> </w:t>
      </w:r>
      <w:r w:rsidR="00816135">
        <w:rPr>
          <w:i/>
          <w:color w:val="C00000"/>
          <w:shd w:val="clear" w:color="auto" w:fill="FFFFFF"/>
        </w:rPr>
        <w:t>(</w:t>
      </w:r>
      <w:r>
        <w:rPr>
          <w:i/>
          <w:color w:val="C00000"/>
          <w:shd w:val="clear" w:color="auto" w:fill="FFFFFF"/>
        </w:rPr>
        <w:t>most con</w:t>
      </w:r>
      <w:r w:rsidR="00816135">
        <w:rPr>
          <w:i/>
          <w:color w:val="C00000"/>
          <w:shd w:val="clear" w:color="auto" w:fill="FFFFFF"/>
        </w:rPr>
        <w:t>taminated river group) and group 1 (</w:t>
      </w:r>
      <w:r>
        <w:rPr>
          <w:i/>
          <w:color w:val="C00000"/>
          <w:shd w:val="clear" w:color="auto" w:fill="FFFFFF"/>
        </w:rPr>
        <w:t>least conta</w:t>
      </w:r>
      <w:r w:rsidR="00816135">
        <w:rPr>
          <w:i/>
          <w:color w:val="C00000"/>
          <w:shd w:val="clear" w:color="auto" w:fill="FFFFFF"/>
        </w:rPr>
        <w:t>minated river group</w:t>
      </w:r>
      <w:r>
        <w:rPr>
          <w:i/>
          <w:color w:val="C00000"/>
          <w:shd w:val="clear" w:color="auto" w:fill="FFFFFF"/>
        </w:rPr>
        <w:t>) suggesting that these are the most dissimilar groups</w:t>
      </w:r>
      <w:r w:rsidR="00816135">
        <w:rPr>
          <w:i/>
          <w:color w:val="C00000"/>
          <w:shd w:val="clear" w:color="auto" w:fill="FFFFFF"/>
        </w:rPr>
        <w:t xml:space="preserve"> which is indeed the case</w:t>
      </w:r>
      <w:r>
        <w:rPr>
          <w:i/>
          <w:color w:val="C00000"/>
          <w:shd w:val="clear" w:color="auto" w:fill="FFFFFF"/>
        </w:rPr>
        <w:t>.</w:t>
      </w:r>
    </w:p>
    <w:p w14:paraId="08632C88" w14:textId="77777777" w:rsidR="001657C9" w:rsidRDefault="001657C9" w:rsidP="001657C9">
      <w:pPr>
        <w:rPr>
          <w:rFonts w:cstheme="minorHAnsi"/>
        </w:rPr>
      </w:pPr>
      <w:r>
        <w:rPr>
          <w:rFonts w:cstheme="minorHAnsi"/>
        </w:rPr>
        <w:br w:type="page"/>
      </w:r>
    </w:p>
    <w:p w14:paraId="5FB01C0B" w14:textId="77777777" w:rsidR="001657C9" w:rsidRDefault="001657C9" w:rsidP="001657C9">
      <w:pPr>
        <w:jc w:val="center"/>
        <w:rPr>
          <w:rFonts w:cstheme="minorHAnsi"/>
        </w:rPr>
      </w:pPr>
      <w:r>
        <w:rPr>
          <w:rFonts w:cstheme="minorHAnsi"/>
          <w:noProof/>
        </w:rPr>
        <w:lastRenderedPageBreak/>
        <w:drawing>
          <wp:inline distT="0" distB="0" distL="0" distR="0" wp14:anchorId="52D37E05" wp14:editId="16965ADD">
            <wp:extent cx="3800856" cy="380085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0856" cy="3800856"/>
                    </a:xfrm>
                    <a:prstGeom prst="rect">
                      <a:avLst/>
                    </a:prstGeom>
                  </pic:spPr>
                </pic:pic>
              </a:graphicData>
            </a:graphic>
          </wp:inline>
        </w:drawing>
      </w:r>
    </w:p>
    <w:p w14:paraId="0230CC82" w14:textId="70FD3EB4" w:rsidR="001657C9" w:rsidRDefault="001657C9" w:rsidP="001657C9">
      <w:pPr>
        <w:rPr>
          <w:i/>
          <w:color w:val="C00000"/>
          <w:shd w:val="clear" w:color="auto" w:fill="FFFFFF"/>
        </w:rPr>
      </w:pPr>
      <w:r w:rsidRPr="002D5AEC">
        <w:rPr>
          <w:i/>
          <w:color w:val="C00000"/>
          <w:shd w:val="clear" w:color="auto" w:fill="FFFFFF"/>
        </w:rPr>
        <w:t xml:space="preserve">Figure </w:t>
      </w:r>
      <w:r>
        <w:rPr>
          <w:i/>
          <w:color w:val="C00000"/>
          <w:shd w:val="clear" w:color="auto" w:fill="FFFFFF"/>
        </w:rPr>
        <w:t>S</w:t>
      </w:r>
      <w:r w:rsidR="00103529">
        <w:rPr>
          <w:i/>
          <w:color w:val="C00000"/>
          <w:shd w:val="clear" w:color="auto" w:fill="FFFFFF"/>
        </w:rPr>
        <w:t>6</w:t>
      </w:r>
      <w:r w:rsidRPr="002D5AEC">
        <w:rPr>
          <w:i/>
          <w:color w:val="C00000"/>
          <w:shd w:val="clear" w:color="auto" w:fill="FFFFFF"/>
        </w:rPr>
        <w:t xml:space="preserve">. </w:t>
      </w:r>
      <w:r>
        <w:rPr>
          <w:i/>
          <w:color w:val="C00000"/>
          <w:shd w:val="clear" w:color="auto" w:fill="FFFFFF"/>
        </w:rPr>
        <w:t xml:space="preserve">Similarity between the 214 pharmaceuticals included in the original analysis plotted following the </w:t>
      </w:r>
      <w:proofErr w:type="spellStart"/>
      <w:r w:rsidRPr="0026759D">
        <w:rPr>
          <w:i/>
          <w:color w:val="C00000"/>
          <w:shd w:val="clear" w:color="auto" w:fill="FFFFFF"/>
        </w:rPr>
        <w:t>Fruchterman-Reingold</w:t>
      </w:r>
      <w:proofErr w:type="spellEnd"/>
      <w:r w:rsidRPr="0026759D">
        <w:rPr>
          <w:i/>
          <w:color w:val="C00000"/>
          <w:shd w:val="clear" w:color="auto" w:fill="FFFFFF"/>
        </w:rPr>
        <w:t xml:space="preserve"> algorithm that plots similar </w:t>
      </w:r>
      <w:r>
        <w:rPr>
          <w:i/>
          <w:color w:val="C00000"/>
          <w:shd w:val="clear" w:color="auto" w:fill="FFFFFF"/>
        </w:rPr>
        <w:t>pharmaceuticals</w:t>
      </w:r>
      <w:r w:rsidRPr="0026759D">
        <w:rPr>
          <w:i/>
          <w:color w:val="C00000"/>
          <w:shd w:val="clear" w:color="auto" w:fill="FFFFFF"/>
        </w:rPr>
        <w:t xml:space="preserve"> closer to</w:t>
      </w:r>
      <w:r>
        <w:rPr>
          <w:i/>
          <w:color w:val="C00000"/>
          <w:shd w:val="clear" w:color="auto" w:fill="FFFFFF"/>
        </w:rPr>
        <w:t xml:space="preserve"> each other and dissimilar pharmaceuticals </w:t>
      </w:r>
      <w:r w:rsidRPr="0026759D">
        <w:rPr>
          <w:i/>
          <w:color w:val="C00000"/>
          <w:shd w:val="clear" w:color="auto" w:fill="FFFFFF"/>
        </w:rPr>
        <w:t>further apart.</w:t>
      </w:r>
      <w:r>
        <w:rPr>
          <w:i/>
          <w:color w:val="C00000"/>
          <w:shd w:val="clear" w:color="auto" w:fill="FFFFFF"/>
        </w:rPr>
        <w:t xml:space="preserve"> Here, similar pharmaceuticals are defined as pharmaceuticals with comparable detection rates. The 112 pharmaceuticals included in and </w:t>
      </w:r>
      <w:r w:rsidR="008920BB">
        <w:rPr>
          <w:i/>
          <w:color w:val="C00000"/>
          <w:shd w:val="clear" w:color="auto" w:fill="FFFFFF"/>
        </w:rPr>
        <w:t>102</w:t>
      </w:r>
      <w:r w:rsidR="00A26C0B">
        <w:rPr>
          <w:i/>
          <w:color w:val="C00000"/>
          <w:shd w:val="clear" w:color="auto" w:fill="FFFFFF"/>
        </w:rPr>
        <w:t xml:space="preserve"> pharmaceuticals excluded</w:t>
      </w:r>
      <w:r>
        <w:rPr>
          <w:i/>
          <w:color w:val="C00000"/>
          <w:shd w:val="clear" w:color="auto" w:fill="FFFFFF"/>
        </w:rPr>
        <w:t xml:space="preserve"> from the </w:t>
      </w:r>
      <w:r w:rsidR="007F6004">
        <w:rPr>
          <w:i/>
          <w:color w:val="C00000"/>
          <w:shd w:val="clear" w:color="auto" w:fill="FFFFFF"/>
        </w:rPr>
        <w:t xml:space="preserve">final analysis are shown by </w:t>
      </w:r>
      <w:r>
        <w:rPr>
          <w:i/>
          <w:color w:val="C00000"/>
          <w:shd w:val="clear" w:color="auto" w:fill="FFFFFF"/>
        </w:rPr>
        <w:t>darker and lighter shades</w:t>
      </w:r>
      <w:r w:rsidR="007F6004">
        <w:rPr>
          <w:i/>
          <w:color w:val="C00000"/>
          <w:shd w:val="clear" w:color="auto" w:fill="FFFFFF"/>
        </w:rPr>
        <w:t xml:space="preserve"> respectively</w:t>
      </w:r>
      <w:r>
        <w:rPr>
          <w:i/>
          <w:color w:val="C00000"/>
          <w:shd w:val="clear" w:color="auto" w:fill="FFFFFF"/>
        </w:rPr>
        <w:t xml:space="preserve">. Clearly, pharmaceuticals that were excluded from the final analysis (lighter shades) exhibited detection rates in-between of two clusters. </w:t>
      </w:r>
      <w:r w:rsidR="00923382">
        <w:rPr>
          <w:i/>
          <w:color w:val="C00000"/>
          <w:shd w:val="clear" w:color="auto" w:fill="FFFFFF"/>
        </w:rPr>
        <w:t xml:space="preserve">The distance between two clusters shows the similarity/dissimilarity between them. It is evident from the plot that the largest distance is </w:t>
      </w:r>
      <w:r>
        <w:rPr>
          <w:i/>
          <w:color w:val="C00000"/>
          <w:shd w:val="clear" w:color="auto" w:fill="FFFFFF"/>
        </w:rPr>
        <w:t>between the most contaminated pharmaceutical cluster (cluster F) and the least contaminated pharmaceutical cluster (cluster A) suggesting that these are the most dissimilar clusters.</w:t>
      </w:r>
    </w:p>
    <w:p w14:paraId="25224A08" w14:textId="77777777" w:rsidR="00F5117F" w:rsidRDefault="00F5117F">
      <w:pPr>
        <w:rPr>
          <w:i/>
          <w:color w:val="C00000"/>
          <w:shd w:val="clear" w:color="auto" w:fill="FFFFFF"/>
        </w:rPr>
      </w:pPr>
      <w:r>
        <w:rPr>
          <w:i/>
          <w:color w:val="C00000"/>
          <w:shd w:val="clear" w:color="auto" w:fill="FFFFFF"/>
        </w:rPr>
        <w:br w:type="page"/>
      </w:r>
    </w:p>
    <w:p w14:paraId="2F7ECE3B" w14:textId="77777777" w:rsidR="00F5117F" w:rsidRPr="001A16DE" w:rsidRDefault="00F5117F" w:rsidP="00F5117F">
      <w:pPr>
        <w:spacing w:before="240" w:after="0" w:line="480" w:lineRule="auto"/>
        <w:rPr>
          <w:rFonts w:cstheme="minorHAnsi"/>
          <w:b/>
          <w:sz w:val="32"/>
          <w:szCs w:val="24"/>
        </w:rPr>
      </w:pPr>
      <w:r w:rsidRPr="001A16DE">
        <w:rPr>
          <w:rFonts w:cstheme="minorHAnsi"/>
          <w:b/>
          <w:sz w:val="32"/>
          <w:szCs w:val="24"/>
        </w:rPr>
        <w:lastRenderedPageBreak/>
        <w:t>Full conditional distributions</w:t>
      </w:r>
    </w:p>
    <w:p w14:paraId="2EBA7631" w14:textId="77777777" w:rsidR="00F5117F" w:rsidRPr="001A16DE" w:rsidRDefault="00F5117F" w:rsidP="00F5117F">
      <w:pPr>
        <w:spacing w:after="0" w:line="240" w:lineRule="auto"/>
        <w:rPr>
          <w:rFonts w:cstheme="minorHAnsi"/>
          <w:sz w:val="24"/>
          <w:szCs w:val="24"/>
        </w:rPr>
      </w:pPr>
      <w:r w:rsidRPr="001A16DE">
        <w:rPr>
          <w:rFonts w:cstheme="minorHAnsi"/>
          <w:sz w:val="24"/>
          <w:szCs w:val="24"/>
        </w:rPr>
        <w:t>To create our Gibbs sampler, we need to derive the full conditional distributions for all the parameters and latent variable in our model.</w:t>
      </w:r>
    </w:p>
    <w:p w14:paraId="4254F797" w14:textId="77777777" w:rsidR="00F5117F" w:rsidRPr="001A16DE" w:rsidRDefault="00F5117F" w:rsidP="00F5117F">
      <w:pPr>
        <w:pStyle w:val="ListParagraph"/>
        <w:numPr>
          <w:ilvl w:val="0"/>
          <w:numId w:val="2"/>
        </w:numPr>
        <w:spacing w:after="160" w:line="259" w:lineRule="auto"/>
        <w:rPr>
          <w:rFonts w:asciiTheme="minorHAnsi" w:hAnsiTheme="minorHAnsi" w:cstheme="minorHAnsi"/>
        </w:rPr>
      </w:pPr>
      <w:r w:rsidRPr="001A16DE">
        <w:rPr>
          <w:rFonts w:asciiTheme="minorHAnsi" w:eastAsiaTheme="minorEastAsia" w:hAnsiTheme="minorHAnsi" w:cstheme="minorHAnsi"/>
        </w:rPr>
        <w:t xml:space="preserve">For </w:t>
      </w:r>
      <m:oMath>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oMath>
    </w:p>
    <w:p w14:paraId="50AB21C3"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=q</m:t>
              </m:r>
            </m:e>
            <m:e>
              <m:r>
                <w:rPr>
                  <w:rFonts w:ascii="Cambria Math" w:eastAsiaTheme="minorEastAsia" w:hAnsi="Cambria Math" w:cstheme="minorHAnsi"/>
                </w:rPr>
                <m:t>…</m:t>
              </m:r>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sub>
                          </m:sSub>
                        </m:e>
                      </m:d>
                      <m:ctrlPr>
                        <w:rPr>
                          <w:rFonts w:ascii="Cambria Math" w:hAnsi="Cambria Math" w:cstheme="minorHAnsi"/>
                          <w:i/>
                        </w:rPr>
                      </m:ctrlPr>
                    </m:e>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ij</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p>
                </m:e>
              </m:nary>
            </m:e>
          </m:d>
        </m:oMath>
      </m:oMathPara>
    </w:p>
    <w:p w14:paraId="503B21BC" w14:textId="77777777" w:rsidR="00F5117F" w:rsidRPr="001A16DE" w:rsidRDefault="00F5117F" w:rsidP="00F5117F">
      <w:pPr>
        <w:rPr>
          <w:rFonts w:eastAsiaTheme="minorEastAsia" w:cstheme="minorHAnsi"/>
        </w:rPr>
      </w:pPr>
      <w:r w:rsidRPr="001A16DE">
        <w:rPr>
          <w:rFonts w:eastAsiaTheme="minorEastAsia" w:cstheme="minorHAnsi"/>
        </w:rPr>
        <w:t>Because there is a finite number of clusters, this implies that:</w:t>
      </w:r>
    </w:p>
    <w:p w14:paraId="078A18B8"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=q</m:t>
              </m:r>
            </m:e>
            <m:e>
              <m:r>
                <w:rPr>
                  <w:rFonts w:ascii="Cambria Math" w:eastAsiaTheme="minorEastAsia" w:hAnsi="Cambria Math" w:cstheme="minorHAnsi"/>
                </w:rPr>
                <m:t>…</m:t>
              </m:r>
            </m:e>
          </m:d>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sub>
                              </m:sSub>
                            </m:e>
                          </m:d>
                          <m:ctrlPr>
                            <w:rPr>
                              <w:rFonts w:ascii="Cambria Math" w:hAnsi="Cambria Math" w:cstheme="minorHAnsi"/>
                              <w:i/>
                            </w:rPr>
                          </m:ctrlPr>
                        </m:e>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ij</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p>
                    </m:e>
                  </m:nary>
                </m:e>
              </m:d>
            </m:num>
            <m:den>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k</m:t>
                  </m:r>
                </m:sub>
                <m:sup/>
                <m:e>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k</m:t>
                      </m:r>
                    </m:sub>
                  </m:sSub>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r>
                                <w:rPr>
                                  <w:rFonts w:ascii="Cambria Math" w:eastAsiaTheme="minorEastAsia" w:hAnsi="Cambria Math" w:cstheme="minorHAnsi"/>
                                </w:rPr>
                                <m:t>k</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k</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sub>
                                  </m:sSub>
                                </m:e>
                              </m:d>
                              <m:ctrlPr>
                                <w:rPr>
                                  <w:rFonts w:ascii="Cambria Math" w:hAnsi="Cambria Math" w:cstheme="minorHAnsi"/>
                                  <w:i/>
                                </w:rPr>
                              </m:ctrlPr>
                            </m:e>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ij</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p>
                        </m:e>
                      </m:nary>
                    </m:e>
                  </m:d>
                </m:e>
              </m:nary>
            </m:den>
          </m:f>
        </m:oMath>
      </m:oMathPara>
    </w:p>
    <w:p w14:paraId="57E30224" w14:textId="77777777" w:rsidR="00F5117F" w:rsidRPr="001A16DE" w:rsidRDefault="00F5117F" w:rsidP="00F5117F">
      <w:pPr>
        <w:rPr>
          <w:rFonts w:cstheme="minorHAnsi"/>
        </w:rPr>
      </w:pPr>
      <w:r w:rsidRPr="001A16DE">
        <w:rPr>
          <w:rFonts w:cstheme="minorHAnsi"/>
        </w:rPr>
        <w:t>We draw this variable from a multinomial distribution with probability vector given by the above expression.</w:t>
      </w:r>
    </w:p>
    <w:p w14:paraId="3AD5FADE" w14:textId="77777777" w:rsidR="00F5117F" w:rsidRPr="001A16DE" w:rsidRDefault="00F5117F" w:rsidP="00F5117F">
      <w:pPr>
        <w:rPr>
          <w:rFonts w:cstheme="minorHAnsi"/>
        </w:rPr>
      </w:pPr>
    </w:p>
    <w:p w14:paraId="3E05DDAE" w14:textId="77777777" w:rsidR="00F5117F" w:rsidRPr="001A16DE" w:rsidRDefault="00F5117F" w:rsidP="00F5117F">
      <w:pPr>
        <w:pStyle w:val="ListParagraph"/>
        <w:numPr>
          <w:ilvl w:val="0"/>
          <w:numId w:val="2"/>
        </w:numPr>
        <w:spacing w:after="160" w:line="259" w:lineRule="auto"/>
        <w:rPr>
          <w:rFonts w:asciiTheme="minorHAnsi" w:hAnsiTheme="minorHAnsi" w:cstheme="minorHAnsi"/>
        </w:rPr>
      </w:pPr>
      <w:r w:rsidRPr="001A16DE">
        <w:rPr>
          <w:rFonts w:asciiTheme="minorHAnsi" w:eastAsiaTheme="minorEastAsia" w:hAnsiTheme="minorHAnsi" w:cstheme="minorHAnsi"/>
        </w:rPr>
        <w:t xml:space="preserve">For </w:t>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oMath>
    </w:p>
    <w:p w14:paraId="02163D8C"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=r</m:t>
              </m:r>
            </m:e>
            <m:e>
              <m:r>
                <w:rPr>
                  <w:rFonts w:ascii="Cambria Math" w:eastAsiaTheme="minorEastAsia" w:hAnsi="Cambria Math" w:cstheme="minorHAnsi"/>
                </w:rPr>
                <m:t>…</m:t>
              </m:r>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l</m:t>
              </m:r>
            </m:sub>
          </m:sSub>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i</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r</m:t>
                      </m:r>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l</m:t>
                              </m:r>
                            </m:sub>
                          </m:sSub>
                        </m:e>
                      </m:d>
                      <m:ctrlPr>
                        <w:rPr>
                          <w:rFonts w:ascii="Cambria Math" w:hAnsi="Cambria Math" w:cstheme="minorHAnsi"/>
                          <w:i/>
                        </w:rPr>
                      </m:ctrlPr>
                    </m:e>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ij</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p>
                </m:e>
              </m:nary>
            </m:e>
          </m:d>
        </m:oMath>
      </m:oMathPara>
    </w:p>
    <w:p w14:paraId="2A43D577" w14:textId="77777777" w:rsidR="00F5117F" w:rsidRPr="001A16DE" w:rsidRDefault="00F5117F" w:rsidP="00F5117F">
      <w:pPr>
        <w:rPr>
          <w:rFonts w:eastAsiaTheme="minorEastAsia" w:cstheme="minorHAnsi"/>
        </w:rPr>
      </w:pPr>
      <w:r w:rsidRPr="001A16DE">
        <w:rPr>
          <w:rFonts w:eastAsiaTheme="minorEastAsia" w:cstheme="minorHAnsi"/>
        </w:rPr>
        <w:t>Because there is a finite number of clusters, this implies that:</w:t>
      </w:r>
    </w:p>
    <w:p w14:paraId="0760F327"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=r</m:t>
              </m:r>
            </m:e>
            <m:e>
              <m:r>
                <w:rPr>
                  <w:rFonts w:ascii="Cambria Math" w:eastAsiaTheme="minorEastAsia" w:hAnsi="Cambria Math" w:cstheme="minorHAnsi"/>
                </w:rPr>
                <m:t>…</m:t>
              </m:r>
            </m:e>
          </m:d>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l</m:t>
                  </m:r>
                </m:sub>
              </m:sSub>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i</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r</m:t>
                          </m:r>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l</m:t>
                                  </m:r>
                                </m:sub>
                              </m:sSub>
                            </m:e>
                          </m:d>
                          <m:ctrlPr>
                            <w:rPr>
                              <w:rFonts w:ascii="Cambria Math" w:hAnsi="Cambria Math" w:cstheme="minorHAnsi"/>
                              <w:i/>
                            </w:rPr>
                          </m:ctrlPr>
                        </m:e>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ij</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p>
                    </m:e>
                  </m:nary>
                </m:e>
              </m:d>
            </m:num>
            <m:den>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k</m:t>
                  </m:r>
                </m:sub>
                <m:sup/>
                <m:e>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k</m:t>
                      </m:r>
                    </m:sub>
                  </m:sSub>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i</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k</m:t>
                              </m:r>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k</m:t>
                                      </m:r>
                                    </m:sub>
                                  </m:sSub>
                                </m:e>
                              </m:d>
                              <m:ctrlPr>
                                <w:rPr>
                                  <w:rFonts w:ascii="Cambria Math" w:hAnsi="Cambria Math" w:cstheme="minorHAnsi"/>
                                  <w:i/>
                                </w:rPr>
                              </m:ctrlPr>
                            </m:e>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ij</m:t>
                                  </m:r>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sup>
                          </m:sSup>
                        </m:e>
                      </m:nary>
                    </m:e>
                  </m:d>
                </m:e>
              </m:nary>
            </m:den>
          </m:f>
        </m:oMath>
      </m:oMathPara>
    </w:p>
    <w:p w14:paraId="2D5CDD23" w14:textId="77777777" w:rsidR="00F5117F" w:rsidRPr="001A16DE" w:rsidRDefault="00F5117F" w:rsidP="00F5117F">
      <w:pPr>
        <w:rPr>
          <w:rFonts w:cstheme="minorHAnsi"/>
        </w:rPr>
      </w:pPr>
      <w:r w:rsidRPr="001A16DE">
        <w:rPr>
          <w:rFonts w:cstheme="minorHAnsi"/>
        </w:rPr>
        <w:t>We draw this variable from a multinomial distribution with probability vector given by the above expression.</w:t>
      </w:r>
    </w:p>
    <w:p w14:paraId="5E9C4382" w14:textId="77777777" w:rsidR="00F5117F" w:rsidRPr="001A16DE" w:rsidRDefault="00F5117F" w:rsidP="00F5117F">
      <w:pPr>
        <w:rPr>
          <w:rFonts w:cstheme="minorHAnsi"/>
        </w:rPr>
      </w:pPr>
    </w:p>
    <w:p w14:paraId="2BD6AA1E" w14:textId="77777777" w:rsidR="00F5117F" w:rsidRPr="001A16DE" w:rsidRDefault="00F5117F" w:rsidP="00F5117F">
      <w:pPr>
        <w:pStyle w:val="ListParagraph"/>
        <w:numPr>
          <w:ilvl w:val="0"/>
          <w:numId w:val="2"/>
        </w:numPr>
        <w:spacing w:after="160" w:line="259" w:lineRule="auto"/>
        <w:rPr>
          <w:rFonts w:asciiTheme="minorHAnsi" w:hAnsiTheme="minorHAnsi" w:cstheme="minorHAnsi"/>
        </w:rPr>
      </w:pPr>
      <w:r w:rsidRPr="001A16DE">
        <w:rPr>
          <w:rFonts w:asciiTheme="minorHAnsi" w:eastAsiaTheme="minorEastAsia" w:hAnsiTheme="minorHAnsi" w:cstheme="minorHAnsi"/>
        </w:rPr>
        <w:t xml:space="preserve">For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oMath>
    </w:p>
    <w:p w14:paraId="65491D35"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e>
              <m:r>
                <w:rPr>
                  <w:rFonts w:ascii="Cambria Math" w:eastAsiaTheme="minorEastAsia" w:hAnsi="Cambria Math" w:cstheme="minorHAnsi"/>
                </w:rPr>
                <m:t>…</m:t>
              </m:r>
            </m:e>
          </m:d>
          <m:r>
            <w:rPr>
              <w:rFonts w:ascii="Cambria Math" w:eastAsiaTheme="minorEastAsia" w:hAnsi="Cambria Math" w:cstheme="minorHAnsi"/>
            </w:rPr>
            <m:t>∝Binom</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e>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d>
          <m:r>
            <w:rPr>
              <w:rFonts w:ascii="Cambria Math" w:eastAsiaTheme="minorEastAsia" w:hAnsi="Cambria Math" w:cstheme="minorHAnsi"/>
            </w:rPr>
            <m:t>Beta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V</m:t>
                  </m:r>
                </m:sub>
              </m:sSub>
            </m:e>
          </m:d>
        </m:oMath>
      </m:oMathPara>
    </w:p>
    <w:p w14:paraId="40F27211" w14:textId="77777777" w:rsidR="00F5117F" w:rsidRPr="001A16DE" w:rsidRDefault="00F5117F" w:rsidP="00F5117F">
      <w:pPr>
        <w:rPr>
          <w:rFonts w:eastAsiaTheme="minorEastAsia" w:cstheme="minorHAnsi"/>
        </w:rPr>
      </w:pPr>
      <w:r w:rsidRPr="001A16DE">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r>
          <w:rPr>
            <w:rFonts w:ascii="Cambria Math" w:eastAsiaTheme="minorEastAsia" w:hAnsi="Cambria Math" w:cstheme="minorHAnsi"/>
          </w:rPr>
          <m:t>=</m:t>
        </m:r>
        <m:nary>
          <m:naryPr>
            <m:chr m:val="∑"/>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I</m:t>
            </m:r>
          </m:sup>
          <m:e>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=k</m:t>
                </m:r>
              </m:e>
            </m:d>
          </m:e>
        </m:nary>
      </m:oMath>
      <w:r w:rsidRPr="001A16DE">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r>
          <w:rPr>
            <w:rFonts w:ascii="Cambria Math" w:eastAsiaTheme="minorEastAsia" w:hAnsi="Cambria Math" w:cstheme="minorHAnsi"/>
          </w:rPr>
          <m:t>=</m:t>
        </m:r>
        <m:nary>
          <m:naryPr>
            <m:chr m:val="∑"/>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I</m:t>
            </m:r>
          </m:sup>
          <m:e>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≥k</m:t>
                </m:r>
              </m:e>
            </m:d>
          </m:e>
        </m:nary>
      </m:oMath>
    </w:p>
    <w:p w14:paraId="300EBAA9"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V</m:t>
              </m:r>
            </m:e>
            <m:sub>
              <m:r>
                <w:rPr>
                  <w:rFonts w:ascii="Cambria Math" w:eastAsiaTheme="minorEastAsia" w:hAnsi="Cambria Math" w:cstheme="minorHAnsi"/>
                </w:rPr>
                <m:t>k</m:t>
              </m:r>
            </m:sub>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d>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&gt;k</m:t>
                  </m:r>
                </m:sub>
              </m:sSub>
            </m:sup>
          </m:s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d>
            </m:e>
            <m:sup>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V</m:t>
                  </m:r>
                </m:sub>
              </m:sSub>
              <m:r>
                <w:rPr>
                  <w:rFonts w:ascii="Cambria Math" w:eastAsiaTheme="minorEastAsia" w:hAnsi="Cambria Math" w:cstheme="minorHAnsi"/>
                </w:rPr>
                <m:t>-1</m:t>
              </m:r>
            </m:sup>
          </m:sSup>
        </m:oMath>
      </m:oMathPara>
    </w:p>
    <w:p w14:paraId="401BBFFC"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V</m:t>
              </m:r>
            </m:e>
            <m:sub>
              <m:r>
                <w:rPr>
                  <w:rFonts w:ascii="Cambria Math" w:eastAsiaTheme="minorEastAsia" w:hAnsi="Cambria Math" w:cstheme="minorHAnsi"/>
                </w:rPr>
                <m:t>k</m:t>
              </m:r>
            </m:sub>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r>
                <w:rPr>
                  <w:rFonts w:ascii="Cambria Math" w:eastAsiaTheme="minorEastAsia" w:hAnsi="Cambria Math" w:cstheme="minorHAnsi"/>
                </w:rPr>
                <m:t>+1-1</m:t>
              </m:r>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d>
            </m:e>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&gt;k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V</m:t>
                  </m:r>
                </m:sub>
              </m:sSub>
              <m:r>
                <w:rPr>
                  <w:rFonts w:ascii="Cambria Math" w:eastAsiaTheme="minorEastAsia" w:hAnsi="Cambria Math" w:cstheme="minorHAnsi"/>
                </w:rPr>
                <m:t>-1</m:t>
              </m:r>
            </m:sup>
          </m:sSup>
        </m:oMath>
      </m:oMathPara>
    </w:p>
    <w:p w14:paraId="03A0F12E" w14:textId="77777777" w:rsidR="00F5117F" w:rsidRPr="001A16DE" w:rsidRDefault="00F5117F" w:rsidP="00F5117F">
      <w:pPr>
        <w:rPr>
          <w:rFonts w:eastAsiaTheme="minorEastAsia" w:cstheme="minorHAnsi"/>
        </w:rPr>
      </w:pPr>
      <w:r w:rsidRPr="001A16DE">
        <w:rPr>
          <w:rFonts w:eastAsiaTheme="minorEastAsia" w:cstheme="minorHAnsi"/>
        </w:rPr>
        <w:t xml:space="preserve">This implies that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oMath>
      <w:r w:rsidRPr="001A16DE">
        <w:rPr>
          <w:rFonts w:eastAsiaTheme="minorEastAsia" w:cstheme="minorHAnsi"/>
        </w:rPr>
        <w:t xml:space="preserve"> can be sampled from the following beta distribution:</w:t>
      </w:r>
    </w:p>
    <w:p w14:paraId="505121E4"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k</m:t>
                  </m:r>
                </m:sub>
              </m:sSub>
            </m:e>
            <m:e>
              <m:r>
                <w:rPr>
                  <w:rFonts w:ascii="Cambria Math" w:eastAsiaTheme="minorEastAsia" w:hAnsi="Cambria Math" w:cstheme="minorHAnsi"/>
                </w:rPr>
                <m:t>…</m:t>
              </m:r>
            </m:e>
          </m:d>
          <m:r>
            <w:rPr>
              <w:rFonts w:ascii="Cambria Math" w:eastAsiaTheme="minorEastAsia" w:hAnsi="Cambria Math" w:cstheme="minorHAnsi"/>
            </w:rPr>
            <m:t>=Beta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k</m:t>
                  </m:r>
                </m:sub>
              </m:sSub>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&gt;k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V</m:t>
                  </m:r>
                </m:sub>
              </m:sSub>
            </m:e>
          </m:d>
        </m:oMath>
      </m:oMathPara>
    </w:p>
    <w:p w14:paraId="538DF9CC" w14:textId="77777777" w:rsidR="00F5117F" w:rsidRPr="001A16DE" w:rsidRDefault="00F5117F" w:rsidP="00F5117F">
      <w:pPr>
        <w:rPr>
          <w:rFonts w:eastAsiaTheme="minorEastAsia" w:cstheme="minorHAnsi"/>
        </w:rPr>
      </w:pPr>
    </w:p>
    <w:p w14:paraId="08B4FC60" w14:textId="77777777" w:rsidR="00F5117F" w:rsidRPr="001A16DE" w:rsidRDefault="00F5117F" w:rsidP="00F5117F">
      <w:pPr>
        <w:pStyle w:val="ListParagraph"/>
        <w:numPr>
          <w:ilvl w:val="0"/>
          <w:numId w:val="2"/>
        </w:numPr>
        <w:spacing w:after="160" w:line="259" w:lineRule="auto"/>
        <w:rPr>
          <w:rFonts w:asciiTheme="minorHAnsi" w:hAnsiTheme="minorHAnsi" w:cstheme="minorHAnsi"/>
        </w:rPr>
      </w:pPr>
      <w:r w:rsidRPr="001A16DE">
        <w:rPr>
          <w:rFonts w:asciiTheme="minorHAnsi" w:eastAsiaTheme="minorEastAsia" w:hAnsiTheme="minorHAnsi" w:cstheme="minorHAnsi"/>
        </w:rPr>
        <w:t xml:space="preserve">For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oMath>
    </w:p>
    <w:p w14:paraId="2242AC9E"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e>
              <m:r>
                <w:rPr>
                  <w:rFonts w:ascii="Cambria Math" w:eastAsiaTheme="minorEastAsia" w:hAnsi="Cambria Math" w:cstheme="minorHAnsi"/>
                </w:rPr>
                <m:t>…</m:t>
              </m:r>
            </m:e>
          </m:d>
          <m:r>
            <w:rPr>
              <w:rFonts w:ascii="Cambria Math" w:eastAsiaTheme="minorEastAsia" w:hAnsi="Cambria Math" w:cstheme="minorHAnsi"/>
            </w:rPr>
            <m:t>∝Binom</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e>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d>
          <m:r>
            <w:rPr>
              <w:rFonts w:ascii="Cambria Math" w:eastAsiaTheme="minorEastAsia" w:hAnsi="Cambria Math" w:cstheme="minorHAnsi"/>
            </w:rPr>
            <m:t>Beta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U</m:t>
                  </m:r>
                </m:sub>
              </m:sSub>
            </m:e>
          </m:d>
        </m:oMath>
      </m:oMathPara>
    </w:p>
    <w:p w14:paraId="72E4F6A6" w14:textId="77777777" w:rsidR="00F5117F" w:rsidRPr="001A16DE" w:rsidRDefault="00F5117F" w:rsidP="00F5117F">
      <w:pPr>
        <w:rPr>
          <w:rFonts w:eastAsiaTheme="minorEastAsia" w:cstheme="minorHAnsi"/>
        </w:rPr>
      </w:pPr>
      <w:r w:rsidRPr="001A16DE">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r>
          <w:rPr>
            <w:rFonts w:ascii="Cambria Math" w:eastAsiaTheme="minorEastAsia" w:hAnsi="Cambria Math" w:cstheme="minorHAnsi"/>
          </w:rPr>
          <m:t>=</m:t>
        </m:r>
        <m:nary>
          <m:naryPr>
            <m:chr m:val="∑"/>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J</m:t>
            </m:r>
          </m:sup>
          <m:e>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=k</m:t>
                </m:r>
              </m:e>
            </m:d>
          </m:e>
        </m:nary>
      </m:oMath>
      <w:r w:rsidRPr="001A16DE">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r>
          <w:rPr>
            <w:rFonts w:ascii="Cambria Math" w:eastAsiaTheme="minorEastAsia" w:hAnsi="Cambria Math" w:cstheme="minorHAnsi"/>
          </w:rPr>
          <m:t>=</m:t>
        </m:r>
        <m:nary>
          <m:naryPr>
            <m:chr m:val="∑"/>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J</m:t>
            </m:r>
          </m:sup>
          <m:e>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≥k</m:t>
                </m:r>
              </m:e>
            </m:d>
          </m:e>
        </m:nary>
      </m:oMath>
    </w:p>
    <w:p w14:paraId="54D7228F"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w:lastRenderedPageBreak/>
            <m:t>∝</m:t>
          </m:r>
          <m:sSubSup>
            <m:sSubSupPr>
              <m:ctrlPr>
                <w:rPr>
                  <w:rFonts w:ascii="Cambria Math" w:eastAsiaTheme="minorEastAsia" w:hAnsi="Cambria Math" w:cstheme="minorHAnsi"/>
                  <w:i/>
                </w:rPr>
              </m:ctrlPr>
            </m:sSubSupPr>
            <m:e>
              <m:r>
                <w:rPr>
                  <w:rFonts w:ascii="Cambria Math" w:eastAsiaTheme="minorEastAsia" w:hAnsi="Cambria Math" w:cstheme="minorHAnsi"/>
                </w:rPr>
                <m:t>U</m:t>
              </m:r>
            </m:e>
            <m:sub>
              <m:r>
                <w:rPr>
                  <w:rFonts w:ascii="Cambria Math" w:eastAsiaTheme="minorEastAsia" w:hAnsi="Cambria Math" w:cstheme="minorHAnsi"/>
                </w:rPr>
                <m:t>k</m:t>
              </m:r>
            </m:sub>
            <m:sup>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d>
            </m:e>
            <m:sup>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&gt;k</m:t>
                  </m:r>
                </m:sub>
              </m:sSub>
            </m:sup>
          </m:s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d>
            </m:e>
            <m:sup>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U</m:t>
                  </m:r>
                </m:sub>
              </m:sSub>
              <m:r>
                <w:rPr>
                  <w:rFonts w:ascii="Cambria Math" w:eastAsiaTheme="minorEastAsia" w:hAnsi="Cambria Math" w:cstheme="minorHAnsi"/>
                </w:rPr>
                <m:t>-1</m:t>
              </m:r>
            </m:sup>
          </m:sSup>
        </m:oMath>
      </m:oMathPara>
    </w:p>
    <w:p w14:paraId="5C55A349"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U</m:t>
              </m:r>
            </m:e>
            <m:sub>
              <m:r>
                <w:rPr>
                  <w:rFonts w:ascii="Cambria Math" w:eastAsiaTheme="minorEastAsia" w:hAnsi="Cambria Math" w:cstheme="minorHAnsi"/>
                </w:rPr>
                <m:t>k</m:t>
              </m:r>
            </m:sub>
            <m:sup>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r>
                <w:rPr>
                  <w:rFonts w:ascii="Cambria Math" w:eastAsiaTheme="minorEastAsia" w:hAnsi="Cambria Math" w:cstheme="minorHAnsi"/>
                </w:rPr>
                <m:t>+1-1</m:t>
              </m:r>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d>
            </m:e>
            <m: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U</m:t>
                      </m:r>
                    </m:sub>
                  </m:sSub>
                </m:e>
              </m:d>
              <m:r>
                <w:rPr>
                  <w:rFonts w:ascii="Cambria Math" w:eastAsiaTheme="minorEastAsia" w:hAnsi="Cambria Math" w:cstheme="minorHAnsi"/>
                </w:rPr>
                <m:t>-1</m:t>
              </m:r>
            </m:sup>
          </m:sSup>
        </m:oMath>
      </m:oMathPara>
    </w:p>
    <w:p w14:paraId="5C661177" w14:textId="77777777" w:rsidR="00F5117F" w:rsidRPr="001A16DE" w:rsidRDefault="00F5117F" w:rsidP="00F5117F">
      <w:pPr>
        <w:rPr>
          <w:rFonts w:eastAsiaTheme="minorEastAsia" w:cstheme="minorHAnsi"/>
        </w:rPr>
      </w:pPr>
      <w:r w:rsidRPr="001A16DE">
        <w:rPr>
          <w:rFonts w:eastAsiaTheme="minorEastAsia" w:cstheme="minorHAnsi"/>
        </w:rPr>
        <w:t xml:space="preserve">This implies that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oMath>
      <w:r w:rsidRPr="001A16DE">
        <w:rPr>
          <w:rFonts w:eastAsiaTheme="minorEastAsia" w:cstheme="minorHAnsi"/>
        </w:rPr>
        <w:t xml:space="preserve"> can be sampled from the following beta distribution:</w:t>
      </w:r>
    </w:p>
    <w:p w14:paraId="52B8FC4A" w14:textId="77777777" w:rsidR="00F5117F" w:rsidRPr="001A16DE" w:rsidRDefault="00F5117F" w:rsidP="00F5117F">
      <w:pPr>
        <w:pStyle w:val="ListParagraph"/>
        <w:rPr>
          <w:rFonts w:asciiTheme="minorHAnsi" w:eastAsiaTheme="minorEastAsia" w:hAnsiTheme="minorHAnsi"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k</m:t>
                  </m:r>
                </m:sub>
              </m:sSub>
            </m:e>
            <m:e>
              <m:r>
                <w:rPr>
                  <w:rFonts w:ascii="Cambria Math" w:eastAsiaTheme="minorEastAsia" w:hAnsi="Cambria Math" w:cstheme="minorHAnsi"/>
                </w:rPr>
                <m:t>…</m:t>
              </m:r>
            </m:e>
          </m:d>
          <m:r>
            <w:rPr>
              <w:rFonts w:ascii="Cambria Math" w:eastAsiaTheme="minorEastAsia" w:hAnsi="Cambria Math" w:cstheme="minorHAnsi"/>
            </w:rPr>
            <m:t>=Beta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k</m:t>
                  </m:r>
                </m:sub>
              </m:sSub>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U</m:t>
                  </m:r>
                </m:sub>
              </m:sSub>
            </m:e>
          </m:d>
        </m:oMath>
      </m:oMathPara>
    </w:p>
    <w:p w14:paraId="1DB3789A" w14:textId="77777777" w:rsidR="00F5117F" w:rsidRPr="001A16DE" w:rsidRDefault="00F5117F" w:rsidP="00F5117F">
      <w:pPr>
        <w:rPr>
          <w:rFonts w:cstheme="minorHAnsi"/>
        </w:rPr>
      </w:pPr>
    </w:p>
    <w:p w14:paraId="09267DFF" w14:textId="77777777" w:rsidR="00F5117F" w:rsidRPr="001A16DE" w:rsidRDefault="00F5117F" w:rsidP="00F5117F">
      <w:pPr>
        <w:pStyle w:val="ListParagraph"/>
        <w:numPr>
          <w:ilvl w:val="0"/>
          <w:numId w:val="2"/>
        </w:numPr>
        <w:spacing w:after="160" w:line="259" w:lineRule="auto"/>
        <w:rPr>
          <w:rFonts w:asciiTheme="minorHAnsi" w:eastAsiaTheme="minorEastAsia" w:hAnsiTheme="minorHAnsi" w:cstheme="minorHAnsi"/>
        </w:rPr>
      </w:pPr>
      <w:r w:rsidRPr="001A16DE">
        <w:rPr>
          <w:rFonts w:asciiTheme="minorHAnsi" w:eastAsiaTheme="minorEastAsia" w:hAnsiTheme="minorHAnsi" w:cstheme="minorHAnsi"/>
        </w:rPr>
        <w:t xml:space="preserve">For </w:t>
      </w:r>
      <m:oMath>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oMath>
    </w:p>
    <w:p w14:paraId="24BC4F25" w14:textId="77777777" w:rsidR="00F5117F" w:rsidRPr="001A16DE" w:rsidRDefault="00F5117F" w:rsidP="00F5117F">
      <w:pPr>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e>
            <m:e>
              <m:r>
                <w:rPr>
                  <w:rFonts w:ascii="Cambria Math" w:eastAsiaTheme="minorEastAsia" w:hAnsi="Cambria Math" w:cstheme="minorHAnsi"/>
                </w:rPr>
                <m:t>…</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i</m:t>
                  </m:r>
                </m:sub>
                <m:sup/>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r>
                            <w:rPr>
                              <w:rFonts w:ascii="Cambria Math" w:eastAsiaTheme="minorEastAsia" w:hAnsi="Cambria Math" w:cstheme="minorHAnsi"/>
                            </w:rPr>
                            <m:t>qr</m:t>
                          </m:r>
                        </m:sub>
                        <m:sup>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=r</m:t>
                              </m:r>
                            </m:e>
                          </m:d>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e>
                          </m:d>
                          <m:ctrlPr>
                            <w:rPr>
                              <w:rFonts w:ascii="Cambria Math" w:hAnsi="Cambria Math" w:cstheme="minorHAnsi"/>
                              <w:i/>
                            </w:rPr>
                          </m:ctrlPr>
                        </m:e>
                        <m: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e>
                          </m:d>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=l</m:t>
                              </m:r>
                            </m:e>
                          </m:d>
                        </m:sup>
                      </m:sSup>
                    </m:e>
                  </m:nary>
                </m:e>
              </m:nary>
            </m:e>
          </m:d>
          <m:r>
            <w:rPr>
              <w:rFonts w:ascii="Cambria Math" w:eastAsiaTheme="minorEastAsia" w:hAnsi="Cambria Math" w:cstheme="minorHAnsi"/>
            </w:rPr>
            <m:t>Beta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e>
            <m:e>
              <m:r>
                <w:rPr>
                  <w:rFonts w:ascii="Cambria Math" w:eastAsiaTheme="minorEastAsia" w:hAnsi="Cambria Math" w:cstheme="minorHAnsi"/>
                </w:rPr>
                <m:t>1,1</m:t>
              </m:r>
            </m:e>
          </m:d>
        </m:oMath>
      </m:oMathPara>
    </w:p>
    <w:p w14:paraId="6734F80F" w14:textId="77777777" w:rsidR="00F5117F" w:rsidRPr="001A16DE" w:rsidRDefault="00F5117F" w:rsidP="00F5117F">
      <w:pPr>
        <w:rPr>
          <w:rFonts w:eastAsiaTheme="minorEastAsia" w:cstheme="minorHAnsi"/>
        </w:rPr>
      </w:pPr>
      <m:oMathPara>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ψ</m:t>
              </m:r>
            </m:e>
            <m:sub>
              <m:r>
                <w:rPr>
                  <w:rFonts w:ascii="Cambria Math" w:eastAsiaTheme="minorEastAsia" w:hAnsi="Cambria Math" w:cstheme="minorHAnsi"/>
                </w:rPr>
                <m:t>qr</m:t>
              </m:r>
            </m:sub>
            <m:sup>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qr1</m:t>
                  </m:r>
                </m:sub>
              </m:sSub>
              <m:r>
                <w:rPr>
                  <w:rFonts w:ascii="Cambria Math" w:eastAsiaTheme="minorEastAsia" w:hAnsi="Cambria Math" w:cstheme="minorHAnsi"/>
                </w:rPr>
                <m:t>+1-1</m:t>
              </m:r>
            </m:sup>
          </m:sSubSup>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e>
              </m:d>
              <m:ctrlPr>
                <w:rPr>
                  <w:rFonts w:ascii="Cambria Math" w:hAnsi="Cambria Math" w:cstheme="minorHAnsi"/>
                  <w:i/>
                </w:rPr>
              </m:ctrlPr>
            </m:e>
            <m:sup>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qr0</m:t>
                  </m:r>
                </m:sub>
              </m:sSub>
              <m:r>
                <w:rPr>
                  <w:rFonts w:ascii="Cambria Math" w:eastAsiaTheme="minorEastAsia" w:hAnsi="Cambria Math" w:cstheme="minorHAnsi"/>
                </w:rPr>
                <m:t>+1-1</m:t>
              </m:r>
            </m:sup>
          </m:sSup>
        </m:oMath>
      </m:oMathPara>
    </w:p>
    <w:p w14:paraId="761D4B6F" w14:textId="77777777" w:rsidR="00F5117F" w:rsidRPr="001A16DE" w:rsidRDefault="00F5117F" w:rsidP="00F5117F">
      <w:pPr>
        <w:rPr>
          <w:rFonts w:eastAsiaTheme="minorEastAsia" w:cstheme="minorHAnsi"/>
        </w:rPr>
      </w:pPr>
      <w:r w:rsidRPr="001A16DE">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qr1</m:t>
            </m:r>
          </m:sub>
        </m:sSub>
        <m:r>
          <w:rPr>
            <w:rFonts w:ascii="Cambria Math" w:eastAsiaTheme="minorEastAsia" w:hAnsi="Cambria Math" w:cstheme="minorHAnsi"/>
          </w:rPr>
          <m:t>=</m:t>
        </m:r>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i</m:t>
            </m:r>
          </m:sub>
          <m:sup/>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=r</m:t>
                    </m:r>
                  </m:e>
                </m:d>
              </m:e>
            </m:nary>
          </m:e>
        </m:nary>
      </m:oMath>
      <w:r w:rsidRPr="001A16DE">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qr0</m:t>
            </m:r>
          </m:sub>
        </m:sSub>
        <m:r>
          <w:rPr>
            <w:rFonts w:ascii="Cambria Math" w:eastAsiaTheme="minorEastAsia" w:hAnsi="Cambria Math" w:cstheme="minorHAnsi"/>
          </w:rPr>
          <m:t>=</m:t>
        </m:r>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i</m:t>
            </m:r>
          </m:sub>
          <m:sup/>
          <m:e>
            <m:nary>
              <m:naryPr>
                <m:chr m:val="∑"/>
                <m:supHide m:val="1"/>
                <m:ctrlPr>
                  <w:rPr>
                    <w:rFonts w:ascii="Cambria Math" w:eastAsiaTheme="minorEastAsia" w:hAnsi="Cambria Math" w:cstheme="minorHAnsi"/>
                    <w:i/>
                  </w:rPr>
                </m:ctrlPr>
              </m:naryPr>
              <m:sub>
                <m:r>
                  <w:rPr>
                    <w:rFonts w:ascii="Cambria Math" w:eastAsiaTheme="minorEastAsia" w:hAnsi="Cambria Math" w:cstheme="minorHAnsi"/>
                  </w:rPr>
                  <m:t>j</m:t>
                </m:r>
              </m:sub>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ij</m:t>
                        </m:r>
                      </m:sub>
                    </m:sSub>
                  </m:e>
                </m:d>
                <m:r>
                  <w:rPr>
                    <w:rFonts w:ascii="Cambria Math" w:eastAsiaTheme="minorEastAsia" w:hAnsi="Cambria Math" w:cstheme="minorHAnsi"/>
                  </w:rPr>
                  <m:t>I</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z</m:t>
                        </m:r>
                      </m:e>
                      <m:sub>
                        <m:r>
                          <w:rPr>
                            <w:rFonts w:ascii="Cambria Math" w:eastAsiaTheme="minorEastAsia" w:hAnsi="Cambria Math" w:cstheme="minorHAnsi"/>
                          </w:rPr>
                          <m:t>i</m:t>
                        </m:r>
                      </m:sub>
                    </m:sSub>
                    <m:r>
                      <w:rPr>
                        <w:rFonts w:ascii="Cambria Math" w:eastAsiaTheme="minorEastAsia" w:hAnsi="Cambria Math" w:cstheme="minorHAnsi"/>
                      </w:rPr>
                      <m:t>=q,</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j</m:t>
                        </m:r>
                      </m:sub>
                    </m:sSub>
                    <m:r>
                      <w:rPr>
                        <w:rFonts w:ascii="Cambria Math" w:eastAsiaTheme="minorEastAsia" w:hAnsi="Cambria Math" w:cstheme="minorHAnsi"/>
                      </w:rPr>
                      <m:t>=r</m:t>
                    </m:r>
                  </m:e>
                </m:d>
              </m:e>
            </m:nary>
          </m:e>
        </m:nary>
      </m:oMath>
      <w:r w:rsidRPr="001A16DE">
        <w:rPr>
          <w:rFonts w:eastAsiaTheme="minorEastAsia" w:cstheme="minorHAnsi"/>
        </w:rPr>
        <w:t xml:space="preserve">. This implies that </w:t>
      </w:r>
      <m:oMath>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oMath>
      <w:r w:rsidRPr="001A16DE">
        <w:rPr>
          <w:rFonts w:eastAsiaTheme="minorEastAsia" w:cstheme="minorHAnsi"/>
        </w:rPr>
        <w:t xml:space="preserve"> can be sampled from the following beta distribution:</w:t>
      </w:r>
    </w:p>
    <w:p w14:paraId="5CE3E86B" w14:textId="77777777" w:rsidR="00F5117F" w:rsidRPr="009A3E76" w:rsidRDefault="00F5117F" w:rsidP="00F5117F">
      <w:pPr>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qr</m:t>
                  </m:r>
                </m:sub>
              </m:sSub>
            </m:e>
            <m:e>
              <m:r>
                <w:rPr>
                  <w:rFonts w:ascii="Cambria Math" w:eastAsiaTheme="minorEastAsia" w:hAnsi="Cambria Math" w:cstheme="minorHAnsi"/>
                </w:rPr>
                <m:t>…</m:t>
              </m:r>
            </m:e>
          </m:d>
          <m:r>
            <w:rPr>
              <w:rFonts w:ascii="Cambria Math" w:eastAsiaTheme="minorEastAsia" w:hAnsi="Cambria Math" w:cstheme="minorHAnsi"/>
            </w:rPr>
            <m:t>=Beta</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qr1</m:t>
                  </m:r>
                </m:sub>
              </m:sSub>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qr0</m:t>
                  </m:r>
                </m:sub>
              </m:sSub>
              <m:r>
                <w:rPr>
                  <w:rFonts w:ascii="Cambria Math" w:eastAsiaTheme="minorEastAsia" w:hAnsi="Cambria Math" w:cstheme="minorHAnsi"/>
                </w:rPr>
                <m:t>+1</m:t>
              </m:r>
            </m:e>
          </m:d>
        </m:oMath>
      </m:oMathPara>
    </w:p>
    <w:p w14:paraId="2E583DE5" w14:textId="77777777" w:rsidR="00B47DC4" w:rsidRDefault="00B47DC4" w:rsidP="00B47DC4">
      <w:pPr>
        <w:spacing w:before="240" w:after="0" w:line="360" w:lineRule="auto"/>
        <w:rPr>
          <w:rFonts w:cstheme="minorHAnsi"/>
          <w:b/>
          <w:sz w:val="32"/>
          <w:szCs w:val="24"/>
        </w:rPr>
      </w:pPr>
      <w:r>
        <w:rPr>
          <w:rFonts w:cstheme="minorHAnsi"/>
          <w:b/>
          <w:sz w:val="32"/>
          <w:szCs w:val="24"/>
        </w:rPr>
        <w:t>Model implementation</w:t>
      </w:r>
    </w:p>
    <w:p w14:paraId="0A4B38AF" w14:textId="6D8F5E2E" w:rsidR="00E5720B" w:rsidRPr="00B47DC4" w:rsidRDefault="00B47DC4" w:rsidP="00B47DC4">
      <w:pPr>
        <w:spacing w:after="0" w:line="240" w:lineRule="auto"/>
        <w:rPr>
          <w:rFonts w:cstheme="minorHAnsi"/>
          <w:b/>
          <w:sz w:val="24"/>
          <w:szCs w:val="24"/>
        </w:rPr>
      </w:pPr>
      <w:r w:rsidRPr="00C17982">
        <w:rPr>
          <w:rFonts w:cstheme="minorHAnsi"/>
          <w:sz w:val="24"/>
          <w:szCs w:val="24"/>
        </w:rPr>
        <w:t xml:space="preserve">We used R statistical software to run the model. The code can be downloaded from </w:t>
      </w:r>
      <w:r w:rsidRPr="00756575">
        <w:rPr>
          <w:sz w:val="24"/>
          <w:szCs w:val="24"/>
        </w:rPr>
        <w:t>https://github.com/drvalle1/git_pharma_sbm</w:t>
      </w:r>
      <w:r w:rsidRPr="00C17982">
        <w:rPr>
          <w:sz w:val="24"/>
          <w:szCs w:val="24"/>
        </w:rPr>
        <w:t xml:space="preserve">.  The matrix S1 and S2 containing the information on the total number of times pharmaceutical </w:t>
      </w:r>
      <w:r w:rsidRPr="00C17982">
        <w:rPr>
          <w:i/>
          <w:sz w:val="24"/>
          <w:szCs w:val="24"/>
        </w:rPr>
        <w:t>j</w:t>
      </w:r>
      <w:r w:rsidRPr="00C17982">
        <w:rPr>
          <w:sz w:val="24"/>
          <w:szCs w:val="24"/>
        </w:rPr>
        <w:t xml:space="preserve"> was measured in river </w:t>
      </w:r>
      <w:proofErr w:type="spellStart"/>
      <w:r w:rsidRPr="00C17982">
        <w:rPr>
          <w:i/>
          <w:sz w:val="24"/>
          <w:szCs w:val="24"/>
        </w:rPr>
        <w:t>i</w:t>
      </w:r>
      <w:proofErr w:type="spellEnd"/>
      <w:r w:rsidRPr="00C17982">
        <w:rPr>
          <w:i/>
          <w:sz w:val="24"/>
          <w:szCs w:val="24"/>
        </w:rPr>
        <w:t xml:space="preserve"> </w:t>
      </w:r>
      <w:r w:rsidRPr="00C17982">
        <w:rPr>
          <w:sz w:val="24"/>
          <w:szCs w:val="24"/>
        </w:rPr>
        <w:t xml:space="preserve">and the number of times pharmaceutical </w:t>
      </w:r>
      <w:r w:rsidRPr="00C17982">
        <w:rPr>
          <w:i/>
          <w:sz w:val="24"/>
          <w:szCs w:val="24"/>
        </w:rPr>
        <w:t>j</w:t>
      </w:r>
      <w:r w:rsidRPr="00C17982">
        <w:rPr>
          <w:sz w:val="24"/>
          <w:szCs w:val="24"/>
        </w:rPr>
        <w:t xml:space="preserve"> was positively observed for river </w:t>
      </w:r>
      <w:proofErr w:type="spellStart"/>
      <w:r>
        <w:rPr>
          <w:i/>
          <w:sz w:val="24"/>
          <w:szCs w:val="24"/>
        </w:rPr>
        <w:t>i</w:t>
      </w:r>
      <w:proofErr w:type="spellEnd"/>
      <w:r>
        <w:rPr>
          <w:i/>
          <w:sz w:val="24"/>
          <w:szCs w:val="24"/>
        </w:rPr>
        <w:t xml:space="preserve"> </w:t>
      </w:r>
      <w:r w:rsidRPr="007F6004">
        <w:rPr>
          <w:sz w:val="24"/>
          <w:szCs w:val="24"/>
        </w:rPr>
        <w:t>is included in the supporting information</w:t>
      </w:r>
      <w:r w:rsidRPr="00C17982">
        <w:rPr>
          <w:i/>
          <w:sz w:val="24"/>
          <w:szCs w:val="24"/>
        </w:rPr>
        <w:t>.</w:t>
      </w:r>
      <w:r>
        <w:rPr>
          <w:i/>
          <w:sz w:val="24"/>
          <w:szCs w:val="24"/>
        </w:rPr>
        <w:t xml:space="preserve"> </w:t>
      </w:r>
      <w:r>
        <w:rPr>
          <w:sz w:val="24"/>
          <w:szCs w:val="24"/>
        </w:rPr>
        <w:t xml:space="preserve"> The rivers and pharmaceuticals are sorted alphabetically in matrices S1 and S2. Tables S4 and S5 provides the actual name of each river and pharmaceutical used in the matrices.</w:t>
      </w:r>
      <w:r w:rsidRPr="00C17982">
        <w:rPr>
          <w:i/>
          <w:sz w:val="24"/>
          <w:szCs w:val="24"/>
        </w:rPr>
        <w:t xml:space="preserve"> </w:t>
      </w:r>
      <w:r w:rsidRPr="00C17982">
        <w:rPr>
          <w:sz w:val="24"/>
          <w:szCs w:val="24"/>
        </w:rPr>
        <w:t xml:space="preserve">We urge the users to install all the dependencies and packages before running the code. </w:t>
      </w:r>
      <w:r>
        <w:rPr>
          <w:sz w:val="24"/>
          <w:szCs w:val="24"/>
        </w:rPr>
        <w:t>Please contact Denis Valle (</w:t>
      </w:r>
      <w:r w:rsidRPr="00756575">
        <w:rPr>
          <w:sz w:val="24"/>
          <w:szCs w:val="24"/>
        </w:rPr>
        <w:t>drvalle@ufl.edu</w:t>
      </w:r>
      <w:r>
        <w:rPr>
          <w:sz w:val="24"/>
          <w:szCs w:val="24"/>
        </w:rPr>
        <w:t>) or Yusuf Jameel (</w:t>
      </w:r>
      <w:r w:rsidRPr="00756575">
        <w:rPr>
          <w:sz w:val="24"/>
          <w:szCs w:val="24"/>
        </w:rPr>
        <w:t>m.jameel@ufl.edu</w:t>
      </w:r>
      <w:r>
        <w:rPr>
          <w:sz w:val="24"/>
          <w:szCs w:val="24"/>
        </w:rPr>
        <w:t>) regarding questions on the model and application of the model to similar datasets.</w:t>
      </w:r>
    </w:p>
    <w:p w14:paraId="02CA57C9" w14:textId="77777777" w:rsidR="00B47DC4" w:rsidRDefault="00B47DC4" w:rsidP="00473EE8">
      <w:pPr>
        <w:rPr>
          <w:rFonts w:cstheme="minorHAnsi"/>
          <w:color w:val="222222"/>
          <w:sz w:val="24"/>
          <w:szCs w:val="24"/>
          <w:shd w:val="clear" w:color="auto" w:fill="FFFFFF"/>
        </w:rPr>
      </w:pPr>
    </w:p>
    <w:p w14:paraId="27967511" w14:textId="77777777" w:rsidR="00B47DC4" w:rsidRDefault="00B47DC4" w:rsidP="00473EE8">
      <w:pPr>
        <w:rPr>
          <w:rFonts w:cstheme="minorHAnsi"/>
          <w:color w:val="222222"/>
          <w:sz w:val="24"/>
          <w:szCs w:val="24"/>
          <w:shd w:val="clear" w:color="auto" w:fill="FFFFFF"/>
        </w:rPr>
      </w:pPr>
    </w:p>
    <w:p w14:paraId="5215C5C0" w14:textId="77777777" w:rsidR="00B47DC4" w:rsidRDefault="00B47DC4" w:rsidP="00473EE8">
      <w:pPr>
        <w:rPr>
          <w:rFonts w:cstheme="minorHAnsi"/>
          <w:color w:val="222222"/>
          <w:sz w:val="24"/>
          <w:szCs w:val="24"/>
          <w:shd w:val="clear" w:color="auto" w:fill="FFFFFF"/>
        </w:rPr>
      </w:pPr>
    </w:p>
    <w:p w14:paraId="2850268D" w14:textId="77777777" w:rsidR="00B47DC4" w:rsidRDefault="00B47DC4" w:rsidP="00473EE8">
      <w:pPr>
        <w:rPr>
          <w:rFonts w:cstheme="minorHAnsi"/>
          <w:color w:val="222222"/>
          <w:sz w:val="24"/>
          <w:szCs w:val="24"/>
          <w:shd w:val="clear" w:color="auto" w:fill="FFFFFF"/>
        </w:rPr>
      </w:pPr>
    </w:p>
    <w:p w14:paraId="25E3B3DC" w14:textId="77777777" w:rsidR="00B47DC4" w:rsidRDefault="00B47DC4" w:rsidP="00473EE8">
      <w:pPr>
        <w:rPr>
          <w:rFonts w:cstheme="minorHAnsi"/>
          <w:color w:val="222222"/>
          <w:sz w:val="24"/>
          <w:szCs w:val="24"/>
          <w:shd w:val="clear" w:color="auto" w:fill="FFFFFF"/>
        </w:rPr>
      </w:pPr>
    </w:p>
    <w:p w14:paraId="2B77C116" w14:textId="77777777" w:rsidR="00B47DC4" w:rsidRDefault="00B47DC4" w:rsidP="00473EE8">
      <w:pPr>
        <w:rPr>
          <w:rFonts w:cstheme="minorHAnsi"/>
          <w:color w:val="222222"/>
          <w:sz w:val="24"/>
          <w:szCs w:val="24"/>
          <w:shd w:val="clear" w:color="auto" w:fill="FFFFFF"/>
        </w:rPr>
      </w:pPr>
    </w:p>
    <w:p w14:paraId="2C372B61" w14:textId="77777777" w:rsidR="00B47DC4" w:rsidRDefault="00B47DC4" w:rsidP="00473EE8">
      <w:pPr>
        <w:rPr>
          <w:rFonts w:cstheme="minorHAnsi"/>
          <w:color w:val="222222"/>
          <w:sz w:val="24"/>
          <w:szCs w:val="24"/>
          <w:shd w:val="clear" w:color="auto" w:fill="FFFFFF"/>
        </w:rPr>
      </w:pPr>
    </w:p>
    <w:p w14:paraId="5B87FF87" w14:textId="77777777" w:rsidR="00B47DC4" w:rsidRDefault="00B47DC4" w:rsidP="00473EE8">
      <w:pPr>
        <w:rPr>
          <w:rFonts w:cstheme="minorHAnsi"/>
          <w:color w:val="222222"/>
          <w:sz w:val="24"/>
          <w:szCs w:val="24"/>
          <w:shd w:val="clear" w:color="auto" w:fill="FFFFFF"/>
        </w:rPr>
      </w:pPr>
    </w:p>
    <w:p w14:paraId="0B62CF57" w14:textId="77777777" w:rsidR="00B47DC4" w:rsidRDefault="00B47DC4" w:rsidP="00473EE8">
      <w:pPr>
        <w:rPr>
          <w:rFonts w:cstheme="minorHAnsi"/>
          <w:color w:val="222222"/>
          <w:sz w:val="24"/>
          <w:szCs w:val="24"/>
          <w:shd w:val="clear" w:color="auto" w:fill="FFFFFF"/>
        </w:rPr>
      </w:pPr>
    </w:p>
    <w:p w14:paraId="68B8E24B" w14:textId="77777777" w:rsidR="001657C9" w:rsidRPr="00B47DC4" w:rsidRDefault="00473EE8" w:rsidP="00473EE8">
      <w:pPr>
        <w:rPr>
          <w:rFonts w:cstheme="minorHAnsi"/>
          <w:color w:val="222222"/>
          <w:sz w:val="24"/>
          <w:szCs w:val="24"/>
          <w:shd w:val="clear" w:color="auto" w:fill="FFFFFF"/>
        </w:rPr>
      </w:pPr>
      <w:r w:rsidRPr="00473EE8">
        <w:rPr>
          <w:rFonts w:cstheme="minorHAnsi"/>
          <w:i/>
          <w:color w:val="C00000"/>
        </w:rPr>
        <w:lastRenderedPageBreak/>
        <w:t>Table S</w:t>
      </w:r>
      <w:r w:rsidR="00E5720B">
        <w:rPr>
          <w:rFonts w:cstheme="minorHAnsi"/>
          <w:i/>
          <w:color w:val="C00000"/>
        </w:rPr>
        <w:t>4:</w:t>
      </w:r>
      <w:r w:rsidRPr="00473EE8">
        <w:rPr>
          <w:rFonts w:cstheme="minorHAnsi"/>
          <w:i/>
          <w:color w:val="C00000"/>
        </w:rPr>
        <w:t xml:space="preserve"> </w:t>
      </w:r>
      <w:r w:rsidR="00F44C56">
        <w:rPr>
          <w:rFonts w:cstheme="minorHAnsi"/>
          <w:i/>
          <w:color w:val="C00000"/>
        </w:rPr>
        <w:t>Numeric code of the rivers in matrices S1 and S2 and their corresponding names.</w:t>
      </w:r>
    </w:p>
    <w:tbl>
      <w:tblPr>
        <w:tblW w:w="7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2070"/>
        <w:gridCol w:w="270"/>
        <w:gridCol w:w="1530"/>
        <w:gridCol w:w="2610"/>
      </w:tblGrid>
      <w:tr w:rsidR="00473EE8" w:rsidRPr="00473EE8" w14:paraId="1AA78DAA" w14:textId="77777777" w:rsidTr="00E137D6">
        <w:trPr>
          <w:trHeight w:val="288"/>
          <w:jc w:val="center"/>
        </w:trPr>
        <w:tc>
          <w:tcPr>
            <w:tcW w:w="1260" w:type="dxa"/>
            <w:shd w:val="clear" w:color="auto" w:fill="auto"/>
            <w:noWrap/>
            <w:vAlign w:val="bottom"/>
            <w:hideMark/>
          </w:tcPr>
          <w:p w14:paraId="17CE3F1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 code</w:t>
            </w:r>
          </w:p>
        </w:tc>
        <w:tc>
          <w:tcPr>
            <w:tcW w:w="2340" w:type="dxa"/>
            <w:gridSpan w:val="2"/>
            <w:shd w:val="clear" w:color="auto" w:fill="auto"/>
            <w:noWrap/>
            <w:vAlign w:val="bottom"/>
            <w:hideMark/>
          </w:tcPr>
          <w:p w14:paraId="5E57727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Name of the river</w:t>
            </w:r>
          </w:p>
        </w:tc>
        <w:tc>
          <w:tcPr>
            <w:tcW w:w="1530" w:type="dxa"/>
            <w:shd w:val="clear" w:color="auto" w:fill="auto"/>
            <w:noWrap/>
            <w:vAlign w:val="bottom"/>
            <w:hideMark/>
          </w:tcPr>
          <w:p w14:paraId="5BCFAEB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 code</w:t>
            </w:r>
          </w:p>
        </w:tc>
        <w:tc>
          <w:tcPr>
            <w:tcW w:w="2610" w:type="dxa"/>
            <w:shd w:val="clear" w:color="auto" w:fill="auto"/>
            <w:noWrap/>
            <w:vAlign w:val="bottom"/>
            <w:hideMark/>
          </w:tcPr>
          <w:p w14:paraId="496DF6F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Name of the river</w:t>
            </w:r>
          </w:p>
        </w:tc>
      </w:tr>
      <w:tr w:rsidR="00473EE8" w:rsidRPr="00473EE8" w14:paraId="48A5BCE6" w14:textId="77777777" w:rsidTr="00E137D6">
        <w:trPr>
          <w:trHeight w:val="288"/>
          <w:jc w:val="center"/>
        </w:trPr>
        <w:tc>
          <w:tcPr>
            <w:tcW w:w="1260" w:type="dxa"/>
            <w:shd w:val="clear" w:color="auto" w:fill="auto"/>
            <w:noWrap/>
            <w:vAlign w:val="bottom"/>
            <w:hideMark/>
          </w:tcPr>
          <w:p w14:paraId="28F26DE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w:t>
            </w:r>
          </w:p>
        </w:tc>
        <w:tc>
          <w:tcPr>
            <w:tcW w:w="2070" w:type="dxa"/>
            <w:shd w:val="clear" w:color="auto" w:fill="auto"/>
            <w:noWrap/>
            <w:vAlign w:val="bottom"/>
            <w:hideMark/>
          </w:tcPr>
          <w:p w14:paraId="776E1046"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Allier</w:t>
            </w:r>
          </w:p>
        </w:tc>
        <w:tc>
          <w:tcPr>
            <w:tcW w:w="270" w:type="dxa"/>
            <w:shd w:val="clear" w:color="auto" w:fill="auto"/>
            <w:noWrap/>
            <w:vAlign w:val="bottom"/>
            <w:hideMark/>
          </w:tcPr>
          <w:p w14:paraId="54734ED4"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66A40F8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River64</w:t>
            </w:r>
          </w:p>
        </w:tc>
        <w:tc>
          <w:tcPr>
            <w:tcW w:w="2610" w:type="dxa"/>
            <w:shd w:val="clear" w:color="auto" w:fill="auto"/>
            <w:noWrap/>
            <w:vAlign w:val="bottom"/>
            <w:hideMark/>
          </w:tcPr>
          <w:p w14:paraId="3EF4993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Main</w:t>
            </w:r>
          </w:p>
        </w:tc>
      </w:tr>
      <w:tr w:rsidR="00473EE8" w:rsidRPr="00473EE8" w14:paraId="581325A5" w14:textId="77777777" w:rsidTr="00E137D6">
        <w:trPr>
          <w:trHeight w:val="288"/>
          <w:jc w:val="center"/>
        </w:trPr>
        <w:tc>
          <w:tcPr>
            <w:tcW w:w="1260" w:type="dxa"/>
            <w:shd w:val="clear" w:color="auto" w:fill="auto"/>
            <w:noWrap/>
            <w:vAlign w:val="bottom"/>
            <w:hideMark/>
          </w:tcPr>
          <w:p w14:paraId="194CA41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w:t>
            </w:r>
          </w:p>
        </w:tc>
        <w:tc>
          <w:tcPr>
            <w:tcW w:w="2070" w:type="dxa"/>
            <w:shd w:val="clear" w:color="auto" w:fill="auto"/>
            <w:noWrap/>
            <w:vAlign w:val="bottom"/>
            <w:hideMark/>
          </w:tcPr>
          <w:p w14:paraId="2C3ED1DB"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Amper</w:t>
            </w:r>
            <w:proofErr w:type="spellEnd"/>
          </w:p>
        </w:tc>
        <w:tc>
          <w:tcPr>
            <w:tcW w:w="270" w:type="dxa"/>
            <w:shd w:val="clear" w:color="auto" w:fill="auto"/>
            <w:noWrap/>
            <w:vAlign w:val="bottom"/>
            <w:hideMark/>
          </w:tcPr>
          <w:p w14:paraId="01058273"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B6A189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River65</w:t>
            </w:r>
          </w:p>
        </w:tc>
        <w:tc>
          <w:tcPr>
            <w:tcW w:w="2610" w:type="dxa"/>
            <w:shd w:val="clear" w:color="auto" w:fill="auto"/>
            <w:noWrap/>
            <w:vAlign w:val="bottom"/>
            <w:hideMark/>
          </w:tcPr>
          <w:p w14:paraId="403F50F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Malý</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Dunaj</w:t>
            </w:r>
            <w:proofErr w:type="spellEnd"/>
          </w:p>
        </w:tc>
      </w:tr>
      <w:tr w:rsidR="00473EE8" w:rsidRPr="00473EE8" w14:paraId="08ED291E" w14:textId="77777777" w:rsidTr="00E137D6">
        <w:trPr>
          <w:trHeight w:val="288"/>
          <w:jc w:val="center"/>
        </w:trPr>
        <w:tc>
          <w:tcPr>
            <w:tcW w:w="1260" w:type="dxa"/>
            <w:shd w:val="clear" w:color="auto" w:fill="auto"/>
            <w:noWrap/>
            <w:vAlign w:val="bottom"/>
            <w:hideMark/>
          </w:tcPr>
          <w:p w14:paraId="7198111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w:t>
            </w:r>
          </w:p>
        </w:tc>
        <w:tc>
          <w:tcPr>
            <w:tcW w:w="2070" w:type="dxa"/>
            <w:shd w:val="clear" w:color="auto" w:fill="auto"/>
            <w:noWrap/>
            <w:vAlign w:val="bottom"/>
            <w:hideMark/>
          </w:tcPr>
          <w:p w14:paraId="71D3A91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Arga</w:t>
            </w:r>
            <w:proofErr w:type="spellEnd"/>
          </w:p>
        </w:tc>
        <w:tc>
          <w:tcPr>
            <w:tcW w:w="270" w:type="dxa"/>
            <w:shd w:val="clear" w:color="auto" w:fill="auto"/>
            <w:noWrap/>
            <w:vAlign w:val="bottom"/>
            <w:hideMark/>
          </w:tcPr>
          <w:p w14:paraId="600BCC1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3FA2B49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River67</w:t>
            </w:r>
          </w:p>
        </w:tc>
        <w:tc>
          <w:tcPr>
            <w:tcW w:w="2610" w:type="dxa"/>
            <w:shd w:val="clear" w:color="auto" w:fill="auto"/>
            <w:noWrap/>
            <w:vAlign w:val="bottom"/>
            <w:hideMark/>
          </w:tcPr>
          <w:p w14:paraId="5FF65A2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Mania</w:t>
            </w:r>
          </w:p>
        </w:tc>
      </w:tr>
      <w:tr w:rsidR="00473EE8" w:rsidRPr="00473EE8" w14:paraId="1397730A" w14:textId="77777777" w:rsidTr="00E137D6">
        <w:trPr>
          <w:trHeight w:val="288"/>
          <w:jc w:val="center"/>
        </w:trPr>
        <w:tc>
          <w:tcPr>
            <w:tcW w:w="1260" w:type="dxa"/>
            <w:shd w:val="clear" w:color="auto" w:fill="auto"/>
            <w:noWrap/>
            <w:vAlign w:val="bottom"/>
            <w:hideMark/>
          </w:tcPr>
          <w:p w14:paraId="0D4F180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w:t>
            </w:r>
          </w:p>
        </w:tc>
        <w:tc>
          <w:tcPr>
            <w:tcW w:w="2070" w:type="dxa"/>
            <w:shd w:val="clear" w:color="auto" w:fill="auto"/>
            <w:noWrap/>
            <w:vAlign w:val="bottom"/>
            <w:hideMark/>
          </w:tcPr>
          <w:p w14:paraId="2E5A6E62" w14:textId="22EF8C60"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Atibaia</w:t>
            </w:r>
            <w:proofErr w:type="spellEnd"/>
          </w:p>
        </w:tc>
        <w:tc>
          <w:tcPr>
            <w:tcW w:w="270" w:type="dxa"/>
            <w:shd w:val="clear" w:color="auto" w:fill="auto"/>
            <w:noWrap/>
            <w:vAlign w:val="bottom"/>
            <w:hideMark/>
          </w:tcPr>
          <w:p w14:paraId="5E498043"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4CA824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River68</w:t>
            </w:r>
          </w:p>
        </w:tc>
        <w:tc>
          <w:tcPr>
            <w:tcW w:w="2610" w:type="dxa"/>
            <w:shd w:val="clear" w:color="auto" w:fill="auto"/>
            <w:noWrap/>
            <w:vAlign w:val="bottom"/>
            <w:hideMark/>
          </w:tcPr>
          <w:p w14:paraId="27F5966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Mekong</w:t>
            </w:r>
          </w:p>
        </w:tc>
      </w:tr>
      <w:tr w:rsidR="00473EE8" w:rsidRPr="00473EE8" w14:paraId="1DB97015" w14:textId="77777777" w:rsidTr="00E137D6">
        <w:trPr>
          <w:trHeight w:val="288"/>
          <w:jc w:val="center"/>
        </w:trPr>
        <w:tc>
          <w:tcPr>
            <w:tcW w:w="1260" w:type="dxa"/>
            <w:shd w:val="clear" w:color="auto" w:fill="auto"/>
            <w:noWrap/>
            <w:vAlign w:val="bottom"/>
            <w:hideMark/>
          </w:tcPr>
          <w:p w14:paraId="3425120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w:t>
            </w:r>
          </w:p>
        </w:tc>
        <w:tc>
          <w:tcPr>
            <w:tcW w:w="2070" w:type="dxa"/>
            <w:shd w:val="clear" w:color="auto" w:fill="auto"/>
            <w:noWrap/>
            <w:vAlign w:val="bottom"/>
            <w:hideMark/>
          </w:tcPr>
          <w:p w14:paraId="0D30CC98" w14:textId="5AE902C2"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Aura</w:t>
            </w:r>
          </w:p>
        </w:tc>
        <w:tc>
          <w:tcPr>
            <w:tcW w:w="270" w:type="dxa"/>
            <w:shd w:val="clear" w:color="auto" w:fill="auto"/>
            <w:noWrap/>
            <w:vAlign w:val="bottom"/>
            <w:hideMark/>
          </w:tcPr>
          <w:p w14:paraId="24258BFB"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F77EED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River69</w:t>
            </w:r>
          </w:p>
        </w:tc>
        <w:tc>
          <w:tcPr>
            <w:tcW w:w="2610" w:type="dxa"/>
            <w:shd w:val="clear" w:color="auto" w:fill="auto"/>
            <w:noWrap/>
            <w:vAlign w:val="bottom"/>
            <w:hideMark/>
          </w:tcPr>
          <w:p w14:paraId="47122244" w14:textId="381BBC0C"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Mess</w:t>
            </w:r>
          </w:p>
        </w:tc>
      </w:tr>
      <w:tr w:rsidR="00473EE8" w:rsidRPr="00473EE8" w14:paraId="429DB1CF" w14:textId="77777777" w:rsidTr="00E137D6">
        <w:trPr>
          <w:trHeight w:val="288"/>
          <w:jc w:val="center"/>
        </w:trPr>
        <w:tc>
          <w:tcPr>
            <w:tcW w:w="1260" w:type="dxa"/>
            <w:shd w:val="clear" w:color="auto" w:fill="auto"/>
            <w:noWrap/>
            <w:vAlign w:val="bottom"/>
            <w:hideMark/>
          </w:tcPr>
          <w:p w14:paraId="6E0DA64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w:t>
            </w:r>
          </w:p>
        </w:tc>
        <w:tc>
          <w:tcPr>
            <w:tcW w:w="2070" w:type="dxa"/>
            <w:shd w:val="clear" w:color="auto" w:fill="auto"/>
            <w:noWrap/>
            <w:vAlign w:val="bottom"/>
            <w:hideMark/>
          </w:tcPr>
          <w:p w14:paraId="1CAFD02D"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Bodrog</w:t>
            </w:r>
            <w:proofErr w:type="spellEnd"/>
          </w:p>
        </w:tc>
        <w:tc>
          <w:tcPr>
            <w:tcW w:w="270" w:type="dxa"/>
            <w:shd w:val="clear" w:color="auto" w:fill="auto"/>
            <w:noWrap/>
            <w:vAlign w:val="bottom"/>
            <w:hideMark/>
          </w:tcPr>
          <w:p w14:paraId="1FD2099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7C7BFE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River70</w:t>
            </w:r>
          </w:p>
        </w:tc>
        <w:tc>
          <w:tcPr>
            <w:tcW w:w="2610" w:type="dxa"/>
            <w:shd w:val="clear" w:color="auto" w:fill="auto"/>
            <w:noWrap/>
            <w:vAlign w:val="bottom"/>
            <w:hideMark/>
          </w:tcPr>
          <w:p w14:paraId="2518C72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Moine</w:t>
            </w:r>
            <w:proofErr w:type="spellEnd"/>
          </w:p>
        </w:tc>
      </w:tr>
      <w:tr w:rsidR="00473EE8" w:rsidRPr="00473EE8" w14:paraId="675A9238" w14:textId="77777777" w:rsidTr="00E137D6">
        <w:trPr>
          <w:trHeight w:val="288"/>
          <w:jc w:val="center"/>
        </w:trPr>
        <w:tc>
          <w:tcPr>
            <w:tcW w:w="1260" w:type="dxa"/>
            <w:shd w:val="clear" w:color="auto" w:fill="auto"/>
            <w:noWrap/>
            <w:vAlign w:val="bottom"/>
            <w:hideMark/>
          </w:tcPr>
          <w:p w14:paraId="36BB2F56"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w:t>
            </w:r>
          </w:p>
        </w:tc>
        <w:tc>
          <w:tcPr>
            <w:tcW w:w="2070" w:type="dxa"/>
            <w:shd w:val="clear" w:color="auto" w:fill="auto"/>
            <w:noWrap/>
            <w:vAlign w:val="bottom"/>
            <w:hideMark/>
          </w:tcPr>
          <w:p w14:paraId="4613C79D" w14:textId="1B09DD98"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Boulder</w:t>
            </w:r>
          </w:p>
        </w:tc>
        <w:tc>
          <w:tcPr>
            <w:tcW w:w="270" w:type="dxa"/>
            <w:shd w:val="clear" w:color="auto" w:fill="auto"/>
            <w:noWrap/>
            <w:vAlign w:val="bottom"/>
            <w:hideMark/>
          </w:tcPr>
          <w:p w14:paraId="7FDDB5E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798B0B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River71</w:t>
            </w:r>
          </w:p>
        </w:tc>
        <w:tc>
          <w:tcPr>
            <w:tcW w:w="2610" w:type="dxa"/>
            <w:shd w:val="clear" w:color="auto" w:fill="auto"/>
            <w:noWrap/>
            <w:vAlign w:val="bottom"/>
            <w:hideMark/>
          </w:tcPr>
          <w:p w14:paraId="37C04D1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Morava</w:t>
            </w:r>
          </w:p>
        </w:tc>
      </w:tr>
      <w:tr w:rsidR="00473EE8" w:rsidRPr="00473EE8" w14:paraId="262CE8C8" w14:textId="77777777" w:rsidTr="00E137D6">
        <w:trPr>
          <w:trHeight w:val="288"/>
          <w:jc w:val="center"/>
        </w:trPr>
        <w:tc>
          <w:tcPr>
            <w:tcW w:w="1260" w:type="dxa"/>
            <w:shd w:val="clear" w:color="auto" w:fill="auto"/>
            <w:noWrap/>
            <w:vAlign w:val="bottom"/>
            <w:hideMark/>
          </w:tcPr>
          <w:p w14:paraId="18A85BE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w:t>
            </w:r>
          </w:p>
        </w:tc>
        <w:tc>
          <w:tcPr>
            <w:tcW w:w="2070" w:type="dxa"/>
            <w:shd w:val="clear" w:color="auto" w:fill="auto"/>
            <w:noWrap/>
            <w:vAlign w:val="bottom"/>
            <w:hideMark/>
          </w:tcPr>
          <w:p w14:paraId="0DDA02BD" w14:textId="6486E3C3"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 xml:space="preserve">Cache </w:t>
            </w:r>
            <w:proofErr w:type="spellStart"/>
            <w:r w:rsidRPr="00CA294C">
              <w:rPr>
                <w:rFonts w:ascii="Calibri" w:eastAsia="Times New Roman" w:hAnsi="Calibri" w:cs="Calibri"/>
                <w:color w:val="000000"/>
                <w:sz w:val="18"/>
                <w:szCs w:val="18"/>
              </w:rPr>
              <w:t>LaPoudre</w:t>
            </w:r>
            <w:proofErr w:type="spellEnd"/>
          </w:p>
        </w:tc>
        <w:tc>
          <w:tcPr>
            <w:tcW w:w="270" w:type="dxa"/>
            <w:shd w:val="clear" w:color="auto" w:fill="auto"/>
            <w:noWrap/>
            <w:vAlign w:val="bottom"/>
            <w:hideMark/>
          </w:tcPr>
          <w:p w14:paraId="7FA7B604"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FFEC1D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River72</w:t>
            </w:r>
          </w:p>
        </w:tc>
        <w:tc>
          <w:tcPr>
            <w:tcW w:w="2610" w:type="dxa"/>
            <w:shd w:val="clear" w:color="auto" w:fill="auto"/>
            <w:noWrap/>
            <w:vAlign w:val="bottom"/>
            <w:hideMark/>
          </w:tcPr>
          <w:p w14:paraId="4B5F6830" w14:textId="25DC9DFD"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Mud</w:t>
            </w:r>
          </w:p>
        </w:tc>
      </w:tr>
      <w:tr w:rsidR="00473EE8" w:rsidRPr="00473EE8" w14:paraId="2603C696" w14:textId="77777777" w:rsidTr="00E137D6">
        <w:trPr>
          <w:trHeight w:val="288"/>
          <w:jc w:val="center"/>
        </w:trPr>
        <w:tc>
          <w:tcPr>
            <w:tcW w:w="1260" w:type="dxa"/>
            <w:shd w:val="clear" w:color="auto" w:fill="auto"/>
            <w:noWrap/>
            <w:vAlign w:val="bottom"/>
            <w:hideMark/>
          </w:tcPr>
          <w:p w14:paraId="23EB175A"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River13</w:t>
            </w:r>
          </w:p>
        </w:tc>
        <w:tc>
          <w:tcPr>
            <w:tcW w:w="2070" w:type="dxa"/>
            <w:shd w:val="clear" w:color="auto" w:fill="auto"/>
            <w:noWrap/>
            <w:vAlign w:val="bottom"/>
            <w:hideMark/>
          </w:tcPr>
          <w:p w14:paraId="0CEB913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Clain</w:t>
            </w:r>
            <w:proofErr w:type="spellEnd"/>
          </w:p>
        </w:tc>
        <w:tc>
          <w:tcPr>
            <w:tcW w:w="270" w:type="dxa"/>
            <w:shd w:val="clear" w:color="auto" w:fill="auto"/>
            <w:noWrap/>
            <w:vAlign w:val="bottom"/>
            <w:hideMark/>
          </w:tcPr>
          <w:p w14:paraId="442FBE2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69FCF9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River73</w:t>
            </w:r>
          </w:p>
        </w:tc>
        <w:tc>
          <w:tcPr>
            <w:tcW w:w="2610" w:type="dxa"/>
            <w:shd w:val="clear" w:color="auto" w:fill="auto"/>
            <w:noWrap/>
            <w:vAlign w:val="bottom"/>
            <w:hideMark/>
          </w:tcPr>
          <w:p w14:paraId="6BEAB3E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Navarre</w:t>
            </w:r>
          </w:p>
        </w:tc>
      </w:tr>
      <w:tr w:rsidR="00473EE8" w:rsidRPr="00473EE8" w14:paraId="7F3A102E" w14:textId="77777777" w:rsidTr="00E137D6">
        <w:trPr>
          <w:trHeight w:val="288"/>
          <w:jc w:val="center"/>
        </w:trPr>
        <w:tc>
          <w:tcPr>
            <w:tcW w:w="1260" w:type="dxa"/>
            <w:shd w:val="clear" w:color="auto" w:fill="auto"/>
            <w:noWrap/>
            <w:vAlign w:val="bottom"/>
            <w:hideMark/>
          </w:tcPr>
          <w:p w14:paraId="79E6281A"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River14</w:t>
            </w:r>
          </w:p>
        </w:tc>
        <w:tc>
          <w:tcPr>
            <w:tcW w:w="2070" w:type="dxa"/>
            <w:shd w:val="clear" w:color="auto" w:fill="auto"/>
            <w:noWrap/>
            <w:vAlign w:val="bottom"/>
            <w:hideMark/>
          </w:tcPr>
          <w:p w14:paraId="0D9D75D1" w14:textId="1BA5A6D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Colorado</w:t>
            </w:r>
          </w:p>
        </w:tc>
        <w:tc>
          <w:tcPr>
            <w:tcW w:w="270" w:type="dxa"/>
            <w:shd w:val="clear" w:color="auto" w:fill="auto"/>
            <w:noWrap/>
            <w:vAlign w:val="bottom"/>
            <w:hideMark/>
          </w:tcPr>
          <w:p w14:paraId="6CBD9CE1"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138484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River74</w:t>
            </w:r>
          </w:p>
        </w:tc>
        <w:tc>
          <w:tcPr>
            <w:tcW w:w="2610" w:type="dxa"/>
            <w:shd w:val="clear" w:color="auto" w:fill="auto"/>
            <w:noWrap/>
            <w:vAlign w:val="bottom"/>
            <w:hideMark/>
          </w:tcPr>
          <w:p w14:paraId="273A361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Nitra</w:t>
            </w:r>
          </w:p>
        </w:tc>
      </w:tr>
      <w:tr w:rsidR="00473EE8" w:rsidRPr="00473EE8" w14:paraId="76C33D02" w14:textId="77777777" w:rsidTr="00E137D6">
        <w:trPr>
          <w:trHeight w:val="288"/>
          <w:jc w:val="center"/>
        </w:trPr>
        <w:tc>
          <w:tcPr>
            <w:tcW w:w="1260" w:type="dxa"/>
            <w:shd w:val="clear" w:color="auto" w:fill="auto"/>
            <w:noWrap/>
            <w:vAlign w:val="bottom"/>
            <w:hideMark/>
          </w:tcPr>
          <w:p w14:paraId="718BB04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River16</w:t>
            </w:r>
          </w:p>
        </w:tc>
        <w:tc>
          <w:tcPr>
            <w:tcW w:w="2070" w:type="dxa"/>
            <w:shd w:val="clear" w:color="auto" w:fill="auto"/>
            <w:noWrap/>
            <w:vAlign w:val="bottom"/>
            <w:hideMark/>
          </w:tcPr>
          <w:p w14:paraId="16F60EC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Danube</w:t>
            </w:r>
          </w:p>
        </w:tc>
        <w:tc>
          <w:tcPr>
            <w:tcW w:w="270" w:type="dxa"/>
            <w:shd w:val="clear" w:color="auto" w:fill="auto"/>
            <w:noWrap/>
            <w:vAlign w:val="bottom"/>
            <w:hideMark/>
          </w:tcPr>
          <w:p w14:paraId="78A19552"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69EA715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River75</w:t>
            </w:r>
          </w:p>
        </w:tc>
        <w:tc>
          <w:tcPr>
            <w:tcW w:w="2610" w:type="dxa"/>
            <w:shd w:val="clear" w:color="auto" w:fill="auto"/>
            <w:noWrap/>
            <w:vAlign w:val="bottom"/>
            <w:hideMark/>
          </w:tcPr>
          <w:p w14:paraId="620BB8F3" w14:textId="3CFE34DC"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Onyar</w:t>
            </w:r>
            <w:proofErr w:type="spellEnd"/>
          </w:p>
        </w:tc>
      </w:tr>
      <w:tr w:rsidR="00473EE8" w:rsidRPr="00473EE8" w14:paraId="66858259" w14:textId="77777777" w:rsidTr="00E137D6">
        <w:trPr>
          <w:trHeight w:val="288"/>
          <w:jc w:val="center"/>
        </w:trPr>
        <w:tc>
          <w:tcPr>
            <w:tcW w:w="1260" w:type="dxa"/>
            <w:shd w:val="clear" w:color="auto" w:fill="auto"/>
            <w:noWrap/>
            <w:vAlign w:val="bottom"/>
            <w:hideMark/>
          </w:tcPr>
          <w:p w14:paraId="3B0863C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River17</w:t>
            </w:r>
          </w:p>
        </w:tc>
        <w:tc>
          <w:tcPr>
            <w:tcW w:w="2070" w:type="dxa"/>
            <w:shd w:val="clear" w:color="auto" w:fill="auto"/>
            <w:noWrap/>
            <w:vAlign w:val="bottom"/>
            <w:hideMark/>
          </w:tcPr>
          <w:p w14:paraId="4BE95C81" w14:textId="7F3EC2F2"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Dead Horse</w:t>
            </w:r>
          </w:p>
        </w:tc>
        <w:tc>
          <w:tcPr>
            <w:tcW w:w="270" w:type="dxa"/>
            <w:shd w:val="clear" w:color="auto" w:fill="auto"/>
            <w:noWrap/>
            <w:vAlign w:val="bottom"/>
            <w:hideMark/>
          </w:tcPr>
          <w:p w14:paraId="528EA112"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4C6121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River76</w:t>
            </w:r>
          </w:p>
        </w:tc>
        <w:tc>
          <w:tcPr>
            <w:tcW w:w="2610" w:type="dxa"/>
            <w:shd w:val="clear" w:color="auto" w:fill="auto"/>
            <w:noWrap/>
            <w:vAlign w:val="bottom"/>
            <w:hideMark/>
          </w:tcPr>
          <w:p w14:paraId="7DB010E8"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Orava</w:t>
            </w:r>
            <w:proofErr w:type="spellEnd"/>
          </w:p>
        </w:tc>
      </w:tr>
      <w:tr w:rsidR="00473EE8" w:rsidRPr="00473EE8" w14:paraId="1AB7E5E3" w14:textId="77777777" w:rsidTr="00E137D6">
        <w:trPr>
          <w:trHeight w:val="288"/>
          <w:jc w:val="center"/>
        </w:trPr>
        <w:tc>
          <w:tcPr>
            <w:tcW w:w="1260" w:type="dxa"/>
            <w:shd w:val="clear" w:color="auto" w:fill="auto"/>
            <w:noWrap/>
            <w:vAlign w:val="bottom"/>
            <w:hideMark/>
          </w:tcPr>
          <w:p w14:paraId="2AE68A1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River18</w:t>
            </w:r>
          </w:p>
        </w:tc>
        <w:tc>
          <w:tcPr>
            <w:tcW w:w="2070" w:type="dxa"/>
            <w:shd w:val="clear" w:color="auto" w:fill="auto"/>
            <w:noWrap/>
            <w:vAlign w:val="bottom"/>
            <w:hideMark/>
          </w:tcPr>
          <w:p w14:paraId="694C749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Decatur Branch</w:t>
            </w:r>
          </w:p>
        </w:tc>
        <w:tc>
          <w:tcPr>
            <w:tcW w:w="270" w:type="dxa"/>
            <w:shd w:val="clear" w:color="auto" w:fill="auto"/>
            <w:noWrap/>
            <w:vAlign w:val="bottom"/>
            <w:hideMark/>
          </w:tcPr>
          <w:p w14:paraId="35209AD8"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3EE124D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River77</w:t>
            </w:r>
          </w:p>
        </w:tc>
        <w:tc>
          <w:tcPr>
            <w:tcW w:w="2610" w:type="dxa"/>
            <w:shd w:val="clear" w:color="auto" w:fill="auto"/>
            <w:noWrap/>
            <w:vAlign w:val="bottom"/>
            <w:hideMark/>
          </w:tcPr>
          <w:p w14:paraId="5E4F13CF"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Paraiba do Sul</w:t>
            </w:r>
          </w:p>
        </w:tc>
      </w:tr>
      <w:tr w:rsidR="00473EE8" w:rsidRPr="00473EE8" w14:paraId="495280DE" w14:textId="77777777" w:rsidTr="00E137D6">
        <w:trPr>
          <w:trHeight w:val="288"/>
          <w:jc w:val="center"/>
        </w:trPr>
        <w:tc>
          <w:tcPr>
            <w:tcW w:w="1260" w:type="dxa"/>
            <w:shd w:val="clear" w:color="auto" w:fill="auto"/>
            <w:noWrap/>
            <w:vAlign w:val="bottom"/>
            <w:hideMark/>
          </w:tcPr>
          <w:p w14:paraId="1BFAE85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River20</w:t>
            </w:r>
          </w:p>
        </w:tc>
        <w:tc>
          <w:tcPr>
            <w:tcW w:w="2070" w:type="dxa"/>
            <w:shd w:val="clear" w:color="auto" w:fill="auto"/>
            <w:noWrap/>
            <w:vAlign w:val="bottom"/>
            <w:hideMark/>
          </w:tcPr>
          <w:p w14:paraId="03B03843" w14:textId="25C9B4C1"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Douro</w:t>
            </w:r>
          </w:p>
        </w:tc>
        <w:tc>
          <w:tcPr>
            <w:tcW w:w="270" w:type="dxa"/>
            <w:shd w:val="clear" w:color="auto" w:fill="auto"/>
            <w:noWrap/>
            <w:vAlign w:val="bottom"/>
            <w:hideMark/>
          </w:tcPr>
          <w:p w14:paraId="1A6B0FF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18508EB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River78</w:t>
            </w:r>
          </w:p>
        </w:tc>
        <w:tc>
          <w:tcPr>
            <w:tcW w:w="2610" w:type="dxa"/>
            <w:shd w:val="clear" w:color="auto" w:fill="auto"/>
            <w:noWrap/>
            <w:vAlign w:val="bottom"/>
            <w:hideMark/>
          </w:tcPr>
          <w:p w14:paraId="657EB77F" w14:textId="462806E3"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Pearl</w:t>
            </w:r>
          </w:p>
        </w:tc>
      </w:tr>
      <w:tr w:rsidR="00473EE8" w:rsidRPr="00473EE8" w14:paraId="121EC6A6" w14:textId="77777777" w:rsidTr="00E137D6">
        <w:trPr>
          <w:trHeight w:val="288"/>
          <w:jc w:val="center"/>
        </w:trPr>
        <w:tc>
          <w:tcPr>
            <w:tcW w:w="1260" w:type="dxa"/>
            <w:shd w:val="clear" w:color="auto" w:fill="auto"/>
            <w:noWrap/>
            <w:vAlign w:val="bottom"/>
            <w:hideMark/>
          </w:tcPr>
          <w:p w14:paraId="7D26968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River21</w:t>
            </w:r>
          </w:p>
        </w:tc>
        <w:tc>
          <w:tcPr>
            <w:tcW w:w="2070" w:type="dxa"/>
            <w:shd w:val="clear" w:color="auto" w:fill="auto"/>
            <w:noWrap/>
            <w:vAlign w:val="bottom"/>
            <w:hideMark/>
          </w:tcPr>
          <w:p w14:paraId="4C6A40CA"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Ebrach</w:t>
            </w:r>
            <w:proofErr w:type="spellEnd"/>
          </w:p>
        </w:tc>
        <w:tc>
          <w:tcPr>
            <w:tcW w:w="270" w:type="dxa"/>
            <w:shd w:val="clear" w:color="auto" w:fill="auto"/>
            <w:noWrap/>
            <w:vAlign w:val="bottom"/>
            <w:hideMark/>
          </w:tcPr>
          <w:p w14:paraId="23446D9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132DC68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River79</w:t>
            </w:r>
          </w:p>
        </w:tc>
        <w:tc>
          <w:tcPr>
            <w:tcW w:w="2610" w:type="dxa"/>
            <w:shd w:val="clear" w:color="auto" w:fill="auto"/>
            <w:noWrap/>
            <w:vAlign w:val="bottom"/>
            <w:hideMark/>
          </w:tcPr>
          <w:p w14:paraId="5E26D0A2" w14:textId="089D03D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Petrusse</w:t>
            </w:r>
            <w:proofErr w:type="spellEnd"/>
          </w:p>
        </w:tc>
      </w:tr>
      <w:tr w:rsidR="00473EE8" w:rsidRPr="00473EE8" w14:paraId="171706CA" w14:textId="77777777" w:rsidTr="00E137D6">
        <w:trPr>
          <w:trHeight w:val="288"/>
          <w:jc w:val="center"/>
        </w:trPr>
        <w:tc>
          <w:tcPr>
            <w:tcW w:w="1260" w:type="dxa"/>
            <w:shd w:val="clear" w:color="auto" w:fill="auto"/>
            <w:noWrap/>
            <w:vAlign w:val="bottom"/>
            <w:hideMark/>
          </w:tcPr>
          <w:p w14:paraId="41B7821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River22</w:t>
            </w:r>
          </w:p>
        </w:tc>
        <w:tc>
          <w:tcPr>
            <w:tcW w:w="2070" w:type="dxa"/>
            <w:shd w:val="clear" w:color="auto" w:fill="auto"/>
            <w:noWrap/>
            <w:vAlign w:val="bottom"/>
            <w:hideMark/>
          </w:tcPr>
          <w:p w14:paraId="380626D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Ebro</w:t>
            </w:r>
          </w:p>
        </w:tc>
        <w:tc>
          <w:tcPr>
            <w:tcW w:w="270" w:type="dxa"/>
            <w:shd w:val="clear" w:color="auto" w:fill="auto"/>
            <w:noWrap/>
            <w:vAlign w:val="bottom"/>
            <w:hideMark/>
          </w:tcPr>
          <w:p w14:paraId="5F0BC277"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6130455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River81</w:t>
            </w:r>
          </w:p>
        </w:tc>
        <w:tc>
          <w:tcPr>
            <w:tcW w:w="2610" w:type="dxa"/>
            <w:shd w:val="clear" w:color="auto" w:fill="auto"/>
            <w:noWrap/>
            <w:vAlign w:val="bottom"/>
            <w:hideMark/>
          </w:tcPr>
          <w:p w14:paraId="13E0187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Po</w:t>
            </w:r>
          </w:p>
        </w:tc>
      </w:tr>
      <w:tr w:rsidR="00473EE8" w:rsidRPr="00473EE8" w14:paraId="74529C6A" w14:textId="77777777" w:rsidTr="00E137D6">
        <w:trPr>
          <w:trHeight w:val="288"/>
          <w:jc w:val="center"/>
        </w:trPr>
        <w:tc>
          <w:tcPr>
            <w:tcW w:w="1260" w:type="dxa"/>
            <w:shd w:val="clear" w:color="auto" w:fill="auto"/>
            <w:noWrap/>
            <w:vAlign w:val="bottom"/>
            <w:hideMark/>
          </w:tcPr>
          <w:p w14:paraId="696C356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River23</w:t>
            </w:r>
          </w:p>
        </w:tc>
        <w:tc>
          <w:tcPr>
            <w:tcW w:w="2070" w:type="dxa"/>
            <w:shd w:val="clear" w:color="auto" w:fill="auto"/>
            <w:noWrap/>
            <w:vAlign w:val="bottom"/>
            <w:hideMark/>
          </w:tcPr>
          <w:p w14:paraId="77493E8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Elbe</w:t>
            </w:r>
          </w:p>
        </w:tc>
        <w:tc>
          <w:tcPr>
            <w:tcW w:w="270" w:type="dxa"/>
            <w:shd w:val="clear" w:color="auto" w:fill="auto"/>
            <w:noWrap/>
            <w:vAlign w:val="bottom"/>
            <w:hideMark/>
          </w:tcPr>
          <w:p w14:paraId="4FEFBA65"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3ACEA54F"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River82</w:t>
            </w:r>
          </w:p>
        </w:tc>
        <w:tc>
          <w:tcPr>
            <w:tcW w:w="2610" w:type="dxa"/>
            <w:shd w:val="clear" w:color="auto" w:fill="auto"/>
            <w:noWrap/>
            <w:vAlign w:val="bottom"/>
            <w:hideMark/>
          </w:tcPr>
          <w:p w14:paraId="24A8A1C4" w14:textId="0AA90CA0"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Predecelle</w:t>
            </w:r>
            <w:proofErr w:type="spellEnd"/>
          </w:p>
        </w:tc>
      </w:tr>
      <w:tr w:rsidR="00473EE8" w:rsidRPr="00473EE8" w14:paraId="025ADE48" w14:textId="77777777" w:rsidTr="00E137D6">
        <w:trPr>
          <w:trHeight w:val="288"/>
          <w:jc w:val="center"/>
        </w:trPr>
        <w:tc>
          <w:tcPr>
            <w:tcW w:w="1260" w:type="dxa"/>
            <w:shd w:val="clear" w:color="auto" w:fill="auto"/>
            <w:noWrap/>
            <w:vAlign w:val="bottom"/>
            <w:hideMark/>
          </w:tcPr>
          <w:p w14:paraId="204781E6"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River24</w:t>
            </w:r>
          </w:p>
        </w:tc>
        <w:tc>
          <w:tcPr>
            <w:tcW w:w="2070" w:type="dxa"/>
            <w:shd w:val="clear" w:color="auto" w:fill="auto"/>
            <w:noWrap/>
            <w:vAlign w:val="bottom"/>
            <w:hideMark/>
          </w:tcPr>
          <w:p w14:paraId="724F23E7" w14:textId="12560E79"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Ely</w:t>
            </w:r>
          </w:p>
        </w:tc>
        <w:tc>
          <w:tcPr>
            <w:tcW w:w="270" w:type="dxa"/>
            <w:shd w:val="clear" w:color="auto" w:fill="auto"/>
            <w:noWrap/>
            <w:vAlign w:val="bottom"/>
            <w:hideMark/>
          </w:tcPr>
          <w:p w14:paraId="61213C78"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319A2A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River84</w:t>
            </w:r>
          </w:p>
        </w:tc>
        <w:tc>
          <w:tcPr>
            <w:tcW w:w="2610" w:type="dxa"/>
            <w:shd w:val="clear" w:color="auto" w:fill="auto"/>
            <w:noWrap/>
            <w:vAlign w:val="bottom"/>
            <w:hideMark/>
          </w:tcPr>
          <w:p w14:paraId="1980EEE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Rhein</w:t>
            </w:r>
          </w:p>
        </w:tc>
      </w:tr>
      <w:tr w:rsidR="00473EE8" w:rsidRPr="00473EE8" w14:paraId="4A8EE823" w14:textId="77777777" w:rsidTr="00E137D6">
        <w:trPr>
          <w:trHeight w:val="288"/>
          <w:jc w:val="center"/>
        </w:trPr>
        <w:tc>
          <w:tcPr>
            <w:tcW w:w="1260" w:type="dxa"/>
            <w:shd w:val="clear" w:color="auto" w:fill="auto"/>
            <w:noWrap/>
            <w:vAlign w:val="bottom"/>
            <w:hideMark/>
          </w:tcPr>
          <w:p w14:paraId="730E1E0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River25</w:t>
            </w:r>
          </w:p>
        </w:tc>
        <w:tc>
          <w:tcPr>
            <w:tcW w:w="2070" w:type="dxa"/>
            <w:shd w:val="clear" w:color="auto" w:fill="auto"/>
            <w:noWrap/>
            <w:vAlign w:val="bottom"/>
            <w:hideMark/>
          </w:tcPr>
          <w:p w14:paraId="7FA2393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Erft</w:t>
            </w:r>
            <w:proofErr w:type="spellEnd"/>
          </w:p>
        </w:tc>
        <w:tc>
          <w:tcPr>
            <w:tcW w:w="270" w:type="dxa"/>
            <w:shd w:val="clear" w:color="auto" w:fill="auto"/>
            <w:noWrap/>
            <w:vAlign w:val="bottom"/>
            <w:hideMark/>
          </w:tcPr>
          <w:p w14:paraId="0D7A3247"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23E776E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River86</w:t>
            </w:r>
          </w:p>
        </w:tc>
        <w:tc>
          <w:tcPr>
            <w:tcW w:w="2610" w:type="dxa"/>
            <w:shd w:val="clear" w:color="auto" w:fill="auto"/>
            <w:noWrap/>
            <w:vAlign w:val="bottom"/>
            <w:hideMark/>
          </w:tcPr>
          <w:p w14:paraId="01CA579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Ruhr</w:t>
            </w:r>
          </w:p>
        </w:tc>
      </w:tr>
      <w:tr w:rsidR="00473EE8" w:rsidRPr="00473EE8" w14:paraId="74866EBD" w14:textId="77777777" w:rsidTr="00E137D6">
        <w:trPr>
          <w:trHeight w:val="288"/>
          <w:jc w:val="center"/>
        </w:trPr>
        <w:tc>
          <w:tcPr>
            <w:tcW w:w="1260" w:type="dxa"/>
            <w:shd w:val="clear" w:color="auto" w:fill="auto"/>
            <w:noWrap/>
            <w:vAlign w:val="bottom"/>
            <w:hideMark/>
          </w:tcPr>
          <w:p w14:paraId="676C6DF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River26</w:t>
            </w:r>
          </w:p>
        </w:tc>
        <w:tc>
          <w:tcPr>
            <w:tcW w:w="2070" w:type="dxa"/>
            <w:shd w:val="clear" w:color="auto" w:fill="auto"/>
            <w:noWrap/>
            <w:vAlign w:val="bottom"/>
            <w:hideMark/>
          </w:tcPr>
          <w:p w14:paraId="45C3991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Fourmile Creek</w:t>
            </w:r>
          </w:p>
        </w:tc>
        <w:tc>
          <w:tcPr>
            <w:tcW w:w="270" w:type="dxa"/>
            <w:shd w:val="clear" w:color="auto" w:fill="auto"/>
            <w:noWrap/>
            <w:vAlign w:val="bottom"/>
            <w:hideMark/>
          </w:tcPr>
          <w:p w14:paraId="7BD5B517"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0911F1A"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River87</w:t>
            </w:r>
          </w:p>
        </w:tc>
        <w:tc>
          <w:tcPr>
            <w:tcW w:w="2610" w:type="dxa"/>
            <w:shd w:val="clear" w:color="auto" w:fill="auto"/>
            <w:noWrap/>
            <w:vAlign w:val="bottom"/>
            <w:hideMark/>
          </w:tcPr>
          <w:p w14:paraId="6A630A1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Saale</w:t>
            </w:r>
          </w:p>
        </w:tc>
      </w:tr>
      <w:tr w:rsidR="00473EE8" w:rsidRPr="00473EE8" w14:paraId="7C42FBEA" w14:textId="77777777" w:rsidTr="00E137D6">
        <w:trPr>
          <w:trHeight w:val="288"/>
          <w:jc w:val="center"/>
        </w:trPr>
        <w:tc>
          <w:tcPr>
            <w:tcW w:w="1260" w:type="dxa"/>
            <w:shd w:val="clear" w:color="auto" w:fill="auto"/>
            <w:noWrap/>
            <w:vAlign w:val="bottom"/>
            <w:hideMark/>
          </w:tcPr>
          <w:p w14:paraId="645341D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River27</w:t>
            </w:r>
          </w:p>
        </w:tc>
        <w:tc>
          <w:tcPr>
            <w:tcW w:w="2070" w:type="dxa"/>
            <w:shd w:val="clear" w:color="auto" w:fill="auto"/>
            <w:noWrap/>
            <w:vAlign w:val="bottom"/>
            <w:hideMark/>
          </w:tcPr>
          <w:p w14:paraId="6910E430"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Freiberger</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Mulde</w:t>
            </w:r>
            <w:proofErr w:type="spellEnd"/>
          </w:p>
        </w:tc>
        <w:tc>
          <w:tcPr>
            <w:tcW w:w="270" w:type="dxa"/>
            <w:shd w:val="clear" w:color="auto" w:fill="auto"/>
            <w:noWrap/>
            <w:vAlign w:val="bottom"/>
            <w:hideMark/>
          </w:tcPr>
          <w:p w14:paraId="480EE98B"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F2246B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River88</w:t>
            </w:r>
          </w:p>
        </w:tc>
        <w:tc>
          <w:tcPr>
            <w:tcW w:w="2610" w:type="dxa"/>
            <w:shd w:val="clear" w:color="auto" w:fill="auto"/>
            <w:noWrap/>
            <w:vAlign w:val="bottom"/>
            <w:hideMark/>
          </w:tcPr>
          <w:p w14:paraId="6100F1A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 xml:space="preserve">San </w:t>
            </w:r>
            <w:proofErr w:type="spellStart"/>
            <w:r w:rsidRPr="00CA294C">
              <w:rPr>
                <w:rFonts w:ascii="Calibri" w:eastAsia="Times New Roman" w:hAnsi="Calibri" w:cs="Calibri"/>
                <w:color w:val="000000"/>
                <w:sz w:val="18"/>
                <w:szCs w:val="18"/>
              </w:rPr>
              <w:t>Franciso</w:t>
            </w:r>
            <w:proofErr w:type="spellEnd"/>
            <w:r w:rsidRPr="00CA294C">
              <w:rPr>
                <w:rFonts w:ascii="Calibri" w:eastAsia="Times New Roman" w:hAnsi="Calibri" w:cs="Calibri"/>
                <w:color w:val="000000"/>
                <w:sz w:val="18"/>
                <w:szCs w:val="18"/>
              </w:rPr>
              <w:t xml:space="preserve"> Bay</w:t>
            </w:r>
          </w:p>
        </w:tc>
      </w:tr>
      <w:tr w:rsidR="00473EE8" w:rsidRPr="00473EE8" w14:paraId="424C1E86" w14:textId="77777777" w:rsidTr="00E137D6">
        <w:trPr>
          <w:trHeight w:val="288"/>
          <w:jc w:val="center"/>
        </w:trPr>
        <w:tc>
          <w:tcPr>
            <w:tcW w:w="1260" w:type="dxa"/>
            <w:shd w:val="clear" w:color="auto" w:fill="auto"/>
            <w:noWrap/>
            <w:vAlign w:val="bottom"/>
            <w:hideMark/>
          </w:tcPr>
          <w:p w14:paraId="30C729F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River28</w:t>
            </w:r>
          </w:p>
        </w:tc>
        <w:tc>
          <w:tcPr>
            <w:tcW w:w="2070" w:type="dxa"/>
            <w:shd w:val="clear" w:color="auto" w:fill="auto"/>
            <w:noWrap/>
            <w:vAlign w:val="bottom"/>
            <w:hideMark/>
          </w:tcPr>
          <w:p w14:paraId="63A16FD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Furtbach</w:t>
            </w:r>
            <w:proofErr w:type="spellEnd"/>
          </w:p>
        </w:tc>
        <w:tc>
          <w:tcPr>
            <w:tcW w:w="270" w:type="dxa"/>
            <w:shd w:val="clear" w:color="auto" w:fill="auto"/>
            <w:noWrap/>
            <w:vAlign w:val="bottom"/>
            <w:hideMark/>
          </w:tcPr>
          <w:p w14:paraId="434CBB7D"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1C17436"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River89</w:t>
            </w:r>
          </w:p>
        </w:tc>
        <w:tc>
          <w:tcPr>
            <w:tcW w:w="2610" w:type="dxa"/>
            <w:shd w:val="clear" w:color="auto" w:fill="auto"/>
            <w:noWrap/>
            <w:vAlign w:val="bottom"/>
            <w:hideMark/>
          </w:tcPr>
          <w:p w14:paraId="2594389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Sava</w:t>
            </w:r>
          </w:p>
        </w:tc>
      </w:tr>
      <w:tr w:rsidR="00473EE8" w:rsidRPr="00473EE8" w14:paraId="0E7F9209" w14:textId="77777777" w:rsidTr="00E137D6">
        <w:trPr>
          <w:trHeight w:val="288"/>
          <w:jc w:val="center"/>
        </w:trPr>
        <w:tc>
          <w:tcPr>
            <w:tcW w:w="1260" w:type="dxa"/>
            <w:shd w:val="clear" w:color="auto" w:fill="auto"/>
            <w:noWrap/>
            <w:vAlign w:val="bottom"/>
            <w:hideMark/>
          </w:tcPr>
          <w:p w14:paraId="7D3BC57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River29</w:t>
            </w:r>
          </w:p>
        </w:tc>
        <w:tc>
          <w:tcPr>
            <w:tcW w:w="2070" w:type="dxa"/>
            <w:shd w:val="clear" w:color="auto" w:fill="auto"/>
            <w:noWrap/>
            <w:vAlign w:val="bottom"/>
            <w:hideMark/>
          </w:tcPr>
          <w:p w14:paraId="7912FDFB" w14:textId="0A76023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Gardon</w:t>
            </w:r>
            <w:proofErr w:type="spellEnd"/>
          </w:p>
        </w:tc>
        <w:tc>
          <w:tcPr>
            <w:tcW w:w="270" w:type="dxa"/>
            <w:shd w:val="clear" w:color="auto" w:fill="auto"/>
            <w:noWrap/>
            <w:vAlign w:val="bottom"/>
            <w:hideMark/>
          </w:tcPr>
          <w:p w14:paraId="68A6765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517316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River90</w:t>
            </w:r>
          </w:p>
        </w:tc>
        <w:tc>
          <w:tcPr>
            <w:tcW w:w="2610" w:type="dxa"/>
            <w:shd w:val="clear" w:color="auto" w:fill="auto"/>
            <w:noWrap/>
            <w:vAlign w:val="bottom"/>
            <w:hideMark/>
          </w:tcPr>
          <w:p w14:paraId="75CE82D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Schelde</w:t>
            </w:r>
            <w:proofErr w:type="spellEnd"/>
          </w:p>
        </w:tc>
      </w:tr>
      <w:tr w:rsidR="00473EE8" w:rsidRPr="00473EE8" w14:paraId="29BFF5FC" w14:textId="77777777" w:rsidTr="00E137D6">
        <w:trPr>
          <w:trHeight w:val="288"/>
          <w:jc w:val="center"/>
        </w:trPr>
        <w:tc>
          <w:tcPr>
            <w:tcW w:w="1260" w:type="dxa"/>
            <w:shd w:val="clear" w:color="auto" w:fill="auto"/>
            <w:noWrap/>
            <w:vAlign w:val="bottom"/>
            <w:hideMark/>
          </w:tcPr>
          <w:p w14:paraId="4F1221D6"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River30</w:t>
            </w:r>
          </w:p>
        </w:tc>
        <w:tc>
          <w:tcPr>
            <w:tcW w:w="2070" w:type="dxa"/>
            <w:shd w:val="clear" w:color="auto" w:fill="auto"/>
            <w:noWrap/>
            <w:vAlign w:val="bottom"/>
            <w:hideMark/>
          </w:tcPr>
          <w:p w14:paraId="05A8DBEC" w14:textId="6C3FABAE"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Grand</w:t>
            </w:r>
          </w:p>
        </w:tc>
        <w:tc>
          <w:tcPr>
            <w:tcW w:w="270" w:type="dxa"/>
            <w:shd w:val="clear" w:color="auto" w:fill="auto"/>
            <w:noWrap/>
            <w:vAlign w:val="bottom"/>
            <w:hideMark/>
          </w:tcPr>
          <w:p w14:paraId="3A09A3A8"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1ED8435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River91</w:t>
            </w:r>
          </w:p>
        </w:tc>
        <w:tc>
          <w:tcPr>
            <w:tcW w:w="2610" w:type="dxa"/>
            <w:shd w:val="clear" w:color="auto" w:fill="auto"/>
            <w:noWrap/>
            <w:vAlign w:val="bottom"/>
            <w:hideMark/>
          </w:tcPr>
          <w:p w14:paraId="699C3C3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Schwarzach</w:t>
            </w:r>
            <w:proofErr w:type="spellEnd"/>
          </w:p>
        </w:tc>
      </w:tr>
      <w:tr w:rsidR="00473EE8" w:rsidRPr="00473EE8" w14:paraId="3E425CEA" w14:textId="77777777" w:rsidTr="00E137D6">
        <w:trPr>
          <w:trHeight w:val="288"/>
          <w:jc w:val="center"/>
        </w:trPr>
        <w:tc>
          <w:tcPr>
            <w:tcW w:w="1260" w:type="dxa"/>
            <w:shd w:val="clear" w:color="auto" w:fill="auto"/>
            <w:noWrap/>
            <w:vAlign w:val="bottom"/>
            <w:hideMark/>
          </w:tcPr>
          <w:p w14:paraId="444C87C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River32</w:t>
            </w:r>
          </w:p>
        </w:tc>
        <w:tc>
          <w:tcPr>
            <w:tcW w:w="2070" w:type="dxa"/>
            <w:shd w:val="clear" w:color="auto" w:fill="auto"/>
            <w:noWrap/>
            <w:vAlign w:val="bottom"/>
            <w:hideMark/>
          </w:tcPr>
          <w:p w14:paraId="4700F4B1" w14:textId="61AA18C9"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Hai</w:t>
            </w:r>
          </w:p>
        </w:tc>
        <w:tc>
          <w:tcPr>
            <w:tcW w:w="270" w:type="dxa"/>
            <w:shd w:val="clear" w:color="auto" w:fill="auto"/>
            <w:noWrap/>
            <w:vAlign w:val="bottom"/>
            <w:hideMark/>
          </w:tcPr>
          <w:p w14:paraId="0AB814A1"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2FC0E4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River92</w:t>
            </w:r>
          </w:p>
        </w:tc>
        <w:tc>
          <w:tcPr>
            <w:tcW w:w="2610" w:type="dxa"/>
            <w:shd w:val="clear" w:color="auto" w:fill="auto"/>
            <w:noWrap/>
            <w:vAlign w:val="bottom"/>
            <w:hideMark/>
          </w:tcPr>
          <w:p w14:paraId="2ABD6116"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Schwarze</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Elster</w:t>
            </w:r>
            <w:proofErr w:type="spellEnd"/>
          </w:p>
        </w:tc>
      </w:tr>
      <w:tr w:rsidR="00473EE8" w:rsidRPr="00473EE8" w14:paraId="49DD72D8" w14:textId="77777777" w:rsidTr="00E137D6">
        <w:trPr>
          <w:trHeight w:val="288"/>
          <w:jc w:val="center"/>
        </w:trPr>
        <w:tc>
          <w:tcPr>
            <w:tcW w:w="1260" w:type="dxa"/>
            <w:shd w:val="clear" w:color="auto" w:fill="auto"/>
            <w:noWrap/>
            <w:vAlign w:val="bottom"/>
            <w:hideMark/>
          </w:tcPr>
          <w:p w14:paraId="12F3414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River33</w:t>
            </w:r>
          </w:p>
        </w:tc>
        <w:tc>
          <w:tcPr>
            <w:tcW w:w="2070" w:type="dxa"/>
            <w:shd w:val="clear" w:color="auto" w:fill="auto"/>
            <w:noWrap/>
            <w:vAlign w:val="bottom"/>
            <w:hideMark/>
          </w:tcPr>
          <w:p w14:paraId="191BB9C1" w14:textId="5585CA7C"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Halifax</w:t>
            </w:r>
          </w:p>
        </w:tc>
        <w:tc>
          <w:tcPr>
            <w:tcW w:w="270" w:type="dxa"/>
            <w:shd w:val="clear" w:color="auto" w:fill="auto"/>
            <w:noWrap/>
            <w:vAlign w:val="bottom"/>
            <w:hideMark/>
          </w:tcPr>
          <w:p w14:paraId="57B1D1B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BC83B7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River95</w:t>
            </w:r>
          </w:p>
        </w:tc>
        <w:tc>
          <w:tcPr>
            <w:tcW w:w="2610" w:type="dxa"/>
            <w:shd w:val="clear" w:color="auto" w:fill="auto"/>
            <w:noWrap/>
            <w:vAlign w:val="bottom"/>
            <w:hideMark/>
          </w:tcPr>
          <w:p w14:paraId="2B9D3A9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Segre</w:t>
            </w:r>
          </w:p>
        </w:tc>
      </w:tr>
      <w:tr w:rsidR="00473EE8" w:rsidRPr="00473EE8" w14:paraId="76497056" w14:textId="77777777" w:rsidTr="00E137D6">
        <w:trPr>
          <w:trHeight w:val="288"/>
          <w:jc w:val="center"/>
        </w:trPr>
        <w:tc>
          <w:tcPr>
            <w:tcW w:w="1260" w:type="dxa"/>
            <w:shd w:val="clear" w:color="auto" w:fill="auto"/>
            <w:noWrap/>
            <w:vAlign w:val="bottom"/>
            <w:hideMark/>
          </w:tcPr>
          <w:p w14:paraId="4F8BA6F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River34</w:t>
            </w:r>
          </w:p>
        </w:tc>
        <w:tc>
          <w:tcPr>
            <w:tcW w:w="2070" w:type="dxa"/>
            <w:shd w:val="clear" w:color="auto" w:fill="auto"/>
            <w:noWrap/>
            <w:vAlign w:val="bottom"/>
            <w:hideMark/>
          </w:tcPr>
          <w:p w14:paraId="3B90BA5A" w14:textId="08B5CD5E"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Han</w:t>
            </w:r>
          </w:p>
        </w:tc>
        <w:tc>
          <w:tcPr>
            <w:tcW w:w="270" w:type="dxa"/>
            <w:shd w:val="clear" w:color="auto" w:fill="auto"/>
            <w:noWrap/>
            <w:vAlign w:val="bottom"/>
            <w:hideMark/>
          </w:tcPr>
          <w:p w14:paraId="3A49F51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24D8BB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River96</w:t>
            </w:r>
          </w:p>
        </w:tc>
        <w:tc>
          <w:tcPr>
            <w:tcW w:w="2610" w:type="dxa"/>
            <w:shd w:val="clear" w:color="auto" w:fill="auto"/>
            <w:noWrap/>
            <w:vAlign w:val="bottom"/>
            <w:hideMark/>
          </w:tcPr>
          <w:p w14:paraId="33F5C31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Seine</w:t>
            </w:r>
          </w:p>
        </w:tc>
      </w:tr>
      <w:tr w:rsidR="00473EE8" w:rsidRPr="00473EE8" w14:paraId="6C5AF8E6" w14:textId="77777777" w:rsidTr="00E137D6">
        <w:trPr>
          <w:trHeight w:val="288"/>
          <w:jc w:val="center"/>
        </w:trPr>
        <w:tc>
          <w:tcPr>
            <w:tcW w:w="1260" w:type="dxa"/>
            <w:shd w:val="clear" w:color="auto" w:fill="auto"/>
            <w:noWrap/>
            <w:vAlign w:val="bottom"/>
            <w:hideMark/>
          </w:tcPr>
          <w:p w14:paraId="7A679B8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River35</w:t>
            </w:r>
          </w:p>
        </w:tc>
        <w:tc>
          <w:tcPr>
            <w:tcW w:w="2070" w:type="dxa"/>
            <w:shd w:val="clear" w:color="auto" w:fill="auto"/>
            <w:noWrap/>
            <w:vAlign w:val="bottom"/>
            <w:hideMark/>
          </w:tcPr>
          <w:p w14:paraId="73C6C031" w14:textId="41944C3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Hau</w:t>
            </w:r>
            <w:proofErr w:type="spellEnd"/>
          </w:p>
        </w:tc>
        <w:tc>
          <w:tcPr>
            <w:tcW w:w="270" w:type="dxa"/>
            <w:shd w:val="clear" w:color="auto" w:fill="auto"/>
            <w:noWrap/>
            <w:vAlign w:val="bottom"/>
            <w:hideMark/>
          </w:tcPr>
          <w:p w14:paraId="2AC80785"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6D54C9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River97</w:t>
            </w:r>
          </w:p>
        </w:tc>
        <w:tc>
          <w:tcPr>
            <w:tcW w:w="2610" w:type="dxa"/>
            <w:shd w:val="clear" w:color="auto" w:fill="auto"/>
            <w:noWrap/>
            <w:vAlign w:val="bottom"/>
            <w:hideMark/>
          </w:tcPr>
          <w:p w14:paraId="4FE70295"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Somes</w:t>
            </w:r>
            <w:proofErr w:type="spellEnd"/>
          </w:p>
        </w:tc>
      </w:tr>
      <w:tr w:rsidR="00473EE8" w:rsidRPr="00473EE8" w14:paraId="6CA32292" w14:textId="77777777" w:rsidTr="00E137D6">
        <w:trPr>
          <w:trHeight w:val="288"/>
          <w:jc w:val="center"/>
        </w:trPr>
        <w:tc>
          <w:tcPr>
            <w:tcW w:w="1260" w:type="dxa"/>
            <w:shd w:val="clear" w:color="auto" w:fill="auto"/>
            <w:noWrap/>
            <w:vAlign w:val="bottom"/>
            <w:hideMark/>
          </w:tcPr>
          <w:p w14:paraId="790B898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River36</w:t>
            </w:r>
          </w:p>
        </w:tc>
        <w:tc>
          <w:tcPr>
            <w:tcW w:w="2070" w:type="dxa"/>
            <w:shd w:val="clear" w:color="auto" w:fill="auto"/>
            <w:noWrap/>
            <w:vAlign w:val="bottom"/>
            <w:hideMark/>
          </w:tcPr>
          <w:p w14:paraId="4AA841E2" w14:textId="713CB53E"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Hoje</w:t>
            </w:r>
            <w:proofErr w:type="spellEnd"/>
          </w:p>
        </w:tc>
        <w:tc>
          <w:tcPr>
            <w:tcW w:w="270" w:type="dxa"/>
            <w:shd w:val="clear" w:color="auto" w:fill="auto"/>
            <w:noWrap/>
            <w:vAlign w:val="bottom"/>
            <w:hideMark/>
          </w:tcPr>
          <w:p w14:paraId="33F45158"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3EE1796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River98</w:t>
            </w:r>
          </w:p>
        </w:tc>
        <w:tc>
          <w:tcPr>
            <w:tcW w:w="2610" w:type="dxa"/>
            <w:shd w:val="clear" w:color="auto" w:fill="auto"/>
            <w:noWrap/>
            <w:vAlign w:val="bottom"/>
            <w:hideMark/>
          </w:tcPr>
          <w:p w14:paraId="6AFC505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Spree</w:t>
            </w:r>
          </w:p>
        </w:tc>
      </w:tr>
      <w:tr w:rsidR="00473EE8" w:rsidRPr="00473EE8" w14:paraId="706066E6" w14:textId="77777777" w:rsidTr="00E137D6">
        <w:trPr>
          <w:trHeight w:val="288"/>
          <w:jc w:val="center"/>
        </w:trPr>
        <w:tc>
          <w:tcPr>
            <w:tcW w:w="1260" w:type="dxa"/>
            <w:shd w:val="clear" w:color="auto" w:fill="auto"/>
            <w:noWrap/>
            <w:vAlign w:val="bottom"/>
            <w:hideMark/>
          </w:tcPr>
          <w:p w14:paraId="49723CB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River37</w:t>
            </w:r>
          </w:p>
        </w:tc>
        <w:tc>
          <w:tcPr>
            <w:tcW w:w="2070" w:type="dxa"/>
            <w:shd w:val="clear" w:color="auto" w:fill="auto"/>
            <w:noWrap/>
            <w:vAlign w:val="bottom"/>
            <w:hideMark/>
          </w:tcPr>
          <w:p w14:paraId="3E9108A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Holtemme</w:t>
            </w:r>
            <w:proofErr w:type="spellEnd"/>
          </w:p>
        </w:tc>
        <w:tc>
          <w:tcPr>
            <w:tcW w:w="270" w:type="dxa"/>
            <w:shd w:val="clear" w:color="auto" w:fill="auto"/>
            <w:noWrap/>
            <w:vAlign w:val="bottom"/>
            <w:hideMark/>
          </w:tcPr>
          <w:p w14:paraId="5D06FC3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00781C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River99</w:t>
            </w:r>
          </w:p>
        </w:tc>
        <w:tc>
          <w:tcPr>
            <w:tcW w:w="2610" w:type="dxa"/>
            <w:shd w:val="clear" w:color="auto" w:fill="auto"/>
            <w:noWrap/>
            <w:vAlign w:val="bottom"/>
            <w:hideMark/>
          </w:tcPr>
          <w:p w14:paraId="6B09C1E5" w14:textId="4101EE81"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Spring</w:t>
            </w:r>
          </w:p>
        </w:tc>
      </w:tr>
      <w:tr w:rsidR="00473EE8" w:rsidRPr="00473EE8" w14:paraId="1054EAF1" w14:textId="77777777" w:rsidTr="00E137D6">
        <w:trPr>
          <w:trHeight w:val="288"/>
          <w:jc w:val="center"/>
        </w:trPr>
        <w:tc>
          <w:tcPr>
            <w:tcW w:w="1260" w:type="dxa"/>
            <w:shd w:val="clear" w:color="auto" w:fill="auto"/>
            <w:noWrap/>
            <w:vAlign w:val="bottom"/>
            <w:hideMark/>
          </w:tcPr>
          <w:p w14:paraId="3D58775F"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River38</w:t>
            </w:r>
          </w:p>
        </w:tc>
        <w:tc>
          <w:tcPr>
            <w:tcW w:w="2070" w:type="dxa"/>
            <w:shd w:val="clear" w:color="auto" w:fill="auto"/>
            <w:noWrap/>
            <w:vAlign w:val="bottom"/>
            <w:hideMark/>
          </w:tcPr>
          <w:p w14:paraId="05E84E0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Hornád</w:t>
            </w:r>
            <w:proofErr w:type="spellEnd"/>
          </w:p>
        </w:tc>
        <w:tc>
          <w:tcPr>
            <w:tcW w:w="270" w:type="dxa"/>
            <w:shd w:val="clear" w:color="auto" w:fill="auto"/>
            <w:noWrap/>
            <w:vAlign w:val="bottom"/>
            <w:hideMark/>
          </w:tcPr>
          <w:p w14:paraId="3C07410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D57AB5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River100</w:t>
            </w:r>
          </w:p>
        </w:tc>
        <w:tc>
          <w:tcPr>
            <w:tcW w:w="2610" w:type="dxa"/>
            <w:shd w:val="clear" w:color="auto" w:fill="auto"/>
            <w:noWrap/>
            <w:vAlign w:val="bottom"/>
            <w:hideMark/>
          </w:tcPr>
          <w:p w14:paraId="27555970"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Strengbach</w:t>
            </w:r>
            <w:proofErr w:type="spellEnd"/>
          </w:p>
        </w:tc>
      </w:tr>
      <w:tr w:rsidR="00473EE8" w:rsidRPr="00473EE8" w14:paraId="34C1CA7B" w14:textId="77777777" w:rsidTr="00E137D6">
        <w:trPr>
          <w:trHeight w:val="288"/>
          <w:jc w:val="center"/>
        </w:trPr>
        <w:tc>
          <w:tcPr>
            <w:tcW w:w="1260" w:type="dxa"/>
            <w:shd w:val="clear" w:color="auto" w:fill="auto"/>
            <w:noWrap/>
            <w:vAlign w:val="bottom"/>
            <w:hideMark/>
          </w:tcPr>
          <w:p w14:paraId="24C5DD7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River39</w:t>
            </w:r>
          </w:p>
        </w:tc>
        <w:tc>
          <w:tcPr>
            <w:tcW w:w="2070" w:type="dxa"/>
            <w:shd w:val="clear" w:color="auto" w:fill="auto"/>
            <w:noWrap/>
            <w:vAlign w:val="bottom"/>
            <w:hideMark/>
          </w:tcPr>
          <w:p w14:paraId="55CD133D"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Hron</w:t>
            </w:r>
            <w:proofErr w:type="spellEnd"/>
          </w:p>
        </w:tc>
        <w:tc>
          <w:tcPr>
            <w:tcW w:w="270" w:type="dxa"/>
            <w:shd w:val="clear" w:color="auto" w:fill="auto"/>
            <w:noWrap/>
            <w:vAlign w:val="bottom"/>
            <w:hideMark/>
          </w:tcPr>
          <w:p w14:paraId="3767E72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281C5EE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River101</w:t>
            </w:r>
          </w:p>
        </w:tc>
        <w:tc>
          <w:tcPr>
            <w:tcW w:w="2610" w:type="dxa"/>
            <w:shd w:val="clear" w:color="auto" w:fill="auto"/>
            <w:noWrap/>
            <w:vAlign w:val="bottom"/>
            <w:hideMark/>
          </w:tcPr>
          <w:p w14:paraId="637258B4" w14:textId="0227A2C2"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Svratka</w:t>
            </w:r>
            <w:proofErr w:type="spellEnd"/>
          </w:p>
        </w:tc>
      </w:tr>
      <w:tr w:rsidR="00473EE8" w:rsidRPr="00473EE8" w14:paraId="12B74F77" w14:textId="77777777" w:rsidTr="00E137D6">
        <w:trPr>
          <w:trHeight w:val="288"/>
          <w:jc w:val="center"/>
        </w:trPr>
        <w:tc>
          <w:tcPr>
            <w:tcW w:w="1260" w:type="dxa"/>
            <w:shd w:val="clear" w:color="auto" w:fill="auto"/>
            <w:noWrap/>
            <w:vAlign w:val="bottom"/>
            <w:hideMark/>
          </w:tcPr>
          <w:p w14:paraId="0981A96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River41</w:t>
            </w:r>
          </w:p>
        </w:tc>
        <w:tc>
          <w:tcPr>
            <w:tcW w:w="2070" w:type="dxa"/>
            <w:shd w:val="clear" w:color="auto" w:fill="auto"/>
            <w:noWrap/>
            <w:vAlign w:val="bottom"/>
            <w:hideMark/>
          </w:tcPr>
          <w:p w14:paraId="4E4C8A4A"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Iregua</w:t>
            </w:r>
            <w:proofErr w:type="spellEnd"/>
          </w:p>
        </w:tc>
        <w:tc>
          <w:tcPr>
            <w:tcW w:w="270" w:type="dxa"/>
            <w:shd w:val="clear" w:color="auto" w:fill="auto"/>
            <w:noWrap/>
            <w:vAlign w:val="bottom"/>
            <w:hideMark/>
          </w:tcPr>
          <w:p w14:paraId="696229B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5E78D2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River102</w:t>
            </w:r>
          </w:p>
        </w:tc>
        <w:tc>
          <w:tcPr>
            <w:tcW w:w="2610" w:type="dxa"/>
            <w:shd w:val="clear" w:color="auto" w:fill="auto"/>
            <w:noWrap/>
            <w:vAlign w:val="bottom"/>
            <w:hideMark/>
          </w:tcPr>
          <w:p w14:paraId="4F1FD190" w14:textId="459BA26D"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Taff</w:t>
            </w:r>
            <w:proofErr w:type="spellEnd"/>
          </w:p>
        </w:tc>
      </w:tr>
      <w:tr w:rsidR="00473EE8" w:rsidRPr="00473EE8" w14:paraId="686886F5" w14:textId="77777777" w:rsidTr="00E137D6">
        <w:trPr>
          <w:trHeight w:val="288"/>
          <w:jc w:val="center"/>
        </w:trPr>
        <w:tc>
          <w:tcPr>
            <w:tcW w:w="1260" w:type="dxa"/>
            <w:shd w:val="clear" w:color="auto" w:fill="auto"/>
            <w:noWrap/>
            <w:vAlign w:val="bottom"/>
            <w:hideMark/>
          </w:tcPr>
          <w:p w14:paraId="1D704D0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River42</w:t>
            </w:r>
          </w:p>
        </w:tc>
        <w:tc>
          <w:tcPr>
            <w:tcW w:w="2070" w:type="dxa"/>
            <w:shd w:val="clear" w:color="auto" w:fill="auto"/>
            <w:noWrap/>
            <w:vAlign w:val="bottom"/>
            <w:hideMark/>
          </w:tcPr>
          <w:p w14:paraId="7847628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Isar</w:t>
            </w:r>
            <w:proofErr w:type="spellEnd"/>
          </w:p>
        </w:tc>
        <w:tc>
          <w:tcPr>
            <w:tcW w:w="270" w:type="dxa"/>
            <w:shd w:val="clear" w:color="auto" w:fill="auto"/>
            <w:noWrap/>
            <w:vAlign w:val="bottom"/>
            <w:hideMark/>
          </w:tcPr>
          <w:p w14:paraId="659C9BBA"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40F2CF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River103</w:t>
            </w:r>
          </w:p>
        </w:tc>
        <w:tc>
          <w:tcPr>
            <w:tcW w:w="2610" w:type="dxa"/>
            <w:shd w:val="clear" w:color="auto" w:fill="auto"/>
            <w:noWrap/>
            <w:vAlign w:val="bottom"/>
            <w:hideMark/>
          </w:tcPr>
          <w:p w14:paraId="153D36B5" w14:textId="7EB3010B"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Tamagawa</w:t>
            </w:r>
            <w:proofErr w:type="spellEnd"/>
          </w:p>
        </w:tc>
      </w:tr>
      <w:tr w:rsidR="00473EE8" w:rsidRPr="00473EE8" w14:paraId="5BBB8794" w14:textId="77777777" w:rsidTr="00E137D6">
        <w:trPr>
          <w:trHeight w:val="288"/>
          <w:jc w:val="center"/>
        </w:trPr>
        <w:tc>
          <w:tcPr>
            <w:tcW w:w="1260" w:type="dxa"/>
            <w:shd w:val="clear" w:color="auto" w:fill="auto"/>
            <w:noWrap/>
            <w:vAlign w:val="bottom"/>
            <w:hideMark/>
          </w:tcPr>
          <w:p w14:paraId="0D0E509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River43</w:t>
            </w:r>
          </w:p>
        </w:tc>
        <w:tc>
          <w:tcPr>
            <w:tcW w:w="2070" w:type="dxa"/>
            <w:shd w:val="clear" w:color="auto" w:fill="auto"/>
            <w:noWrap/>
            <w:vAlign w:val="bottom"/>
            <w:hideMark/>
          </w:tcPr>
          <w:p w14:paraId="7936F77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Jakarta</w:t>
            </w:r>
          </w:p>
        </w:tc>
        <w:tc>
          <w:tcPr>
            <w:tcW w:w="270" w:type="dxa"/>
            <w:shd w:val="clear" w:color="auto" w:fill="auto"/>
            <w:noWrap/>
            <w:vAlign w:val="bottom"/>
            <w:hideMark/>
          </w:tcPr>
          <w:p w14:paraId="4CC1648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323B760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River104</w:t>
            </w:r>
          </w:p>
        </w:tc>
        <w:tc>
          <w:tcPr>
            <w:tcW w:w="2610" w:type="dxa"/>
            <w:shd w:val="clear" w:color="auto" w:fill="auto"/>
            <w:noWrap/>
            <w:vAlign w:val="bottom"/>
            <w:hideMark/>
          </w:tcPr>
          <w:p w14:paraId="2E2BA73C" w14:textId="343C04D9"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Ter</w:t>
            </w:r>
          </w:p>
        </w:tc>
      </w:tr>
      <w:tr w:rsidR="00473EE8" w:rsidRPr="00473EE8" w14:paraId="794FC45B" w14:textId="77777777" w:rsidTr="00E137D6">
        <w:trPr>
          <w:trHeight w:val="288"/>
          <w:jc w:val="center"/>
        </w:trPr>
        <w:tc>
          <w:tcPr>
            <w:tcW w:w="1260" w:type="dxa"/>
            <w:shd w:val="clear" w:color="auto" w:fill="auto"/>
            <w:noWrap/>
            <w:vAlign w:val="bottom"/>
            <w:hideMark/>
          </w:tcPr>
          <w:p w14:paraId="444D305A"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River44</w:t>
            </w:r>
          </w:p>
        </w:tc>
        <w:tc>
          <w:tcPr>
            <w:tcW w:w="2070" w:type="dxa"/>
            <w:shd w:val="clear" w:color="auto" w:fill="auto"/>
            <w:noWrap/>
            <w:vAlign w:val="bottom"/>
            <w:hideMark/>
          </w:tcPr>
          <w:p w14:paraId="6044C2A3" w14:textId="7D92CA6D"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Jiulongjiang</w:t>
            </w:r>
            <w:proofErr w:type="spellEnd"/>
          </w:p>
        </w:tc>
        <w:tc>
          <w:tcPr>
            <w:tcW w:w="270" w:type="dxa"/>
            <w:shd w:val="clear" w:color="auto" w:fill="auto"/>
            <w:noWrap/>
            <w:vAlign w:val="bottom"/>
            <w:hideMark/>
          </w:tcPr>
          <w:p w14:paraId="48EBCE2B"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1951112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River105</w:t>
            </w:r>
          </w:p>
        </w:tc>
        <w:tc>
          <w:tcPr>
            <w:tcW w:w="2610" w:type="dxa"/>
            <w:shd w:val="clear" w:color="auto" w:fill="auto"/>
            <w:noWrap/>
            <w:vAlign w:val="bottom"/>
            <w:hideMark/>
          </w:tcPr>
          <w:p w14:paraId="560AD9BB" w14:textId="036CB063"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Tiber</w:t>
            </w:r>
          </w:p>
        </w:tc>
      </w:tr>
      <w:tr w:rsidR="00473EE8" w:rsidRPr="00473EE8" w14:paraId="087B3E52" w14:textId="77777777" w:rsidTr="00E137D6">
        <w:trPr>
          <w:trHeight w:val="288"/>
          <w:jc w:val="center"/>
        </w:trPr>
        <w:tc>
          <w:tcPr>
            <w:tcW w:w="1260" w:type="dxa"/>
            <w:shd w:val="clear" w:color="auto" w:fill="auto"/>
            <w:noWrap/>
            <w:vAlign w:val="bottom"/>
            <w:hideMark/>
          </w:tcPr>
          <w:p w14:paraId="042CC6B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River46</w:t>
            </w:r>
          </w:p>
        </w:tc>
        <w:tc>
          <w:tcPr>
            <w:tcW w:w="2070" w:type="dxa"/>
            <w:shd w:val="clear" w:color="auto" w:fill="auto"/>
            <w:noWrap/>
            <w:vAlign w:val="bottom"/>
            <w:hideMark/>
          </w:tcPr>
          <w:p w14:paraId="44CFB3B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Kolkata</w:t>
            </w:r>
          </w:p>
        </w:tc>
        <w:tc>
          <w:tcPr>
            <w:tcW w:w="270" w:type="dxa"/>
            <w:shd w:val="clear" w:color="auto" w:fill="auto"/>
            <w:noWrap/>
            <w:vAlign w:val="bottom"/>
            <w:hideMark/>
          </w:tcPr>
          <w:p w14:paraId="6F2F5D62"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071E5EE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River106</w:t>
            </w:r>
          </w:p>
        </w:tc>
        <w:tc>
          <w:tcPr>
            <w:tcW w:w="2610" w:type="dxa"/>
            <w:shd w:val="clear" w:color="auto" w:fill="auto"/>
            <w:noWrap/>
            <w:vAlign w:val="bottom"/>
            <w:hideMark/>
          </w:tcPr>
          <w:p w14:paraId="332AB555"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Tisza</w:t>
            </w:r>
          </w:p>
        </w:tc>
      </w:tr>
      <w:tr w:rsidR="00473EE8" w:rsidRPr="00473EE8" w14:paraId="73E00513" w14:textId="77777777" w:rsidTr="00E137D6">
        <w:trPr>
          <w:trHeight w:val="288"/>
          <w:jc w:val="center"/>
        </w:trPr>
        <w:tc>
          <w:tcPr>
            <w:tcW w:w="1260" w:type="dxa"/>
            <w:shd w:val="clear" w:color="auto" w:fill="auto"/>
            <w:noWrap/>
            <w:vAlign w:val="bottom"/>
            <w:hideMark/>
          </w:tcPr>
          <w:p w14:paraId="7B128B5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River47</w:t>
            </w:r>
          </w:p>
        </w:tc>
        <w:tc>
          <w:tcPr>
            <w:tcW w:w="2070" w:type="dxa"/>
            <w:shd w:val="clear" w:color="auto" w:fill="auto"/>
            <w:noWrap/>
            <w:vAlign w:val="bottom"/>
            <w:hideMark/>
          </w:tcPr>
          <w:p w14:paraId="11790B6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Kuala Lumpur</w:t>
            </w:r>
          </w:p>
        </w:tc>
        <w:tc>
          <w:tcPr>
            <w:tcW w:w="270" w:type="dxa"/>
            <w:shd w:val="clear" w:color="auto" w:fill="auto"/>
            <w:noWrap/>
            <w:vAlign w:val="bottom"/>
            <w:hideMark/>
          </w:tcPr>
          <w:p w14:paraId="6BB77D9B"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95A819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River107</w:t>
            </w:r>
          </w:p>
        </w:tc>
        <w:tc>
          <w:tcPr>
            <w:tcW w:w="2610" w:type="dxa"/>
            <w:shd w:val="clear" w:color="auto" w:fill="auto"/>
            <w:noWrap/>
            <w:vAlign w:val="bottom"/>
            <w:hideMark/>
          </w:tcPr>
          <w:p w14:paraId="20298500" w14:textId="7BB771F2"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Tone</w:t>
            </w:r>
          </w:p>
        </w:tc>
      </w:tr>
      <w:tr w:rsidR="00473EE8" w:rsidRPr="00473EE8" w14:paraId="74EC9855" w14:textId="77777777" w:rsidTr="00E137D6">
        <w:trPr>
          <w:trHeight w:val="288"/>
          <w:jc w:val="center"/>
        </w:trPr>
        <w:tc>
          <w:tcPr>
            <w:tcW w:w="1260" w:type="dxa"/>
            <w:shd w:val="clear" w:color="auto" w:fill="auto"/>
            <w:noWrap/>
            <w:vAlign w:val="bottom"/>
            <w:hideMark/>
          </w:tcPr>
          <w:p w14:paraId="742F8CF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River49</w:t>
            </w:r>
          </w:p>
        </w:tc>
        <w:tc>
          <w:tcPr>
            <w:tcW w:w="2070" w:type="dxa"/>
            <w:shd w:val="clear" w:color="auto" w:fill="auto"/>
            <w:noWrap/>
            <w:vAlign w:val="bottom"/>
            <w:hideMark/>
          </w:tcPr>
          <w:p w14:paraId="5F3F71F0"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Laguna Lake</w:t>
            </w:r>
          </w:p>
        </w:tc>
        <w:tc>
          <w:tcPr>
            <w:tcW w:w="270" w:type="dxa"/>
            <w:shd w:val="clear" w:color="auto" w:fill="auto"/>
            <w:noWrap/>
            <w:vAlign w:val="bottom"/>
            <w:hideMark/>
          </w:tcPr>
          <w:p w14:paraId="2002E36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29DB7AE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River108</w:t>
            </w:r>
          </w:p>
        </w:tc>
        <w:tc>
          <w:tcPr>
            <w:tcW w:w="2610" w:type="dxa"/>
            <w:shd w:val="clear" w:color="auto" w:fill="auto"/>
            <w:noWrap/>
            <w:vAlign w:val="bottom"/>
            <w:hideMark/>
          </w:tcPr>
          <w:p w14:paraId="6406D37F"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Vah</w:t>
            </w:r>
          </w:p>
        </w:tc>
      </w:tr>
      <w:tr w:rsidR="00473EE8" w:rsidRPr="00473EE8" w14:paraId="3E583FB1" w14:textId="77777777" w:rsidTr="00E137D6">
        <w:trPr>
          <w:trHeight w:val="288"/>
          <w:jc w:val="center"/>
        </w:trPr>
        <w:tc>
          <w:tcPr>
            <w:tcW w:w="1260" w:type="dxa"/>
            <w:shd w:val="clear" w:color="auto" w:fill="auto"/>
            <w:noWrap/>
            <w:vAlign w:val="bottom"/>
            <w:hideMark/>
          </w:tcPr>
          <w:p w14:paraId="339CF5F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River51</w:t>
            </w:r>
          </w:p>
        </w:tc>
        <w:tc>
          <w:tcPr>
            <w:tcW w:w="2070" w:type="dxa"/>
            <w:shd w:val="clear" w:color="auto" w:fill="auto"/>
            <w:noWrap/>
            <w:vAlign w:val="bottom"/>
            <w:hideMark/>
          </w:tcPr>
          <w:p w14:paraId="279576D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Lake Ontario</w:t>
            </w:r>
          </w:p>
        </w:tc>
        <w:tc>
          <w:tcPr>
            <w:tcW w:w="270" w:type="dxa"/>
            <w:shd w:val="clear" w:color="auto" w:fill="auto"/>
            <w:noWrap/>
            <w:vAlign w:val="bottom"/>
            <w:hideMark/>
          </w:tcPr>
          <w:p w14:paraId="2BFC51E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09DF9956"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River109</w:t>
            </w:r>
          </w:p>
        </w:tc>
        <w:tc>
          <w:tcPr>
            <w:tcW w:w="2610" w:type="dxa"/>
            <w:shd w:val="clear" w:color="auto" w:fill="auto"/>
            <w:noWrap/>
            <w:vAlign w:val="bottom"/>
            <w:hideMark/>
          </w:tcPr>
          <w:p w14:paraId="620A4079"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Vereinigte</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Mulde</w:t>
            </w:r>
            <w:proofErr w:type="spellEnd"/>
          </w:p>
        </w:tc>
      </w:tr>
      <w:tr w:rsidR="00473EE8" w:rsidRPr="00473EE8" w14:paraId="1439B2AB" w14:textId="77777777" w:rsidTr="00E137D6">
        <w:trPr>
          <w:trHeight w:val="288"/>
          <w:jc w:val="center"/>
        </w:trPr>
        <w:tc>
          <w:tcPr>
            <w:tcW w:w="1260" w:type="dxa"/>
            <w:shd w:val="clear" w:color="auto" w:fill="auto"/>
            <w:noWrap/>
            <w:vAlign w:val="bottom"/>
            <w:hideMark/>
          </w:tcPr>
          <w:p w14:paraId="5A904C0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lastRenderedPageBreak/>
              <w:t>River52</w:t>
            </w:r>
          </w:p>
        </w:tc>
        <w:tc>
          <w:tcPr>
            <w:tcW w:w="2070" w:type="dxa"/>
            <w:shd w:val="clear" w:color="auto" w:fill="auto"/>
            <w:noWrap/>
            <w:vAlign w:val="bottom"/>
            <w:hideMark/>
          </w:tcPr>
          <w:p w14:paraId="6CC29E5C" w14:textId="479B42A8"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Langat</w:t>
            </w:r>
          </w:p>
        </w:tc>
        <w:tc>
          <w:tcPr>
            <w:tcW w:w="270" w:type="dxa"/>
            <w:shd w:val="clear" w:color="auto" w:fill="auto"/>
            <w:noWrap/>
            <w:vAlign w:val="bottom"/>
            <w:hideMark/>
          </w:tcPr>
          <w:p w14:paraId="01421122"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E97F36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River110</w:t>
            </w:r>
          </w:p>
        </w:tc>
        <w:tc>
          <w:tcPr>
            <w:tcW w:w="2610" w:type="dxa"/>
            <w:shd w:val="clear" w:color="auto" w:fill="auto"/>
            <w:noWrap/>
            <w:vAlign w:val="bottom"/>
            <w:hideMark/>
          </w:tcPr>
          <w:p w14:paraId="0662B80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Vienne</w:t>
            </w:r>
          </w:p>
        </w:tc>
      </w:tr>
      <w:tr w:rsidR="00473EE8" w:rsidRPr="00473EE8" w14:paraId="76D1C1FA" w14:textId="77777777" w:rsidTr="00E137D6">
        <w:trPr>
          <w:trHeight w:val="288"/>
          <w:jc w:val="center"/>
        </w:trPr>
        <w:tc>
          <w:tcPr>
            <w:tcW w:w="1260" w:type="dxa"/>
            <w:shd w:val="clear" w:color="auto" w:fill="auto"/>
            <w:noWrap/>
            <w:vAlign w:val="bottom"/>
            <w:hideMark/>
          </w:tcPr>
          <w:p w14:paraId="0487F55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River53</w:t>
            </w:r>
          </w:p>
        </w:tc>
        <w:tc>
          <w:tcPr>
            <w:tcW w:w="2070" w:type="dxa"/>
            <w:shd w:val="clear" w:color="auto" w:fill="auto"/>
            <w:noWrap/>
            <w:vAlign w:val="bottom"/>
            <w:hideMark/>
          </w:tcPr>
          <w:p w14:paraId="6EDC767A"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Lausitzer</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Nei</w:t>
            </w:r>
            <w:proofErr w:type="spellEnd"/>
          </w:p>
        </w:tc>
        <w:tc>
          <w:tcPr>
            <w:tcW w:w="270" w:type="dxa"/>
            <w:shd w:val="clear" w:color="auto" w:fill="auto"/>
            <w:noWrap/>
            <w:vAlign w:val="bottom"/>
            <w:hideMark/>
          </w:tcPr>
          <w:p w14:paraId="1ABA1F08"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145415B"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River111</w:t>
            </w:r>
          </w:p>
        </w:tc>
        <w:tc>
          <w:tcPr>
            <w:tcW w:w="2610" w:type="dxa"/>
            <w:shd w:val="clear" w:color="auto" w:fill="auto"/>
            <w:noWrap/>
            <w:vAlign w:val="bottom"/>
            <w:hideMark/>
          </w:tcPr>
          <w:p w14:paraId="08E93CE5"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Vilaine</w:t>
            </w:r>
            <w:proofErr w:type="spellEnd"/>
          </w:p>
        </w:tc>
      </w:tr>
      <w:tr w:rsidR="00473EE8" w:rsidRPr="00473EE8" w14:paraId="3E10E969" w14:textId="77777777" w:rsidTr="00E137D6">
        <w:trPr>
          <w:trHeight w:val="288"/>
          <w:jc w:val="center"/>
        </w:trPr>
        <w:tc>
          <w:tcPr>
            <w:tcW w:w="1260" w:type="dxa"/>
            <w:shd w:val="clear" w:color="auto" w:fill="auto"/>
            <w:noWrap/>
            <w:vAlign w:val="bottom"/>
            <w:hideMark/>
          </w:tcPr>
          <w:p w14:paraId="680B9B24"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River54</w:t>
            </w:r>
          </w:p>
        </w:tc>
        <w:tc>
          <w:tcPr>
            <w:tcW w:w="2070" w:type="dxa"/>
            <w:shd w:val="clear" w:color="auto" w:fill="auto"/>
            <w:noWrap/>
            <w:vAlign w:val="bottom"/>
            <w:hideMark/>
          </w:tcPr>
          <w:p w14:paraId="204B8FB8" w14:textId="2A58F6AF"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Leca</w:t>
            </w:r>
            <w:proofErr w:type="spellEnd"/>
          </w:p>
        </w:tc>
        <w:tc>
          <w:tcPr>
            <w:tcW w:w="270" w:type="dxa"/>
            <w:shd w:val="clear" w:color="auto" w:fill="auto"/>
            <w:noWrap/>
            <w:vAlign w:val="bottom"/>
            <w:hideMark/>
          </w:tcPr>
          <w:p w14:paraId="0DD53EF1"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8DC66C3"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River112</w:t>
            </w:r>
          </w:p>
        </w:tc>
        <w:tc>
          <w:tcPr>
            <w:tcW w:w="2610" w:type="dxa"/>
            <w:shd w:val="clear" w:color="auto" w:fill="auto"/>
            <w:noWrap/>
            <w:vAlign w:val="bottom"/>
            <w:hideMark/>
          </w:tcPr>
          <w:p w14:paraId="4A5F1E0E" w14:textId="31FC4E46"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Vistula</w:t>
            </w:r>
          </w:p>
        </w:tc>
      </w:tr>
      <w:tr w:rsidR="00473EE8" w:rsidRPr="00473EE8" w14:paraId="40B1C93E" w14:textId="77777777" w:rsidTr="00E137D6">
        <w:trPr>
          <w:trHeight w:val="288"/>
          <w:jc w:val="center"/>
        </w:trPr>
        <w:tc>
          <w:tcPr>
            <w:tcW w:w="1260" w:type="dxa"/>
            <w:shd w:val="clear" w:color="auto" w:fill="auto"/>
            <w:noWrap/>
            <w:vAlign w:val="bottom"/>
            <w:hideMark/>
          </w:tcPr>
          <w:p w14:paraId="29D7315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River55</w:t>
            </w:r>
          </w:p>
        </w:tc>
        <w:tc>
          <w:tcPr>
            <w:tcW w:w="2070" w:type="dxa"/>
            <w:shd w:val="clear" w:color="auto" w:fill="auto"/>
            <w:noWrap/>
            <w:vAlign w:val="bottom"/>
            <w:hideMark/>
          </w:tcPr>
          <w:p w14:paraId="3F8BD7E7" w14:textId="37539DD6"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Liao</w:t>
            </w:r>
          </w:p>
        </w:tc>
        <w:tc>
          <w:tcPr>
            <w:tcW w:w="270" w:type="dxa"/>
            <w:shd w:val="clear" w:color="auto" w:fill="auto"/>
            <w:noWrap/>
            <w:vAlign w:val="bottom"/>
            <w:hideMark/>
          </w:tcPr>
          <w:p w14:paraId="72E68CD6"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11B5D85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River113</w:t>
            </w:r>
          </w:p>
        </w:tc>
        <w:tc>
          <w:tcPr>
            <w:tcW w:w="2610" w:type="dxa"/>
            <w:shd w:val="clear" w:color="auto" w:fill="auto"/>
            <w:noWrap/>
            <w:vAlign w:val="bottom"/>
            <w:hideMark/>
          </w:tcPr>
          <w:p w14:paraId="083A53E9" w14:textId="1DDADC62"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Warta</w:t>
            </w:r>
          </w:p>
        </w:tc>
      </w:tr>
      <w:tr w:rsidR="00473EE8" w:rsidRPr="00473EE8" w14:paraId="7BE8C0D7" w14:textId="77777777" w:rsidTr="00E137D6">
        <w:trPr>
          <w:trHeight w:val="288"/>
          <w:jc w:val="center"/>
        </w:trPr>
        <w:tc>
          <w:tcPr>
            <w:tcW w:w="1260" w:type="dxa"/>
            <w:shd w:val="clear" w:color="auto" w:fill="auto"/>
            <w:noWrap/>
            <w:vAlign w:val="bottom"/>
            <w:hideMark/>
          </w:tcPr>
          <w:p w14:paraId="7F8220D1"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River57</w:t>
            </w:r>
          </w:p>
        </w:tc>
        <w:tc>
          <w:tcPr>
            <w:tcW w:w="2070" w:type="dxa"/>
            <w:shd w:val="clear" w:color="auto" w:fill="auto"/>
            <w:noWrap/>
            <w:vAlign w:val="bottom"/>
            <w:hideMark/>
          </w:tcPr>
          <w:p w14:paraId="3E31F533" w14:textId="70455392"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Llobregat</w:t>
            </w:r>
            <w:proofErr w:type="spellEnd"/>
          </w:p>
        </w:tc>
        <w:tc>
          <w:tcPr>
            <w:tcW w:w="270" w:type="dxa"/>
            <w:shd w:val="clear" w:color="auto" w:fill="auto"/>
            <w:noWrap/>
            <w:vAlign w:val="bottom"/>
            <w:hideMark/>
          </w:tcPr>
          <w:p w14:paraId="1D98885C"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7FB3FB4C"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River115</w:t>
            </w:r>
          </w:p>
        </w:tc>
        <w:tc>
          <w:tcPr>
            <w:tcW w:w="2610" w:type="dxa"/>
            <w:shd w:val="clear" w:color="auto" w:fill="auto"/>
            <w:noWrap/>
            <w:vAlign w:val="bottom"/>
            <w:hideMark/>
          </w:tcPr>
          <w:p w14:paraId="36BC968F"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Weiße</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Elster</w:t>
            </w:r>
            <w:proofErr w:type="spellEnd"/>
          </w:p>
        </w:tc>
      </w:tr>
      <w:tr w:rsidR="00473EE8" w:rsidRPr="00473EE8" w14:paraId="64DAEEC7" w14:textId="77777777" w:rsidTr="00E137D6">
        <w:trPr>
          <w:trHeight w:val="288"/>
          <w:jc w:val="center"/>
        </w:trPr>
        <w:tc>
          <w:tcPr>
            <w:tcW w:w="1260" w:type="dxa"/>
            <w:shd w:val="clear" w:color="auto" w:fill="auto"/>
            <w:noWrap/>
            <w:vAlign w:val="bottom"/>
            <w:hideMark/>
          </w:tcPr>
          <w:p w14:paraId="2B3AF097"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River59</w:t>
            </w:r>
          </w:p>
        </w:tc>
        <w:tc>
          <w:tcPr>
            <w:tcW w:w="2070" w:type="dxa"/>
            <w:shd w:val="clear" w:color="auto" w:fill="auto"/>
            <w:noWrap/>
            <w:vAlign w:val="bottom"/>
            <w:hideMark/>
          </w:tcPr>
          <w:p w14:paraId="0F2CADB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Loire</w:t>
            </w:r>
          </w:p>
        </w:tc>
        <w:tc>
          <w:tcPr>
            <w:tcW w:w="270" w:type="dxa"/>
            <w:shd w:val="clear" w:color="auto" w:fill="auto"/>
            <w:noWrap/>
            <w:vAlign w:val="bottom"/>
            <w:hideMark/>
          </w:tcPr>
          <w:p w14:paraId="40103B2A"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49BA8842"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River117</w:t>
            </w:r>
          </w:p>
        </w:tc>
        <w:tc>
          <w:tcPr>
            <w:tcW w:w="2610" w:type="dxa"/>
            <w:shd w:val="clear" w:color="auto" w:fill="auto"/>
            <w:noWrap/>
            <w:vAlign w:val="bottom"/>
            <w:hideMark/>
          </w:tcPr>
          <w:p w14:paraId="140A2931"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Würm</w:t>
            </w:r>
            <w:proofErr w:type="spellEnd"/>
          </w:p>
        </w:tc>
      </w:tr>
      <w:tr w:rsidR="00473EE8" w:rsidRPr="00473EE8" w14:paraId="33B50BF6" w14:textId="77777777" w:rsidTr="00E137D6">
        <w:trPr>
          <w:trHeight w:val="288"/>
          <w:jc w:val="center"/>
        </w:trPr>
        <w:tc>
          <w:tcPr>
            <w:tcW w:w="1260" w:type="dxa"/>
            <w:shd w:val="clear" w:color="auto" w:fill="auto"/>
            <w:noWrap/>
            <w:vAlign w:val="bottom"/>
            <w:hideMark/>
          </w:tcPr>
          <w:p w14:paraId="3E07280D"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River62</w:t>
            </w:r>
          </w:p>
        </w:tc>
        <w:tc>
          <w:tcPr>
            <w:tcW w:w="2070" w:type="dxa"/>
            <w:shd w:val="clear" w:color="auto" w:fill="auto"/>
            <w:noWrap/>
            <w:vAlign w:val="bottom"/>
            <w:hideMark/>
          </w:tcPr>
          <w:p w14:paraId="339859CF"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Maas</w:t>
            </w:r>
          </w:p>
        </w:tc>
        <w:tc>
          <w:tcPr>
            <w:tcW w:w="270" w:type="dxa"/>
            <w:shd w:val="clear" w:color="auto" w:fill="auto"/>
            <w:noWrap/>
            <w:vAlign w:val="bottom"/>
            <w:hideMark/>
          </w:tcPr>
          <w:p w14:paraId="76BA20EE"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5D8E3648"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River119</w:t>
            </w:r>
          </w:p>
        </w:tc>
        <w:tc>
          <w:tcPr>
            <w:tcW w:w="2610" w:type="dxa"/>
            <w:shd w:val="clear" w:color="auto" w:fill="auto"/>
            <w:noWrap/>
            <w:vAlign w:val="bottom"/>
            <w:hideMark/>
          </w:tcPr>
          <w:p w14:paraId="33C550AF" w14:textId="2EA3FC2E"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Yangtze</w:t>
            </w:r>
          </w:p>
        </w:tc>
      </w:tr>
      <w:tr w:rsidR="00473EE8" w:rsidRPr="00473EE8" w14:paraId="47026CFE" w14:textId="77777777" w:rsidTr="00E137D6">
        <w:trPr>
          <w:trHeight w:val="288"/>
          <w:jc w:val="center"/>
        </w:trPr>
        <w:tc>
          <w:tcPr>
            <w:tcW w:w="1260" w:type="dxa"/>
            <w:shd w:val="clear" w:color="auto" w:fill="auto"/>
            <w:noWrap/>
            <w:vAlign w:val="bottom"/>
            <w:hideMark/>
          </w:tcPr>
          <w:p w14:paraId="4398B3A9"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River63</w:t>
            </w:r>
          </w:p>
        </w:tc>
        <w:tc>
          <w:tcPr>
            <w:tcW w:w="2070" w:type="dxa"/>
            <w:shd w:val="clear" w:color="auto" w:fill="auto"/>
            <w:noWrap/>
            <w:vAlign w:val="bottom"/>
            <w:hideMark/>
          </w:tcPr>
          <w:p w14:paraId="54312552" w14:textId="640E392A"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Mackinaw</w:t>
            </w:r>
          </w:p>
        </w:tc>
        <w:tc>
          <w:tcPr>
            <w:tcW w:w="270" w:type="dxa"/>
            <w:shd w:val="clear" w:color="auto" w:fill="auto"/>
            <w:noWrap/>
            <w:vAlign w:val="bottom"/>
            <w:hideMark/>
          </w:tcPr>
          <w:p w14:paraId="7C71AD34" w14:textId="77777777" w:rsidR="00473EE8" w:rsidRPr="00CA294C" w:rsidRDefault="00473EE8" w:rsidP="00357CFA">
            <w:pPr>
              <w:spacing w:after="0" w:line="240" w:lineRule="auto"/>
              <w:jc w:val="center"/>
              <w:rPr>
                <w:rFonts w:ascii="Calibri" w:eastAsia="Times New Roman" w:hAnsi="Calibri" w:cs="Calibri"/>
                <w:color w:val="000000"/>
                <w:sz w:val="18"/>
                <w:szCs w:val="18"/>
              </w:rPr>
            </w:pPr>
          </w:p>
        </w:tc>
        <w:tc>
          <w:tcPr>
            <w:tcW w:w="1530" w:type="dxa"/>
            <w:shd w:val="clear" w:color="auto" w:fill="auto"/>
            <w:noWrap/>
            <w:vAlign w:val="bottom"/>
            <w:hideMark/>
          </w:tcPr>
          <w:p w14:paraId="300E8BBE" w14:textId="77777777" w:rsidR="00473EE8" w:rsidRPr="00CA294C" w:rsidRDefault="00473EE8" w:rsidP="00357CFA">
            <w:pPr>
              <w:spacing w:after="0" w:line="240" w:lineRule="auto"/>
              <w:jc w:val="center"/>
              <w:rPr>
                <w:rFonts w:ascii="Calibri" w:eastAsia="Times New Roman" w:hAnsi="Calibri" w:cs="Calibri"/>
                <w:color w:val="000000"/>
                <w:sz w:val="18"/>
                <w:szCs w:val="18"/>
              </w:rPr>
            </w:pPr>
            <w:r w:rsidRPr="00CA294C">
              <w:rPr>
                <w:rFonts w:ascii="Calibri" w:eastAsia="Times New Roman" w:hAnsi="Calibri" w:cs="Calibri"/>
                <w:color w:val="000000"/>
                <w:sz w:val="18"/>
                <w:szCs w:val="18"/>
              </w:rPr>
              <w:t>River120</w:t>
            </w:r>
          </w:p>
        </w:tc>
        <w:tc>
          <w:tcPr>
            <w:tcW w:w="2610" w:type="dxa"/>
            <w:shd w:val="clear" w:color="auto" w:fill="auto"/>
            <w:noWrap/>
            <w:vAlign w:val="bottom"/>
            <w:hideMark/>
          </w:tcPr>
          <w:p w14:paraId="3913C892" w14:textId="77777777" w:rsidR="00473EE8" w:rsidRPr="00CA294C" w:rsidRDefault="00473EE8" w:rsidP="00357CFA">
            <w:pPr>
              <w:spacing w:after="0" w:line="240" w:lineRule="auto"/>
              <w:jc w:val="center"/>
              <w:rPr>
                <w:rFonts w:ascii="Calibri" w:eastAsia="Times New Roman" w:hAnsi="Calibri" w:cs="Calibri"/>
                <w:color w:val="000000"/>
                <w:sz w:val="18"/>
                <w:szCs w:val="18"/>
              </w:rPr>
            </w:pPr>
            <w:proofErr w:type="spellStart"/>
            <w:r w:rsidRPr="00CA294C">
              <w:rPr>
                <w:rFonts w:ascii="Calibri" w:eastAsia="Times New Roman" w:hAnsi="Calibri" w:cs="Calibri"/>
                <w:color w:val="000000"/>
                <w:sz w:val="18"/>
                <w:szCs w:val="18"/>
              </w:rPr>
              <w:t>Zwickauer</w:t>
            </w:r>
            <w:proofErr w:type="spellEnd"/>
            <w:r w:rsidRPr="00CA294C">
              <w:rPr>
                <w:rFonts w:ascii="Calibri" w:eastAsia="Times New Roman" w:hAnsi="Calibri" w:cs="Calibri"/>
                <w:color w:val="000000"/>
                <w:sz w:val="18"/>
                <w:szCs w:val="18"/>
              </w:rPr>
              <w:t xml:space="preserve"> </w:t>
            </w:r>
            <w:proofErr w:type="spellStart"/>
            <w:r w:rsidRPr="00CA294C">
              <w:rPr>
                <w:rFonts w:ascii="Calibri" w:eastAsia="Times New Roman" w:hAnsi="Calibri" w:cs="Calibri"/>
                <w:color w:val="000000"/>
                <w:sz w:val="18"/>
                <w:szCs w:val="18"/>
              </w:rPr>
              <w:t>Mulde</w:t>
            </w:r>
            <w:proofErr w:type="spellEnd"/>
          </w:p>
        </w:tc>
      </w:tr>
    </w:tbl>
    <w:p w14:paraId="431C31F4" w14:textId="77777777" w:rsidR="00473EE8" w:rsidRDefault="00473EE8" w:rsidP="001657C9">
      <w:pPr>
        <w:jc w:val="center"/>
        <w:rPr>
          <w:rFonts w:cstheme="minorHAnsi"/>
        </w:rPr>
      </w:pPr>
    </w:p>
    <w:p w14:paraId="2BB523C6" w14:textId="77777777" w:rsidR="00473EE8" w:rsidRDefault="00473EE8">
      <w:pPr>
        <w:rPr>
          <w:rFonts w:cstheme="minorHAnsi"/>
        </w:rPr>
      </w:pPr>
      <w:r>
        <w:rPr>
          <w:rFonts w:cstheme="minorHAnsi"/>
        </w:rPr>
        <w:br w:type="page"/>
      </w:r>
    </w:p>
    <w:p w14:paraId="5F2A3D5E" w14:textId="77777777" w:rsidR="00473EE8" w:rsidRPr="00473EE8" w:rsidRDefault="00E5720B" w:rsidP="00473EE8">
      <w:pPr>
        <w:rPr>
          <w:rFonts w:cstheme="minorHAnsi"/>
          <w:i/>
          <w:color w:val="C00000"/>
        </w:rPr>
      </w:pPr>
      <w:r>
        <w:rPr>
          <w:rFonts w:cstheme="minorHAnsi"/>
          <w:i/>
          <w:color w:val="C00000"/>
        </w:rPr>
        <w:lastRenderedPageBreak/>
        <w:t>Table S5:</w:t>
      </w:r>
      <w:r w:rsidR="00473EE8">
        <w:rPr>
          <w:rFonts w:cstheme="minorHAnsi"/>
          <w:i/>
          <w:color w:val="C00000"/>
        </w:rPr>
        <w:t xml:space="preserve"> </w:t>
      </w:r>
      <w:r w:rsidR="00F44C56">
        <w:rPr>
          <w:rFonts w:cstheme="minorHAnsi"/>
          <w:i/>
          <w:color w:val="C00000"/>
        </w:rPr>
        <w:t>Numeric code of the pharmaceuticals in matrices S1 and S2 and their corresponding names</w:t>
      </w:r>
      <w:r w:rsidR="00473EE8">
        <w:rPr>
          <w:rFonts w:cstheme="minorHAnsi"/>
          <w:i/>
          <w:color w:val="C00000"/>
        </w:rPr>
        <w:t>.</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4030"/>
        <w:gridCol w:w="270"/>
        <w:gridCol w:w="1350"/>
        <w:gridCol w:w="2846"/>
      </w:tblGrid>
      <w:tr w:rsidR="00473EE8" w:rsidRPr="00473EE8" w14:paraId="329E5900" w14:textId="77777777" w:rsidTr="00C361E5">
        <w:trPr>
          <w:trHeight w:val="288"/>
          <w:jc w:val="center"/>
        </w:trPr>
        <w:tc>
          <w:tcPr>
            <w:tcW w:w="1280" w:type="dxa"/>
            <w:shd w:val="clear" w:color="auto" w:fill="auto"/>
            <w:noWrap/>
            <w:vAlign w:val="bottom"/>
            <w:hideMark/>
          </w:tcPr>
          <w:p w14:paraId="7281223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Pharma code</w:t>
            </w:r>
          </w:p>
        </w:tc>
        <w:tc>
          <w:tcPr>
            <w:tcW w:w="4030" w:type="dxa"/>
            <w:shd w:val="clear" w:color="auto" w:fill="auto"/>
            <w:noWrap/>
            <w:vAlign w:val="bottom"/>
            <w:hideMark/>
          </w:tcPr>
          <w:p w14:paraId="5F0A03AC" w14:textId="605DC33F"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Name of the pharma</w:t>
            </w:r>
            <w:r w:rsidR="009A1B16" w:rsidRPr="00CA294C">
              <w:rPr>
                <w:rFonts w:eastAsia="Times New Roman" w:cstheme="minorHAnsi"/>
                <w:color w:val="000000"/>
                <w:sz w:val="18"/>
                <w:szCs w:val="18"/>
              </w:rPr>
              <w:t>ceutical</w:t>
            </w:r>
          </w:p>
        </w:tc>
        <w:tc>
          <w:tcPr>
            <w:tcW w:w="270" w:type="dxa"/>
            <w:shd w:val="clear" w:color="auto" w:fill="auto"/>
            <w:noWrap/>
            <w:vAlign w:val="bottom"/>
            <w:hideMark/>
          </w:tcPr>
          <w:p w14:paraId="1E3BD52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86CC95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Pharma code</w:t>
            </w:r>
          </w:p>
        </w:tc>
        <w:tc>
          <w:tcPr>
            <w:tcW w:w="2846" w:type="dxa"/>
            <w:shd w:val="clear" w:color="auto" w:fill="auto"/>
            <w:noWrap/>
            <w:vAlign w:val="bottom"/>
            <w:hideMark/>
          </w:tcPr>
          <w:p w14:paraId="00756488" w14:textId="0B14EFAC"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Name of the pharma</w:t>
            </w:r>
            <w:r w:rsidR="009A1B16" w:rsidRPr="00CA294C">
              <w:rPr>
                <w:rFonts w:eastAsia="Times New Roman" w:cstheme="minorHAnsi"/>
                <w:color w:val="000000"/>
                <w:sz w:val="18"/>
                <w:szCs w:val="18"/>
              </w:rPr>
              <w:t>ceutical</w:t>
            </w:r>
          </w:p>
        </w:tc>
      </w:tr>
      <w:tr w:rsidR="00473EE8" w:rsidRPr="00473EE8" w14:paraId="39216104" w14:textId="77777777" w:rsidTr="00C361E5">
        <w:trPr>
          <w:trHeight w:val="288"/>
          <w:jc w:val="center"/>
        </w:trPr>
        <w:tc>
          <w:tcPr>
            <w:tcW w:w="1280" w:type="dxa"/>
            <w:shd w:val="clear" w:color="auto" w:fill="auto"/>
            <w:noWrap/>
            <w:vAlign w:val="bottom"/>
            <w:hideMark/>
          </w:tcPr>
          <w:p w14:paraId="7FC9133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w:t>
            </w:r>
          </w:p>
        </w:tc>
        <w:tc>
          <w:tcPr>
            <w:tcW w:w="4030" w:type="dxa"/>
            <w:shd w:val="clear" w:color="auto" w:fill="auto"/>
            <w:noWrap/>
            <w:vAlign w:val="bottom"/>
            <w:hideMark/>
          </w:tcPr>
          <w:p w14:paraId="5FF21B0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10,11-Dihydro-10,11-Dihydroxy Carbamazepine</w:t>
            </w:r>
          </w:p>
        </w:tc>
        <w:tc>
          <w:tcPr>
            <w:tcW w:w="270" w:type="dxa"/>
            <w:shd w:val="clear" w:color="auto" w:fill="auto"/>
            <w:noWrap/>
            <w:vAlign w:val="bottom"/>
            <w:hideMark/>
          </w:tcPr>
          <w:p w14:paraId="6602A949"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F25510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spp184</w:t>
            </w:r>
          </w:p>
        </w:tc>
        <w:tc>
          <w:tcPr>
            <w:tcW w:w="2846" w:type="dxa"/>
            <w:shd w:val="clear" w:color="auto" w:fill="auto"/>
            <w:noWrap/>
            <w:vAlign w:val="bottom"/>
            <w:hideMark/>
          </w:tcPr>
          <w:p w14:paraId="25A15407"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Iotaminic</w:t>
            </w:r>
            <w:proofErr w:type="spellEnd"/>
            <w:r w:rsidRPr="00CA294C">
              <w:rPr>
                <w:rFonts w:eastAsia="Times New Roman" w:cstheme="minorHAnsi"/>
                <w:color w:val="000000"/>
                <w:sz w:val="18"/>
                <w:szCs w:val="18"/>
              </w:rPr>
              <w:t xml:space="preserve"> acid</w:t>
            </w:r>
          </w:p>
        </w:tc>
      </w:tr>
      <w:tr w:rsidR="00473EE8" w:rsidRPr="00473EE8" w14:paraId="2A4E3883" w14:textId="77777777" w:rsidTr="00C361E5">
        <w:trPr>
          <w:trHeight w:val="288"/>
          <w:jc w:val="center"/>
        </w:trPr>
        <w:tc>
          <w:tcPr>
            <w:tcW w:w="1280" w:type="dxa"/>
            <w:shd w:val="clear" w:color="auto" w:fill="auto"/>
            <w:noWrap/>
            <w:vAlign w:val="bottom"/>
            <w:hideMark/>
          </w:tcPr>
          <w:p w14:paraId="5093B37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w:t>
            </w:r>
          </w:p>
        </w:tc>
        <w:tc>
          <w:tcPr>
            <w:tcW w:w="4030" w:type="dxa"/>
            <w:shd w:val="clear" w:color="auto" w:fill="auto"/>
            <w:noWrap/>
            <w:vAlign w:val="bottom"/>
            <w:hideMark/>
          </w:tcPr>
          <w:p w14:paraId="4D57B97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10,11-Dihydro-10,11-Epoxycarbamazepine</w:t>
            </w:r>
          </w:p>
        </w:tc>
        <w:tc>
          <w:tcPr>
            <w:tcW w:w="270" w:type="dxa"/>
            <w:shd w:val="clear" w:color="auto" w:fill="auto"/>
            <w:noWrap/>
            <w:vAlign w:val="bottom"/>
            <w:hideMark/>
          </w:tcPr>
          <w:p w14:paraId="3973B62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7206D9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spp186</w:t>
            </w:r>
          </w:p>
        </w:tc>
        <w:tc>
          <w:tcPr>
            <w:tcW w:w="2846" w:type="dxa"/>
            <w:shd w:val="clear" w:color="auto" w:fill="auto"/>
            <w:noWrap/>
            <w:vAlign w:val="bottom"/>
            <w:hideMark/>
          </w:tcPr>
          <w:p w14:paraId="2218BE6E"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Ioxitalminic</w:t>
            </w:r>
            <w:proofErr w:type="spellEnd"/>
            <w:r w:rsidRPr="00CA294C">
              <w:rPr>
                <w:rFonts w:eastAsia="Times New Roman" w:cstheme="minorHAnsi"/>
                <w:color w:val="000000"/>
                <w:sz w:val="18"/>
                <w:szCs w:val="18"/>
              </w:rPr>
              <w:t xml:space="preserve"> acid</w:t>
            </w:r>
          </w:p>
        </w:tc>
      </w:tr>
      <w:tr w:rsidR="00473EE8" w:rsidRPr="00473EE8" w14:paraId="15D67ED1" w14:textId="77777777" w:rsidTr="00C361E5">
        <w:trPr>
          <w:trHeight w:val="288"/>
          <w:jc w:val="center"/>
        </w:trPr>
        <w:tc>
          <w:tcPr>
            <w:tcW w:w="1280" w:type="dxa"/>
            <w:shd w:val="clear" w:color="auto" w:fill="auto"/>
            <w:noWrap/>
            <w:vAlign w:val="bottom"/>
            <w:hideMark/>
          </w:tcPr>
          <w:p w14:paraId="15DAB60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w:t>
            </w:r>
          </w:p>
        </w:tc>
        <w:tc>
          <w:tcPr>
            <w:tcW w:w="4030" w:type="dxa"/>
            <w:shd w:val="clear" w:color="auto" w:fill="auto"/>
            <w:noWrap/>
            <w:vAlign w:val="bottom"/>
            <w:hideMark/>
          </w:tcPr>
          <w:p w14:paraId="0287275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17-alpha-Estradiol</w:t>
            </w:r>
          </w:p>
        </w:tc>
        <w:tc>
          <w:tcPr>
            <w:tcW w:w="270" w:type="dxa"/>
            <w:shd w:val="clear" w:color="auto" w:fill="auto"/>
            <w:noWrap/>
            <w:vAlign w:val="bottom"/>
            <w:hideMark/>
          </w:tcPr>
          <w:p w14:paraId="15FC9F1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7707D4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spp188</w:t>
            </w:r>
          </w:p>
        </w:tc>
        <w:tc>
          <w:tcPr>
            <w:tcW w:w="2846" w:type="dxa"/>
            <w:shd w:val="clear" w:color="auto" w:fill="auto"/>
            <w:noWrap/>
            <w:vAlign w:val="bottom"/>
            <w:hideMark/>
          </w:tcPr>
          <w:p w14:paraId="51827BDC"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Isochlortetracycline</w:t>
            </w:r>
            <w:proofErr w:type="spellEnd"/>
          </w:p>
        </w:tc>
      </w:tr>
      <w:tr w:rsidR="00473EE8" w:rsidRPr="00473EE8" w14:paraId="5F978745" w14:textId="77777777" w:rsidTr="00C361E5">
        <w:trPr>
          <w:trHeight w:val="288"/>
          <w:jc w:val="center"/>
        </w:trPr>
        <w:tc>
          <w:tcPr>
            <w:tcW w:w="1280" w:type="dxa"/>
            <w:shd w:val="clear" w:color="auto" w:fill="auto"/>
            <w:noWrap/>
            <w:vAlign w:val="bottom"/>
            <w:hideMark/>
          </w:tcPr>
          <w:p w14:paraId="60CBCDD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w:t>
            </w:r>
          </w:p>
        </w:tc>
        <w:tc>
          <w:tcPr>
            <w:tcW w:w="4030" w:type="dxa"/>
            <w:shd w:val="clear" w:color="auto" w:fill="auto"/>
            <w:noWrap/>
            <w:vAlign w:val="bottom"/>
            <w:hideMark/>
          </w:tcPr>
          <w:p w14:paraId="05A5DBD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17-alpha-Ethinylestradiol</w:t>
            </w:r>
          </w:p>
        </w:tc>
        <w:tc>
          <w:tcPr>
            <w:tcW w:w="270" w:type="dxa"/>
            <w:shd w:val="clear" w:color="auto" w:fill="auto"/>
            <w:noWrap/>
            <w:vAlign w:val="bottom"/>
            <w:hideMark/>
          </w:tcPr>
          <w:p w14:paraId="46EEF223"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7CC034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spp190</w:t>
            </w:r>
          </w:p>
        </w:tc>
        <w:tc>
          <w:tcPr>
            <w:tcW w:w="2846" w:type="dxa"/>
            <w:shd w:val="clear" w:color="auto" w:fill="auto"/>
            <w:noWrap/>
            <w:vAlign w:val="bottom"/>
            <w:hideMark/>
          </w:tcPr>
          <w:p w14:paraId="48A791F7"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Josamycin</w:t>
            </w:r>
            <w:proofErr w:type="spellEnd"/>
          </w:p>
        </w:tc>
      </w:tr>
      <w:tr w:rsidR="00473EE8" w:rsidRPr="00473EE8" w14:paraId="507F29B5" w14:textId="77777777" w:rsidTr="00C361E5">
        <w:trPr>
          <w:trHeight w:val="288"/>
          <w:jc w:val="center"/>
        </w:trPr>
        <w:tc>
          <w:tcPr>
            <w:tcW w:w="1280" w:type="dxa"/>
            <w:shd w:val="clear" w:color="auto" w:fill="auto"/>
            <w:noWrap/>
            <w:vAlign w:val="bottom"/>
            <w:hideMark/>
          </w:tcPr>
          <w:p w14:paraId="532D5A6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w:t>
            </w:r>
          </w:p>
        </w:tc>
        <w:tc>
          <w:tcPr>
            <w:tcW w:w="4030" w:type="dxa"/>
            <w:shd w:val="clear" w:color="auto" w:fill="auto"/>
            <w:noWrap/>
            <w:vAlign w:val="bottom"/>
            <w:hideMark/>
          </w:tcPr>
          <w:p w14:paraId="0DF1F05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17-beta-Estradiol</w:t>
            </w:r>
          </w:p>
        </w:tc>
        <w:tc>
          <w:tcPr>
            <w:tcW w:w="270" w:type="dxa"/>
            <w:shd w:val="clear" w:color="auto" w:fill="auto"/>
            <w:noWrap/>
            <w:vAlign w:val="bottom"/>
            <w:hideMark/>
          </w:tcPr>
          <w:p w14:paraId="159D3788"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B6829A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spp192</w:t>
            </w:r>
          </w:p>
        </w:tc>
        <w:tc>
          <w:tcPr>
            <w:tcW w:w="2846" w:type="dxa"/>
            <w:shd w:val="clear" w:color="auto" w:fill="auto"/>
            <w:noWrap/>
            <w:vAlign w:val="bottom"/>
            <w:hideMark/>
          </w:tcPr>
          <w:p w14:paraId="7612F64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Ketoprofen</w:t>
            </w:r>
          </w:p>
        </w:tc>
      </w:tr>
      <w:tr w:rsidR="00473EE8" w:rsidRPr="00473EE8" w14:paraId="10B63EA9" w14:textId="77777777" w:rsidTr="00C361E5">
        <w:trPr>
          <w:trHeight w:val="288"/>
          <w:jc w:val="center"/>
        </w:trPr>
        <w:tc>
          <w:tcPr>
            <w:tcW w:w="1280" w:type="dxa"/>
            <w:shd w:val="clear" w:color="auto" w:fill="auto"/>
            <w:noWrap/>
            <w:vAlign w:val="bottom"/>
            <w:hideMark/>
          </w:tcPr>
          <w:p w14:paraId="396FE0D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spp10</w:t>
            </w:r>
          </w:p>
        </w:tc>
        <w:tc>
          <w:tcPr>
            <w:tcW w:w="4030" w:type="dxa"/>
            <w:shd w:val="clear" w:color="auto" w:fill="auto"/>
            <w:noWrap/>
            <w:vAlign w:val="bottom"/>
            <w:hideMark/>
          </w:tcPr>
          <w:p w14:paraId="14117B0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2-Ethyl-2-phenylmalonamide</w:t>
            </w:r>
          </w:p>
        </w:tc>
        <w:tc>
          <w:tcPr>
            <w:tcW w:w="270" w:type="dxa"/>
            <w:shd w:val="clear" w:color="auto" w:fill="auto"/>
            <w:noWrap/>
            <w:vAlign w:val="bottom"/>
            <w:hideMark/>
          </w:tcPr>
          <w:p w14:paraId="7DA8F2EF"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57CBAA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spp193</w:t>
            </w:r>
          </w:p>
        </w:tc>
        <w:tc>
          <w:tcPr>
            <w:tcW w:w="2846" w:type="dxa"/>
            <w:shd w:val="clear" w:color="auto" w:fill="auto"/>
            <w:noWrap/>
            <w:vAlign w:val="bottom"/>
            <w:hideMark/>
          </w:tcPr>
          <w:p w14:paraId="2D116E0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Lansoprazole</w:t>
            </w:r>
          </w:p>
        </w:tc>
      </w:tr>
      <w:tr w:rsidR="00473EE8" w:rsidRPr="00473EE8" w14:paraId="6A0828AE" w14:textId="77777777" w:rsidTr="00C361E5">
        <w:trPr>
          <w:trHeight w:val="288"/>
          <w:jc w:val="center"/>
        </w:trPr>
        <w:tc>
          <w:tcPr>
            <w:tcW w:w="1280" w:type="dxa"/>
            <w:shd w:val="clear" w:color="auto" w:fill="auto"/>
            <w:noWrap/>
            <w:vAlign w:val="bottom"/>
            <w:hideMark/>
          </w:tcPr>
          <w:p w14:paraId="3A8E9D8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spp12</w:t>
            </w:r>
          </w:p>
        </w:tc>
        <w:tc>
          <w:tcPr>
            <w:tcW w:w="4030" w:type="dxa"/>
            <w:shd w:val="clear" w:color="auto" w:fill="auto"/>
            <w:noWrap/>
            <w:vAlign w:val="bottom"/>
            <w:hideMark/>
          </w:tcPr>
          <w:p w14:paraId="0C3D3BF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4-Acetaminoantipyrine</w:t>
            </w:r>
          </w:p>
        </w:tc>
        <w:tc>
          <w:tcPr>
            <w:tcW w:w="270" w:type="dxa"/>
            <w:shd w:val="clear" w:color="auto" w:fill="auto"/>
            <w:noWrap/>
            <w:vAlign w:val="bottom"/>
            <w:hideMark/>
          </w:tcPr>
          <w:p w14:paraId="24329EB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4FEC0F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spp196</w:t>
            </w:r>
          </w:p>
        </w:tc>
        <w:tc>
          <w:tcPr>
            <w:tcW w:w="2846" w:type="dxa"/>
            <w:shd w:val="clear" w:color="auto" w:fill="auto"/>
            <w:noWrap/>
            <w:vAlign w:val="bottom"/>
            <w:hideMark/>
          </w:tcPr>
          <w:p w14:paraId="7C3DCDA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Levonorgestrel</w:t>
            </w:r>
          </w:p>
        </w:tc>
      </w:tr>
      <w:tr w:rsidR="00473EE8" w:rsidRPr="00473EE8" w14:paraId="76EDD103" w14:textId="77777777" w:rsidTr="00C361E5">
        <w:trPr>
          <w:trHeight w:val="288"/>
          <w:jc w:val="center"/>
        </w:trPr>
        <w:tc>
          <w:tcPr>
            <w:tcW w:w="1280" w:type="dxa"/>
            <w:shd w:val="clear" w:color="auto" w:fill="auto"/>
            <w:noWrap/>
            <w:vAlign w:val="bottom"/>
            <w:hideMark/>
          </w:tcPr>
          <w:p w14:paraId="560D9C5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spp14</w:t>
            </w:r>
          </w:p>
        </w:tc>
        <w:tc>
          <w:tcPr>
            <w:tcW w:w="4030" w:type="dxa"/>
            <w:shd w:val="clear" w:color="auto" w:fill="auto"/>
            <w:noWrap/>
            <w:vAlign w:val="bottom"/>
            <w:hideMark/>
          </w:tcPr>
          <w:p w14:paraId="633281A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4-Epianhydrochlortetracycline</w:t>
            </w:r>
          </w:p>
        </w:tc>
        <w:tc>
          <w:tcPr>
            <w:tcW w:w="270" w:type="dxa"/>
            <w:shd w:val="clear" w:color="auto" w:fill="auto"/>
            <w:noWrap/>
            <w:vAlign w:val="bottom"/>
            <w:hideMark/>
          </w:tcPr>
          <w:p w14:paraId="23A3CBCA"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DCDD71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spp197</w:t>
            </w:r>
          </w:p>
        </w:tc>
        <w:tc>
          <w:tcPr>
            <w:tcW w:w="2846" w:type="dxa"/>
            <w:shd w:val="clear" w:color="auto" w:fill="auto"/>
            <w:noWrap/>
            <w:vAlign w:val="bottom"/>
            <w:hideMark/>
          </w:tcPr>
          <w:p w14:paraId="3CC1EEA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Lidocaine</w:t>
            </w:r>
          </w:p>
        </w:tc>
      </w:tr>
      <w:tr w:rsidR="00473EE8" w:rsidRPr="00473EE8" w14:paraId="44FC2ED9" w14:textId="77777777" w:rsidTr="00C361E5">
        <w:trPr>
          <w:trHeight w:val="288"/>
          <w:jc w:val="center"/>
        </w:trPr>
        <w:tc>
          <w:tcPr>
            <w:tcW w:w="1280" w:type="dxa"/>
            <w:shd w:val="clear" w:color="auto" w:fill="auto"/>
            <w:noWrap/>
            <w:vAlign w:val="bottom"/>
            <w:hideMark/>
          </w:tcPr>
          <w:p w14:paraId="1C78577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spp15</w:t>
            </w:r>
          </w:p>
        </w:tc>
        <w:tc>
          <w:tcPr>
            <w:tcW w:w="4030" w:type="dxa"/>
            <w:shd w:val="clear" w:color="auto" w:fill="auto"/>
            <w:noWrap/>
            <w:vAlign w:val="bottom"/>
            <w:hideMark/>
          </w:tcPr>
          <w:p w14:paraId="4FBFBE4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4-Epianhydrotetracycline</w:t>
            </w:r>
          </w:p>
        </w:tc>
        <w:tc>
          <w:tcPr>
            <w:tcW w:w="270" w:type="dxa"/>
            <w:shd w:val="clear" w:color="auto" w:fill="auto"/>
            <w:noWrap/>
            <w:vAlign w:val="bottom"/>
            <w:hideMark/>
          </w:tcPr>
          <w:p w14:paraId="09F29789"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AAC270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spp198</w:t>
            </w:r>
          </w:p>
        </w:tc>
        <w:tc>
          <w:tcPr>
            <w:tcW w:w="2846" w:type="dxa"/>
            <w:shd w:val="clear" w:color="auto" w:fill="auto"/>
            <w:noWrap/>
            <w:vAlign w:val="bottom"/>
            <w:hideMark/>
          </w:tcPr>
          <w:p w14:paraId="7962239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Lincomycin</w:t>
            </w:r>
          </w:p>
        </w:tc>
      </w:tr>
      <w:tr w:rsidR="00473EE8" w:rsidRPr="00473EE8" w14:paraId="7DA5FF67" w14:textId="77777777" w:rsidTr="00C361E5">
        <w:trPr>
          <w:trHeight w:val="288"/>
          <w:jc w:val="center"/>
        </w:trPr>
        <w:tc>
          <w:tcPr>
            <w:tcW w:w="1280" w:type="dxa"/>
            <w:shd w:val="clear" w:color="auto" w:fill="auto"/>
            <w:noWrap/>
            <w:vAlign w:val="bottom"/>
            <w:hideMark/>
          </w:tcPr>
          <w:p w14:paraId="199E1054" w14:textId="7BA98F1F" w:rsidR="00473EE8" w:rsidRPr="00CA294C" w:rsidRDefault="00357CFA"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w:t>
            </w:r>
            <w:r w:rsidR="00473EE8" w:rsidRPr="00CA294C">
              <w:rPr>
                <w:rFonts w:eastAsia="Times New Roman" w:cstheme="minorHAnsi"/>
                <w:color w:val="000000"/>
                <w:sz w:val="18"/>
                <w:szCs w:val="18"/>
              </w:rPr>
              <w:t>spp16</w:t>
            </w:r>
          </w:p>
        </w:tc>
        <w:tc>
          <w:tcPr>
            <w:tcW w:w="4030" w:type="dxa"/>
            <w:shd w:val="clear" w:color="auto" w:fill="auto"/>
            <w:noWrap/>
            <w:vAlign w:val="bottom"/>
            <w:hideMark/>
          </w:tcPr>
          <w:p w14:paraId="5FE523A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4-Epichlortetracycline</w:t>
            </w:r>
          </w:p>
        </w:tc>
        <w:tc>
          <w:tcPr>
            <w:tcW w:w="270" w:type="dxa"/>
            <w:shd w:val="clear" w:color="auto" w:fill="auto"/>
            <w:noWrap/>
            <w:vAlign w:val="bottom"/>
            <w:hideMark/>
          </w:tcPr>
          <w:p w14:paraId="7495C642"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0E3D73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spp199</w:t>
            </w:r>
          </w:p>
        </w:tc>
        <w:tc>
          <w:tcPr>
            <w:tcW w:w="2846" w:type="dxa"/>
            <w:shd w:val="clear" w:color="auto" w:fill="auto"/>
            <w:noWrap/>
            <w:vAlign w:val="bottom"/>
            <w:hideMark/>
          </w:tcPr>
          <w:p w14:paraId="2FC397D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Lisinopril</w:t>
            </w:r>
          </w:p>
        </w:tc>
      </w:tr>
      <w:tr w:rsidR="00473EE8" w:rsidRPr="00473EE8" w14:paraId="07B9F8E6" w14:textId="77777777" w:rsidTr="00C361E5">
        <w:trPr>
          <w:trHeight w:val="288"/>
          <w:jc w:val="center"/>
        </w:trPr>
        <w:tc>
          <w:tcPr>
            <w:tcW w:w="1280" w:type="dxa"/>
            <w:shd w:val="clear" w:color="auto" w:fill="auto"/>
            <w:noWrap/>
            <w:vAlign w:val="bottom"/>
            <w:hideMark/>
          </w:tcPr>
          <w:p w14:paraId="644417D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w:t>
            </w:r>
          </w:p>
        </w:tc>
        <w:tc>
          <w:tcPr>
            <w:tcW w:w="4030" w:type="dxa"/>
            <w:shd w:val="clear" w:color="auto" w:fill="auto"/>
            <w:noWrap/>
            <w:vAlign w:val="bottom"/>
            <w:hideMark/>
          </w:tcPr>
          <w:p w14:paraId="2354667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4-Epioxytetracycline</w:t>
            </w:r>
          </w:p>
        </w:tc>
        <w:tc>
          <w:tcPr>
            <w:tcW w:w="270" w:type="dxa"/>
            <w:shd w:val="clear" w:color="auto" w:fill="auto"/>
            <w:noWrap/>
            <w:vAlign w:val="bottom"/>
            <w:hideMark/>
          </w:tcPr>
          <w:p w14:paraId="77EB62ED"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C3F28C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spp200</w:t>
            </w:r>
          </w:p>
        </w:tc>
        <w:tc>
          <w:tcPr>
            <w:tcW w:w="2846" w:type="dxa"/>
            <w:shd w:val="clear" w:color="auto" w:fill="auto"/>
            <w:noWrap/>
            <w:vAlign w:val="bottom"/>
            <w:hideMark/>
          </w:tcPr>
          <w:p w14:paraId="3E0CAF9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Lomefloxacin</w:t>
            </w:r>
          </w:p>
        </w:tc>
      </w:tr>
      <w:tr w:rsidR="00473EE8" w:rsidRPr="00473EE8" w14:paraId="6CF02377" w14:textId="77777777" w:rsidTr="00C361E5">
        <w:trPr>
          <w:trHeight w:val="288"/>
          <w:jc w:val="center"/>
        </w:trPr>
        <w:tc>
          <w:tcPr>
            <w:tcW w:w="1280" w:type="dxa"/>
            <w:shd w:val="clear" w:color="auto" w:fill="auto"/>
            <w:noWrap/>
            <w:vAlign w:val="bottom"/>
            <w:hideMark/>
          </w:tcPr>
          <w:p w14:paraId="048E416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w:t>
            </w:r>
          </w:p>
        </w:tc>
        <w:tc>
          <w:tcPr>
            <w:tcW w:w="4030" w:type="dxa"/>
            <w:shd w:val="clear" w:color="auto" w:fill="auto"/>
            <w:noWrap/>
            <w:vAlign w:val="bottom"/>
            <w:hideMark/>
          </w:tcPr>
          <w:p w14:paraId="606F1E6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4-Epitetracycline</w:t>
            </w:r>
          </w:p>
        </w:tc>
        <w:tc>
          <w:tcPr>
            <w:tcW w:w="270" w:type="dxa"/>
            <w:shd w:val="clear" w:color="auto" w:fill="auto"/>
            <w:noWrap/>
            <w:vAlign w:val="bottom"/>
            <w:hideMark/>
          </w:tcPr>
          <w:p w14:paraId="21EEFC9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85BE64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spp201</w:t>
            </w:r>
          </w:p>
        </w:tc>
        <w:tc>
          <w:tcPr>
            <w:tcW w:w="2846" w:type="dxa"/>
            <w:shd w:val="clear" w:color="auto" w:fill="auto"/>
            <w:noWrap/>
            <w:vAlign w:val="bottom"/>
            <w:hideMark/>
          </w:tcPr>
          <w:p w14:paraId="289EBE1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Loratadine</w:t>
            </w:r>
          </w:p>
        </w:tc>
      </w:tr>
      <w:tr w:rsidR="00473EE8" w:rsidRPr="00473EE8" w14:paraId="0686E0AF" w14:textId="77777777" w:rsidTr="00C361E5">
        <w:trPr>
          <w:trHeight w:val="288"/>
          <w:jc w:val="center"/>
        </w:trPr>
        <w:tc>
          <w:tcPr>
            <w:tcW w:w="1280" w:type="dxa"/>
            <w:shd w:val="clear" w:color="auto" w:fill="auto"/>
            <w:noWrap/>
            <w:vAlign w:val="bottom"/>
            <w:hideMark/>
          </w:tcPr>
          <w:p w14:paraId="538D90A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w:t>
            </w:r>
          </w:p>
        </w:tc>
        <w:tc>
          <w:tcPr>
            <w:tcW w:w="4030" w:type="dxa"/>
            <w:shd w:val="clear" w:color="auto" w:fill="auto"/>
            <w:noWrap/>
            <w:vAlign w:val="bottom"/>
            <w:hideMark/>
          </w:tcPr>
          <w:p w14:paraId="78F248D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4-Hydroxydiclofenac</w:t>
            </w:r>
          </w:p>
        </w:tc>
        <w:tc>
          <w:tcPr>
            <w:tcW w:w="270" w:type="dxa"/>
            <w:shd w:val="clear" w:color="auto" w:fill="auto"/>
            <w:noWrap/>
            <w:vAlign w:val="bottom"/>
            <w:hideMark/>
          </w:tcPr>
          <w:p w14:paraId="01E0CCC7"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81CA72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spp202</w:t>
            </w:r>
          </w:p>
        </w:tc>
        <w:tc>
          <w:tcPr>
            <w:tcW w:w="2846" w:type="dxa"/>
            <w:shd w:val="clear" w:color="auto" w:fill="auto"/>
            <w:noWrap/>
            <w:vAlign w:val="bottom"/>
            <w:hideMark/>
          </w:tcPr>
          <w:p w14:paraId="6E45CAE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Lorazepam</w:t>
            </w:r>
          </w:p>
        </w:tc>
      </w:tr>
      <w:tr w:rsidR="00473EE8" w:rsidRPr="00473EE8" w14:paraId="63A36AA9" w14:textId="77777777" w:rsidTr="00C361E5">
        <w:trPr>
          <w:trHeight w:val="288"/>
          <w:jc w:val="center"/>
        </w:trPr>
        <w:tc>
          <w:tcPr>
            <w:tcW w:w="1280" w:type="dxa"/>
            <w:shd w:val="clear" w:color="auto" w:fill="auto"/>
            <w:noWrap/>
            <w:vAlign w:val="bottom"/>
            <w:hideMark/>
          </w:tcPr>
          <w:p w14:paraId="7F66535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w:t>
            </w:r>
          </w:p>
        </w:tc>
        <w:tc>
          <w:tcPr>
            <w:tcW w:w="4030" w:type="dxa"/>
            <w:shd w:val="clear" w:color="auto" w:fill="auto"/>
            <w:noWrap/>
            <w:vAlign w:val="bottom"/>
            <w:hideMark/>
          </w:tcPr>
          <w:p w14:paraId="1398328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Acetyl-sulfamethoxazole</w:t>
            </w:r>
          </w:p>
        </w:tc>
        <w:tc>
          <w:tcPr>
            <w:tcW w:w="270" w:type="dxa"/>
            <w:shd w:val="clear" w:color="auto" w:fill="auto"/>
            <w:noWrap/>
            <w:vAlign w:val="bottom"/>
            <w:hideMark/>
          </w:tcPr>
          <w:p w14:paraId="50D7640C"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225F5A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spp206</w:t>
            </w:r>
          </w:p>
        </w:tc>
        <w:tc>
          <w:tcPr>
            <w:tcW w:w="2846" w:type="dxa"/>
            <w:shd w:val="clear" w:color="auto" w:fill="auto"/>
            <w:noWrap/>
            <w:vAlign w:val="bottom"/>
            <w:hideMark/>
          </w:tcPr>
          <w:p w14:paraId="354CF017"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Meclocycline</w:t>
            </w:r>
            <w:proofErr w:type="spellEnd"/>
          </w:p>
        </w:tc>
      </w:tr>
      <w:tr w:rsidR="00473EE8" w:rsidRPr="00473EE8" w14:paraId="18B524FD" w14:textId="77777777" w:rsidTr="00C361E5">
        <w:trPr>
          <w:trHeight w:val="288"/>
          <w:jc w:val="center"/>
        </w:trPr>
        <w:tc>
          <w:tcPr>
            <w:tcW w:w="1280" w:type="dxa"/>
            <w:shd w:val="clear" w:color="auto" w:fill="auto"/>
            <w:noWrap/>
            <w:vAlign w:val="bottom"/>
            <w:hideMark/>
          </w:tcPr>
          <w:p w14:paraId="0F3FBA1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w:t>
            </w:r>
          </w:p>
        </w:tc>
        <w:tc>
          <w:tcPr>
            <w:tcW w:w="4030" w:type="dxa"/>
            <w:shd w:val="clear" w:color="auto" w:fill="auto"/>
            <w:noWrap/>
            <w:vAlign w:val="bottom"/>
            <w:hideMark/>
          </w:tcPr>
          <w:p w14:paraId="1AD32FB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Acetylsalicylic acid</w:t>
            </w:r>
          </w:p>
        </w:tc>
        <w:tc>
          <w:tcPr>
            <w:tcW w:w="270" w:type="dxa"/>
            <w:shd w:val="clear" w:color="auto" w:fill="auto"/>
            <w:noWrap/>
            <w:vAlign w:val="bottom"/>
            <w:hideMark/>
          </w:tcPr>
          <w:p w14:paraId="32DA692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FFFF52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spp208</w:t>
            </w:r>
          </w:p>
        </w:tc>
        <w:tc>
          <w:tcPr>
            <w:tcW w:w="2846" w:type="dxa"/>
            <w:shd w:val="clear" w:color="auto" w:fill="auto"/>
            <w:noWrap/>
            <w:vAlign w:val="bottom"/>
            <w:hideMark/>
          </w:tcPr>
          <w:p w14:paraId="196D7F3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Medazepam</w:t>
            </w:r>
          </w:p>
        </w:tc>
      </w:tr>
      <w:tr w:rsidR="00473EE8" w:rsidRPr="00473EE8" w14:paraId="3D86E41F" w14:textId="77777777" w:rsidTr="00C361E5">
        <w:trPr>
          <w:trHeight w:val="288"/>
          <w:jc w:val="center"/>
        </w:trPr>
        <w:tc>
          <w:tcPr>
            <w:tcW w:w="1280" w:type="dxa"/>
            <w:shd w:val="clear" w:color="auto" w:fill="auto"/>
            <w:noWrap/>
            <w:vAlign w:val="bottom"/>
            <w:hideMark/>
          </w:tcPr>
          <w:p w14:paraId="7858BB8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spp31</w:t>
            </w:r>
          </w:p>
        </w:tc>
        <w:tc>
          <w:tcPr>
            <w:tcW w:w="4030" w:type="dxa"/>
            <w:shd w:val="clear" w:color="auto" w:fill="auto"/>
            <w:noWrap/>
            <w:vAlign w:val="bottom"/>
            <w:hideMark/>
          </w:tcPr>
          <w:p w14:paraId="7F1E032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Acyclovir</w:t>
            </w:r>
          </w:p>
        </w:tc>
        <w:tc>
          <w:tcPr>
            <w:tcW w:w="270" w:type="dxa"/>
            <w:shd w:val="clear" w:color="auto" w:fill="auto"/>
            <w:noWrap/>
            <w:vAlign w:val="bottom"/>
            <w:hideMark/>
          </w:tcPr>
          <w:p w14:paraId="3D6CC1E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05835D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spp209</w:t>
            </w:r>
          </w:p>
        </w:tc>
        <w:tc>
          <w:tcPr>
            <w:tcW w:w="2846" w:type="dxa"/>
            <w:shd w:val="clear" w:color="auto" w:fill="auto"/>
            <w:noWrap/>
            <w:vAlign w:val="bottom"/>
            <w:hideMark/>
          </w:tcPr>
          <w:p w14:paraId="2316D21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Mefenamic acid</w:t>
            </w:r>
          </w:p>
        </w:tc>
      </w:tr>
      <w:tr w:rsidR="00473EE8" w:rsidRPr="00473EE8" w14:paraId="6F93440A" w14:textId="77777777" w:rsidTr="00C361E5">
        <w:trPr>
          <w:trHeight w:val="288"/>
          <w:jc w:val="center"/>
        </w:trPr>
        <w:tc>
          <w:tcPr>
            <w:tcW w:w="1280" w:type="dxa"/>
            <w:shd w:val="clear" w:color="auto" w:fill="auto"/>
            <w:noWrap/>
            <w:vAlign w:val="bottom"/>
            <w:hideMark/>
          </w:tcPr>
          <w:p w14:paraId="7AEA475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spp33</w:t>
            </w:r>
          </w:p>
        </w:tc>
        <w:tc>
          <w:tcPr>
            <w:tcW w:w="4030" w:type="dxa"/>
            <w:shd w:val="clear" w:color="auto" w:fill="auto"/>
            <w:noWrap/>
            <w:vAlign w:val="bottom"/>
            <w:hideMark/>
          </w:tcPr>
          <w:p w14:paraId="08BF926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Alpha-apo-oxytetracycline</w:t>
            </w:r>
          </w:p>
        </w:tc>
        <w:tc>
          <w:tcPr>
            <w:tcW w:w="270" w:type="dxa"/>
            <w:shd w:val="clear" w:color="auto" w:fill="auto"/>
            <w:noWrap/>
            <w:vAlign w:val="bottom"/>
            <w:hideMark/>
          </w:tcPr>
          <w:p w14:paraId="38610D88"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E50DB2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spp212</w:t>
            </w:r>
          </w:p>
        </w:tc>
        <w:tc>
          <w:tcPr>
            <w:tcW w:w="2846" w:type="dxa"/>
            <w:shd w:val="clear" w:color="auto" w:fill="auto"/>
            <w:noWrap/>
            <w:vAlign w:val="bottom"/>
            <w:hideMark/>
          </w:tcPr>
          <w:p w14:paraId="7EF3F1E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Meprobamate</w:t>
            </w:r>
          </w:p>
        </w:tc>
      </w:tr>
      <w:tr w:rsidR="00473EE8" w:rsidRPr="00473EE8" w14:paraId="23CDBC26" w14:textId="77777777" w:rsidTr="00C361E5">
        <w:trPr>
          <w:trHeight w:val="288"/>
          <w:jc w:val="center"/>
        </w:trPr>
        <w:tc>
          <w:tcPr>
            <w:tcW w:w="1280" w:type="dxa"/>
            <w:shd w:val="clear" w:color="auto" w:fill="auto"/>
            <w:noWrap/>
            <w:vAlign w:val="bottom"/>
            <w:hideMark/>
          </w:tcPr>
          <w:p w14:paraId="7FA624D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spp35</w:t>
            </w:r>
          </w:p>
        </w:tc>
        <w:tc>
          <w:tcPr>
            <w:tcW w:w="4030" w:type="dxa"/>
            <w:shd w:val="clear" w:color="auto" w:fill="auto"/>
            <w:noWrap/>
            <w:vAlign w:val="bottom"/>
            <w:hideMark/>
          </w:tcPr>
          <w:p w14:paraId="23E0845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Alprazolam</w:t>
            </w:r>
          </w:p>
        </w:tc>
        <w:tc>
          <w:tcPr>
            <w:tcW w:w="270" w:type="dxa"/>
            <w:shd w:val="clear" w:color="auto" w:fill="auto"/>
            <w:noWrap/>
            <w:vAlign w:val="bottom"/>
            <w:hideMark/>
          </w:tcPr>
          <w:p w14:paraId="774263B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8F80FF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spp213</w:t>
            </w:r>
          </w:p>
        </w:tc>
        <w:tc>
          <w:tcPr>
            <w:tcW w:w="2846" w:type="dxa"/>
            <w:shd w:val="clear" w:color="auto" w:fill="auto"/>
            <w:noWrap/>
            <w:vAlign w:val="bottom"/>
            <w:hideMark/>
          </w:tcPr>
          <w:p w14:paraId="6F8A32D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Mestranol</w:t>
            </w:r>
          </w:p>
        </w:tc>
      </w:tr>
      <w:tr w:rsidR="00473EE8" w:rsidRPr="00473EE8" w14:paraId="070FBADD" w14:textId="77777777" w:rsidTr="00C361E5">
        <w:trPr>
          <w:trHeight w:val="288"/>
          <w:jc w:val="center"/>
        </w:trPr>
        <w:tc>
          <w:tcPr>
            <w:tcW w:w="1280" w:type="dxa"/>
            <w:shd w:val="clear" w:color="auto" w:fill="auto"/>
            <w:noWrap/>
            <w:vAlign w:val="bottom"/>
            <w:hideMark/>
          </w:tcPr>
          <w:p w14:paraId="26B7C77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w:t>
            </w:r>
          </w:p>
        </w:tc>
        <w:tc>
          <w:tcPr>
            <w:tcW w:w="4030" w:type="dxa"/>
            <w:shd w:val="clear" w:color="auto" w:fill="auto"/>
            <w:noWrap/>
            <w:vAlign w:val="bottom"/>
            <w:hideMark/>
          </w:tcPr>
          <w:p w14:paraId="736BC28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Amitriptyline</w:t>
            </w:r>
          </w:p>
        </w:tc>
        <w:tc>
          <w:tcPr>
            <w:tcW w:w="270" w:type="dxa"/>
            <w:shd w:val="clear" w:color="auto" w:fill="auto"/>
            <w:noWrap/>
            <w:vAlign w:val="bottom"/>
            <w:hideMark/>
          </w:tcPr>
          <w:p w14:paraId="0813560C"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8D8AE1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spp215</w:t>
            </w:r>
          </w:p>
        </w:tc>
        <w:tc>
          <w:tcPr>
            <w:tcW w:w="2846" w:type="dxa"/>
            <w:shd w:val="clear" w:color="auto" w:fill="auto"/>
            <w:noWrap/>
            <w:vAlign w:val="bottom"/>
            <w:hideMark/>
          </w:tcPr>
          <w:p w14:paraId="5B9BE79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Metformin</w:t>
            </w:r>
          </w:p>
        </w:tc>
      </w:tr>
      <w:tr w:rsidR="00473EE8" w:rsidRPr="00473EE8" w14:paraId="4AF0B4AF" w14:textId="77777777" w:rsidTr="00C361E5">
        <w:trPr>
          <w:trHeight w:val="288"/>
          <w:jc w:val="center"/>
        </w:trPr>
        <w:tc>
          <w:tcPr>
            <w:tcW w:w="1280" w:type="dxa"/>
            <w:shd w:val="clear" w:color="auto" w:fill="auto"/>
            <w:noWrap/>
            <w:vAlign w:val="bottom"/>
            <w:hideMark/>
          </w:tcPr>
          <w:p w14:paraId="0180563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spp38</w:t>
            </w:r>
          </w:p>
        </w:tc>
        <w:tc>
          <w:tcPr>
            <w:tcW w:w="4030" w:type="dxa"/>
            <w:shd w:val="clear" w:color="auto" w:fill="auto"/>
            <w:noWrap/>
            <w:vAlign w:val="bottom"/>
            <w:hideMark/>
          </w:tcPr>
          <w:p w14:paraId="3377B8E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Amlodipine</w:t>
            </w:r>
          </w:p>
        </w:tc>
        <w:tc>
          <w:tcPr>
            <w:tcW w:w="270" w:type="dxa"/>
            <w:shd w:val="clear" w:color="auto" w:fill="auto"/>
            <w:noWrap/>
            <w:vAlign w:val="bottom"/>
            <w:hideMark/>
          </w:tcPr>
          <w:p w14:paraId="12FDF9C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463DD3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spp219</w:t>
            </w:r>
          </w:p>
        </w:tc>
        <w:tc>
          <w:tcPr>
            <w:tcW w:w="2846" w:type="dxa"/>
            <w:shd w:val="clear" w:color="auto" w:fill="auto"/>
            <w:noWrap/>
            <w:vAlign w:val="bottom"/>
            <w:hideMark/>
          </w:tcPr>
          <w:p w14:paraId="762A2C4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Metoprolol</w:t>
            </w:r>
          </w:p>
        </w:tc>
      </w:tr>
      <w:tr w:rsidR="00473EE8" w:rsidRPr="00473EE8" w14:paraId="276FF770" w14:textId="77777777" w:rsidTr="00C361E5">
        <w:trPr>
          <w:trHeight w:val="288"/>
          <w:jc w:val="center"/>
        </w:trPr>
        <w:tc>
          <w:tcPr>
            <w:tcW w:w="1280" w:type="dxa"/>
            <w:shd w:val="clear" w:color="auto" w:fill="auto"/>
            <w:noWrap/>
            <w:vAlign w:val="bottom"/>
            <w:hideMark/>
          </w:tcPr>
          <w:p w14:paraId="0F50719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spp39</w:t>
            </w:r>
          </w:p>
        </w:tc>
        <w:tc>
          <w:tcPr>
            <w:tcW w:w="4030" w:type="dxa"/>
            <w:shd w:val="clear" w:color="auto" w:fill="auto"/>
            <w:noWrap/>
            <w:vAlign w:val="bottom"/>
            <w:hideMark/>
          </w:tcPr>
          <w:p w14:paraId="1C21B94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Amoxicillin</w:t>
            </w:r>
          </w:p>
        </w:tc>
        <w:tc>
          <w:tcPr>
            <w:tcW w:w="270" w:type="dxa"/>
            <w:shd w:val="clear" w:color="auto" w:fill="auto"/>
            <w:noWrap/>
            <w:vAlign w:val="bottom"/>
            <w:hideMark/>
          </w:tcPr>
          <w:p w14:paraId="54CD4DA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327F0D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spp220</w:t>
            </w:r>
          </w:p>
        </w:tc>
        <w:tc>
          <w:tcPr>
            <w:tcW w:w="2846" w:type="dxa"/>
            <w:shd w:val="clear" w:color="auto" w:fill="auto"/>
            <w:noWrap/>
            <w:vAlign w:val="bottom"/>
            <w:hideMark/>
          </w:tcPr>
          <w:p w14:paraId="0E4FD37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Metronidazole</w:t>
            </w:r>
          </w:p>
        </w:tc>
      </w:tr>
      <w:tr w:rsidR="00473EE8" w:rsidRPr="00473EE8" w14:paraId="1FB40CED" w14:textId="77777777" w:rsidTr="00C361E5">
        <w:trPr>
          <w:trHeight w:val="288"/>
          <w:jc w:val="center"/>
        </w:trPr>
        <w:tc>
          <w:tcPr>
            <w:tcW w:w="1280" w:type="dxa"/>
            <w:shd w:val="clear" w:color="auto" w:fill="auto"/>
            <w:noWrap/>
            <w:vAlign w:val="bottom"/>
            <w:hideMark/>
          </w:tcPr>
          <w:p w14:paraId="0D74458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spp40</w:t>
            </w:r>
          </w:p>
        </w:tc>
        <w:tc>
          <w:tcPr>
            <w:tcW w:w="4030" w:type="dxa"/>
            <w:shd w:val="clear" w:color="auto" w:fill="auto"/>
            <w:noWrap/>
            <w:vAlign w:val="bottom"/>
            <w:hideMark/>
          </w:tcPr>
          <w:p w14:paraId="409CFF1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Amphetamine</w:t>
            </w:r>
          </w:p>
        </w:tc>
        <w:tc>
          <w:tcPr>
            <w:tcW w:w="270" w:type="dxa"/>
            <w:shd w:val="clear" w:color="auto" w:fill="auto"/>
            <w:noWrap/>
            <w:vAlign w:val="bottom"/>
            <w:hideMark/>
          </w:tcPr>
          <w:p w14:paraId="61F349D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D65465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spp221</w:t>
            </w:r>
          </w:p>
        </w:tc>
        <w:tc>
          <w:tcPr>
            <w:tcW w:w="2846" w:type="dxa"/>
            <w:shd w:val="clear" w:color="auto" w:fill="auto"/>
            <w:noWrap/>
            <w:vAlign w:val="bottom"/>
            <w:hideMark/>
          </w:tcPr>
          <w:p w14:paraId="4148C4D6"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Mevastatin</w:t>
            </w:r>
            <w:proofErr w:type="spellEnd"/>
          </w:p>
        </w:tc>
      </w:tr>
      <w:tr w:rsidR="00473EE8" w:rsidRPr="00473EE8" w14:paraId="79969118" w14:textId="77777777" w:rsidTr="00C361E5">
        <w:trPr>
          <w:trHeight w:val="288"/>
          <w:jc w:val="center"/>
        </w:trPr>
        <w:tc>
          <w:tcPr>
            <w:tcW w:w="1280" w:type="dxa"/>
            <w:shd w:val="clear" w:color="auto" w:fill="auto"/>
            <w:noWrap/>
            <w:vAlign w:val="bottom"/>
            <w:hideMark/>
          </w:tcPr>
          <w:p w14:paraId="5960A90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spp41</w:t>
            </w:r>
          </w:p>
        </w:tc>
        <w:tc>
          <w:tcPr>
            <w:tcW w:w="4030" w:type="dxa"/>
            <w:shd w:val="clear" w:color="auto" w:fill="auto"/>
            <w:noWrap/>
            <w:vAlign w:val="bottom"/>
            <w:hideMark/>
          </w:tcPr>
          <w:p w14:paraId="6C405B1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Ampicillin</w:t>
            </w:r>
          </w:p>
        </w:tc>
        <w:tc>
          <w:tcPr>
            <w:tcW w:w="270" w:type="dxa"/>
            <w:shd w:val="clear" w:color="auto" w:fill="auto"/>
            <w:noWrap/>
            <w:vAlign w:val="bottom"/>
            <w:hideMark/>
          </w:tcPr>
          <w:p w14:paraId="7BF33F0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DC58F8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spp222</w:t>
            </w:r>
          </w:p>
        </w:tc>
        <w:tc>
          <w:tcPr>
            <w:tcW w:w="2846" w:type="dxa"/>
            <w:shd w:val="clear" w:color="auto" w:fill="auto"/>
            <w:noWrap/>
            <w:vAlign w:val="bottom"/>
            <w:hideMark/>
          </w:tcPr>
          <w:p w14:paraId="5F206A3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Miconazole</w:t>
            </w:r>
          </w:p>
        </w:tc>
      </w:tr>
      <w:tr w:rsidR="00473EE8" w:rsidRPr="00473EE8" w14:paraId="63F6A36C" w14:textId="77777777" w:rsidTr="00C361E5">
        <w:trPr>
          <w:trHeight w:val="288"/>
          <w:jc w:val="center"/>
        </w:trPr>
        <w:tc>
          <w:tcPr>
            <w:tcW w:w="1280" w:type="dxa"/>
            <w:shd w:val="clear" w:color="auto" w:fill="auto"/>
            <w:noWrap/>
            <w:vAlign w:val="bottom"/>
            <w:hideMark/>
          </w:tcPr>
          <w:p w14:paraId="204947D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spp43</w:t>
            </w:r>
          </w:p>
        </w:tc>
        <w:tc>
          <w:tcPr>
            <w:tcW w:w="4030" w:type="dxa"/>
            <w:shd w:val="clear" w:color="auto" w:fill="auto"/>
            <w:noWrap/>
            <w:vAlign w:val="bottom"/>
            <w:hideMark/>
          </w:tcPr>
          <w:p w14:paraId="3656FD1F"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Anhydrochlortetracycline</w:t>
            </w:r>
            <w:proofErr w:type="spellEnd"/>
          </w:p>
        </w:tc>
        <w:tc>
          <w:tcPr>
            <w:tcW w:w="270" w:type="dxa"/>
            <w:shd w:val="clear" w:color="auto" w:fill="auto"/>
            <w:noWrap/>
            <w:vAlign w:val="bottom"/>
            <w:hideMark/>
          </w:tcPr>
          <w:p w14:paraId="42395033"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BC6886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spp223</w:t>
            </w:r>
          </w:p>
        </w:tc>
        <w:tc>
          <w:tcPr>
            <w:tcW w:w="2846" w:type="dxa"/>
            <w:shd w:val="clear" w:color="auto" w:fill="auto"/>
            <w:noWrap/>
            <w:vAlign w:val="bottom"/>
            <w:hideMark/>
          </w:tcPr>
          <w:p w14:paraId="7A6A882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Minocycline</w:t>
            </w:r>
          </w:p>
        </w:tc>
      </w:tr>
      <w:tr w:rsidR="00473EE8" w:rsidRPr="00473EE8" w14:paraId="785C7A82" w14:textId="77777777" w:rsidTr="00C361E5">
        <w:trPr>
          <w:trHeight w:val="288"/>
          <w:jc w:val="center"/>
        </w:trPr>
        <w:tc>
          <w:tcPr>
            <w:tcW w:w="1280" w:type="dxa"/>
            <w:shd w:val="clear" w:color="auto" w:fill="auto"/>
            <w:noWrap/>
            <w:vAlign w:val="bottom"/>
            <w:hideMark/>
          </w:tcPr>
          <w:p w14:paraId="07E8634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spp44</w:t>
            </w:r>
          </w:p>
        </w:tc>
        <w:tc>
          <w:tcPr>
            <w:tcW w:w="4030" w:type="dxa"/>
            <w:shd w:val="clear" w:color="auto" w:fill="auto"/>
            <w:noWrap/>
            <w:vAlign w:val="bottom"/>
            <w:hideMark/>
          </w:tcPr>
          <w:p w14:paraId="7935EDCA"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Anhydroerythromycin</w:t>
            </w:r>
            <w:proofErr w:type="spellEnd"/>
          </w:p>
        </w:tc>
        <w:tc>
          <w:tcPr>
            <w:tcW w:w="270" w:type="dxa"/>
            <w:shd w:val="clear" w:color="auto" w:fill="auto"/>
            <w:noWrap/>
            <w:vAlign w:val="bottom"/>
            <w:hideMark/>
          </w:tcPr>
          <w:p w14:paraId="24F04B68"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189935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spp224</w:t>
            </w:r>
          </w:p>
        </w:tc>
        <w:tc>
          <w:tcPr>
            <w:tcW w:w="2846" w:type="dxa"/>
            <w:shd w:val="clear" w:color="auto" w:fill="auto"/>
            <w:noWrap/>
            <w:vAlign w:val="bottom"/>
            <w:hideMark/>
          </w:tcPr>
          <w:p w14:paraId="05E68A83"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Monensin</w:t>
            </w:r>
            <w:proofErr w:type="spellEnd"/>
          </w:p>
        </w:tc>
      </w:tr>
      <w:tr w:rsidR="00473EE8" w:rsidRPr="00473EE8" w14:paraId="132ADFE2" w14:textId="77777777" w:rsidTr="00C361E5">
        <w:trPr>
          <w:trHeight w:val="288"/>
          <w:jc w:val="center"/>
        </w:trPr>
        <w:tc>
          <w:tcPr>
            <w:tcW w:w="1280" w:type="dxa"/>
            <w:shd w:val="clear" w:color="auto" w:fill="auto"/>
            <w:noWrap/>
            <w:vAlign w:val="bottom"/>
            <w:hideMark/>
          </w:tcPr>
          <w:p w14:paraId="0ED4D2E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spp45</w:t>
            </w:r>
          </w:p>
        </w:tc>
        <w:tc>
          <w:tcPr>
            <w:tcW w:w="4030" w:type="dxa"/>
            <w:shd w:val="clear" w:color="auto" w:fill="auto"/>
            <w:noWrap/>
            <w:vAlign w:val="bottom"/>
            <w:hideMark/>
          </w:tcPr>
          <w:p w14:paraId="15AB9D3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Anhydrotetracycline</w:t>
            </w:r>
          </w:p>
        </w:tc>
        <w:tc>
          <w:tcPr>
            <w:tcW w:w="270" w:type="dxa"/>
            <w:shd w:val="clear" w:color="auto" w:fill="auto"/>
            <w:noWrap/>
            <w:vAlign w:val="bottom"/>
            <w:hideMark/>
          </w:tcPr>
          <w:p w14:paraId="73BA4042"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B400D8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spp228</w:t>
            </w:r>
          </w:p>
        </w:tc>
        <w:tc>
          <w:tcPr>
            <w:tcW w:w="2846" w:type="dxa"/>
            <w:shd w:val="clear" w:color="auto" w:fill="auto"/>
            <w:noWrap/>
            <w:vAlign w:val="bottom"/>
            <w:hideMark/>
          </w:tcPr>
          <w:p w14:paraId="7354B183" w14:textId="6CAFA438"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N-formyl-4-aminoantipyrine</w:t>
            </w:r>
          </w:p>
        </w:tc>
      </w:tr>
      <w:tr w:rsidR="00473EE8" w:rsidRPr="00473EE8" w14:paraId="083DF5A2" w14:textId="77777777" w:rsidTr="00C361E5">
        <w:trPr>
          <w:trHeight w:val="288"/>
          <w:jc w:val="center"/>
        </w:trPr>
        <w:tc>
          <w:tcPr>
            <w:tcW w:w="1280" w:type="dxa"/>
            <w:shd w:val="clear" w:color="auto" w:fill="auto"/>
            <w:noWrap/>
            <w:vAlign w:val="bottom"/>
            <w:hideMark/>
          </w:tcPr>
          <w:p w14:paraId="6EDBAD2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spp46</w:t>
            </w:r>
          </w:p>
        </w:tc>
        <w:tc>
          <w:tcPr>
            <w:tcW w:w="4030" w:type="dxa"/>
            <w:shd w:val="clear" w:color="auto" w:fill="auto"/>
            <w:noWrap/>
            <w:vAlign w:val="bottom"/>
            <w:hideMark/>
          </w:tcPr>
          <w:p w14:paraId="7C8E990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Atenolol</w:t>
            </w:r>
          </w:p>
        </w:tc>
        <w:tc>
          <w:tcPr>
            <w:tcW w:w="270" w:type="dxa"/>
            <w:shd w:val="clear" w:color="auto" w:fill="auto"/>
            <w:noWrap/>
            <w:vAlign w:val="bottom"/>
            <w:hideMark/>
          </w:tcPr>
          <w:p w14:paraId="0591255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C5344D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spp229</w:t>
            </w:r>
          </w:p>
        </w:tc>
        <w:tc>
          <w:tcPr>
            <w:tcW w:w="2846" w:type="dxa"/>
            <w:shd w:val="clear" w:color="auto" w:fill="auto"/>
            <w:noWrap/>
            <w:vAlign w:val="bottom"/>
            <w:hideMark/>
          </w:tcPr>
          <w:p w14:paraId="1183CC3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N4-Acetyl sulfamethazine</w:t>
            </w:r>
          </w:p>
        </w:tc>
      </w:tr>
      <w:tr w:rsidR="00473EE8" w:rsidRPr="00473EE8" w14:paraId="17636B49" w14:textId="77777777" w:rsidTr="00C361E5">
        <w:trPr>
          <w:trHeight w:val="288"/>
          <w:jc w:val="center"/>
        </w:trPr>
        <w:tc>
          <w:tcPr>
            <w:tcW w:w="1280" w:type="dxa"/>
            <w:shd w:val="clear" w:color="auto" w:fill="auto"/>
            <w:noWrap/>
            <w:vAlign w:val="bottom"/>
            <w:hideMark/>
          </w:tcPr>
          <w:p w14:paraId="4C04FC4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spp47</w:t>
            </w:r>
          </w:p>
        </w:tc>
        <w:tc>
          <w:tcPr>
            <w:tcW w:w="4030" w:type="dxa"/>
            <w:shd w:val="clear" w:color="auto" w:fill="auto"/>
            <w:noWrap/>
            <w:vAlign w:val="bottom"/>
            <w:hideMark/>
          </w:tcPr>
          <w:p w14:paraId="764FF58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Atorvastatin</w:t>
            </w:r>
          </w:p>
        </w:tc>
        <w:tc>
          <w:tcPr>
            <w:tcW w:w="270" w:type="dxa"/>
            <w:shd w:val="clear" w:color="auto" w:fill="auto"/>
            <w:noWrap/>
            <w:vAlign w:val="bottom"/>
            <w:hideMark/>
          </w:tcPr>
          <w:p w14:paraId="748A4667"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7BBD70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spp234</w:t>
            </w:r>
          </w:p>
        </w:tc>
        <w:tc>
          <w:tcPr>
            <w:tcW w:w="2846" w:type="dxa"/>
            <w:shd w:val="clear" w:color="auto" w:fill="auto"/>
            <w:noWrap/>
            <w:vAlign w:val="bottom"/>
            <w:hideMark/>
          </w:tcPr>
          <w:p w14:paraId="7C34F9E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Nadolol</w:t>
            </w:r>
          </w:p>
        </w:tc>
      </w:tr>
      <w:tr w:rsidR="00473EE8" w:rsidRPr="00473EE8" w14:paraId="3A11FF32" w14:textId="77777777" w:rsidTr="00C361E5">
        <w:trPr>
          <w:trHeight w:val="288"/>
          <w:jc w:val="center"/>
        </w:trPr>
        <w:tc>
          <w:tcPr>
            <w:tcW w:w="1280" w:type="dxa"/>
            <w:shd w:val="clear" w:color="auto" w:fill="auto"/>
            <w:noWrap/>
            <w:vAlign w:val="bottom"/>
            <w:hideMark/>
          </w:tcPr>
          <w:p w14:paraId="5C177FB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spp50</w:t>
            </w:r>
          </w:p>
        </w:tc>
        <w:tc>
          <w:tcPr>
            <w:tcW w:w="4030" w:type="dxa"/>
            <w:shd w:val="clear" w:color="auto" w:fill="auto"/>
            <w:noWrap/>
            <w:vAlign w:val="bottom"/>
            <w:hideMark/>
          </w:tcPr>
          <w:p w14:paraId="0C8AC80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Azithromycin</w:t>
            </w:r>
          </w:p>
        </w:tc>
        <w:tc>
          <w:tcPr>
            <w:tcW w:w="270" w:type="dxa"/>
            <w:shd w:val="clear" w:color="auto" w:fill="auto"/>
            <w:noWrap/>
            <w:vAlign w:val="bottom"/>
            <w:hideMark/>
          </w:tcPr>
          <w:p w14:paraId="432776E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C0939A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spp236</w:t>
            </w:r>
          </w:p>
        </w:tc>
        <w:tc>
          <w:tcPr>
            <w:tcW w:w="2846" w:type="dxa"/>
            <w:shd w:val="clear" w:color="auto" w:fill="auto"/>
            <w:noWrap/>
            <w:vAlign w:val="bottom"/>
            <w:hideMark/>
          </w:tcPr>
          <w:p w14:paraId="68F5D5A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Nalidixic acid</w:t>
            </w:r>
          </w:p>
        </w:tc>
      </w:tr>
      <w:tr w:rsidR="00473EE8" w:rsidRPr="00473EE8" w14:paraId="4EA884FD" w14:textId="77777777" w:rsidTr="00C361E5">
        <w:trPr>
          <w:trHeight w:val="288"/>
          <w:jc w:val="center"/>
        </w:trPr>
        <w:tc>
          <w:tcPr>
            <w:tcW w:w="1280" w:type="dxa"/>
            <w:shd w:val="clear" w:color="auto" w:fill="auto"/>
            <w:noWrap/>
            <w:vAlign w:val="bottom"/>
            <w:hideMark/>
          </w:tcPr>
          <w:p w14:paraId="5F77FC5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spp54</w:t>
            </w:r>
          </w:p>
        </w:tc>
        <w:tc>
          <w:tcPr>
            <w:tcW w:w="4030" w:type="dxa"/>
            <w:shd w:val="clear" w:color="auto" w:fill="auto"/>
            <w:noWrap/>
            <w:vAlign w:val="bottom"/>
            <w:hideMark/>
          </w:tcPr>
          <w:p w14:paraId="1918E4B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Benzylpenicillin</w:t>
            </w:r>
          </w:p>
        </w:tc>
        <w:tc>
          <w:tcPr>
            <w:tcW w:w="270" w:type="dxa"/>
            <w:shd w:val="clear" w:color="auto" w:fill="auto"/>
            <w:noWrap/>
            <w:vAlign w:val="bottom"/>
            <w:hideMark/>
          </w:tcPr>
          <w:p w14:paraId="6B0ACFB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8CE8E4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spp237</w:t>
            </w:r>
          </w:p>
        </w:tc>
        <w:tc>
          <w:tcPr>
            <w:tcW w:w="2846" w:type="dxa"/>
            <w:shd w:val="clear" w:color="auto" w:fill="auto"/>
            <w:noWrap/>
            <w:vAlign w:val="bottom"/>
            <w:hideMark/>
          </w:tcPr>
          <w:p w14:paraId="4734C64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Naproxen</w:t>
            </w:r>
          </w:p>
        </w:tc>
      </w:tr>
      <w:tr w:rsidR="00473EE8" w:rsidRPr="00473EE8" w14:paraId="3E28AF0D" w14:textId="77777777" w:rsidTr="00C361E5">
        <w:trPr>
          <w:trHeight w:val="288"/>
          <w:jc w:val="center"/>
        </w:trPr>
        <w:tc>
          <w:tcPr>
            <w:tcW w:w="1280" w:type="dxa"/>
            <w:shd w:val="clear" w:color="auto" w:fill="auto"/>
            <w:noWrap/>
            <w:vAlign w:val="bottom"/>
            <w:hideMark/>
          </w:tcPr>
          <w:p w14:paraId="3202B1E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spp56</w:t>
            </w:r>
          </w:p>
        </w:tc>
        <w:tc>
          <w:tcPr>
            <w:tcW w:w="4030" w:type="dxa"/>
            <w:shd w:val="clear" w:color="auto" w:fill="auto"/>
            <w:noWrap/>
            <w:vAlign w:val="bottom"/>
            <w:hideMark/>
          </w:tcPr>
          <w:p w14:paraId="2C6FDC83"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Betaxolol</w:t>
            </w:r>
            <w:proofErr w:type="spellEnd"/>
          </w:p>
        </w:tc>
        <w:tc>
          <w:tcPr>
            <w:tcW w:w="270" w:type="dxa"/>
            <w:shd w:val="clear" w:color="auto" w:fill="auto"/>
            <w:noWrap/>
            <w:vAlign w:val="bottom"/>
            <w:hideMark/>
          </w:tcPr>
          <w:p w14:paraId="5A6B4F27"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1C8628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spp245</w:t>
            </w:r>
          </w:p>
        </w:tc>
        <w:tc>
          <w:tcPr>
            <w:tcW w:w="2846" w:type="dxa"/>
            <w:shd w:val="clear" w:color="auto" w:fill="auto"/>
            <w:noWrap/>
            <w:vAlign w:val="bottom"/>
            <w:hideMark/>
          </w:tcPr>
          <w:p w14:paraId="5F78F3A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Norfloxacin</w:t>
            </w:r>
          </w:p>
        </w:tc>
      </w:tr>
      <w:tr w:rsidR="00473EE8" w:rsidRPr="00473EE8" w14:paraId="3A045B5B" w14:textId="77777777" w:rsidTr="00C361E5">
        <w:trPr>
          <w:trHeight w:val="288"/>
          <w:jc w:val="center"/>
        </w:trPr>
        <w:tc>
          <w:tcPr>
            <w:tcW w:w="1280" w:type="dxa"/>
            <w:shd w:val="clear" w:color="auto" w:fill="auto"/>
            <w:noWrap/>
            <w:vAlign w:val="bottom"/>
            <w:hideMark/>
          </w:tcPr>
          <w:p w14:paraId="39D06DF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spp57</w:t>
            </w:r>
          </w:p>
        </w:tc>
        <w:tc>
          <w:tcPr>
            <w:tcW w:w="4030" w:type="dxa"/>
            <w:shd w:val="clear" w:color="auto" w:fill="auto"/>
            <w:noWrap/>
            <w:vAlign w:val="bottom"/>
            <w:hideMark/>
          </w:tcPr>
          <w:p w14:paraId="0C16D02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Bezafibrate</w:t>
            </w:r>
          </w:p>
        </w:tc>
        <w:tc>
          <w:tcPr>
            <w:tcW w:w="270" w:type="dxa"/>
            <w:shd w:val="clear" w:color="auto" w:fill="auto"/>
            <w:noWrap/>
            <w:vAlign w:val="bottom"/>
            <w:hideMark/>
          </w:tcPr>
          <w:p w14:paraId="623C4FF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ED3C05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spp247</w:t>
            </w:r>
          </w:p>
        </w:tc>
        <w:tc>
          <w:tcPr>
            <w:tcW w:w="2846" w:type="dxa"/>
            <w:shd w:val="clear" w:color="auto" w:fill="auto"/>
            <w:noWrap/>
            <w:vAlign w:val="bottom"/>
            <w:hideMark/>
          </w:tcPr>
          <w:p w14:paraId="5C86CA1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Norfluoxetine</w:t>
            </w:r>
          </w:p>
        </w:tc>
      </w:tr>
      <w:tr w:rsidR="00473EE8" w:rsidRPr="00473EE8" w14:paraId="44045014" w14:textId="77777777" w:rsidTr="00C361E5">
        <w:trPr>
          <w:trHeight w:val="288"/>
          <w:jc w:val="center"/>
        </w:trPr>
        <w:tc>
          <w:tcPr>
            <w:tcW w:w="1280" w:type="dxa"/>
            <w:shd w:val="clear" w:color="auto" w:fill="auto"/>
            <w:noWrap/>
            <w:vAlign w:val="bottom"/>
            <w:hideMark/>
          </w:tcPr>
          <w:p w14:paraId="54317AF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spp58</w:t>
            </w:r>
          </w:p>
        </w:tc>
        <w:tc>
          <w:tcPr>
            <w:tcW w:w="4030" w:type="dxa"/>
            <w:shd w:val="clear" w:color="auto" w:fill="auto"/>
            <w:noWrap/>
            <w:vAlign w:val="bottom"/>
            <w:hideMark/>
          </w:tcPr>
          <w:p w14:paraId="0947257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Bisoprolol</w:t>
            </w:r>
          </w:p>
        </w:tc>
        <w:tc>
          <w:tcPr>
            <w:tcW w:w="270" w:type="dxa"/>
            <w:shd w:val="clear" w:color="auto" w:fill="auto"/>
            <w:noWrap/>
            <w:vAlign w:val="bottom"/>
            <w:hideMark/>
          </w:tcPr>
          <w:p w14:paraId="0974B72C"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DA3D94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spp249</w:t>
            </w:r>
          </w:p>
        </w:tc>
        <w:tc>
          <w:tcPr>
            <w:tcW w:w="2846" w:type="dxa"/>
            <w:shd w:val="clear" w:color="auto" w:fill="auto"/>
            <w:noWrap/>
            <w:vAlign w:val="bottom"/>
            <w:hideMark/>
          </w:tcPr>
          <w:p w14:paraId="71D2EE1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Nystatin</w:t>
            </w:r>
          </w:p>
        </w:tc>
      </w:tr>
      <w:tr w:rsidR="00473EE8" w:rsidRPr="00473EE8" w14:paraId="3432144C" w14:textId="77777777" w:rsidTr="00C361E5">
        <w:trPr>
          <w:trHeight w:val="288"/>
          <w:jc w:val="center"/>
        </w:trPr>
        <w:tc>
          <w:tcPr>
            <w:tcW w:w="1280" w:type="dxa"/>
            <w:shd w:val="clear" w:color="auto" w:fill="auto"/>
            <w:noWrap/>
            <w:vAlign w:val="bottom"/>
            <w:hideMark/>
          </w:tcPr>
          <w:p w14:paraId="7480EEC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spp59</w:t>
            </w:r>
          </w:p>
        </w:tc>
        <w:tc>
          <w:tcPr>
            <w:tcW w:w="4030" w:type="dxa"/>
            <w:shd w:val="clear" w:color="auto" w:fill="auto"/>
            <w:noWrap/>
            <w:vAlign w:val="bottom"/>
            <w:hideMark/>
          </w:tcPr>
          <w:p w14:paraId="1155F8A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Bromazepam</w:t>
            </w:r>
          </w:p>
        </w:tc>
        <w:tc>
          <w:tcPr>
            <w:tcW w:w="270" w:type="dxa"/>
            <w:shd w:val="clear" w:color="auto" w:fill="auto"/>
            <w:noWrap/>
            <w:vAlign w:val="bottom"/>
            <w:hideMark/>
          </w:tcPr>
          <w:p w14:paraId="2A30F1EA"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2BD704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spp252</w:t>
            </w:r>
          </w:p>
        </w:tc>
        <w:tc>
          <w:tcPr>
            <w:tcW w:w="2846" w:type="dxa"/>
            <w:shd w:val="clear" w:color="auto" w:fill="auto"/>
            <w:noWrap/>
            <w:vAlign w:val="bottom"/>
            <w:hideMark/>
          </w:tcPr>
          <w:p w14:paraId="28893E9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Ofloxacin</w:t>
            </w:r>
          </w:p>
        </w:tc>
      </w:tr>
      <w:tr w:rsidR="00473EE8" w:rsidRPr="00473EE8" w14:paraId="3DEBFD53" w14:textId="77777777" w:rsidTr="00C361E5">
        <w:trPr>
          <w:trHeight w:val="288"/>
          <w:jc w:val="center"/>
        </w:trPr>
        <w:tc>
          <w:tcPr>
            <w:tcW w:w="1280" w:type="dxa"/>
            <w:shd w:val="clear" w:color="auto" w:fill="auto"/>
            <w:noWrap/>
            <w:vAlign w:val="bottom"/>
            <w:hideMark/>
          </w:tcPr>
          <w:p w14:paraId="0041765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spp62</w:t>
            </w:r>
          </w:p>
        </w:tc>
        <w:tc>
          <w:tcPr>
            <w:tcW w:w="4030" w:type="dxa"/>
            <w:shd w:val="clear" w:color="auto" w:fill="auto"/>
            <w:noWrap/>
            <w:vAlign w:val="bottom"/>
            <w:hideMark/>
          </w:tcPr>
          <w:p w14:paraId="6A667D9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Butalbital</w:t>
            </w:r>
          </w:p>
        </w:tc>
        <w:tc>
          <w:tcPr>
            <w:tcW w:w="270" w:type="dxa"/>
            <w:shd w:val="clear" w:color="auto" w:fill="auto"/>
            <w:noWrap/>
            <w:vAlign w:val="bottom"/>
            <w:hideMark/>
          </w:tcPr>
          <w:p w14:paraId="78ECDF59"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2414B3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spp253</w:t>
            </w:r>
          </w:p>
        </w:tc>
        <w:tc>
          <w:tcPr>
            <w:tcW w:w="2846" w:type="dxa"/>
            <w:shd w:val="clear" w:color="auto" w:fill="auto"/>
            <w:noWrap/>
            <w:vAlign w:val="bottom"/>
            <w:hideMark/>
          </w:tcPr>
          <w:p w14:paraId="0DEFA72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Olanzapine</w:t>
            </w:r>
          </w:p>
        </w:tc>
      </w:tr>
      <w:tr w:rsidR="00473EE8" w:rsidRPr="00473EE8" w14:paraId="370143B4" w14:textId="77777777" w:rsidTr="00C361E5">
        <w:trPr>
          <w:trHeight w:val="288"/>
          <w:jc w:val="center"/>
        </w:trPr>
        <w:tc>
          <w:tcPr>
            <w:tcW w:w="1280" w:type="dxa"/>
            <w:shd w:val="clear" w:color="auto" w:fill="auto"/>
            <w:noWrap/>
            <w:vAlign w:val="bottom"/>
            <w:hideMark/>
          </w:tcPr>
          <w:p w14:paraId="21622C8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spp64</w:t>
            </w:r>
          </w:p>
        </w:tc>
        <w:tc>
          <w:tcPr>
            <w:tcW w:w="4030" w:type="dxa"/>
            <w:shd w:val="clear" w:color="auto" w:fill="auto"/>
            <w:noWrap/>
            <w:vAlign w:val="bottom"/>
            <w:hideMark/>
          </w:tcPr>
          <w:p w14:paraId="4E53D711"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Carazolol</w:t>
            </w:r>
            <w:proofErr w:type="spellEnd"/>
          </w:p>
        </w:tc>
        <w:tc>
          <w:tcPr>
            <w:tcW w:w="270" w:type="dxa"/>
            <w:shd w:val="clear" w:color="auto" w:fill="auto"/>
            <w:noWrap/>
            <w:vAlign w:val="bottom"/>
            <w:hideMark/>
          </w:tcPr>
          <w:p w14:paraId="016E89B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8A5B92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spp257</w:t>
            </w:r>
          </w:p>
        </w:tc>
        <w:tc>
          <w:tcPr>
            <w:tcW w:w="2846" w:type="dxa"/>
            <w:shd w:val="clear" w:color="auto" w:fill="auto"/>
            <w:noWrap/>
            <w:vAlign w:val="bottom"/>
            <w:hideMark/>
          </w:tcPr>
          <w:p w14:paraId="58BBC85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Ormetoprim</w:t>
            </w:r>
          </w:p>
        </w:tc>
      </w:tr>
      <w:tr w:rsidR="00473EE8" w:rsidRPr="00473EE8" w14:paraId="1830712F" w14:textId="77777777" w:rsidTr="00C361E5">
        <w:trPr>
          <w:trHeight w:val="288"/>
          <w:jc w:val="center"/>
        </w:trPr>
        <w:tc>
          <w:tcPr>
            <w:tcW w:w="1280" w:type="dxa"/>
            <w:shd w:val="clear" w:color="auto" w:fill="auto"/>
            <w:noWrap/>
            <w:vAlign w:val="bottom"/>
            <w:hideMark/>
          </w:tcPr>
          <w:p w14:paraId="468F11E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spp65</w:t>
            </w:r>
          </w:p>
        </w:tc>
        <w:tc>
          <w:tcPr>
            <w:tcW w:w="4030" w:type="dxa"/>
            <w:shd w:val="clear" w:color="auto" w:fill="auto"/>
            <w:noWrap/>
            <w:vAlign w:val="bottom"/>
            <w:hideMark/>
          </w:tcPr>
          <w:p w14:paraId="79ADB52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Carbadox</w:t>
            </w:r>
          </w:p>
        </w:tc>
        <w:tc>
          <w:tcPr>
            <w:tcW w:w="270" w:type="dxa"/>
            <w:shd w:val="clear" w:color="auto" w:fill="auto"/>
            <w:noWrap/>
            <w:vAlign w:val="bottom"/>
            <w:hideMark/>
          </w:tcPr>
          <w:p w14:paraId="180AD5BC"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2B654D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spp258</w:t>
            </w:r>
          </w:p>
        </w:tc>
        <w:tc>
          <w:tcPr>
            <w:tcW w:w="2846" w:type="dxa"/>
            <w:shd w:val="clear" w:color="auto" w:fill="auto"/>
            <w:noWrap/>
            <w:vAlign w:val="bottom"/>
            <w:hideMark/>
          </w:tcPr>
          <w:p w14:paraId="57E21AF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Ornidazole</w:t>
            </w:r>
          </w:p>
        </w:tc>
      </w:tr>
      <w:tr w:rsidR="00473EE8" w:rsidRPr="00473EE8" w14:paraId="4F90A313" w14:textId="77777777" w:rsidTr="00C361E5">
        <w:trPr>
          <w:trHeight w:val="288"/>
          <w:jc w:val="center"/>
        </w:trPr>
        <w:tc>
          <w:tcPr>
            <w:tcW w:w="1280" w:type="dxa"/>
            <w:shd w:val="clear" w:color="auto" w:fill="auto"/>
            <w:noWrap/>
            <w:vAlign w:val="bottom"/>
            <w:hideMark/>
          </w:tcPr>
          <w:p w14:paraId="1572E58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spp66</w:t>
            </w:r>
          </w:p>
        </w:tc>
        <w:tc>
          <w:tcPr>
            <w:tcW w:w="4030" w:type="dxa"/>
            <w:shd w:val="clear" w:color="auto" w:fill="auto"/>
            <w:noWrap/>
            <w:vAlign w:val="bottom"/>
            <w:hideMark/>
          </w:tcPr>
          <w:p w14:paraId="73DD250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Carbamazepine</w:t>
            </w:r>
          </w:p>
        </w:tc>
        <w:tc>
          <w:tcPr>
            <w:tcW w:w="270" w:type="dxa"/>
            <w:shd w:val="clear" w:color="auto" w:fill="auto"/>
            <w:noWrap/>
            <w:vAlign w:val="bottom"/>
            <w:hideMark/>
          </w:tcPr>
          <w:p w14:paraId="05E1FFA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A1913B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spp259</w:t>
            </w:r>
          </w:p>
        </w:tc>
        <w:tc>
          <w:tcPr>
            <w:tcW w:w="2846" w:type="dxa"/>
            <w:shd w:val="clear" w:color="auto" w:fill="auto"/>
            <w:noWrap/>
            <w:vAlign w:val="bottom"/>
            <w:hideMark/>
          </w:tcPr>
          <w:p w14:paraId="3F1624D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Oseltamivir</w:t>
            </w:r>
          </w:p>
        </w:tc>
      </w:tr>
      <w:tr w:rsidR="00473EE8" w:rsidRPr="00473EE8" w14:paraId="0B1F2F07" w14:textId="77777777" w:rsidTr="00C361E5">
        <w:trPr>
          <w:trHeight w:val="288"/>
          <w:jc w:val="center"/>
        </w:trPr>
        <w:tc>
          <w:tcPr>
            <w:tcW w:w="1280" w:type="dxa"/>
            <w:shd w:val="clear" w:color="auto" w:fill="auto"/>
            <w:noWrap/>
            <w:vAlign w:val="bottom"/>
            <w:hideMark/>
          </w:tcPr>
          <w:p w14:paraId="7ACCEE9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spp67</w:t>
            </w:r>
          </w:p>
        </w:tc>
        <w:tc>
          <w:tcPr>
            <w:tcW w:w="4030" w:type="dxa"/>
            <w:shd w:val="clear" w:color="auto" w:fill="auto"/>
            <w:noWrap/>
            <w:vAlign w:val="bottom"/>
            <w:hideMark/>
          </w:tcPr>
          <w:p w14:paraId="22EAC74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Carbamazepine-2OH</w:t>
            </w:r>
          </w:p>
        </w:tc>
        <w:tc>
          <w:tcPr>
            <w:tcW w:w="270" w:type="dxa"/>
            <w:shd w:val="clear" w:color="auto" w:fill="auto"/>
            <w:noWrap/>
            <w:vAlign w:val="bottom"/>
            <w:hideMark/>
          </w:tcPr>
          <w:p w14:paraId="23EC3C0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8C7795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spp260</w:t>
            </w:r>
          </w:p>
        </w:tc>
        <w:tc>
          <w:tcPr>
            <w:tcW w:w="2846" w:type="dxa"/>
            <w:shd w:val="clear" w:color="auto" w:fill="auto"/>
            <w:noWrap/>
            <w:vAlign w:val="bottom"/>
            <w:hideMark/>
          </w:tcPr>
          <w:p w14:paraId="5787ADB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Oseltamivir carboxylic acid</w:t>
            </w:r>
          </w:p>
        </w:tc>
      </w:tr>
      <w:tr w:rsidR="00473EE8" w:rsidRPr="00473EE8" w14:paraId="180F87EA" w14:textId="77777777" w:rsidTr="00C361E5">
        <w:trPr>
          <w:trHeight w:val="288"/>
          <w:jc w:val="center"/>
        </w:trPr>
        <w:tc>
          <w:tcPr>
            <w:tcW w:w="1280" w:type="dxa"/>
            <w:shd w:val="clear" w:color="auto" w:fill="auto"/>
            <w:noWrap/>
            <w:vAlign w:val="bottom"/>
            <w:hideMark/>
          </w:tcPr>
          <w:p w14:paraId="465BDD3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spp69</w:t>
            </w:r>
          </w:p>
        </w:tc>
        <w:tc>
          <w:tcPr>
            <w:tcW w:w="4030" w:type="dxa"/>
            <w:shd w:val="clear" w:color="auto" w:fill="auto"/>
            <w:noWrap/>
            <w:vAlign w:val="bottom"/>
            <w:hideMark/>
          </w:tcPr>
          <w:p w14:paraId="4D4226E6"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Carboxyibuprofen</w:t>
            </w:r>
            <w:proofErr w:type="spellEnd"/>
          </w:p>
        </w:tc>
        <w:tc>
          <w:tcPr>
            <w:tcW w:w="270" w:type="dxa"/>
            <w:shd w:val="clear" w:color="auto" w:fill="auto"/>
            <w:noWrap/>
            <w:vAlign w:val="bottom"/>
            <w:hideMark/>
          </w:tcPr>
          <w:p w14:paraId="7DDB2DED"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C7DDE4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spp261</w:t>
            </w:r>
          </w:p>
        </w:tc>
        <w:tc>
          <w:tcPr>
            <w:tcW w:w="2846" w:type="dxa"/>
            <w:shd w:val="clear" w:color="auto" w:fill="auto"/>
            <w:noWrap/>
            <w:vAlign w:val="bottom"/>
            <w:hideMark/>
          </w:tcPr>
          <w:p w14:paraId="63C502F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Oxacillin</w:t>
            </w:r>
          </w:p>
        </w:tc>
      </w:tr>
      <w:tr w:rsidR="00473EE8" w:rsidRPr="00473EE8" w14:paraId="4B689539" w14:textId="77777777" w:rsidTr="00C361E5">
        <w:trPr>
          <w:trHeight w:val="288"/>
          <w:jc w:val="center"/>
        </w:trPr>
        <w:tc>
          <w:tcPr>
            <w:tcW w:w="1280" w:type="dxa"/>
            <w:shd w:val="clear" w:color="auto" w:fill="auto"/>
            <w:noWrap/>
            <w:vAlign w:val="bottom"/>
            <w:hideMark/>
          </w:tcPr>
          <w:p w14:paraId="26DDC8B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lastRenderedPageBreak/>
              <w:t>spp71</w:t>
            </w:r>
          </w:p>
        </w:tc>
        <w:tc>
          <w:tcPr>
            <w:tcW w:w="4030" w:type="dxa"/>
            <w:shd w:val="clear" w:color="auto" w:fill="auto"/>
            <w:noWrap/>
            <w:vAlign w:val="bottom"/>
            <w:hideMark/>
          </w:tcPr>
          <w:p w14:paraId="256AE55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Cefalexin</w:t>
            </w:r>
          </w:p>
        </w:tc>
        <w:tc>
          <w:tcPr>
            <w:tcW w:w="270" w:type="dxa"/>
            <w:shd w:val="clear" w:color="auto" w:fill="auto"/>
            <w:noWrap/>
            <w:vAlign w:val="bottom"/>
            <w:hideMark/>
          </w:tcPr>
          <w:p w14:paraId="10EDC714"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CFAF6C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spp262</w:t>
            </w:r>
          </w:p>
        </w:tc>
        <w:tc>
          <w:tcPr>
            <w:tcW w:w="2846" w:type="dxa"/>
            <w:shd w:val="clear" w:color="auto" w:fill="auto"/>
            <w:noWrap/>
            <w:vAlign w:val="bottom"/>
            <w:hideMark/>
          </w:tcPr>
          <w:p w14:paraId="12D9DFB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Oxazepam</w:t>
            </w:r>
          </w:p>
        </w:tc>
      </w:tr>
      <w:tr w:rsidR="00473EE8" w:rsidRPr="00473EE8" w14:paraId="3D4B2DB8" w14:textId="77777777" w:rsidTr="00C361E5">
        <w:trPr>
          <w:trHeight w:val="288"/>
          <w:jc w:val="center"/>
        </w:trPr>
        <w:tc>
          <w:tcPr>
            <w:tcW w:w="1280" w:type="dxa"/>
            <w:shd w:val="clear" w:color="auto" w:fill="auto"/>
            <w:noWrap/>
            <w:vAlign w:val="bottom"/>
            <w:hideMark/>
          </w:tcPr>
          <w:p w14:paraId="06317D7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spp72</w:t>
            </w:r>
          </w:p>
        </w:tc>
        <w:tc>
          <w:tcPr>
            <w:tcW w:w="4030" w:type="dxa"/>
            <w:shd w:val="clear" w:color="auto" w:fill="auto"/>
            <w:noWrap/>
            <w:vAlign w:val="bottom"/>
            <w:hideMark/>
          </w:tcPr>
          <w:p w14:paraId="33A6AB8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Cefotaxime</w:t>
            </w:r>
          </w:p>
        </w:tc>
        <w:tc>
          <w:tcPr>
            <w:tcW w:w="270" w:type="dxa"/>
            <w:shd w:val="clear" w:color="auto" w:fill="auto"/>
            <w:noWrap/>
            <w:vAlign w:val="bottom"/>
            <w:hideMark/>
          </w:tcPr>
          <w:p w14:paraId="1C0E179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3AC616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spp264</w:t>
            </w:r>
          </w:p>
        </w:tc>
        <w:tc>
          <w:tcPr>
            <w:tcW w:w="2846" w:type="dxa"/>
            <w:shd w:val="clear" w:color="auto" w:fill="auto"/>
            <w:noWrap/>
            <w:vAlign w:val="bottom"/>
            <w:hideMark/>
          </w:tcPr>
          <w:p w14:paraId="6722CE2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Oxcarbazepine</w:t>
            </w:r>
          </w:p>
        </w:tc>
      </w:tr>
      <w:tr w:rsidR="00473EE8" w:rsidRPr="00473EE8" w14:paraId="6F127651" w14:textId="77777777" w:rsidTr="00C361E5">
        <w:trPr>
          <w:trHeight w:val="288"/>
          <w:jc w:val="center"/>
        </w:trPr>
        <w:tc>
          <w:tcPr>
            <w:tcW w:w="1280" w:type="dxa"/>
            <w:shd w:val="clear" w:color="auto" w:fill="auto"/>
            <w:noWrap/>
            <w:vAlign w:val="bottom"/>
            <w:hideMark/>
          </w:tcPr>
          <w:p w14:paraId="0825C23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spp73</w:t>
            </w:r>
          </w:p>
        </w:tc>
        <w:tc>
          <w:tcPr>
            <w:tcW w:w="4030" w:type="dxa"/>
            <w:shd w:val="clear" w:color="auto" w:fill="auto"/>
            <w:noWrap/>
            <w:vAlign w:val="bottom"/>
            <w:hideMark/>
          </w:tcPr>
          <w:p w14:paraId="2B99623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Ceftriaxone</w:t>
            </w:r>
          </w:p>
        </w:tc>
        <w:tc>
          <w:tcPr>
            <w:tcW w:w="270" w:type="dxa"/>
            <w:shd w:val="clear" w:color="auto" w:fill="auto"/>
            <w:noWrap/>
            <w:vAlign w:val="bottom"/>
            <w:hideMark/>
          </w:tcPr>
          <w:p w14:paraId="3658EF4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CE166B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spp265</w:t>
            </w:r>
          </w:p>
        </w:tc>
        <w:tc>
          <w:tcPr>
            <w:tcW w:w="2846" w:type="dxa"/>
            <w:shd w:val="clear" w:color="auto" w:fill="auto"/>
            <w:noWrap/>
            <w:vAlign w:val="bottom"/>
            <w:hideMark/>
          </w:tcPr>
          <w:p w14:paraId="3E2D6898"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Oxolinic</w:t>
            </w:r>
            <w:proofErr w:type="spellEnd"/>
            <w:r w:rsidRPr="00CA294C">
              <w:rPr>
                <w:rFonts w:eastAsia="Times New Roman" w:cstheme="minorHAnsi"/>
                <w:color w:val="000000"/>
                <w:sz w:val="18"/>
                <w:szCs w:val="18"/>
              </w:rPr>
              <w:t xml:space="preserve"> acid</w:t>
            </w:r>
          </w:p>
        </w:tc>
      </w:tr>
      <w:tr w:rsidR="00473EE8" w:rsidRPr="00473EE8" w14:paraId="22C30D4B" w14:textId="77777777" w:rsidTr="00C361E5">
        <w:trPr>
          <w:trHeight w:val="288"/>
          <w:jc w:val="center"/>
        </w:trPr>
        <w:tc>
          <w:tcPr>
            <w:tcW w:w="1280" w:type="dxa"/>
            <w:shd w:val="clear" w:color="auto" w:fill="auto"/>
            <w:noWrap/>
            <w:vAlign w:val="bottom"/>
            <w:hideMark/>
          </w:tcPr>
          <w:p w14:paraId="3251FF3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spp74</w:t>
            </w:r>
          </w:p>
        </w:tc>
        <w:tc>
          <w:tcPr>
            <w:tcW w:w="4030" w:type="dxa"/>
            <w:shd w:val="clear" w:color="auto" w:fill="auto"/>
            <w:noWrap/>
            <w:vAlign w:val="bottom"/>
            <w:hideMark/>
          </w:tcPr>
          <w:p w14:paraId="0EB9536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Cefuroxime</w:t>
            </w:r>
          </w:p>
        </w:tc>
        <w:tc>
          <w:tcPr>
            <w:tcW w:w="270" w:type="dxa"/>
            <w:shd w:val="clear" w:color="auto" w:fill="auto"/>
            <w:noWrap/>
            <w:vAlign w:val="bottom"/>
            <w:hideMark/>
          </w:tcPr>
          <w:p w14:paraId="76C054A7"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B7C6F2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spp267</w:t>
            </w:r>
          </w:p>
        </w:tc>
        <w:tc>
          <w:tcPr>
            <w:tcW w:w="2846" w:type="dxa"/>
            <w:shd w:val="clear" w:color="auto" w:fill="auto"/>
            <w:noWrap/>
            <w:vAlign w:val="bottom"/>
            <w:hideMark/>
          </w:tcPr>
          <w:p w14:paraId="7FC0CE9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Oxytetracycline</w:t>
            </w:r>
          </w:p>
        </w:tc>
      </w:tr>
      <w:tr w:rsidR="00473EE8" w:rsidRPr="00473EE8" w14:paraId="4823384A" w14:textId="77777777" w:rsidTr="00C361E5">
        <w:trPr>
          <w:trHeight w:val="288"/>
          <w:jc w:val="center"/>
        </w:trPr>
        <w:tc>
          <w:tcPr>
            <w:tcW w:w="1280" w:type="dxa"/>
            <w:shd w:val="clear" w:color="auto" w:fill="auto"/>
            <w:noWrap/>
            <w:vAlign w:val="bottom"/>
            <w:hideMark/>
          </w:tcPr>
          <w:p w14:paraId="2FE1A8D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spp76</w:t>
            </w:r>
          </w:p>
        </w:tc>
        <w:tc>
          <w:tcPr>
            <w:tcW w:w="4030" w:type="dxa"/>
            <w:shd w:val="clear" w:color="auto" w:fill="auto"/>
            <w:noWrap/>
            <w:vAlign w:val="bottom"/>
            <w:hideMark/>
          </w:tcPr>
          <w:p w14:paraId="7F16716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Chloral hydrate</w:t>
            </w:r>
          </w:p>
        </w:tc>
        <w:tc>
          <w:tcPr>
            <w:tcW w:w="270" w:type="dxa"/>
            <w:shd w:val="clear" w:color="auto" w:fill="auto"/>
            <w:noWrap/>
            <w:vAlign w:val="bottom"/>
            <w:hideMark/>
          </w:tcPr>
          <w:p w14:paraId="1B0A6D7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A1551D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spp269</w:t>
            </w:r>
          </w:p>
        </w:tc>
        <w:tc>
          <w:tcPr>
            <w:tcW w:w="2846" w:type="dxa"/>
            <w:shd w:val="clear" w:color="auto" w:fill="auto"/>
            <w:noWrap/>
            <w:vAlign w:val="bottom"/>
            <w:hideMark/>
          </w:tcPr>
          <w:p w14:paraId="1EF2152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Paracetamol</w:t>
            </w:r>
          </w:p>
        </w:tc>
      </w:tr>
      <w:tr w:rsidR="00473EE8" w:rsidRPr="00473EE8" w14:paraId="06B47BF4" w14:textId="77777777" w:rsidTr="00C361E5">
        <w:trPr>
          <w:trHeight w:val="288"/>
          <w:jc w:val="center"/>
        </w:trPr>
        <w:tc>
          <w:tcPr>
            <w:tcW w:w="1280" w:type="dxa"/>
            <w:shd w:val="clear" w:color="auto" w:fill="auto"/>
            <w:noWrap/>
            <w:vAlign w:val="bottom"/>
            <w:hideMark/>
          </w:tcPr>
          <w:p w14:paraId="0A3339A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spp77</w:t>
            </w:r>
          </w:p>
        </w:tc>
        <w:tc>
          <w:tcPr>
            <w:tcW w:w="4030" w:type="dxa"/>
            <w:shd w:val="clear" w:color="auto" w:fill="auto"/>
            <w:noWrap/>
            <w:vAlign w:val="bottom"/>
            <w:hideMark/>
          </w:tcPr>
          <w:p w14:paraId="6A37ECD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Chloramphenicol</w:t>
            </w:r>
          </w:p>
        </w:tc>
        <w:tc>
          <w:tcPr>
            <w:tcW w:w="270" w:type="dxa"/>
            <w:shd w:val="clear" w:color="auto" w:fill="auto"/>
            <w:noWrap/>
            <w:vAlign w:val="bottom"/>
            <w:hideMark/>
          </w:tcPr>
          <w:p w14:paraId="7E87171A"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F8E367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spp270</w:t>
            </w:r>
          </w:p>
        </w:tc>
        <w:tc>
          <w:tcPr>
            <w:tcW w:w="2846" w:type="dxa"/>
            <w:shd w:val="clear" w:color="auto" w:fill="auto"/>
            <w:noWrap/>
            <w:vAlign w:val="bottom"/>
            <w:hideMark/>
          </w:tcPr>
          <w:p w14:paraId="2DCC03A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Paroxetine</w:t>
            </w:r>
          </w:p>
        </w:tc>
      </w:tr>
      <w:tr w:rsidR="00473EE8" w:rsidRPr="00473EE8" w14:paraId="3A79153E" w14:textId="77777777" w:rsidTr="00C361E5">
        <w:trPr>
          <w:trHeight w:val="288"/>
          <w:jc w:val="center"/>
        </w:trPr>
        <w:tc>
          <w:tcPr>
            <w:tcW w:w="1280" w:type="dxa"/>
            <w:shd w:val="clear" w:color="auto" w:fill="auto"/>
            <w:noWrap/>
            <w:vAlign w:val="bottom"/>
            <w:hideMark/>
          </w:tcPr>
          <w:p w14:paraId="5503FD2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spp81</w:t>
            </w:r>
          </w:p>
        </w:tc>
        <w:tc>
          <w:tcPr>
            <w:tcW w:w="4030" w:type="dxa"/>
            <w:shd w:val="clear" w:color="auto" w:fill="auto"/>
            <w:noWrap/>
            <w:vAlign w:val="bottom"/>
            <w:hideMark/>
          </w:tcPr>
          <w:p w14:paraId="1513C63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Chlortetracycline</w:t>
            </w:r>
          </w:p>
        </w:tc>
        <w:tc>
          <w:tcPr>
            <w:tcW w:w="270" w:type="dxa"/>
            <w:shd w:val="clear" w:color="auto" w:fill="auto"/>
            <w:noWrap/>
            <w:vAlign w:val="bottom"/>
            <w:hideMark/>
          </w:tcPr>
          <w:p w14:paraId="32A902C7"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8DC665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spp273</w:t>
            </w:r>
          </w:p>
        </w:tc>
        <w:tc>
          <w:tcPr>
            <w:tcW w:w="2846" w:type="dxa"/>
            <w:shd w:val="clear" w:color="auto" w:fill="auto"/>
            <w:noWrap/>
            <w:vAlign w:val="bottom"/>
            <w:hideMark/>
          </w:tcPr>
          <w:p w14:paraId="5A4F97A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Pentobarbital</w:t>
            </w:r>
          </w:p>
        </w:tc>
      </w:tr>
      <w:tr w:rsidR="00473EE8" w:rsidRPr="00473EE8" w14:paraId="6FBC6133" w14:textId="77777777" w:rsidTr="00C361E5">
        <w:trPr>
          <w:trHeight w:val="288"/>
          <w:jc w:val="center"/>
        </w:trPr>
        <w:tc>
          <w:tcPr>
            <w:tcW w:w="1280" w:type="dxa"/>
            <w:shd w:val="clear" w:color="auto" w:fill="auto"/>
            <w:noWrap/>
            <w:vAlign w:val="bottom"/>
            <w:hideMark/>
          </w:tcPr>
          <w:p w14:paraId="5230BAD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spp82</w:t>
            </w:r>
          </w:p>
        </w:tc>
        <w:tc>
          <w:tcPr>
            <w:tcW w:w="4030" w:type="dxa"/>
            <w:shd w:val="clear" w:color="auto" w:fill="auto"/>
            <w:noWrap/>
            <w:vAlign w:val="bottom"/>
            <w:hideMark/>
          </w:tcPr>
          <w:p w14:paraId="327DE49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Cimetidine</w:t>
            </w:r>
          </w:p>
        </w:tc>
        <w:tc>
          <w:tcPr>
            <w:tcW w:w="270" w:type="dxa"/>
            <w:shd w:val="clear" w:color="auto" w:fill="auto"/>
            <w:noWrap/>
            <w:vAlign w:val="bottom"/>
            <w:hideMark/>
          </w:tcPr>
          <w:p w14:paraId="22B64334"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53CE20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spp274</w:t>
            </w:r>
          </w:p>
        </w:tc>
        <w:tc>
          <w:tcPr>
            <w:tcW w:w="2846" w:type="dxa"/>
            <w:shd w:val="clear" w:color="auto" w:fill="auto"/>
            <w:noWrap/>
            <w:vAlign w:val="bottom"/>
            <w:hideMark/>
          </w:tcPr>
          <w:p w14:paraId="4BB812F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Pentoxifylline</w:t>
            </w:r>
          </w:p>
        </w:tc>
      </w:tr>
      <w:tr w:rsidR="00473EE8" w:rsidRPr="00473EE8" w14:paraId="78F6CFBE" w14:textId="77777777" w:rsidTr="00C361E5">
        <w:trPr>
          <w:trHeight w:val="288"/>
          <w:jc w:val="center"/>
        </w:trPr>
        <w:tc>
          <w:tcPr>
            <w:tcW w:w="1280" w:type="dxa"/>
            <w:shd w:val="clear" w:color="auto" w:fill="auto"/>
            <w:noWrap/>
            <w:vAlign w:val="bottom"/>
            <w:hideMark/>
          </w:tcPr>
          <w:p w14:paraId="28E9C8B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spp83</w:t>
            </w:r>
          </w:p>
        </w:tc>
        <w:tc>
          <w:tcPr>
            <w:tcW w:w="4030" w:type="dxa"/>
            <w:shd w:val="clear" w:color="auto" w:fill="auto"/>
            <w:noWrap/>
            <w:vAlign w:val="bottom"/>
            <w:hideMark/>
          </w:tcPr>
          <w:p w14:paraId="2BC57FE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Ciprofloxacin</w:t>
            </w:r>
          </w:p>
        </w:tc>
        <w:tc>
          <w:tcPr>
            <w:tcW w:w="270" w:type="dxa"/>
            <w:shd w:val="clear" w:color="auto" w:fill="auto"/>
            <w:noWrap/>
            <w:vAlign w:val="bottom"/>
            <w:hideMark/>
          </w:tcPr>
          <w:p w14:paraId="52C7901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CEF826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spp277</w:t>
            </w:r>
          </w:p>
        </w:tc>
        <w:tc>
          <w:tcPr>
            <w:tcW w:w="2846" w:type="dxa"/>
            <w:shd w:val="clear" w:color="auto" w:fill="auto"/>
            <w:noWrap/>
            <w:vAlign w:val="bottom"/>
            <w:hideMark/>
          </w:tcPr>
          <w:p w14:paraId="1B6B285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Phenazone</w:t>
            </w:r>
          </w:p>
        </w:tc>
      </w:tr>
      <w:tr w:rsidR="00473EE8" w:rsidRPr="00473EE8" w14:paraId="1B13656B" w14:textId="77777777" w:rsidTr="00C361E5">
        <w:trPr>
          <w:trHeight w:val="288"/>
          <w:jc w:val="center"/>
        </w:trPr>
        <w:tc>
          <w:tcPr>
            <w:tcW w:w="1280" w:type="dxa"/>
            <w:shd w:val="clear" w:color="auto" w:fill="auto"/>
            <w:noWrap/>
            <w:vAlign w:val="bottom"/>
            <w:hideMark/>
          </w:tcPr>
          <w:p w14:paraId="2F8C92D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spp85</w:t>
            </w:r>
          </w:p>
        </w:tc>
        <w:tc>
          <w:tcPr>
            <w:tcW w:w="4030" w:type="dxa"/>
            <w:shd w:val="clear" w:color="auto" w:fill="auto"/>
            <w:noWrap/>
            <w:vAlign w:val="bottom"/>
            <w:hideMark/>
          </w:tcPr>
          <w:p w14:paraId="3EE98A9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Citalopram</w:t>
            </w:r>
          </w:p>
        </w:tc>
        <w:tc>
          <w:tcPr>
            <w:tcW w:w="270" w:type="dxa"/>
            <w:shd w:val="clear" w:color="auto" w:fill="auto"/>
            <w:noWrap/>
            <w:vAlign w:val="bottom"/>
            <w:hideMark/>
          </w:tcPr>
          <w:p w14:paraId="20765F7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839B3F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spp278</w:t>
            </w:r>
          </w:p>
        </w:tc>
        <w:tc>
          <w:tcPr>
            <w:tcW w:w="2846" w:type="dxa"/>
            <w:shd w:val="clear" w:color="auto" w:fill="auto"/>
            <w:noWrap/>
            <w:vAlign w:val="bottom"/>
            <w:hideMark/>
          </w:tcPr>
          <w:p w14:paraId="58BB0DF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Phenobarbital</w:t>
            </w:r>
          </w:p>
        </w:tc>
      </w:tr>
      <w:tr w:rsidR="00473EE8" w:rsidRPr="00473EE8" w14:paraId="67C0F754" w14:textId="77777777" w:rsidTr="00C361E5">
        <w:trPr>
          <w:trHeight w:val="288"/>
          <w:jc w:val="center"/>
        </w:trPr>
        <w:tc>
          <w:tcPr>
            <w:tcW w:w="1280" w:type="dxa"/>
            <w:shd w:val="clear" w:color="auto" w:fill="auto"/>
            <w:noWrap/>
            <w:vAlign w:val="bottom"/>
            <w:hideMark/>
          </w:tcPr>
          <w:p w14:paraId="5226858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spp86</w:t>
            </w:r>
          </w:p>
        </w:tc>
        <w:tc>
          <w:tcPr>
            <w:tcW w:w="4030" w:type="dxa"/>
            <w:shd w:val="clear" w:color="auto" w:fill="auto"/>
            <w:noWrap/>
            <w:vAlign w:val="bottom"/>
            <w:hideMark/>
          </w:tcPr>
          <w:p w14:paraId="2ADE373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Clarithromycin</w:t>
            </w:r>
          </w:p>
        </w:tc>
        <w:tc>
          <w:tcPr>
            <w:tcW w:w="270" w:type="dxa"/>
            <w:shd w:val="clear" w:color="auto" w:fill="auto"/>
            <w:noWrap/>
            <w:vAlign w:val="bottom"/>
            <w:hideMark/>
          </w:tcPr>
          <w:p w14:paraId="29F9B77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BFF17D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spp279</w:t>
            </w:r>
          </w:p>
        </w:tc>
        <w:tc>
          <w:tcPr>
            <w:tcW w:w="2846" w:type="dxa"/>
            <w:shd w:val="clear" w:color="auto" w:fill="auto"/>
            <w:noWrap/>
            <w:vAlign w:val="bottom"/>
            <w:hideMark/>
          </w:tcPr>
          <w:p w14:paraId="34421F8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Phenoxymethylpenicillin</w:t>
            </w:r>
          </w:p>
        </w:tc>
      </w:tr>
      <w:tr w:rsidR="00473EE8" w:rsidRPr="00473EE8" w14:paraId="637D4018" w14:textId="77777777" w:rsidTr="00C361E5">
        <w:trPr>
          <w:trHeight w:val="288"/>
          <w:jc w:val="center"/>
        </w:trPr>
        <w:tc>
          <w:tcPr>
            <w:tcW w:w="1280" w:type="dxa"/>
            <w:shd w:val="clear" w:color="auto" w:fill="auto"/>
            <w:noWrap/>
            <w:vAlign w:val="bottom"/>
            <w:hideMark/>
          </w:tcPr>
          <w:p w14:paraId="70DD379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spp87</w:t>
            </w:r>
          </w:p>
        </w:tc>
        <w:tc>
          <w:tcPr>
            <w:tcW w:w="4030" w:type="dxa"/>
            <w:shd w:val="clear" w:color="auto" w:fill="auto"/>
            <w:noWrap/>
            <w:vAlign w:val="bottom"/>
            <w:hideMark/>
          </w:tcPr>
          <w:p w14:paraId="71A99EA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Clenbuterol</w:t>
            </w:r>
          </w:p>
        </w:tc>
        <w:tc>
          <w:tcPr>
            <w:tcW w:w="270" w:type="dxa"/>
            <w:shd w:val="clear" w:color="auto" w:fill="auto"/>
            <w:noWrap/>
            <w:vAlign w:val="bottom"/>
            <w:hideMark/>
          </w:tcPr>
          <w:p w14:paraId="13383294"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DF91D5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spp280</w:t>
            </w:r>
          </w:p>
        </w:tc>
        <w:tc>
          <w:tcPr>
            <w:tcW w:w="2846" w:type="dxa"/>
            <w:shd w:val="clear" w:color="auto" w:fill="auto"/>
            <w:noWrap/>
            <w:vAlign w:val="bottom"/>
            <w:hideMark/>
          </w:tcPr>
          <w:p w14:paraId="08E8BBE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Phenylbutazone</w:t>
            </w:r>
          </w:p>
        </w:tc>
      </w:tr>
      <w:tr w:rsidR="00473EE8" w:rsidRPr="00473EE8" w14:paraId="2B86617E" w14:textId="77777777" w:rsidTr="00C361E5">
        <w:trPr>
          <w:trHeight w:val="288"/>
          <w:jc w:val="center"/>
        </w:trPr>
        <w:tc>
          <w:tcPr>
            <w:tcW w:w="1280" w:type="dxa"/>
            <w:shd w:val="clear" w:color="auto" w:fill="auto"/>
            <w:noWrap/>
            <w:vAlign w:val="bottom"/>
            <w:hideMark/>
          </w:tcPr>
          <w:p w14:paraId="5710B4E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spp88</w:t>
            </w:r>
          </w:p>
        </w:tc>
        <w:tc>
          <w:tcPr>
            <w:tcW w:w="4030" w:type="dxa"/>
            <w:shd w:val="clear" w:color="auto" w:fill="auto"/>
            <w:noWrap/>
            <w:vAlign w:val="bottom"/>
            <w:hideMark/>
          </w:tcPr>
          <w:p w14:paraId="36F8059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Clinafloxacin</w:t>
            </w:r>
          </w:p>
        </w:tc>
        <w:tc>
          <w:tcPr>
            <w:tcW w:w="270" w:type="dxa"/>
            <w:shd w:val="clear" w:color="auto" w:fill="auto"/>
            <w:noWrap/>
            <w:vAlign w:val="bottom"/>
            <w:hideMark/>
          </w:tcPr>
          <w:p w14:paraId="63FC24C3"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B1B26A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spp281</w:t>
            </w:r>
          </w:p>
        </w:tc>
        <w:tc>
          <w:tcPr>
            <w:tcW w:w="2846" w:type="dxa"/>
            <w:shd w:val="clear" w:color="auto" w:fill="auto"/>
            <w:noWrap/>
            <w:vAlign w:val="bottom"/>
            <w:hideMark/>
          </w:tcPr>
          <w:p w14:paraId="3BA7B2E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Phenytoin</w:t>
            </w:r>
          </w:p>
        </w:tc>
      </w:tr>
      <w:tr w:rsidR="00473EE8" w:rsidRPr="00473EE8" w14:paraId="03CBBBA4" w14:textId="77777777" w:rsidTr="00C361E5">
        <w:trPr>
          <w:trHeight w:val="288"/>
          <w:jc w:val="center"/>
        </w:trPr>
        <w:tc>
          <w:tcPr>
            <w:tcW w:w="1280" w:type="dxa"/>
            <w:shd w:val="clear" w:color="auto" w:fill="auto"/>
            <w:noWrap/>
            <w:vAlign w:val="bottom"/>
            <w:hideMark/>
          </w:tcPr>
          <w:p w14:paraId="5D56ECF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spp89</w:t>
            </w:r>
          </w:p>
        </w:tc>
        <w:tc>
          <w:tcPr>
            <w:tcW w:w="4030" w:type="dxa"/>
            <w:shd w:val="clear" w:color="auto" w:fill="auto"/>
            <w:noWrap/>
            <w:vAlign w:val="bottom"/>
            <w:hideMark/>
          </w:tcPr>
          <w:p w14:paraId="6ACEE4C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Clindamycin</w:t>
            </w:r>
          </w:p>
        </w:tc>
        <w:tc>
          <w:tcPr>
            <w:tcW w:w="270" w:type="dxa"/>
            <w:shd w:val="clear" w:color="auto" w:fill="auto"/>
            <w:noWrap/>
            <w:vAlign w:val="bottom"/>
            <w:hideMark/>
          </w:tcPr>
          <w:p w14:paraId="1E2A8C18"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14D2F6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spp282</w:t>
            </w:r>
          </w:p>
        </w:tc>
        <w:tc>
          <w:tcPr>
            <w:tcW w:w="2846" w:type="dxa"/>
            <w:shd w:val="clear" w:color="auto" w:fill="auto"/>
            <w:noWrap/>
            <w:vAlign w:val="bottom"/>
            <w:hideMark/>
          </w:tcPr>
          <w:p w14:paraId="691FCB6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Pindolol</w:t>
            </w:r>
          </w:p>
        </w:tc>
      </w:tr>
      <w:tr w:rsidR="00473EE8" w:rsidRPr="00473EE8" w14:paraId="63B36876" w14:textId="77777777" w:rsidTr="00C361E5">
        <w:trPr>
          <w:trHeight w:val="288"/>
          <w:jc w:val="center"/>
        </w:trPr>
        <w:tc>
          <w:tcPr>
            <w:tcW w:w="1280" w:type="dxa"/>
            <w:shd w:val="clear" w:color="auto" w:fill="auto"/>
            <w:noWrap/>
            <w:vAlign w:val="bottom"/>
            <w:hideMark/>
          </w:tcPr>
          <w:p w14:paraId="39EA280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spp90</w:t>
            </w:r>
          </w:p>
        </w:tc>
        <w:tc>
          <w:tcPr>
            <w:tcW w:w="4030" w:type="dxa"/>
            <w:shd w:val="clear" w:color="auto" w:fill="auto"/>
            <w:noWrap/>
            <w:vAlign w:val="bottom"/>
            <w:hideMark/>
          </w:tcPr>
          <w:p w14:paraId="670F00F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Clofibrate ethyl</w:t>
            </w:r>
          </w:p>
        </w:tc>
        <w:tc>
          <w:tcPr>
            <w:tcW w:w="270" w:type="dxa"/>
            <w:shd w:val="clear" w:color="auto" w:fill="auto"/>
            <w:noWrap/>
            <w:vAlign w:val="bottom"/>
            <w:hideMark/>
          </w:tcPr>
          <w:p w14:paraId="45A3FA5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EC6A3F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spp284</w:t>
            </w:r>
          </w:p>
        </w:tc>
        <w:tc>
          <w:tcPr>
            <w:tcW w:w="2846" w:type="dxa"/>
            <w:shd w:val="clear" w:color="auto" w:fill="auto"/>
            <w:noWrap/>
            <w:vAlign w:val="bottom"/>
            <w:hideMark/>
          </w:tcPr>
          <w:p w14:paraId="658CC020"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Pipemidic</w:t>
            </w:r>
            <w:proofErr w:type="spellEnd"/>
            <w:r w:rsidRPr="00CA294C">
              <w:rPr>
                <w:rFonts w:eastAsia="Times New Roman" w:cstheme="minorHAnsi"/>
                <w:color w:val="000000"/>
                <w:sz w:val="18"/>
                <w:szCs w:val="18"/>
              </w:rPr>
              <w:t xml:space="preserve"> acid</w:t>
            </w:r>
          </w:p>
        </w:tc>
      </w:tr>
      <w:tr w:rsidR="00473EE8" w:rsidRPr="00473EE8" w14:paraId="7425F73F" w14:textId="77777777" w:rsidTr="00C361E5">
        <w:trPr>
          <w:trHeight w:val="288"/>
          <w:jc w:val="center"/>
        </w:trPr>
        <w:tc>
          <w:tcPr>
            <w:tcW w:w="1280" w:type="dxa"/>
            <w:shd w:val="clear" w:color="auto" w:fill="auto"/>
            <w:noWrap/>
            <w:vAlign w:val="bottom"/>
            <w:hideMark/>
          </w:tcPr>
          <w:p w14:paraId="74BB52B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spp91</w:t>
            </w:r>
          </w:p>
        </w:tc>
        <w:tc>
          <w:tcPr>
            <w:tcW w:w="4030" w:type="dxa"/>
            <w:shd w:val="clear" w:color="auto" w:fill="auto"/>
            <w:noWrap/>
            <w:vAlign w:val="bottom"/>
            <w:hideMark/>
          </w:tcPr>
          <w:p w14:paraId="51619DEF"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Clofibric</w:t>
            </w:r>
            <w:proofErr w:type="spellEnd"/>
            <w:r w:rsidRPr="00CA294C">
              <w:rPr>
                <w:rFonts w:eastAsia="Times New Roman" w:cstheme="minorHAnsi"/>
                <w:color w:val="000000"/>
                <w:sz w:val="18"/>
                <w:szCs w:val="18"/>
              </w:rPr>
              <w:t xml:space="preserve"> acid</w:t>
            </w:r>
          </w:p>
        </w:tc>
        <w:tc>
          <w:tcPr>
            <w:tcW w:w="270" w:type="dxa"/>
            <w:shd w:val="clear" w:color="auto" w:fill="auto"/>
            <w:noWrap/>
            <w:vAlign w:val="bottom"/>
            <w:hideMark/>
          </w:tcPr>
          <w:p w14:paraId="28F4B71D"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F218C7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spp285</w:t>
            </w:r>
          </w:p>
        </w:tc>
        <w:tc>
          <w:tcPr>
            <w:tcW w:w="2846" w:type="dxa"/>
            <w:shd w:val="clear" w:color="auto" w:fill="auto"/>
            <w:noWrap/>
            <w:vAlign w:val="bottom"/>
            <w:hideMark/>
          </w:tcPr>
          <w:p w14:paraId="5517265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Piperacillin</w:t>
            </w:r>
          </w:p>
        </w:tc>
      </w:tr>
      <w:tr w:rsidR="00473EE8" w:rsidRPr="00473EE8" w14:paraId="4580E420" w14:textId="77777777" w:rsidTr="00C361E5">
        <w:trPr>
          <w:trHeight w:val="288"/>
          <w:jc w:val="center"/>
        </w:trPr>
        <w:tc>
          <w:tcPr>
            <w:tcW w:w="1280" w:type="dxa"/>
            <w:shd w:val="clear" w:color="auto" w:fill="auto"/>
            <w:noWrap/>
            <w:vAlign w:val="bottom"/>
            <w:hideMark/>
          </w:tcPr>
          <w:p w14:paraId="6F8B157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spp93</w:t>
            </w:r>
          </w:p>
        </w:tc>
        <w:tc>
          <w:tcPr>
            <w:tcW w:w="4030" w:type="dxa"/>
            <w:shd w:val="clear" w:color="auto" w:fill="auto"/>
            <w:noWrap/>
            <w:vAlign w:val="bottom"/>
            <w:hideMark/>
          </w:tcPr>
          <w:p w14:paraId="45C3272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Clotrimazole</w:t>
            </w:r>
          </w:p>
        </w:tc>
        <w:tc>
          <w:tcPr>
            <w:tcW w:w="270" w:type="dxa"/>
            <w:shd w:val="clear" w:color="auto" w:fill="auto"/>
            <w:noWrap/>
            <w:vAlign w:val="bottom"/>
            <w:hideMark/>
          </w:tcPr>
          <w:p w14:paraId="6AC21AE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38EBC9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spp288</w:t>
            </w:r>
          </w:p>
        </w:tc>
        <w:tc>
          <w:tcPr>
            <w:tcW w:w="2846" w:type="dxa"/>
            <w:shd w:val="clear" w:color="auto" w:fill="auto"/>
            <w:noWrap/>
            <w:vAlign w:val="bottom"/>
            <w:hideMark/>
          </w:tcPr>
          <w:p w14:paraId="05E5372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Pravastatin</w:t>
            </w:r>
          </w:p>
        </w:tc>
      </w:tr>
      <w:tr w:rsidR="00473EE8" w:rsidRPr="00473EE8" w14:paraId="4FC82F6A" w14:textId="77777777" w:rsidTr="00C361E5">
        <w:trPr>
          <w:trHeight w:val="288"/>
          <w:jc w:val="center"/>
        </w:trPr>
        <w:tc>
          <w:tcPr>
            <w:tcW w:w="1280" w:type="dxa"/>
            <w:shd w:val="clear" w:color="auto" w:fill="auto"/>
            <w:noWrap/>
            <w:vAlign w:val="bottom"/>
            <w:hideMark/>
          </w:tcPr>
          <w:p w14:paraId="7CBC721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spp94</w:t>
            </w:r>
          </w:p>
        </w:tc>
        <w:tc>
          <w:tcPr>
            <w:tcW w:w="4030" w:type="dxa"/>
            <w:shd w:val="clear" w:color="auto" w:fill="auto"/>
            <w:noWrap/>
            <w:vAlign w:val="bottom"/>
            <w:hideMark/>
          </w:tcPr>
          <w:p w14:paraId="6472E89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Cloxacillin</w:t>
            </w:r>
          </w:p>
        </w:tc>
        <w:tc>
          <w:tcPr>
            <w:tcW w:w="270" w:type="dxa"/>
            <w:shd w:val="clear" w:color="auto" w:fill="auto"/>
            <w:noWrap/>
            <w:vAlign w:val="bottom"/>
            <w:hideMark/>
          </w:tcPr>
          <w:p w14:paraId="27513D0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29EDF0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spp290</w:t>
            </w:r>
          </w:p>
        </w:tc>
        <w:tc>
          <w:tcPr>
            <w:tcW w:w="2846" w:type="dxa"/>
            <w:shd w:val="clear" w:color="auto" w:fill="auto"/>
            <w:noWrap/>
            <w:vAlign w:val="bottom"/>
            <w:hideMark/>
          </w:tcPr>
          <w:p w14:paraId="53DFE7B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Primidone</w:t>
            </w:r>
          </w:p>
        </w:tc>
      </w:tr>
      <w:tr w:rsidR="00473EE8" w:rsidRPr="00473EE8" w14:paraId="0925E59E" w14:textId="77777777" w:rsidTr="00C361E5">
        <w:trPr>
          <w:trHeight w:val="288"/>
          <w:jc w:val="center"/>
        </w:trPr>
        <w:tc>
          <w:tcPr>
            <w:tcW w:w="1280" w:type="dxa"/>
            <w:shd w:val="clear" w:color="auto" w:fill="auto"/>
            <w:noWrap/>
            <w:vAlign w:val="bottom"/>
            <w:hideMark/>
          </w:tcPr>
          <w:p w14:paraId="4DCFE59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spp96</w:t>
            </w:r>
          </w:p>
        </w:tc>
        <w:tc>
          <w:tcPr>
            <w:tcW w:w="4030" w:type="dxa"/>
            <w:shd w:val="clear" w:color="auto" w:fill="auto"/>
            <w:noWrap/>
            <w:vAlign w:val="bottom"/>
            <w:hideMark/>
          </w:tcPr>
          <w:p w14:paraId="3BA8149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Codeine</w:t>
            </w:r>
          </w:p>
        </w:tc>
        <w:tc>
          <w:tcPr>
            <w:tcW w:w="270" w:type="dxa"/>
            <w:shd w:val="clear" w:color="auto" w:fill="auto"/>
            <w:noWrap/>
            <w:vAlign w:val="bottom"/>
            <w:hideMark/>
          </w:tcPr>
          <w:p w14:paraId="3A2AE848"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B1DDC9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spp292</w:t>
            </w:r>
          </w:p>
        </w:tc>
        <w:tc>
          <w:tcPr>
            <w:tcW w:w="2846" w:type="dxa"/>
            <w:shd w:val="clear" w:color="auto" w:fill="auto"/>
            <w:noWrap/>
            <w:vAlign w:val="bottom"/>
            <w:hideMark/>
          </w:tcPr>
          <w:p w14:paraId="63A341F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Progesterone</w:t>
            </w:r>
          </w:p>
        </w:tc>
      </w:tr>
      <w:tr w:rsidR="00473EE8" w:rsidRPr="00473EE8" w14:paraId="0CE16D72" w14:textId="77777777" w:rsidTr="00C361E5">
        <w:trPr>
          <w:trHeight w:val="288"/>
          <w:jc w:val="center"/>
        </w:trPr>
        <w:tc>
          <w:tcPr>
            <w:tcW w:w="1280" w:type="dxa"/>
            <w:shd w:val="clear" w:color="auto" w:fill="auto"/>
            <w:noWrap/>
            <w:vAlign w:val="bottom"/>
            <w:hideMark/>
          </w:tcPr>
          <w:p w14:paraId="0DE685D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spp98</w:t>
            </w:r>
          </w:p>
        </w:tc>
        <w:tc>
          <w:tcPr>
            <w:tcW w:w="4030" w:type="dxa"/>
            <w:shd w:val="clear" w:color="auto" w:fill="auto"/>
            <w:noWrap/>
            <w:vAlign w:val="bottom"/>
            <w:hideMark/>
          </w:tcPr>
          <w:p w14:paraId="5FA844D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Cyclophosphamide</w:t>
            </w:r>
          </w:p>
        </w:tc>
        <w:tc>
          <w:tcPr>
            <w:tcW w:w="270" w:type="dxa"/>
            <w:shd w:val="clear" w:color="auto" w:fill="auto"/>
            <w:noWrap/>
            <w:vAlign w:val="bottom"/>
            <w:hideMark/>
          </w:tcPr>
          <w:p w14:paraId="5566DD5A"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646A45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spp293</w:t>
            </w:r>
          </w:p>
        </w:tc>
        <w:tc>
          <w:tcPr>
            <w:tcW w:w="2846" w:type="dxa"/>
            <w:shd w:val="clear" w:color="auto" w:fill="auto"/>
            <w:noWrap/>
            <w:vAlign w:val="bottom"/>
            <w:hideMark/>
          </w:tcPr>
          <w:p w14:paraId="3F1B142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Propranolol</w:t>
            </w:r>
          </w:p>
        </w:tc>
      </w:tr>
      <w:tr w:rsidR="00473EE8" w:rsidRPr="00473EE8" w14:paraId="7BEB24A4" w14:textId="77777777" w:rsidTr="00C361E5">
        <w:trPr>
          <w:trHeight w:val="288"/>
          <w:jc w:val="center"/>
        </w:trPr>
        <w:tc>
          <w:tcPr>
            <w:tcW w:w="1280" w:type="dxa"/>
            <w:shd w:val="clear" w:color="auto" w:fill="auto"/>
            <w:noWrap/>
            <w:vAlign w:val="bottom"/>
            <w:hideMark/>
          </w:tcPr>
          <w:p w14:paraId="3F306E4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spp101</w:t>
            </w:r>
          </w:p>
        </w:tc>
        <w:tc>
          <w:tcPr>
            <w:tcW w:w="4030" w:type="dxa"/>
            <w:shd w:val="clear" w:color="auto" w:fill="auto"/>
            <w:noWrap/>
            <w:vAlign w:val="bottom"/>
            <w:hideMark/>
          </w:tcPr>
          <w:p w14:paraId="4002842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Danofloxacin</w:t>
            </w:r>
          </w:p>
        </w:tc>
        <w:tc>
          <w:tcPr>
            <w:tcW w:w="270" w:type="dxa"/>
            <w:shd w:val="clear" w:color="auto" w:fill="auto"/>
            <w:noWrap/>
            <w:vAlign w:val="bottom"/>
            <w:hideMark/>
          </w:tcPr>
          <w:p w14:paraId="3B94FCD9"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DB4F68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spp295</w:t>
            </w:r>
          </w:p>
        </w:tc>
        <w:tc>
          <w:tcPr>
            <w:tcW w:w="2846" w:type="dxa"/>
            <w:shd w:val="clear" w:color="auto" w:fill="auto"/>
            <w:noWrap/>
            <w:vAlign w:val="bottom"/>
            <w:hideMark/>
          </w:tcPr>
          <w:p w14:paraId="0261C5B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Propyphenazone</w:t>
            </w:r>
          </w:p>
        </w:tc>
      </w:tr>
      <w:tr w:rsidR="00473EE8" w:rsidRPr="00473EE8" w14:paraId="6F786C73" w14:textId="77777777" w:rsidTr="00C361E5">
        <w:trPr>
          <w:trHeight w:val="288"/>
          <w:jc w:val="center"/>
        </w:trPr>
        <w:tc>
          <w:tcPr>
            <w:tcW w:w="1280" w:type="dxa"/>
            <w:shd w:val="clear" w:color="auto" w:fill="auto"/>
            <w:noWrap/>
            <w:vAlign w:val="bottom"/>
            <w:hideMark/>
          </w:tcPr>
          <w:p w14:paraId="06E9B10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spp102</w:t>
            </w:r>
          </w:p>
        </w:tc>
        <w:tc>
          <w:tcPr>
            <w:tcW w:w="4030" w:type="dxa"/>
            <w:shd w:val="clear" w:color="auto" w:fill="auto"/>
            <w:noWrap/>
            <w:vAlign w:val="bottom"/>
            <w:hideMark/>
          </w:tcPr>
          <w:p w14:paraId="4E381C8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Dapsone</w:t>
            </w:r>
          </w:p>
        </w:tc>
        <w:tc>
          <w:tcPr>
            <w:tcW w:w="270" w:type="dxa"/>
            <w:shd w:val="clear" w:color="auto" w:fill="auto"/>
            <w:noWrap/>
            <w:vAlign w:val="bottom"/>
            <w:hideMark/>
          </w:tcPr>
          <w:p w14:paraId="59AA299F"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00BB1C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spp298</w:t>
            </w:r>
          </w:p>
        </w:tc>
        <w:tc>
          <w:tcPr>
            <w:tcW w:w="2846" w:type="dxa"/>
            <w:shd w:val="clear" w:color="auto" w:fill="auto"/>
            <w:noWrap/>
            <w:vAlign w:val="bottom"/>
            <w:hideMark/>
          </w:tcPr>
          <w:p w14:paraId="0BAFB9D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Ranitidine</w:t>
            </w:r>
          </w:p>
        </w:tc>
      </w:tr>
      <w:tr w:rsidR="00473EE8" w:rsidRPr="00473EE8" w14:paraId="52815351" w14:textId="77777777" w:rsidTr="00C361E5">
        <w:trPr>
          <w:trHeight w:val="288"/>
          <w:jc w:val="center"/>
        </w:trPr>
        <w:tc>
          <w:tcPr>
            <w:tcW w:w="1280" w:type="dxa"/>
            <w:shd w:val="clear" w:color="auto" w:fill="auto"/>
            <w:noWrap/>
            <w:vAlign w:val="bottom"/>
            <w:hideMark/>
          </w:tcPr>
          <w:p w14:paraId="79E57CB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spp103</w:t>
            </w:r>
          </w:p>
        </w:tc>
        <w:tc>
          <w:tcPr>
            <w:tcW w:w="4030" w:type="dxa"/>
            <w:shd w:val="clear" w:color="auto" w:fill="auto"/>
            <w:noWrap/>
            <w:vAlign w:val="bottom"/>
            <w:hideMark/>
          </w:tcPr>
          <w:p w14:paraId="73EDC1DB"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Dehydronifedipine</w:t>
            </w:r>
            <w:proofErr w:type="spellEnd"/>
          </w:p>
        </w:tc>
        <w:tc>
          <w:tcPr>
            <w:tcW w:w="270" w:type="dxa"/>
            <w:shd w:val="clear" w:color="auto" w:fill="auto"/>
            <w:noWrap/>
            <w:vAlign w:val="bottom"/>
            <w:hideMark/>
          </w:tcPr>
          <w:p w14:paraId="0332DEE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19D1C0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spp301</w:t>
            </w:r>
          </w:p>
        </w:tc>
        <w:tc>
          <w:tcPr>
            <w:tcW w:w="2846" w:type="dxa"/>
            <w:shd w:val="clear" w:color="auto" w:fill="auto"/>
            <w:noWrap/>
            <w:vAlign w:val="bottom"/>
            <w:hideMark/>
          </w:tcPr>
          <w:p w14:paraId="13482A09"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Ronidazole</w:t>
            </w:r>
            <w:proofErr w:type="spellEnd"/>
          </w:p>
        </w:tc>
      </w:tr>
      <w:tr w:rsidR="00473EE8" w:rsidRPr="00473EE8" w14:paraId="3B9BB252" w14:textId="77777777" w:rsidTr="00C361E5">
        <w:trPr>
          <w:trHeight w:val="288"/>
          <w:jc w:val="center"/>
        </w:trPr>
        <w:tc>
          <w:tcPr>
            <w:tcW w:w="1280" w:type="dxa"/>
            <w:shd w:val="clear" w:color="auto" w:fill="auto"/>
            <w:noWrap/>
            <w:vAlign w:val="bottom"/>
            <w:hideMark/>
          </w:tcPr>
          <w:p w14:paraId="46661F2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spp104</w:t>
            </w:r>
          </w:p>
        </w:tc>
        <w:tc>
          <w:tcPr>
            <w:tcW w:w="4030" w:type="dxa"/>
            <w:shd w:val="clear" w:color="auto" w:fill="auto"/>
            <w:noWrap/>
            <w:vAlign w:val="bottom"/>
            <w:hideMark/>
          </w:tcPr>
          <w:p w14:paraId="56C69F2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Demeclocycline</w:t>
            </w:r>
          </w:p>
        </w:tc>
        <w:tc>
          <w:tcPr>
            <w:tcW w:w="270" w:type="dxa"/>
            <w:shd w:val="clear" w:color="auto" w:fill="auto"/>
            <w:noWrap/>
            <w:vAlign w:val="bottom"/>
            <w:hideMark/>
          </w:tcPr>
          <w:p w14:paraId="1CD519B4"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647C32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spp302</w:t>
            </w:r>
          </w:p>
        </w:tc>
        <w:tc>
          <w:tcPr>
            <w:tcW w:w="2846" w:type="dxa"/>
            <w:shd w:val="clear" w:color="auto" w:fill="auto"/>
            <w:noWrap/>
            <w:vAlign w:val="bottom"/>
            <w:hideMark/>
          </w:tcPr>
          <w:p w14:paraId="7A16111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Roxithromycin</w:t>
            </w:r>
          </w:p>
        </w:tc>
      </w:tr>
      <w:tr w:rsidR="00473EE8" w:rsidRPr="00473EE8" w14:paraId="13E4C96C" w14:textId="77777777" w:rsidTr="00C361E5">
        <w:trPr>
          <w:trHeight w:val="288"/>
          <w:jc w:val="center"/>
        </w:trPr>
        <w:tc>
          <w:tcPr>
            <w:tcW w:w="1280" w:type="dxa"/>
            <w:shd w:val="clear" w:color="auto" w:fill="auto"/>
            <w:noWrap/>
            <w:vAlign w:val="bottom"/>
            <w:hideMark/>
          </w:tcPr>
          <w:p w14:paraId="5F14C88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spp105</w:t>
            </w:r>
          </w:p>
        </w:tc>
        <w:tc>
          <w:tcPr>
            <w:tcW w:w="4030" w:type="dxa"/>
            <w:shd w:val="clear" w:color="auto" w:fill="auto"/>
            <w:noWrap/>
            <w:vAlign w:val="bottom"/>
            <w:hideMark/>
          </w:tcPr>
          <w:p w14:paraId="3B5DF3F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Desloratadine</w:t>
            </w:r>
          </w:p>
        </w:tc>
        <w:tc>
          <w:tcPr>
            <w:tcW w:w="270" w:type="dxa"/>
            <w:shd w:val="clear" w:color="auto" w:fill="auto"/>
            <w:noWrap/>
            <w:vAlign w:val="bottom"/>
            <w:hideMark/>
          </w:tcPr>
          <w:p w14:paraId="1E64BCB9"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9A8B9F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spp303</w:t>
            </w:r>
          </w:p>
        </w:tc>
        <w:tc>
          <w:tcPr>
            <w:tcW w:w="2846" w:type="dxa"/>
            <w:shd w:val="clear" w:color="auto" w:fill="auto"/>
            <w:noWrap/>
            <w:vAlign w:val="bottom"/>
            <w:hideMark/>
          </w:tcPr>
          <w:p w14:paraId="78F2C10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Salbutamol</w:t>
            </w:r>
          </w:p>
        </w:tc>
      </w:tr>
      <w:tr w:rsidR="00473EE8" w:rsidRPr="00473EE8" w14:paraId="01C95ADD" w14:textId="77777777" w:rsidTr="00C361E5">
        <w:trPr>
          <w:trHeight w:val="288"/>
          <w:jc w:val="center"/>
        </w:trPr>
        <w:tc>
          <w:tcPr>
            <w:tcW w:w="1280" w:type="dxa"/>
            <w:shd w:val="clear" w:color="auto" w:fill="auto"/>
            <w:noWrap/>
            <w:vAlign w:val="bottom"/>
            <w:hideMark/>
          </w:tcPr>
          <w:p w14:paraId="4B0FE29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spp110</w:t>
            </w:r>
          </w:p>
        </w:tc>
        <w:tc>
          <w:tcPr>
            <w:tcW w:w="4030" w:type="dxa"/>
            <w:shd w:val="clear" w:color="auto" w:fill="auto"/>
            <w:noWrap/>
            <w:vAlign w:val="bottom"/>
            <w:hideMark/>
          </w:tcPr>
          <w:p w14:paraId="3B758B9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Dexamethasone</w:t>
            </w:r>
          </w:p>
        </w:tc>
        <w:tc>
          <w:tcPr>
            <w:tcW w:w="270" w:type="dxa"/>
            <w:shd w:val="clear" w:color="auto" w:fill="auto"/>
            <w:noWrap/>
            <w:vAlign w:val="bottom"/>
            <w:hideMark/>
          </w:tcPr>
          <w:p w14:paraId="2778B83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D3FA45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spp304</w:t>
            </w:r>
          </w:p>
        </w:tc>
        <w:tc>
          <w:tcPr>
            <w:tcW w:w="2846" w:type="dxa"/>
            <w:shd w:val="clear" w:color="auto" w:fill="auto"/>
            <w:noWrap/>
            <w:vAlign w:val="bottom"/>
            <w:hideMark/>
          </w:tcPr>
          <w:p w14:paraId="6D917F3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Salicylic acid</w:t>
            </w:r>
          </w:p>
        </w:tc>
      </w:tr>
      <w:tr w:rsidR="00473EE8" w:rsidRPr="00473EE8" w14:paraId="03808D26" w14:textId="77777777" w:rsidTr="00C361E5">
        <w:trPr>
          <w:trHeight w:val="288"/>
          <w:jc w:val="center"/>
        </w:trPr>
        <w:tc>
          <w:tcPr>
            <w:tcW w:w="1280" w:type="dxa"/>
            <w:shd w:val="clear" w:color="auto" w:fill="auto"/>
            <w:noWrap/>
            <w:vAlign w:val="bottom"/>
            <w:hideMark/>
          </w:tcPr>
          <w:p w14:paraId="24AF7EA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spp112</w:t>
            </w:r>
          </w:p>
        </w:tc>
        <w:tc>
          <w:tcPr>
            <w:tcW w:w="4030" w:type="dxa"/>
            <w:shd w:val="clear" w:color="auto" w:fill="auto"/>
            <w:noWrap/>
            <w:vAlign w:val="bottom"/>
            <w:hideMark/>
          </w:tcPr>
          <w:p w14:paraId="7B9B2A4E"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Diatrizoic</w:t>
            </w:r>
            <w:proofErr w:type="spellEnd"/>
            <w:r w:rsidRPr="00CA294C">
              <w:rPr>
                <w:rFonts w:eastAsia="Times New Roman" w:cstheme="minorHAnsi"/>
                <w:color w:val="000000"/>
                <w:sz w:val="18"/>
                <w:szCs w:val="18"/>
              </w:rPr>
              <w:t xml:space="preserve"> acid</w:t>
            </w:r>
          </w:p>
        </w:tc>
        <w:tc>
          <w:tcPr>
            <w:tcW w:w="270" w:type="dxa"/>
            <w:shd w:val="clear" w:color="auto" w:fill="auto"/>
            <w:noWrap/>
            <w:vAlign w:val="bottom"/>
            <w:hideMark/>
          </w:tcPr>
          <w:p w14:paraId="0AB2EE6C"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D7150E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spp307</w:t>
            </w:r>
          </w:p>
        </w:tc>
        <w:tc>
          <w:tcPr>
            <w:tcW w:w="2846" w:type="dxa"/>
            <w:shd w:val="clear" w:color="auto" w:fill="auto"/>
            <w:noWrap/>
            <w:vAlign w:val="bottom"/>
            <w:hideMark/>
          </w:tcPr>
          <w:p w14:paraId="4F3A1D3D"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Sarafloxacin</w:t>
            </w:r>
            <w:proofErr w:type="spellEnd"/>
          </w:p>
        </w:tc>
      </w:tr>
      <w:tr w:rsidR="00473EE8" w:rsidRPr="00473EE8" w14:paraId="0402141E" w14:textId="77777777" w:rsidTr="00C361E5">
        <w:trPr>
          <w:trHeight w:val="288"/>
          <w:jc w:val="center"/>
        </w:trPr>
        <w:tc>
          <w:tcPr>
            <w:tcW w:w="1280" w:type="dxa"/>
            <w:shd w:val="clear" w:color="auto" w:fill="auto"/>
            <w:noWrap/>
            <w:vAlign w:val="bottom"/>
            <w:hideMark/>
          </w:tcPr>
          <w:p w14:paraId="75B3921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spp113</w:t>
            </w:r>
          </w:p>
        </w:tc>
        <w:tc>
          <w:tcPr>
            <w:tcW w:w="4030" w:type="dxa"/>
            <w:shd w:val="clear" w:color="auto" w:fill="auto"/>
            <w:noWrap/>
            <w:vAlign w:val="bottom"/>
            <w:hideMark/>
          </w:tcPr>
          <w:p w14:paraId="04F776E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Diazepam</w:t>
            </w:r>
          </w:p>
        </w:tc>
        <w:tc>
          <w:tcPr>
            <w:tcW w:w="270" w:type="dxa"/>
            <w:shd w:val="clear" w:color="auto" w:fill="auto"/>
            <w:noWrap/>
            <w:vAlign w:val="bottom"/>
            <w:hideMark/>
          </w:tcPr>
          <w:p w14:paraId="24998F4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21B61D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spp308</w:t>
            </w:r>
          </w:p>
        </w:tc>
        <w:tc>
          <w:tcPr>
            <w:tcW w:w="2846" w:type="dxa"/>
            <w:shd w:val="clear" w:color="auto" w:fill="auto"/>
            <w:noWrap/>
            <w:vAlign w:val="bottom"/>
            <w:hideMark/>
          </w:tcPr>
          <w:p w14:paraId="5F84C83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Sertraline</w:t>
            </w:r>
          </w:p>
        </w:tc>
      </w:tr>
      <w:tr w:rsidR="00473EE8" w:rsidRPr="00473EE8" w14:paraId="5E23D184" w14:textId="77777777" w:rsidTr="00C361E5">
        <w:trPr>
          <w:trHeight w:val="288"/>
          <w:jc w:val="center"/>
        </w:trPr>
        <w:tc>
          <w:tcPr>
            <w:tcW w:w="1280" w:type="dxa"/>
            <w:shd w:val="clear" w:color="auto" w:fill="auto"/>
            <w:noWrap/>
            <w:vAlign w:val="bottom"/>
            <w:hideMark/>
          </w:tcPr>
          <w:p w14:paraId="5ECA7B7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spp114</w:t>
            </w:r>
          </w:p>
        </w:tc>
        <w:tc>
          <w:tcPr>
            <w:tcW w:w="4030" w:type="dxa"/>
            <w:shd w:val="clear" w:color="auto" w:fill="auto"/>
            <w:noWrap/>
            <w:vAlign w:val="bottom"/>
            <w:hideMark/>
          </w:tcPr>
          <w:p w14:paraId="18EF89C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Diazinon</w:t>
            </w:r>
          </w:p>
        </w:tc>
        <w:tc>
          <w:tcPr>
            <w:tcW w:w="270" w:type="dxa"/>
            <w:shd w:val="clear" w:color="auto" w:fill="auto"/>
            <w:noWrap/>
            <w:vAlign w:val="bottom"/>
            <w:hideMark/>
          </w:tcPr>
          <w:p w14:paraId="38847ED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E01D94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spp310</w:t>
            </w:r>
          </w:p>
        </w:tc>
        <w:tc>
          <w:tcPr>
            <w:tcW w:w="2846" w:type="dxa"/>
            <w:shd w:val="clear" w:color="auto" w:fill="auto"/>
            <w:noWrap/>
            <w:vAlign w:val="bottom"/>
            <w:hideMark/>
          </w:tcPr>
          <w:p w14:paraId="37F8C82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Simvastatin</w:t>
            </w:r>
          </w:p>
        </w:tc>
      </w:tr>
      <w:tr w:rsidR="00473EE8" w:rsidRPr="00473EE8" w14:paraId="4BBBA8E0" w14:textId="77777777" w:rsidTr="00C361E5">
        <w:trPr>
          <w:trHeight w:val="288"/>
          <w:jc w:val="center"/>
        </w:trPr>
        <w:tc>
          <w:tcPr>
            <w:tcW w:w="1280" w:type="dxa"/>
            <w:shd w:val="clear" w:color="auto" w:fill="auto"/>
            <w:noWrap/>
            <w:vAlign w:val="bottom"/>
            <w:hideMark/>
          </w:tcPr>
          <w:p w14:paraId="1F29A22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spp115</w:t>
            </w:r>
          </w:p>
        </w:tc>
        <w:tc>
          <w:tcPr>
            <w:tcW w:w="4030" w:type="dxa"/>
            <w:shd w:val="clear" w:color="auto" w:fill="auto"/>
            <w:noWrap/>
            <w:vAlign w:val="bottom"/>
            <w:hideMark/>
          </w:tcPr>
          <w:p w14:paraId="1B3D720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Diclofenac</w:t>
            </w:r>
          </w:p>
        </w:tc>
        <w:tc>
          <w:tcPr>
            <w:tcW w:w="270" w:type="dxa"/>
            <w:shd w:val="clear" w:color="auto" w:fill="auto"/>
            <w:noWrap/>
            <w:vAlign w:val="bottom"/>
            <w:hideMark/>
          </w:tcPr>
          <w:p w14:paraId="1F4D410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1C571E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spp311</w:t>
            </w:r>
          </w:p>
        </w:tc>
        <w:tc>
          <w:tcPr>
            <w:tcW w:w="2846" w:type="dxa"/>
            <w:shd w:val="clear" w:color="auto" w:fill="auto"/>
            <w:noWrap/>
            <w:vAlign w:val="bottom"/>
            <w:hideMark/>
          </w:tcPr>
          <w:p w14:paraId="3EAE9CA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Sotalol</w:t>
            </w:r>
          </w:p>
        </w:tc>
      </w:tr>
      <w:tr w:rsidR="00473EE8" w:rsidRPr="00473EE8" w14:paraId="3DFC5BE7" w14:textId="77777777" w:rsidTr="00C361E5">
        <w:trPr>
          <w:trHeight w:val="288"/>
          <w:jc w:val="center"/>
        </w:trPr>
        <w:tc>
          <w:tcPr>
            <w:tcW w:w="1280" w:type="dxa"/>
            <w:shd w:val="clear" w:color="auto" w:fill="auto"/>
            <w:noWrap/>
            <w:vAlign w:val="bottom"/>
            <w:hideMark/>
          </w:tcPr>
          <w:p w14:paraId="794A71C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spp117</w:t>
            </w:r>
          </w:p>
        </w:tc>
        <w:tc>
          <w:tcPr>
            <w:tcW w:w="4030" w:type="dxa"/>
            <w:shd w:val="clear" w:color="auto" w:fill="auto"/>
            <w:noWrap/>
            <w:vAlign w:val="bottom"/>
            <w:hideMark/>
          </w:tcPr>
          <w:p w14:paraId="37FC391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Diethylstilbestrol</w:t>
            </w:r>
          </w:p>
        </w:tc>
        <w:tc>
          <w:tcPr>
            <w:tcW w:w="270" w:type="dxa"/>
            <w:shd w:val="clear" w:color="auto" w:fill="auto"/>
            <w:noWrap/>
            <w:vAlign w:val="bottom"/>
            <w:hideMark/>
          </w:tcPr>
          <w:p w14:paraId="6227C23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A525FB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spp312</w:t>
            </w:r>
          </w:p>
        </w:tc>
        <w:tc>
          <w:tcPr>
            <w:tcW w:w="2846" w:type="dxa"/>
            <w:shd w:val="clear" w:color="auto" w:fill="auto"/>
            <w:noWrap/>
            <w:vAlign w:val="bottom"/>
            <w:hideMark/>
          </w:tcPr>
          <w:p w14:paraId="352DED7B"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Spiramycin</w:t>
            </w:r>
            <w:proofErr w:type="spellEnd"/>
          </w:p>
        </w:tc>
      </w:tr>
      <w:tr w:rsidR="00473EE8" w:rsidRPr="00473EE8" w14:paraId="2C3F22C0" w14:textId="77777777" w:rsidTr="00C361E5">
        <w:trPr>
          <w:trHeight w:val="288"/>
          <w:jc w:val="center"/>
        </w:trPr>
        <w:tc>
          <w:tcPr>
            <w:tcW w:w="1280" w:type="dxa"/>
            <w:shd w:val="clear" w:color="auto" w:fill="auto"/>
            <w:noWrap/>
            <w:vAlign w:val="bottom"/>
            <w:hideMark/>
          </w:tcPr>
          <w:p w14:paraId="155E8D0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spp120</w:t>
            </w:r>
          </w:p>
        </w:tc>
        <w:tc>
          <w:tcPr>
            <w:tcW w:w="4030" w:type="dxa"/>
            <w:shd w:val="clear" w:color="auto" w:fill="auto"/>
            <w:noWrap/>
            <w:vAlign w:val="bottom"/>
            <w:hideMark/>
          </w:tcPr>
          <w:p w14:paraId="6756074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Diltiazem</w:t>
            </w:r>
          </w:p>
        </w:tc>
        <w:tc>
          <w:tcPr>
            <w:tcW w:w="270" w:type="dxa"/>
            <w:shd w:val="clear" w:color="auto" w:fill="auto"/>
            <w:noWrap/>
            <w:vAlign w:val="bottom"/>
            <w:hideMark/>
          </w:tcPr>
          <w:p w14:paraId="6A625402"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93DBE6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spp317</w:t>
            </w:r>
          </w:p>
        </w:tc>
        <w:tc>
          <w:tcPr>
            <w:tcW w:w="2846" w:type="dxa"/>
            <w:shd w:val="clear" w:color="auto" w:fill="auto"/>
            <w:noWrap/>
            <w:vAlign w:val="bottom"/>
            <w:hideMark/>
          </w:tcPr>
          <w:p w14:paraId="30BF0C14"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Sulfachloropyridazine</w:t>
            </w:r>
            <w:proofErr w:type="spellEnd"/>
          </w:p>
        </w:tc>
      </w:tr>
      <w:tr w:rsidR="00473EE8" w:rsidRPr="00473EE8" w14:paraId="295601C9" w14:textId="77777777" w:rsidTr="00C361E5">
        <w:trPr>
          <w:trHeight w:val="288"/>
          <w:jc w:val="center"/>
        </w:trPr>
        <w:tc>
          <w:tcPr>
            <w:tcW w:w="1280" w:type="dxa"/>
            <w:shd w:val="clear" w:color="auto" w:fill="auto"/>
            <w:noWrap/>
            <w:vAlign w:val="bottom"/>
            <w:hideMark/>
          </w:tcPr>
          <w:p w14:paraId="0D24DE2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spp122</w:t>
            </w:r>
          </w:p>
        </w:tc>
        <w:tc>
          <w:tcPr>
            <w:tcW w:w="4030" w:type="dxa"/>
            <w:shd w:val="clear" w:color="auto" w:fill="auto"/>
            <w:noWrap/>
            <w:vAlign w:val="bottom"/>
            <w:hideMark/>
          </w:tcPr>
          <w:p w14:paraId="5A6BD6D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Diphenhydramine</w:t>
            </w:r>
          </w:p>
        </w:tc>
        <w:tc>
          <w:tcPr>
            <w:tcW w:w="270" w:type="dxa"/>
            <w:shd w:val="clear" w:color="auto" w:fill="auto"/>
            <w:noWrap/>
            <w:vAlign w:val="bottom"/>
            <w:hideMark/>
          </w:tcPr>
          <w:p w14:paraId="761E9B72"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F3E695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spp319</w:t>
            </w:r>
          </w:p>
        </w:tc>
        <w:tc>
          <w:tcPr>
            <w:tcW w:w="2846" w:type="dxa"/>
            <w:shd w:val="clear" w:color="auto" w:fill="auto"/>
            <w:noWrap/>
            <w:vAlign w:val="bottom"/>
            <w:hideMark/>
          </w:tcPr>
          <w:p w14:paraId="685BEB1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Sulfadiazine</w:t>
            </w:r>
          </w:p>
        </w:tc>
      </w:tr>
      <w:tr w:rsidR="00473EE8" w:rsidRPr="00473EE8" w14:paraId="5B1742E6" w14:textId="77777777" w:rsidTr="00C361E5">
        <w:trPr>
          <w:trHeight w:val="288"/>
          <w:jc w:val="center"/>
        </w:trPr>
        <w:tc>
          <w:tcPr>
            <w:tcW w:w="1280" w:type="dxa"/>
            <w:shd w:val="clear" w:color="auto" w:fill="auto"/>
            <w:noWrap/>
            <w:vAlign w:val="bottom"/>
            <w:hideMark/>
          </w:tcPr>
          <w:p w14:paraId="638F333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spp125</w:t>
            </w:r>
          </w:p>
        </w:tc>
        <w:tc>
          <w:tcPr>
            <w:tcW w:w="4030" w:type="dxa"/>
            <w:shd w:val="clear" w:color="auto" w:fill="auto"/>
            <w:noWrap/>
            <w:vAlign w:val="bottom"/>
            <w:hideMark/>
          </w:tcPr>
          <w:p w14:paraId="07ADA65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Doxycycline</w:t>
            </w:r>
          </w:p>
        </w:tc>
        <w:tc>
          <w:tcPr>
            <w:tcW w:w="270" w:type="dxa"/>
            <w:shd w:val="clear" w:color="auto" w:fill="auto"/>
            <w:noWrap/>
            <w:vAlign w:val="bottom"/>
            <w:hideMark/>
          </w:tcPr>
          <w:p w14:paraId="2BD3492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3A90B3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spp321</w:t>
            </w:r>
          </w:p>
        </w:tc>
        <w:tc>
          <w:tcPr>
            <w:tcW w:w="2846" w:type="dxa"/>
            <w:shd w:val="clear" w:color="auto" w:fill="auto"/>
            <w:noWrap/>
            <w:vAlign w:val="bottom"/>
            <w:hideMark/>
          </w:tcPr>
          <w:p w14:paraId="67203ED4"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Sulfadimethoxine</w:t>
            </w:r>
            <w:proofErr w:type="spellEnd"/>
          </w:p>
        </w:tc>
      </w:tr>
      <w:tr w:rsidR="00473EE8" w:rsidRPr="00473EE8" w14:paraId="429604ED" w14:textId="77777777" w:rsidTr="00C361E5">
        <w:trPr>
          <w:trHeight w:val="288"/>
          <w:jc w:val="center"/>
        </w:trPr>
        <w:tc>
          <w:tcPr>
            <w:tcW w:w="1280" w:type="dxa"/>
            <w:shd w:val="clear" w:color="auto" w:fill="auto"/>
            <w:noWrap/>
            <w:vAlign w:val="bottom"/>
            <w:hideMark/>
          </w:tcPr>
          <w:p w14:paraId="266E635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spp128</w:t>
            </w:r>
          </w:p>
        </w:tc>
        <w:tc>
          <w:tcPr>
            <w:tcW w:w="4030" w:type="dxa"/>
            <w:shd w:val="clear" w:color="auto" w:fill="auto"/>
            <w:noWrap/>
            <w:vAlign w:val="bottom"/>
            <w:hideMark/>
          </w:tcPr>
          <w:p w14:paraId="73E709F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Enalapril</w:t>
            </w:r>
          </w:p>
        </w:tc>
        <w:tc>
          <w:tcPr>
            <w:tcW w:w="270" w:type="dxa"/>
            <w:shd w:val="clear" w:color="auto" w:fill="auto"/>
            <w:noWrap/>
            <w:vAlign w:val="bottom"/>
            <w:hideMark/>
          </w:tcPr>
          <w:p w14:paraId="0176AD3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0DEDD8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spp322</w:t>
            </w:r>
          </w:p>
        </w:tc>
        <w:tc>
          <w:tcPr>
            <w:tcW w:w="2846" w:type="dxa"/>
            <w:shd w:val="clear" w:color="auto" w:fill="auto"/>
            <w:noWrap/>
            <w:vAlign w:val="bottom"/>
            <w:hideMark/>
          </w:tcPr>
          <w:p w14:paraId="40E5951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Sulfadimidine</w:t>
            </w:r>
          </w:p>
        </w:tc>
      </w:tr>
      <w:tr w:rsidR="00473EE8" w:rsidRPr="00473EE8" w14:paraId="3F414AFB" w14:textId="77777777" w:rsidTr="00C361E5">
        <w:trPr>
          <w:trHeight w:val="288"/>
          <w:jc w:val="center"/>
        </w:trPr>
        <w:tc>
          <w:tcPr>
            <w:tcW w:w="1280" w:type="dxa"/>
            <w:shd w:val="clear" w:color="auto" w:fill="auto"/>
            <w:noWrap/>
            <w:vAlign w:val="bottom"/>
            <w:hideMark/>
          </w:tcPr>
          <w:p w14:paraId="1047C2F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spp130</w:t>
            </w:r>
          </w:p>
        </w:tc>
        <w:tc>
          <w:tcPr>
            <w:tcW w:w="4030" w:type="dxa"/>
            <w:shd w:val="clear" w:color="auto" w:fill="auto"/>
            <w:noWrap/>
            <w:vAlign w:val="bottom"/>
            <w:hideMark/>
          </w:tcPr>
          <w:p w14:paraId="2C0ECFBA"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Enoxacin</w:t>
            </w:r>
            <w:proofErr w:type="spellEnd"/>
          </w:p>
        </w:tc>
        <w:tc>
          <w:tcPr>
            <w:tcW w:w="270" w:type="dxa"/>
            <w:shd w:val="clear" w:color="auto" w:fill="auto"/>
            <w:noWrap/>
            <w:vAlign w:val="bottom"/>
            <w:hideMark/>
          </w:tcPr>
          <w:p w14:paraId="4F43D82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8C92CB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spp327</w:t>
            </w:r>
          </w:p>
        </w:tc>
        <w:tc>
          <w:tcPr>
            <w:tcW w:w="2846" w:type="dxa"/>
            <w:shd w:val="clear" w:color="auto" w:fill="auto"/>
            <w:noWrap/>
            <w:vAlign w:val="bottom"/>
            <w:hideMark/>
          </w:tcPr>
          <w:p w14:paraId="58C601D6"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Sulfamerazine</w:t>
            </w:r>
            <w:proofErr w:type="spellEnd"/>
          </w:p>
        </w:tc>
      </w:tr>
      <w:tr w:rsidR="00473EE8" w:rsidRPr="00473EE8" w14:paraId="382D33BD" w14:textId="77777777" w:rsidTr="00C361E5">
        <w:trPr>
          <w:trHeight w:val="288"/>
          <w:jc w:val="center"/>
        </w:trPr>
        <w:tc>
          <w:tcPr>
            <w:tcW w:w="1280" w:type="dxa"/>
            <w:shd w:val="clear" w:color="auto" w:fill="auto"/>
            <w:noWrap/>
            <w:vAlign w:val="bottom"/>
            <w:hideMark/>
          </w:tcPr>
          <w:p w14:paraId="46E649A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spp131</w:t>
            </w:r>
          </w:p>
        </w:tc>
        <w:tc>
          <w:tcPr>
            <w:tcW w:w="4030" w:type="dxa"/>
            <w:shd w:val="clear" w:color="auto" w:fill="auto"/>
            <w:noWrap/>
            <w:vAlign w:val="bottom"/>
            <w:hideMark/>
          </w:tcPr>
          <w:p w14:paraId="0BA4C75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Enrofloxacin</w:t>
            </w:r>
          </w:p>
        </w:tc>
        <w:tc>
          <w:tcPr>
            <w:tcW w:w="270" w:type="dxa"/>
            <w:shd w:val="clear" w:color="auto" w:fill="auto"/>
            <w:noWrap/>
            <w:vAlign w:val="bottom"/>
            <w:hideMark/>
          </w:tcPr>
          <w:p w14:paraId="4B81150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20F6F2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spp328</w:t>
            </w:r>
          </w:p>
        </w:tc>
        <w:tc>
          <w:tcPr>
            <w:tcW w:w="2846" w:type="dxa"/>
            <w:shd w:val="clear" w:color="auto" w:fill="auto"/>
            <w:noWrap/>
            <w:vAlign w:val="bottom"/>
            <w:hideMark/>
          </w:tcPr>
          <w:p w14:paraId="1527EFF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sulfamethazine</w:t>
            </w:r>
          </w:p>
        </w:tc>
      </w:tr>
      <w:tr w:rsidR="00473EE8" w:rsidRPr="00473EE8" w14:paraId="5E8F652D" w14:textId="77777777" w:rsidTr="00C361E5">
        <w:trPr>
          <w:trHeight w:val="288"/>
          <w:jc w:val="center"/>
        </w:trPr>
        <w:tc>
          <w:tcPr>
            <w:tcW w:w="1280" w:type="dxa"/>
            <w:shd w:val="clear" w:color="auto" w:fill="auto"/>
            <w:noWrap/>
            <w:vAlign w:val="bottom"/>
            <w:hideMark/>
          </w:tcPr>
          <w:p w14:paraId="3926BA2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spp132</w:t>
            </w:r>
          </w:p>
        </w:tc>
        <w:tc>
          <w:tcPr>
            <w:tcW w:w="4030" w:type="dxa"/>
            <w:shd w:val="clear" w:color="auto" w:fill="auto"/>
            <w:noWrap/>
            <w:vAlign w:val="bottom"/>
            <w:hideMark/>
          </w:tcPr>
          <w:p w14:paraId="1DC0DBA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Epi-</w:t>
            </w:r>
            <w:proofErr w:type="spellStart"/>
            <w:r w:rsidRPr="00CA294C">
              <w:rPr>
                <w:rFonts w:eastAsia="Times New Roman" w:cstheme="minorHAnsi"/>
                <w:color w:val="000000"/>
                <w:sz w:val="18"/>
                <w:szCs w:val="18"/>
              </w:rPr>
              <w:t>iso</w:t>
            </w:r>
            <w:proofErr w:type="spellEnd"/>
            <w:r w:rsidRPr="00CA294C">
              <w:rPr>
                <w:rFonts w:eastAsia="Times New Roman" w:cstheme="minorHAnsi"/>
                <w:color w:val="000000"/>
                <w:sz w:val="18"/>
                <w:szCs w:val="18"/>
              </w:rPr>
              <w:t>-</w:t>
            </w:r>
            <w:proofErr w:type="spellStart"/>
            <w:r w:rsidRPr="00CA294C">
              <w:rPr>
                <w:rFonts w:eastAsia="Times New Roman" w:cstheme="minorHAnsi"/>
                <w:color w:val="000000"/>
                <w:sz w:val="18"/>
                <w:szCs w:val="18"/>
              </w:rPr>
              <w:t>chlorotetracycline</w:t>
            </w:r>
            <w:proofErr w:type="spellEnd"/>
          </w:p>
        </w:tc>
        <w:tc>
          <w:tcPr>
            <w:tcW w:w="270" w:type="dxa"/>
            <w:shd w:val="clear" w:color="auto" w:fill="auto"/>
            <w:noWrap/>
            <w:vAlign w:val="bottom"/>
            <w:hideMark/>
          </w:tcPr>
          <w:p w14:paraId="0AB7CCA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8329F2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spp329</w:t>
            </w:r>
          </w:p>
        </w:tc>
        <w:tc>
          <w:tcPr>
            <w:tcW w:w="2846" w:type="dxa"/>
            <w:shd w:val="clear" w:color="auto" w:fill="auto"/>
            <w:noWrap/>
            <w:vAlign w:val="bottom"/>
            <w:hideMark/>
          </w:tcPr>
          <w:p w14:paraId="59103A0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Sulfamethazine</w:t>
            </w:r>
          </w:p>
        </w:tc>
      </w:tr>
      <w:tr w:rsidR="00473EE8" w:rsidRPr="00473EE8" w14:paraId="4E34CA16" w14:textId="77777777" w:rsidTr="00C361E5">
        <w:trPr>
          <w:trHeight w:val="288"/>
          <w:jc w:val="center"/>
        </w:trPr>
        <w:tc>
          <w:tcPr>
            <w:tcW w:w="1280" w:type="dxa"/>
            <w:shd w:val="clear" w:color="auto" w:fill="auto"/>
            <w:noWrap/>
            <w:vAlign w:val="bottom"/>
            <w:hideMark/>
          </w:tcPr>
          <w:p w14:paraId="3E295D7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spp135</w:t>
            </w:r>
          </w:p>
        </w:tc>
        <w:tc>
          <w:tcPr>
            <w:tcW w:w="4030" w:type="dxa"/>
            <w:shd w:val="clear" w:color="auto" w:fill="auto"/>
            <w:noWrap/>
            <w:vAlign w:val="bottom"/>
            <w:hideMark/>
          </w:tcPr>
          <w:p w14:paraId="53F4851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Erythromycin</w:t>
            </w:r>
          </w:p>
        </w:tc>
        <w:tc>
          <w:tcPr>
            <w:tcW w:w="270" w:type="dxa"/>
            <w:shd w:val="clear" w:color="auto" w:fill="auto"/>
            <w:noWrap/>
            <w:vAlign w:val="bottom"/>
            <w:hideMark/>
          </w:tcPr>
          <w:p w14:paraId="66A18BE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E82107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spp330</w:t>
            </w:r>
          </w:p>
        </w:tc>
        <w:tc>
          <w:tcPr>
            <w:tcW w:w="2846" w:type="dxa"/>
            <w:shd w:val="clear" w:color="auto" w:fill="auto"/>
            <w:noWrap/>
            <w:vAlign w:val="bottom"/>
            <w:hideMark/>
          </w:tcPr>
          <w:p w14:paraId="3EBF5BE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Sulfamethazine-n4-acetyl</w:t>
            </w:r>
          </w:p>
        </w:tc>
      </w:tr>
      <w:tr w:rsidR="00473EE8" w:rsidRPr="00473EE8" w14:paraId="25C7A00D" w14:textId="77777777" w:rsidTr="00C361E5">
        <w:trPr>
          <w:trHeight w:val="288"/>
          <w:jc w:val="center"/>
        </w:trPr>
        <w:tc>
          <w:tcPr>
            <w:tcW w:w="1280" w:type="dxa"/>
            <w:shd w:val="clear" w:color="auto" w:fill="auto"/>
            <w:noWrap/>
            <w:vAlign w:val="bottom"/>
            <w:hideMark/>
          </w:tcPr>
          <w:p w14:paraId="5A3997C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spp136</w:t>
            </w:r>
          </w:p>
        </w:tc>
        <w:tc>
          <w:tcPr>
            <w:tcW w:w="4030" w:type="dxa"/>
            <w:shd w:val="clear" w:color="auto" w:fill="auto"/>
            <w:noWrap/>
            <w:vAlign w:val="bottom"/>
            <w:hideMark/>
          </w:tcPr>
          <w:p w14:paraId="6E810C8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Erythromycin-H2O</w:t>
            </w:r>
          </w:p>
        </w:tc>
        <w:tc>
          <w:tcPr>
            <w:tcW w:w="270" w:type="dxa"/>
            <w:shd w:val="clear" w:color="auto" w:fill="auto"/>
            <w:noWrap/>
            <w:vAlign w:val="bottom"/>
            <w:hideMark/>
          </w:tcPr>
          <w:p w14:paraId="67C98ED2"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A79061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spp332</w:t>
            </w:r>
          </w:p>
        </w:tc>
        <w:tc>
          <w:tcPr>
            <w:tcW w:w="2846" w:type="dxa"/>
            <w:shd w:val="clear" w:color="auto" w:fill="auto"/>
            <w:noWrap/>
            <w:vAlign w:val="bottom"/>
            <w:hideMark/>
          </w:tcPr>
          <w:p w14:paraId="4FEBD7EE"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Sulfamethizole</w:t>
            </w:r>
            <w:proofErr w:type="spellEnd"/>
          </w:p>
        </w:tc>
      </w:tr>
      <w:tr w:rsidR="00473EE8" w:rsidRPr="00473EE8" w14:paraId="7EDCF882" w14:textId="77777777" w:rsidTr="00C361E5">
        <w:trPr>
          <w:trHeight w:val="288"/>
          <w:jc w:val="center"/>
        </w:trPr>
        <w:tc>
          <w:tcPr>
            <w:tcW w:w="1280" w:type="dxa"/>
            <w:shd w:val="clear" w:color="auto" w:fill="auto"/>
            <w:noWrap/>
            <w:vAlign w:val="bottom"/>
            <w:hideMark/>
          </w:tcPr>
          <w:p w14:paraId="7653DD5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spp137</w:t>
            </w:r>
          </w:p>
        </w:tc>
        <w:tc>
          <w:tcPr>
            <w:tcW w:w="4030" w:type="dxa"/>
            <w:shd w:val="clear" w:color="auto" w:fill="auto"/>
            <w:noWrap/>
            <w:vAlign w:val="bottom"/>
            <w:hideMark/>
          </w:tcPr>
          <w:p w14:paraId="0A5F9C3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Estradiol</w:t>
            </w:r>
          </w:p>
        </w:tc>
        <w:tc>
          <w:tcPr>
            <w:tcW w:w="270" w:type="dxa"/>
            <w:shd w:val="clear" w:color="auto" w:fill="auto"/>
            <w:noWrap/>
            <w:vAlign w:val="bottom"/>
            <w:hideMark/>
          </w:tcPr>
          <w:p w14:paraId="10F9A23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3D0A11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spp333</w:t>
            </w:r>
          </w:p>
        </w:tc>
        <w:tc>
          <w:tcPr>
            <w:tcW w:w="2846" w:type="dxa"/>
            <w:shd w:val="clear" w:color="auto" w:fill="auto"/>
            <w:noWrap/>
            <w:vAlign w:val="bottom"/>
            <w:hideMark/>
          </w:tcPr>
          <w:p w14:paraId="05C2024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Sulfamethoxazole</w:t>
            </w:r>
          </w:p>
        </w:tc>
      </w:tr>
      <w:tr w:rsidR="00473EE8" w:rsidRPr="00473EE8" w14:paraId="7B9E2C8B" w14:textId="77777777" w:rsidTr="00C361E5">
        <w:trPr>
          <w:trHeight w:val="288"/>
          <w:jc w:val="center"/>
        </w:trPr>
        <w:tc>
          <w:tcPr>
            <w:tcW w:w="1280" w:type="dxa"/>
            <w:shd w:val="clear" w:color="auto" w:fill="auto"/>
            <w:noWrap/>
            <w:vAlign w:val="bottom"/>
            <w:hideMark/>
          </w:tcPr>
          <w:p w14:paraId="7E369A5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spp140</w:t>
            </w:r>
          </w:p>
        </w:tc>
        <w:tc>
          <w:tcPr>
            <w:tcW w:w="4030" w:type="dxa"/>
            <w:shd w:val="clear" w:color="auto" w:fill="auto"/>
            <w:noWrap/>
            <w:vAlign w:val="bottom"/>
            <w:hideMark/>
          </w:tcPr>
          <w:p w14:paraId="0FCB28D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Estriol</w:t>
            </w:r>
          </w:p>
        </w:tc>
        <w:tc>
          <w:tcPr>
            <w:tcW w:w="270" w:type="dxa"/>
            <w:shd w:val="clear" w:color="auto" w:fill="auto"/>
            <w:noWrap/>
            <w:vAlign w:val="bottom"/>
            <w:hideMark/>
          </w:tcPr>
          <w:p w14:paraId="7FE9722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9CC292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spp334</w:t>
            </w:r>
          </w:p>
        </w:tc>
        <w:tc>
          <w:tcPr>
            <w:tcW w:w="2846" w:type="dxa"/>
            <w:shd w:val="clear" w:color="auto" w:fill="auto"/>
            <w:noWrap/>
            <w:vAlign w:val="bottom"/>
            <w:hideMark/>
          </w:tcPr>
          <w:p w14:paraId="68540DB1"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Sulfamethoxypyridazine</w:t>
            </w:r>
            <w:proofErr w:type="spellEnd"/>
          </w:p>
        </w:tc>
      </w:tr>
      <w:tr w:rsidR="00473EE8" w:rsidRPr="00473EE8" w14:paraId="02506358" w14:textId="77777777" w:rsidTr="00C361E5">
        <w:trPr>
          <w:trHeight w:val="288"/>
          <w:jc w:val="center"/>
        </w:trPr>
        <w:tc>
          <w:tcPr>
            <w:tcW w:w="1280" w:type="dxa"/>
            <w:shd w:val="clear" w:color="auto" w:fill="auto"/>
            <w:noWrap/>
            <w:vAlign w:val="bottom"/>
            <w:hideMark/>
          </w:tcPr>
          <w:p w14:paraId="7E1FCA4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spp142</w:t>
            </w:r>
          </w:p>
        </w:tc>
        <w:tc>
          <w:tcPr>
            <w:tcW w:w="4030" w:type="dxa"/>
            <w:shd w:val="clear" w:color="auto" w:fill="auto"/>
            <w:noWrap/>
            <w:vAlign w:val="bottom"/>
            <w:hideMark/>
          </w:tcPr>
          <w:p w14:paraId="249EFFE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Estrone</w:t>
            </w:r>
          </w:p>
        </w:tc>
        <w:tc>
          <w:tcPr>
            <w:tcW w:w="270" w:type="dxa"/>
            <w:shd w:val="clear" w:color="auto" w:fill="auto"/>
            <w:noWrap/>
            <w:vAlign w:val="bottom"/>
            <w:hideMark/>
          </w:tcPr>
          <w:p w14:paraId="02CBDDC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2077F6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spp341</w:t>
            </w:r>
          </w:p>
        </w:tc>
        <w:tc>
          <w:tcPr>
            <w:tcW w:w="2846" w:type="dxa"/>
            <w:shd w:val="clear" w:color="auto" w:fill="auto"/>
            <w:noWrap/>
            <w:vAlign w:val="bottom"/>
            <w:hideMark/>
          </w:tcPr>
          <w:p w14:paraId="54B01632"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Sulfapyridine</w:t>
            </w:r>
            <w:proofErr w:type="spellEnd"/>
          </w:p>
        </w:tc>
      </w:tr>
      <w:tr w:rsidR="00473EE8" w:rsidRPr="00473EE8" w14:paraId="2F030816" w14:textId="77777777" w:rsidTr="00C361E5">
        <w:trPr>
          <w:trHeight w:val="288"/>
          <w:jc w:val="center"/>
        </w:trPr>
        <w:tc>
          <w:tcPr>
            <w:tcW w:w="1280" w:type="dxa"/>
            <w:shd w:val="clear" w:color="auto" w:fill="auto"/>
            <w:noWrap/>
            <w:vAlign w:val="bottom"/>
            <w:hideMark/>
          </w:tcPr>
          <w:p w14:paraId="60FFDF0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lastRenderedPageBreak/>
              <w:t>spp148</w:t>
            </w:r>
          </w:p>
        </w:tc>
        <w:tc>
          <w:tcPr>
            <w:tcW w:w="4030" w:type="dxa"/>
            <w:shd w:val="clear" w:color="auto" w:fill="auto"/>
            <w:noWrap/>
            <w:vAlign w:val="bottom"/>
            <w:hideMark/>
          </w:tcPr>
          <w:p w14:paraId="531B713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Famotidine</w:t>
            </w:r>
          </w:p>
        </w:tc>
        <w:tc>
          <w:tcPr>
            <w:tcW w:w="270" w:type="dxa"/>
            <w:shd w:val="clear" w:color="auto" w:fill="auto"/>
            <w:noWrap/>
            <w:vAlign w:val="bottom"/>
            <w:hideMark/>
          </w:tcPr>
          <w:p w14:paraId="5ED28CB7"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E6D247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spp346</w:t>
            </w:r>
          </w:p>
        </w:tc>
        <w:tc>
          <w:tcPr>
            <w:tcW w:w="2846" w:type="dxa"/>
            <w:shd w:val="clear" w:color="auto" w:fill="auto"/>
            <w:noWrap/>
            <w:vAlign w:val="bottom"/>
            <w:hideMark/>
          </w:tcPr>
          <w:p w14:paraId="4C1DD1B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Sulfathiazole</w:t>
            </w:r>
          </w:p>
        </w:tc>
      </w:tr>
      <w:tr w:rsidR="00473EE8" w:rsidRPr="00473EE8" w14:paraId="62F3DBE4" w14:textId="77777777" w:rsidTr="00C361E5">
        <w:trPr>
          <w:trHeight w:val="288"/>
          <w:jc w:val="center"/>
        </w:trPr>
        <w:tc>
          <w:tcPr>
            <w:tcW w:w="1280" w:type="dxa"/>
            <w:shd w:val="clear" w:color="auto" w:fill="auto"/>
            <w:noWrap/>
            <w:vAlign w:val="bottom"/>
            <w:hideMark/>
          </w:tcPr>
          <w:p w14:paraId="225A0D1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spp149</w:t>
            </w:r>
          </w:p>
        </w:tc>
        <w:tc>
          <w:tcPr>
            <w:tcW w:w="4030" w:type="dxa"/>
            <w:shd w:val="clear" w:color="auto" w:fill="auto"/>
            <w:noWrap/>
            <w:vAlign w:val="bottom"/>
            <w:hideMark/>
          </w:tcPr>
          <w:p w14:paraId="73B4B75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Fenofibrate</w:t>
            </w:r>
          </w:p>
        </w:tc>
        <w:tc>
          <w:tcPr>
            <w:tcW w:w="270" w:type="dxa"/>
            <w:shd w:val="clear" w:color="auto" w:fill="auto"/>
            <w:noWrap/>
            <w:vAlign w:val="bottom"/>
            <w:hideMark/>
          </w:tcPr>
          <w:p w14:paraId="76EA8734"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E51C6C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spp350</w:t>
            </w:r>
          </w:p>
        </w:tc>
        <w:tc>
          <w:tcPr>
            <w:tcW w:w="2846" w:type="dxa"/>
            <w:shd w:val="clear" w:color="auto" w:fill="auto"/>
            <w:noWrap/>
            <w:vAlign w:val="bottom"/>
            <w:hideMark/>
          </w:tcPr>
          <w:p w14:paraId="4244C2D9"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Sulfisoxazole</w:t>
            </w:r>
            <w:proofErr w:type="spellEnd"/>
          </w:p>
        </w:tc>
      </w:tr>
      <w:tr w:rsidR="00473EE8" w:rsidRPr="00473EE8" w14:paraId="438CF76D" w14:textId="77777777" w:rsidTr="00C361E5">
        <w:trPr>
          <w:trHeight w:val="288"/>
          <w:jc w:val="center"/>
        </w:trPr>
        <w:tc>
          <w:tcPr>
            <w:tcW w:w="1280" w:type="dxa"/>
            <w:shd w:val="clear" w:color="auto" w:fill="auto"/>
            <w:noWrap/>
            <w:vAlign w:val="bottom"/>
            <w:hideMark/>
          </w:tcPr>
          <w:p w14:paraId="4047AA9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spp150</w:t>
            </w:r>
          </w:p>
        </w:tc>
        <w:tc>
          <w:tcPr>
            <w:tcW w:w="4030" w:type="dxa"/>
            <w:shd w:val="clear" w:color="auto" w:fill="auto"/>
            <w:noWrap/>
            <w:vAlign w:val="bottom"/>
            <w:hideMark/>
          </w:tcPr>
          <w:p w14:paraId="18687139"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Fenofibric</w:t>
            </w:r>
            <w:proofErr w:type="spellEnd"/>
            <w:r w:rsidRPr="00CA294C">
              <w:rPr>
                <w:rFonts w:eastAsia="Times New Roman" w:cstheme="minorHAnsi"/>
                <w:color w:val="000000"/>
                <w:sz w:val="18"/>
                <w:szCs w:val="18"/>
              </w:rPr>
              <w:t xml:space="preserve"> acid</w:t>
            </w:r>
          </w:p>
        </w:tc>
        <w:tc>
          <w:tcPr>
            <w:tcW w:w="270" w:type="dxa"/>
            <w:shd w:val="clear" w:color="auto" w:fill="auto"/>
            <w:noWrap/>
            <w:vAlign w:val="bottom"/>
            <w:hideMark/>
          </w:tcPr>
          <w:p w14:paraId="79CC4FAD"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E1993F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spp352</w:t>
            </w:r>
          </w:p>
        </w:tc>
        <w:tc>
          <w:tcPr>
            <w:tcW w:w="2846" w:type="dxa"/>
            <w:shd w:val="clear" w:color="auto" w:fill="auto"/>
            <w:noWrap/>
            <w:vAlign w:val="bottom"/>
            <w:hideMark/>
          </w:tcPr>
          <w:p w14:paraId="264F195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Tamoxifen</w:t>
            </w:r>
          </w:p>
        </w:tc>
      </w:tr>
      <w:tr w:rsidR="00473EE8" w:rsidRPr="00473EE8" w14:paraId="0670F8BE" w14:textId="77777777" w:rsidTr="00C361E5">
        <w:trPr>
          <w:trHeight w:val="288"/>
          <w:jc w:val="center"/>
        </w:trPr>
        <w:tc>
          <w:tcPr>
            <w:tcW w:w="1280" w:type="dxa"/>
            <w:shd w:val="clear" w:color="auto" w:fill="auto"/>
            <w:noWrap/>
            <w:vAlign w:val="bottom"/>
            <w:hideMark/>
          </w:tcPr>
          <w:p w14:paraId="11FCE6F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spp151</w:t>
            </w:r>
          </w:p>
        </w:tc>
        <w:tc>
          <w:tcPr>
            <w:tcW w:w="4030" w:type="dxa"/>
            <w:shd w:val="clear" w:color="auto" w:fill="auto"/>
            <w:noWrap/>
            <w:vAlign w:val="bottom"/>
            <w:hideMark/>
          </w:tcPr>
          <w:p w14:paraId="2E36624F"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Fenoprofen</w:t>
            </w:r>
            <w:proofErr w:type="spellEnd"/>
          </w:p>
        </w:tc>
        <w:tc>
          <w:tcPr>
            <w:tcW w:w="270" w:type="dxa"/>
            <w:shd w:val="clear" w:color="auto" w:fill="auto"/>
            <w:noWrap/>
            <w:vAlign w:val="bottom"/>
            <w:hideMark/>
          </w:tcPr>
          <w:p w14:paraId="776647D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9DEE67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spp356</w:t>
            </w:r>
          </w:p>
        </w:tc>
        <w:tc>
          <w:tcPr>
            <w:tcW w:w="2846" w:type="dxa"/>
            <w:shd w:val="clear" w:color="auto" w:fill="auto"/>
            <w:noWrap/>
            <w:vAlign w:val="bottom"/>
            <w:hideMark/>
          </w:tcPr>
          <w:p w14:paraId="673C114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Testosterone</w:t>
            </w:r>
          </w:p>
        </w:tc>
      </w:tr>
      <w:tr w:rsidR="00473EE8" w:rsidRPr="00473EE8" w14:paraId="17F742CB" w14:textId="77777777" w:rsidTr="00C361E5">
        <w:trPr>
          <w:trHeight w:val="288"/>
          <w:jc w:val="center"/>
        </w:trPr>
        <w:tc>
          <w:tcPr>
            <w:tcW w:w="1280" w:type="dxa"/>
            <w:shd w:val="clear" w:color="auto" w:fill="auto"/>
            <w:noWrap/>
            <w:vAlign w:val="bottom"/>
            <w:hideMark/>
          </w:tcPr>
          <w:p w14:paraId="370339D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spp156</w:t>
            </w:r>
          </w:p>
        </w:tc>
        <w:tc>
          <w:tcPr>
            <w:tcW w:w="4030" w:type="dxa"/>
            <w:shd w:val="clear" w:color="auto" w:fill="auto"/>
            <w:noWrap/>
            <w:vAlign w:val="bottom"/>
            <w:hideMark/>
          </w:tcPr>
          <w:p w14:paraId="11CF868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Flumequine</w:t>
            </w:r>
          </w:p>
        </w:tc>
        <w:tc>
          <w:tcPr>
            <w:tcW w:w="270" w:type="dxa"/>
            <w:shd w:val="clear" w:color="auto" w:fill="auto"/>
            <w:noWrap/>
            <w:vAlign w:val="bottom"/>
            <w:hideMark/>
          </w:tcPr>
          <w:p w14:paraId="616918E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7ED154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spp357</w:t>
            </w:r>
          </w:p>
        </w:tc>
        <w:tc>
          <w:tcPr>
            <w:tcW w:w="2846" w:type="dxa"/>
            <w:shd w:val="clear" w:color="auto" w:fill="auto"/>
            <w:noWrap/>
            <w:vAlign w:val="bottom"/>
            <w:hideMark/>
          </w:tcPr>
          <w:p w14:paraId="7D5744C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Tetracycline</w:t>
            </w:r>
          </w:p>
        </w:tc>
      </w:tr>
      <w:tr w:rsidR="00473EE8" w:rsidRPr="00473EE8" w14:paraId="092108B1" w14:textId="77777777" w:rsidTr="00C361E5">
        <w:trPr>
          <w:trHeight w:val="288"/>
          <w:jc w:val="center"/>
        </w:trPr>
        <w:tc>
          <w:tcPr>
            <w:tcW w:w="1280" w:type="dxa"/>
            <w:shd w:val="clear" w:color="auto" w:fill="auto"/>
            <w:noWrap/>
            <w:vAlign w:val="bottom"/>
            <w:hideMark/>
          </w:tcPr>
          <w:p w14:paraId="03CA22D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spp157</w:t>
            </w:r>
          </w:p>
        </w:tc>
        <w:tc>
          <w:tcPr>
            <w:tcW w:w="4030" w:type="dxa"/>
            <w:shd w:val="clear" w:color="auto" w:fill="auto"/>
            <w:noWrap/>
            <w:vAlign w:val="bottom"/>
            <w:hideMark/>
          </w:tcPr>
          <w:p w14:paraId="7CA660D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Fluoxetine</w:t>
            </w:r>
          </w:p>
        </w:tc>
        <w:tc>
          <w:tcPr>
            <w:tcW w:w="270" w:type="dxa"/>
            <w:shd w:val="clear" w:color="auto" w:fill="auto"/>
            <w:noWrap/>
            <w:vAlign w:val="bottom"/>
            <w:hideMark/>
          </w:tcPr>
          <w:p w14:paraId="15DD61A3"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68F75BB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spp359</w:t>
            </w:r>
          </w:p>
        </w:tc>
        <w:tc>
          <w:tcPr>
            <w:tcW w:w="2846" w:type="dxa"/>
            <w:shd w:val="clear" w:color="auto" w:fill="auto"/>
            <w:noWrap/>
            <w:vAlign w:val="bottom"/>
            <w:hideMark/>
          </w:tcPr>
          <w:p w14:paraId="7487645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Thiabendazole</w:t>
            </w:r>
          </w:p>
        </w:tc>
      </w:tr>
      <w:tr w:rsidR="00473EE8" w:rsidRPr="00473EE8" w14:paraId="7929F4E7" w14:textId="77777777" w:rsidTr="00C361E5">
        <w:trPr>
          <w:trHeight w:val="288"/>
          <w:jc w:val="center"/>
        </w:trPr>
        <w:tc>
          <w:tcPr>
            <w:tcW w:w="1280" w:type="dxa"/>
            <w:shd w:val="clear" w:color="auto" w:fill="auto"/>
            <w:noWrap/>
            <w:vAlign w:val="bottom"/>
            <w:hideMark/>
          </w:tcPr>
          <w:p w14:paraId="535732D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spp160</w:t>
            </w:r>
          </w:p>
        </w:tc>
        <w:tc>
          <w:tcPr>
            <w:tcW w:w="4030" w:type="dxa"/>
            <w:shd w:val="clear" w:color="auto" w:fill="auto"/>
            <w:noWrap/>
            <w:vAlign w:val="bottom"/>
            <w:hideMark/>
          </w:tcPr>
          <w:p w14:paraId="5347037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Furosemide</w:t>
            </w:r>
          </w:p>
        </w:tc>
        <w:tc>
          <w:tcPr>
            <w:tcW w:w="270" w:type="dxa"/>
            <w:shd w:val="clear" w:color="auto" w:fill="auto"/>
            <w:noWrap/>
            <w:vAlign w:val="bottom"/>
            <w:hideMark/>
          </w:tcPr>
          <w:p w14:paraId="665D4C3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440CAB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spp360</w:t>
            </w:r>
          </w:p>
        </w:tc>
        <w:tc>
          <w:tcPr>
            <w:tcW w:w="2846" w:type="dxa"/>
            <w:shd w:val="clear" w:color="auto" w:fill="auto"/>
            <w:noWrap/>
            <w:vAlign w:val="bottom"/>
            <w:hideMark/>
          </w:tcPr>
          <w:p w14:paraId="64ADC34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Tiamulin</w:t>
            </w:r>
          </w:p>
        </w:tc>
      </w:tr>
      <w:tr w:rsidR="00473EE8" w:rsidRPr="00473EE8" w14:paraId="12CC4DD2" w14:textId="77777777" w:rsidTr="00C361E5">
        <w:trPr>
          <w:trHeight w:val="288"/>
          <w:jc w:val="center"/>
        </w:trPr>
        <w:tc>
          <w:tcPr>
            <w:tcW w:w="1280" w:type="dxa"/>
            <w:shd w:val="clear" w:color="auto" w:fill="auto"/>
            <w:noWrap/>
            <w:vAlign w:val="bottom"/>
            <w:hideMark/>
          </w:tcPr>
          <w:p w14:paraId="59A527E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spp161</w:t>
            </w:r>
          </w:p>
        </w:tc>
        <w:tc>
          <w:tcPr>
            <w:tcW w:w="4030" w:type="dxa"/>
            <w:shd w:val="clear" w:color="auto" w:fill="auto"/>
            <w:noWrap/>
            <w:vAlign w:val="bottom"/>
            <w:hideMark/>
          </w:tcPr>
          <w:p w14:paraId="2FF85E4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Gabapentin</w:t>
            </w:r>
          </w:p>
        </w:tc>
        <w:tc>
          <w:tcPr>
            <w:tcW w:w="270" w:type="dxa"/>
            <w:shd w:val="clear" w:color="auto" w:fill="auto"/>
            <w:noWrap/>
            <w:vAlign w:val="bottom"/>
            <w:hideMark/>
          </w:tcPr>
          <w:p w14:paraId="6645745A"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18D812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spp361</w:t>
            </w:r>
          </w:p>
        </w:tc>
        <w:tc>
          <w:tcPr>
            <w:tcW w:w="2846" w:type="dxa"/>
            <w:shd w:val="clear" w:color="auto" w:fill="auto"/>
            <w:noWrap/>
            <w:vAlign w:val="bottom"/>
            <w:hideMark/>
          </w:tcPr>
          <w:p w14:paraId="7C9FA00F"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Tilmicosin</w:t>
            </w:r>
            <w:proofErr w:type="spellEnd"/>
          </w:p>
        </w:tc>
      </w:tr>
      <w:tr w:rsidR="00473EE8" w:rsidRPr="00473EE8" w14:paraId="305EADC7" w14:textId="77777777" w:rsidTr="00C361E5">
        <w:trPr>
          <w:trHeight w:val="288"/>
          <w:jc w:val="center"/>
        </w:trPr>
        <w:tc>
          <w:tcPr>
            <w:tcW w:w="1280" w:type="dxa"/>
            <w:shd w:val="clear" w:color="auto" w:fill="auto"/>
            <w:noWrap/>
            <w:vAlign w:val="bottom"/>
            <w:hideMark/>
          </w:tcPr>
          <w:p w14:paraId="42D23A3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spp162</w:t>
            </w:r>
          </w:p>
        </w:tc>
        <w:tc>
          <w:tcPr>
            <w:tcW w:w="4030" w:type="dxa"/>
            <w:shd w:val="clear" w:color="auto" w:fill="auto"/>
            <w:noWrap/>
            <w:vAlign w:val="bottom"/>
            <w:hideMark/>
          </w:tcPr>
          <w:p w14:paraId="160F5FE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Gemfibrozil</w:t>
            </w:r>
          </w:p>
        </w:tc>
        <w:tc>
          <w:tcPr>
            <w:tcW w:w="270" w:type="dxa"/>
            <w:shd w:val="clear" w:color="auto" w:fill="auto"/>
            <w:noWrap/>
            <w:vAlign w:val="bottom"/>
            <w:hideMark/>
          </w:tcPr>
          <w:p w14:paraId="66DE6B7E"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DCEAD6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spp362</w:t>
            </w:r>
          </w:p>
        </w:tc>
        <w:tc>
          <w:tcPr>
            <w:tcW w:w="2846" w:type="dxa"/>
            <w:shd w:val="clear" w:color="auto" w:fill="auto"/>
            <w:noWrap/>
            <w:vAlign w:val="bottom"/>
            <w:hideMark/>
          </w:tcPr>
          <w:p w14:paraId="7CDFCA3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Timolol</w:t>
            </w:r>
          </w:p>
        </w:tc>
      </w:tr>
      <w:tr w:rsidR="00473EE8" w:rsidRPr="00473EE8" w14:paraId="49998B4B" w14:textId="77777777" w:rsidTr="00C361E5">
        <w:trPr>
          <w:trHeight w:val="288"/>
          <w:jc w:val="center"/>
        </w:trPr>
        <w:tc>
          <w:tcPr>
            <w:tcW w:w="1280" w:type="dxa"/>
            <w:shd w:val="clear" w:color="auto" w:fill="auto"/>
            <w:noWrap/>
            <w:vAlign w:val="bottom"/>
            <w:hideMark/>
          </w:tcPr>
          <w:p w14:paraId="3B3D6B8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spp163</w:t>
            </w:r>
          </w:p>
        </w:tc>
        <w:tc>
          <w:tcPr>
            <w:tcW w:w="4030" w:type="dxa"/>
            <w:shd w:val="clear" w:color="auto" w:fill="auto"/>
            <w:noWrap/>
            <w:vAlign w:val="bottom"/>
            <w:hideMark/>
          </w:tcPr>
          <w:p w14:paraId="3E52274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Gentamicin</w:t>
            </w:r>
          </w:p>
        </w:tc>
        <w:tc>
          <w:tcPr>
            <w:tcW w:w="270" w:type="dxa"/>
            <w:shd w:val="clear" w:color="auto" w:fill="auto"/>
            <w:noWrap/>
            <w:vAlign w:val="bottom"/>
            <w:hideMark/>
          </w:tcPr>
          <w:p w14:paraId="70B8B7F6"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9763FE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spp363</w:t>
            </w:r>
          </w:p>
        </w:tc>
        <w:tc>
          <w:tcPr>
            <w:tcW w:w="2846" w:type="dxa"/>
            <w:shd w:val="clear" w:color="auto" w:fill="auto"/>
            <w:noWrap/>
            <w:vAlign w:val="bottom"/>
            <w:hideMark/>
          </w:tcPr>
          <w:p w14:paraId="487EF569"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Tolfenamic</w:t>
            </w:r>
            <w:proofErr w:type="spellEnd"/>
            <w:r w:rsidRPr="00CA294C">
              <w:rPr>
                <w:rFonts w:eastAsia="Times New Roman" w:cstheme="minorHAnsi"/>
                <w:color w:val="000000"/>
                <w:sz w:val="18"/>
                <w:szCs w:val="18"/>
              </w:rPr>
              <w:t xml:space="preserve"> acid</w:t>
            </w:r>
          </w:p>
        </w:tc>
      </w:tr>
      <w:tr w:rsidR="00473EE8" w:rsidRPr="00473EE8" w14:paraId="66C685D6" w14:textId="77777777" w:rsidTr="00C361E5">
        <w:trPr>
          <w:trHeight w:val="288"/>
          <w:jc w:val="center"/>
        </w:trPr>
        <w:tc>
          <w:tcPr>
            <w:tcW w:w="1280" w:type="dxa"/>
            <w:shd w:val="clear" w:color="auto" w:fill="auto"/>
            <w:noWrap/>
            <w:vAlign w:val="bottom"/>
            <w:hideMark/>
          </w:tcPr>
          <w:p w14:paraId="2281A76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spp164</w:t>
            </w:r>
          </w:p>
        </w:tc>
        <w:tc>
          <w:tcPr>
            <w:tcW w:w="4030" w:type="dxa"/>
            <w:shd w:val="clear" w:color="auto" w:fill="auto"/>
            <w:noWrap/>
            <w:vAlign w:val="bottom"/>
            <w:hideMark/>
          </w:tcPr>
          <w:p w14:paraId="62FF9DCA"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Glibenclamide</w:t>
            </w:r>
            <w:proofErr w:type="spellEnd"/>
          </w:p>
        </w:tc>
        <w:tc>
          <w:tcPr>
            <w:tcW w:w="270" w:type="dxa"/>
            <w:shd w:val="clear" w:color="auto" w:fill="auto"/>
            <w:noWrap/>
            <w:vAlign w:val="bottom"/>
            <w:hideMark/>
          </w:tcPr>
          <w:p w14:paraId="03552EE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5F4B8D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spp365</w:t>
            </w:r>
          </w:p>
        </w:tc>
        <w:tc>
          <w:tcPr>
            <w:tcW w:w="2846" w:type="dxa"/>
            <w:shd w:val="clear" w:color="auto" w:fill="auto"/>
            <w:noWrap/>
            <w:vAlign w:val="bottom"/>
            <w:hideMark/>
          </w:tcPr>
          <w:p w14:paraId="486506E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Tramadol</w:t>
            </w:r>
          </w:p>
        </w:tc>
      </w:tr>
      <w:tr w:rsidR="00473EE8" w:rsidRPr="00473EE8" w14:paraId="01291665" w14:textId="77777777" w:rsidTr="00C361E5">
        <w:trPr>
          <w:trHeight w:val="288"/>
          <w:jc w:val="center"/>
        </w:trPr>
        <w:tc>
          <w:tcPr>
            <w:tcW w:w="1280" w:type="dxa"/>
            <w:shd w:val="clear" w:color="auto" w:fill="auto"/>
            <w:noWrap/>
            <w:vAlign w:val="bottom"/>
            <w:hideMark/>
          </w:tcPr>
          <w:p w14:paraId="69094C3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spp167</w:t>
            </w:r>
          </w:p>
        </w:tc>
        <w:tc>
          <w:tcPr>
            <w:tcW w:w="4030" w:type="dxa"/>
            <w:shd w:val="clear" w:color="auto" w:fill="auto"/>
            <w:noWrap/>
            <w:vAlign w:val="bottom"/>
            <w:hideMark/>
          </w:tcPr>
          <w:p w14:paraId="24BEB6C6"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Guanylurea</w:t>
            </w:r>
            <w:proofErr w:type="spellEnd"/>
          </w:p>
        </w:tc>
        <w:tc>
          <w:tcPr>
            <w:tcW w:w="270" w:type="dxa"/>
            <w:shd w:val="clear" w:color="auto" w:fill="auto"/>
            <w:noWrap/>
            <w:vAlign w:val="bottom"/>
            <w:hideMark/>
          </w:tcPr>
          <w:p w14:paraId="43769203"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6CC4CE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spp367</w:t>
            </w:r>
          </w:p>
        </w:tc>
        <w:tc>
          <w:tcPr>
            <w:tcW w:w="2846" w:type="dxa"/>
            <w:shd w:val="clear" w:color="auto" w:fill="auto"/>
            <w:noWrap/>
            <w:vAlign w:val="bottom"/>
            <w:hideMark/>
          </w:tcPr>
          <w:p w14:paraId="56AE8B7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Triamterene</w:t>
            </w:r>
          </w:p>
        </w:tc>
      </w:tr>
      <w:tr w:rsidR="00473EE8" w:rsidRPr="00473EE8" w14:paraId="1B22D974" w14:textId="77777777" w:rsidTr="00C361E5">
        <w:trPr>
          <w:trHeight w:val="288"/>
          <w:jc w:val="center"/>
        </w:trPr>
        <w:tc>
          <w:tcPr>
            <w:tcW w:w="1280" w:type="dxa"/>
            <w:shd w:val="clear" w:color="auto" w:fill="auto"/>
            <w:noWrap/>
            <w:vAlign w:val="bottom"/>
            <w:hideMark/>
          </w:tcPr>
          <w:p w14:paraId="204CE31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spp169</w:t>
            </w:r>
          </w:p>
        </w:tc>
        <w:tc>
          <w:tcPr>
            <w:tcW w:w="4030" w:type="dxa"/>
            <w:shd w:val="clear" w:color="auto" w:fill="auto"/>
            <w:noWrap/>
            <w:vAlign w:val="bottom"/>
            <w:hideMark/>
          </w:tcPr>
          <w:p w14:paraId="40B04D8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Hydrochlorothiazide</w:t>
            </w:r>
          </w:p>
        </w:tc>
        <w:tc>
          <w:tcPr>
            <w:tcW w:w="270" w:type="dxa"/>
            <w:shd w:val="clear" w:color="auto" w:fill="auto"/>
            <w:noWrap/>
            <w:vAlign w:val="bottom"/>
            <w:hideMark/>
          </w:tcPr>
          <w:p w14:paraId="469C3D6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2EB8CE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spp368</w:t>
            </w:r>
          </w:p>
        </w:tc>
        <w:tc>
          <w:tcPr>
            <w:tcW w:w="2846" w:type="dxa"/>
            <w:shd w:val="clear" w:color="auto" w:fill="auto"/>
            <w:noWrap/>
            <w:vAlign w:val="bottom"/>
            <w:hideMark/>
          </w:tcPr>
          <w:p w14:paraId="51894B8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Triclocarban</w:t>
            </w:r>
          </w:p>
        </w:tc>
      </w:tr>
      <w:tr w:rsidR="00473EE8" w:rsidRPr="00473EE8" w14:paraId="18655CF0" w14:textId="77777777" w:rsidTr="00C361E5">
        <w:trPr>
          <w:trHeight w:val="288"/>
          <w:jc w:val="center"/>
        </w:trPr>
        <w:tc>
          <w:tcPr>
            <w:tcW w:w="1280" w:type="dxa"/>
            <w:shd w:val="clear" w:color="auto" w:fill="auto"/>
            <w:noWrap/>
            <w:vAlign w:val="bottom"/>
            <w:hideMark/>
          </w:tcPr>
          <w:p w14:paraId="22FCEA1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spp170</w:t>
            </w:r>
          </w:p>
        </w:tc>
        <w:tc>
          <w:tcPr>
            <w:tcW w:w="4030" w:type="dxa"/>
            <w:shd w:val="clear" w:color="auto" w:fill="auto"/>
            <w:noWrap/>
            <w:vAlign w:val="bottom"/>
            <w:hideMark/>
          </w:tcPr>
          <w:p w14:paraId="5BAD61F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Hydrocodone</w:t>
            </w:r>
          </w:p>
        </w:tc>
        <w:tc>
          <w:tcPr>
            <w:tcW w:w="270" w:type="dxa"/>
            <w:shd w:val="clear" w:color="auto" w:fill="auto"/>
            <w:noWrap/>
            <w:vAlign w:val="bottom"/>
            <w:hideMark/>
          </w:tcPr>
          <w:p w14:paraId="259483B2"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4D8D0F44"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spp369</w:t>
            </w:r>
          </w:p>
        </w:tc>
        <w:tc>
          <w:tcPr>
            <w:tcW w:w="2846" w:type="dxa"/>
            <w:shd w:val="clear" w:color="auto" w:fill="auto"/>
            <w:noWrap/>
            <w:vAlign w:val="bottom"/>
            <w:hideMark/>
          </w:tcPr>
          <w:p w14:paraId="378F881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Triclosan</w:t>
            </w:r>
          </w:p>
        </w:tc>
      </w:tr>
      <w:tr w:rsidR="00473EE8" w:rsidRPr="00473EE8" w14:paraId="10959CF8" w14:textId="77777777" w:rsidTr="00C361E5">
        <w:trPr>
          <w:trHeight w:val="288"/>
          <w:jc w:val="center"/>
        </w:trPr>
        <w:tc>
          <w:tcPr>
            <w:tcW w:w="1280" w:type="dxa"/>
            <w:shd w:val="clear" w:color="auto" w:fill="auto"/>
            <w:noWrap/>
            <w:vAlign w:val="bottom"/>
            <w:hideMark/>
          </w:tcPr>
          <w:p w14:paraId="03AB109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spp172</w:t>
            </w:r>
          </w:p>
        </w:tc>
        <w:tc>
          <w:tcPr>
            <w:tcW w:w="4030" w:type="dxa"/>
            <w:shd w:val="clear" w:color="auto" w:fill="auto"/>
            <w:noWrap/>
            <w:vAlign w:val="bottom"/>
            <w:hideMark/>
          </w:tcPr>
          <w:p w14:paraId="54A873E7"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Hydroxyibuprofen</w:t>
            </w:r>
            <w:proofErr w:type="spellEnd"/>
          </w:p>
        </w:tc>
        <w:tc>
          <w:tcPr>
            <w:tcW w:w="270" w:type="dxa"/>
            <w:shd w:val="clear" w:color="auto" w:fill="auto"/>
            <w:noWrap/>
            <w:vAlign w:val="bottom"/>
            <w:hideMark/>
          </w:tcPr>
          <w:p w14:paraId="5D73593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D321C7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spp370</w:t>
            </w:r>
          </w:p>
        </w:tc>
        <w:tc>
          <w:tcPr>
            <w:tcW w:w="2846" w:type="dxa"/>
            <w:shd w:val="clear" w:color="auto" w:fill="auto"/>
            <w:noWrap/>
            <w:vAlign w:val="bottom"/>
            <w:hideMark/>
          </w:tcPr>
          <w:p w14:paraId="767C1098"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Trimethoprim</w:t>
            </w:r>
          </w:p>
        </w:tc>
      </w:tr>
      <w:tr w:rsidR="00473EE8" w:rsidRPr="00473EE8" w14:paraId="6CF86020" w14:textId="77777777" w:rsidTr="00C361E5">
        <w:trPr>
          <w:trHeight w:val="288"/>
          <w:jc w:val="center"/>
        </w:trPr>
        <w:tc>
          <w:tcPr>
            <w:tcW w:w="1280" w:type="dxa"/>
            <w:shd w:val="clear" w:color="auto" w:fill="auto"/>
            <w:noWrap/>
            <w:vAlign w:val="bottom"/>
            <w:hideMark/>
          </w:tcPr>
          <w:p w14:paraId="56B3926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spp173</w:t>
            </w:r>
          </w:p>
        </w:tc>
        <w:tc>
          <w:tcPr>
            <w:tcW w:w="4030" w:type="dxa"/>
            <w:shd w:val="clear" w:color="auto" w:fill="auto"/>
            <w:noWrap/>
            <w:vAlign w:val="bottom"/>
            <w:hideMark/>
          </w:tcPr>
          <w:p w14:paraId="4204A87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Ibuprofen</w:t>
            </w:r>
          </w:p>
        </w:tc>
        <w:tc>
          <w:tcPr>
            <w:tcW w:w="270" w:type="dxa"/>
            <w:shd w:val="clear" w:color="auto" w:fill="auto"/>
            <w:noWrap/>
            <w:vAlign w:val="bottom"/>
            <w:hideMark/>
          </w:tcPr>
          <w:p w14:paraId="47BF299B"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0BABF36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spp371</w:t>
            </w:r>
          </w:p>
        </w:tc>
        <w:tc>
          <w:tcPr>
            <w:tcW w:w="2846" w:type="dxa"/>
            <w:shd w:val="clear" w:color="auto" w:fill="auto"/>
            <w:noWrap/>
            <w:vAlign w:val="bottom"/>
            <w:hideMark/>
          </w:tcPr>
          <w:p w14:paraId="5EA4A26F"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Tylosin</w:t>
            </w:r>
            <w:proofErr w:type="spellEnd"/>
          </w:p>
        </w:tc>
      </w:tr>
      <w:tr w:rsidR="00473EE8" w:rsidRPr="00473EE8" w14:paraId="4A503E42" w14:textId="77777777" w:rsidTr="00C361E5">
        <w:trPr>
          <w:trHeight w:val="288"/>
          <w:jc w:val="center"/>
        </w:trPr>
        <w:tc>
          <w:tcPr>
            <w:tcW w:w="1280" w:type="dxa"/>
            <w:shd w:val="clear" w:color="auto" w:fill="auto"/>
            <w:noWrap/>
            <w:vAlign w:val="bottom"/>
            <w:hideMark/>
          </w:tcPr>
          <w:p w14:paraId="0F8CA9B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spp175</w:t>
            </w:r>
          </w:p>
        </w:tc>
        <w:tc>
          <w:tcPr>
            <w:tcW w:w="4030" w:type="dxa"/>
            <w:shd w:val="clear" w:color="auto" w:fill="auto"/>
            <w:noWrap/>
            <w:vAlign w:val="bottom"/>
            <w:hideMark/>
          </w:tcPr>
          <w:p w14:paraId="22583963"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Ifosfamide</w:t>
            </w:r>
            <w:proofErr w:type="spellEnd"/>
          </w:p>
        </w:tc>
        <w:tc>
          <w:tcPr>
            <w:tcW w:w="270" w:type="dxa"/>
            <w:shd w:val="clear" w:color="auto" w:fill="auto"/>
            <w:noWrap/>
            <w:vAlign w:val="bottom"/>
            <w:hideMark/>
          </w:tcPr>
          <w:p w14:paraId="2D9E4543"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BD3DAF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spp372</w:t>
            </w:r>
          </w:p>
        </w:tc>
        <w:tc>
          <w:tcPr>
            <w:tcW w:w="2846" w:type="dxa"/>
            <w:shd w:val="clear" w:color="auto" w:fill="auto"/>
            <w:noWrap/>
            <w:vAlign w:val="bottom"/>
            <w:hideMark/>
          </w:tcPr>
          <w:p w14:paraId="7983A4A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Valsartan</w:t>
            </w:r>
          </w:p>
        </w:tc>
      </w:tr>
      <w:tr w:rsidR="00473EE8" w:rsidRPr="00473EE8" w14:paraId="1D98DC19" w14:textId="77777777" w:rsidTr="00C361E5">
        <w:trPr>
          <w:trHeight w:val="288"/>
          <w:jc w:val="center"/>
        </w:trPr>
        <w:tc>
          <w:tcPr>
            <w:tcW w:w="1280" w:type="dxa"/>
            <w:shd w:val="clear" w:color="auto" w:fill="auto"/>
            <w:noWrap/>
            <w:vAlign w:val="bottom"/>
            <w:hideMark/>
          </w:tcPr>
          <w:p w14:paraId="03714E9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spp176</w:t>
            </w:r>
          </w:p>
        </w:tc>
        <w:tc>
          <w:tcPr>
            <w:tcW w:w="4030" w:type="dxa"/>
            <w:shd w:val="clear" w:color="auto" w:fill="auto"/>
            <w:noWrap/>
            <w:vAlign w:val="bottom"/>
            <w:hideMark/>
          </w:tcPr>
          <w:p w14:paraId="2CE167F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Imipenem</w:t>
            </w:r>
          </w:p>
        </w:tc>
        <w:tc>
          <w:tcPr>
            <w:tcW w:w="270" w:type="dxa"/>
            <w:shd w:val="clear" w:color="auto" w:fill="auto"/>
            <w:noWrap/>
            <w:vAlign w:val="bottom"/>
            <w:hideMark/>
          </w:tcPr>
          <w:p w14:paraId="5E5EA93A"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08EF3E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spp373</w:t>
            </w:r>
          </w:p>
        </w:tc>
        <w:tc>
          <w:tcPr>
            <w:tcW w:w="2846" w:type="dxa"/>
            <w:shd w:val="clear" w:color="auto" w:fill="auto"/>
            <w:noWrap/>
            <w:vAlign w:val="bottom"/>
            <w:hideMark/>
          </w:tcPr>
          <w:p w14:paraId="372EE877"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Vancomycin</w:t>
            </w:r>
          </w:p>
        </w:tc>
      </w:tr>
      <w:tr w:rsidR="00473EE8" w:rsidRPr="00473EE8" w14:paraId="77AD9165" w14:textId="77777777" w:rsidTr="00C361E5">
        <w:trPr>
          <w:trHeight w:val="288"/>
          <w:jc w:val="center"/>
        </w:trPr>
        <w:tc>
          <w:tcPr>
            <w:tcW w:w="1280" w:type="dxa"/>
            <w:shd w:val="clear" w:color="auto" w:fill="auto"/>
            <w:noWrap/>
            <w:vAlign w:val="bottom"/>
            <w:hideMark/>
          </w:tcPr>
          <w:p w14:paraId="0C406DC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spp177</w:t>
            </w:r>
          </w:p>
        </w:tc>
        <w:tc>
          <w:tcPr>
            <w:tcW w:w="4030" w:type="dxa"/>
            <w:shd w:val="clear" w:color="auto" w:fill="auto"/>
            <w:noWrap/>
            <w:vAlign w:val="bottom"/>
            <w:hideMark/>
          </w:tcPr>
          <w:p w14:paraId="1EBFEB5F"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Indometacin</w:t>
            </w:r>
            <w:proofErr w:type="spellEnd"/>
          </w:p>
        </w:tc>
        <w:tc>
          <w:tcPr>
            <w:tcW w:w="270" w:type="dxa"/>
            <w:shd w:val="clear" w:color="auto" w:fill="auto"/>
            <w:noWrap/>
            <w:vAlign w:val="bottom"/>
            <w:hideMark/>
          </w:tcPr>
          <w:p w14:paraId="43B555F5"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1EAF658F"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spp374</w:t>
            </w:r>
          </w:p>
        </w:tc>
        <w:tc>
          <w:tcPr>
            <w:tcW w:w="2846" w:type="dxa"/>
            <w:shd w:val="clear" w:color="auto" w:fill="auto"/>
            <w:noWrap/>
            <w:vAlign w:val="bottom"/>
            <w:hideMark/>
          </w:tcPr>
          <w:p w14:paraId="49D7D25A"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Venlafaxine</w:t>
            </w:r>
          </w:p>
        </w:tc>
      </w:tr>
      <w:tr w:rsidR="00473EE8" w:rsidRPr="00473EE8" w14:paraId="3F941A14" w14:textId="77777777" w:rsidTr="00C361E5">
        <w:trPr>
          <w:trHeight w:val="288"/>
          <w:jc w:val="center"/>
        </w:trPr>
        <w:tc>
          <w:tcPr>
            <w:tcW w:w="1280" w:type="dxa"/>
            <w:shd w:val="clear" w:color="auto" w:fill="auto"/>
            <w:noWrap/>
            <w:vAlign w:val="bottom"/>
            <w:hideMark/>
          </w:tcPr>
          <w:p w14:paraId="58AFD39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spp178</w:t>
            </w:r>
          </w:p>
        </w:tc>
        <w:tc>
          <w:tcPr>
            <w:tcW w:w="4030" w:type="dxa"/>
            <w:shd w:val="clear" w:color="auto" w:fill="auto"/>
            <w:noWrap/>
            <w:vAlign w:val="bottom"/>
            <w:hideMark/>
          </w:tcPr>
          <w:p w14:paraId="6C542F86"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Iodipamide</w:t>
            </w:r>
          </w:p>
        </w:tc>
        <w:tc>
          <w:tcPr>
            <w:tcW w:w="270" w:type="dxa"/>
            <w:shd w:val="clear" w:color="auto" w:fill="auto"/>
            <w:noWrap/>
            <w:vAlign w:val="bottom"/>
            <w:hideMark/>
          </w:tcPr>
          <w:p w14:paraId="74B01D50"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3618D2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spp375</w:t>
            </w:r>
          </w:p>
        </w:tc>
        <w:tc>
          <w:tcPr>
            <w:tcW w:w="2846" w:type="dxa"/>
            <w:shd w:val="clear" w:color="auto" w:fill="auto"/>
            <w:noWrap/>
            <w:vAlign w:val="bottom"/>
            <w:hideMark/>
          </w:tcPr>
          <w:p w14:paraId="7071248D"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Verapamil</w:t>
            </w:r>
          </w:p>
        </w:tc>
      </w:tr>
      <w:tr w:rsidR="00473EE8" w:rsidRPr="00473EE8" w14:paraId="6CD2C737" w14:textId="77777777" w:rsidTr="00C361E5">
        <w:trPr>
          <w:trHeight w:val="288"/>
          <w:jc w:val="center"/>
        </w:trPr>
        <w:tc>
          <w:tcPr>
            <w:tcW w:w="1280" w:type="dxa"/>
            <w:shd w:val="clear" w:color="auto" w:fill="auto"/>
            <w:noWrap/>
            <w:vAlign w:val="bottom"/>
            <w:hideMark/>
          </w:tcPr>
          <w:p w14:paraId="2FB937A0"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spp179</w:t>
            </w:r>
          </w:p>
        </w:tc>
        <w:tc>
          <w:tcPr>
            <w:tcW w:w="4030" w:type="dxa"/>
            <w:shd w:val="clear" w:color="auto" w:fill="auto"/>
            <w:noWrap/>
            <w:vAlign w:val="bottom"/>
            <w:hideMark/>
          </w:tcPr>
          <w:p w14:paraId="6F97BE1A"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Iohexol</w:t>
            </w:r>
            <w:proofErr w:type="spellEnd"/>
          </w:p>
        </w:tc>
        <w:tc>
          <w:tcPr>
            <w:tcW w:w="270" w:type="dxa"/>
            <w:shd w:val="clear" w:color="auto" w:fill="auto"/>
            <w:noWrap/>
            <w:vAlign w:val="bottom"/>
            <w:hideMark/>
          </w:tcPr>
          <w:p w14:paraId="2B64E88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5938567B"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spp376</w:t>
            </w:r>
          </w:p>
        </w:tc>
        <w:tc>
          <w:tcPr>
            <w:tcW w:w="2846" w:type="dxa"/>
            <w:shd w:val="clear" w:color="auto" w:fill="auto"/>
            <w:noWrap/>
            <w:vAlign w:val="bottom"/>
            <w:hideMark/>
          </w:tcPr>
          <w:p w14:paraId="615AA0A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Virginiamycin</w:t>
            </w:r>
          </w:p>
        </w:tc>
      </w:tr>
      <w:tr w:rsidR="00473EE8" w:rsidRPr="00473EE8" w14:paraId="63CD4D93" w14:textId="77777777" w:rsidTr="00C361E5">
        <w:trPr>
          <w:trHeight w:val="288"/>
          <w:jc w:val="center"/>
        </w:trPr>
        <w:tc>
          <w:tcPr>
            <w:tcW w:w="1280" w:type="dxa"/>
            <w:shd w:val="clear" w:color="auto" w:fill="auto"/>
            <w:noWrap/>
            <w:vAlign w:val="bottom"/>
            <w:hideMark/>
          </w:tcPr>
          <w:p w14:paraId="6D3175E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spp180</w:t>
            </w:r>
          </w:p>
        </w:tc>
        <w:tc>
          <w:tcPr>
            <w:tcW w:w="4030" w:type="dxa"/>
            <w:shd w:val="clear" w:color="auto" w:fill="auto"/>
            <w:noWrap/>
            <w:vAlign w:val="bottom"/>
            <w:hideMark/>
          </w:tcPr>
          <w:p w14:paraId="1D85E323"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Iomeprol</w:t>
            </w:r>
            <w:proofErr w:type="spellEnd"/>
          </w:p>
        </w:tc>
        <w:tc>
          <w:tcPr>
            <w:tcW w:w="270" w:type="dxa"/>
            <w:shd w:val="clear" w:color="auto" w:fill="auto"/>
            <w:noWrap/>
            <w:vAlign w:val="bottom"/>
            <w:hideMark/>
          </w:tcPr>
          <w:p w14:paraId="346767B1"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7E01D10E"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spp377</w:t>
            </w:r>
          </w:p>
        </w:tc>
        <w:tc>
          <w:tcPr>
            <w:tcW w:w="2846" w:type="dxa"/>
            <w:shd w:val="clear" w:color="auto" w:fill="auto"/>
            <w:noWrap/>
            <w:vAlign w:val="bottom"/>
            <w:hideMark/>
          </w:tcPr>
          <w:p w14:paraId="26BE0B89"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Warfarin</w:t>
            </w:r>
          </w:p>
        </w:tc>
      </w:tr>
      <w:tr w:rsidR="00473EE8" w:rsidRPr="00473EE8" w14:paraId="2BD59040" w14:textId="77777777" w:rsidTr="00C361E5">
        <w:trPr>
          <w:trHeight w:val="288"/>
          <w:jc w:val="center"/>
        </w:trPr>
        <w:tc>
          <w:tcPr>
            <w:tcW w:w="1280" w:type="dxa"/>
            <w:shd w:val="clear" w:color="auto" w:fill="auto"/>
            <w:noWrap/>
            <w:vAlign w:val="bottom"/>
            <w:hideMark/>
          </w:tcPr>
          <w:p w14:paraId="5625F33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spp181</w:t>
            </w:r>
          </w:p>
        </w:tc>
        <w:tc>
          <w:tcPr>
            <w:tcW w:w="4030" w:type="dxa"/>
            <w:shd w:val="clear" w:color="auto" w:fill="auto"/>
            <w:noWrap/>
            <w:vAlign w:val="bottom"/>
            <w:hideMark/>
          </w:tcPr>
          <w:p w14:paraId="08EF8322"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Iopamidol</w:t>
            </w:r>
            <w:proofErr w:type="spellEnd"/>
          </w:p>
        </w:tc>
        <w:tc>
          <w:tcPr>
            <w:tcW w:w="270" w:type="dxa"/>
            <w:shd w:val="clear" w:color="auto" w:fill="auto"/>
            <w:noWrap/>
            <w:vAlign w:val="bottom"/>
            <w:hideMark/>
          </w:tcPr>
          <w:p w14:paraId="67866B24"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2AC94255"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spp380</w:t>
            </w:r>
          </w:p>
        </w:tc>
        <w:tc>
          <w:tcPr>
            <w:tcW w:w="2846" w:type="dxa"/>
            <w:shd w:val="clear" w:color="auto" w:fill="auto"/>
            <w:noWrap/>
            <w:vAlign w:val="bottom"/>
            <w:hideMark/>
          </w:tcPr>
          <w:p w14:paraId="06029332"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Zidovudine</w:t>
            </w:r>
          </w:p>
        </w:tc>
      </w:tr>
      <w:tr w:rsidR="00473EE8" w:rsidRPr="00473EE8" w14:paraId="23D41EF7" w14:textId="77777777" w:rsidTr="00C361E5">
        <w:trPr>
          <w:trHeight w:val="288"/>
          <w:jc w:val="center"/>
        </w:trPr>
        <w:tc>
          <w:tcPr>
            <w:tcW w:w="1280" w:type="dxa"/>
            <w:shd w:val="clear" w:color="auto" w:fill="auto"/>
            <w:noWrap/>
            <w:vAlign w:val="bottom"/>
            <w:hideMark/>
          </w:tcPr>
          <w:p w14:paraId="3B0BABBC"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spp183</w:t>
            </w:r>
          </w:p>
        </w:tc>
        <w:tc>
          <w:tcPr>
            <w:tcW w:w="4030" w:type="dxa"/>
            <w:shd w:val="clear" w:color="auto" w:fill="auto"/>
            <w:noWrap/>
            <w:vAlign w:val="bottom"/>
            <w:hideMark/>
          </w:tcPr>
          <w:p w14:paraId="49C825E3" w14:textId="77777777" w:rsidR="00473EE8" w:rsidRPr="00CA294C" w:rsidRDefault="00473EE8" w:rsidP="00C361E5">
            <w:pPr>
              <w:spacing w:after="0" w:line="240" w:lineRule="auto"/>
              <w:jc w:val="center"/>
              <w:rPr>
                <w:rFonts w:eastAsia="Times New Roman" w:cstheme="minorHAnsi"/>
                <w:color w:val="000000"/>
                <w:sz w:val="18"/>
                <w:szCs w:val="18"/>
              </w:rPr>
            </w:pPr>
            <w:proofErr w:type="spellStart"/>
            <w:r w:rsidRPr="00CA294C">
              <w:rPr>
                <w:rFonts w:eastAsia="Times New Roman" w:cstheme="minorHAnsi"/>
                <w:color w:val="000000"/>
                <w:sz w:val="18"/>
                <w:szCs w:val="18"/>
              </w:rPr>
              <w:t>Iopromide</w:t>
            </w:r>
            <w:proofErr w:type="spellEnd"/>
          </w:p>
        </w:tc>
        <w:tc>
          <w:tcPr>
            <w:tcW w:w="270" w:type="dxa"/>
            <w:shd w:val="clear" w:color="auto" w:fill="auto"/>
            <w:noWrap/>
            <w:vAlign w:val="bottom"/>
            <w:hideMark/>
          </w:tcPr>
          <w:p w14:paraId="1E624019" w14:textId="77777777" w:rsidR="00473EE8" w:rsidRPr="00CA294C" w:rsidRDefault="00473EE8" w:rsidP="00C361E5">
            <w:pPr>
              <w:spacing w:after="0" w:line="240" w:lineRule="auto"/>
              <w:jc w:val="center"/>
              <w:rPr>
                <w:rFonts w:eastAsia="Times New Roman" w:cstheme="minorHAnsi"/>
                <w:color w:val="000000"/>
                <w:sz w:val="18"/>
                <w:szCs w:val="18"/>
              </w:rPr>
            </w:pPr>
          </w:p>
        </w:tc>
        <w:tc>
          <w:tcPr>
            <w:tcW w:w="1350" w:type="dxa"/>
            <w:shd w:val="clear" w:color="auto" w:fill="auto"/>
            <w:noWrap/>
            <w:vAlign w:val="bottom"/>
            <w:hideMark/>
          </w:tcPr>
          <w:p w14:paraId="3A41AF43"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spp381</w:t>
            </w:r>
          </w:p>
        </w:tc>
        <w:tc>
          <w:tcPr>
            <w:tcW w:w="2846" w:type="dxa"/>
            <w:shd w:val="clear" w:color="auto" w:fill="auto"/>
            <w:noWrap/>
            <w:vAlign w:val="bottom"/>
            <w:hideMark/>
          </w:tcPr>
          <w:p w14:paraId="04ED6F51" w14:textId="77777777" w:rsidR="00473EE8" w:rsidRPr="00CA294C" w:rsidRDefault="00473EE8" w:rsidP="00C361E5">
            <w:pPr>
              <w:spacing w:after="0" w:line="240" w:lineRule="auto"/>
              <w:jc w:val="center"/>
              <w:rPr>
                <w:rFonts w:eastAsia="Times New Roman" w:cstheme="minorHAnsi"/>
                <w:color w:val="000000"/>
                <w:sz w:val="18"/>
                <w:szCs w:val="18"/>
              </w:rPr>
            </w:pPr>
            <w:r w:rsidRPr="00CA294C">
              <w:rPr>
                <w:rFonts w:eastAsia="Times New Roman" w:cstheme="minorHAnsi"/>
                <w:color w:val="000000"/>
                <w:sz w:val="18"/>
                <w:szCs w:val="18"/>
              </w:rPr>
              <w:t>Zolpidem</w:t>
            </w:r>
          </w:p>
        </w:tc>
      </w:tr>
    </w:tbl>
    <w:p w14:paraId="1BB4A779" w14:textId="77777777" w:rsidR="00473EE8" w:rsidRDefault="00473EE8" w:rsidP="001657C9">
      <w:pPr>
        <w:jc w:val="center"/>
        <w:rPr>
          <w:rFonts w:cstheme="minorHAnsi"/>
        </w:rPr>
      </w:pPr>
    </w:p>
    <w:p w14:paraId="419D96A0" w14:textId="3D2C4989" w:rsidR="0045035E" w:rsidRDefault="00074008" w:rsidP="00E137D6">
      <w:pPr>
        <w:rPr>
          <w:rFonts w:cstheme="minorHAnsi"/>
        </w:rPr>
      </w:pPr>
      <w:r>
        <w:rPr>
          <w:rFonts w:cstheme="minorHAnsi"/>
        </w:rPr>
        <w:br w:type="page"/>
      </w:r>
      <w:r w:rsidR="00206A88">
        <w:rPr>
          <w:rFonts w:cstheme="minorHAnsi"/>
          <w:b/>
          <w:sz w:val="32"/>
          <w:szCs w:val="24"/>
        </w:rPr>
        <w:lastRenderedPageBreak/>
        <w:t>References</w:t>
      </w:r>
    </w:p>
    <w:p w14:paraId="665D3CAB" w14:textId="50186421" w:rsidR="007C7289" w:rsidRPr="007C7289" w:rsidRDefault="00E137D6" w:rsidP="007C7289">
      <w:pPr>
        <w:widowControl w:val="0"/>
        <w:autoSpaceDE w:val="0"/>
        <w:autoSpaceDN w:val="0"/>
        <w:adjustRightInd w:val="0"/>
        <w:spacing w:line="240" w:lineRule="auto"/>
        <w:ind w:left="480" w:hanging="480"/>
        <w:rPr>
          <w:rFonts w:ascii="Calibri" w:hAnsi="Calibri" w:cs="Times New Roman"/>
          <w:noProof/>
        </w:rPr>
      </w:pPr>
      <w:r>
        <w:rPr>
          <w:rFonts w:cstheme="minorHAnsi"/>
        </w:rPr>
        <w:fldChar w:fldCharType="begin" w:fldLock="1"/>
      </w:r>
      <w:r>
        <w:rPr>
          <w:rFonts w:cstheme="minorHAnsi"/>
        </w:rPr>
        <w:instrText xml:space="preserve">ADDIN Mendeley Bibliography CSL_BIBLIOGRAPHY </w:instrText>
      </w:r>
      <w:r>
        <w:rPr>
          <w:rFonts w:cstheme="minorHAnsi"/>
        </w:rPr>
        <w:fldChar w:fldCharType="separate"/>
      </w:r>
      <w:r w:rsidR="007C7289" w:rsidRPr="007C7289">
        <w:rPr>
          <w:rFonts w:ascii="Calibri" w:hAnsi="Calibri" w:cs="Times New Roman"/>
          <w:noProof/>
        </w:rPr>
        <w:t>Charrad, M., Ghazzali, N., Boiteau, V., Maintainer, A.N., 2015. Package “NbClust” Title Determining the Best Number of Clusters in a Data Set Depends R (&gt;= 3.1.0).</w:t>
      </w:r>
    </w:p>
    <w:p w14:paraId="21ED54DF" w14:textId="77777777" w:rsidR="007C7289" w:rsidRPr="007C7289" w:rsidRDefault="007C7289" w:rsidP="007C7289">
      <w:pPr>
        <w:widowControl w:val="0"/>
        <w:autoSpaceDE w:val="0"/>
        <w:autoSpaceDN w:val="0"/>
        <w:adjustRightInd w:val="0"/>
        <w:spacing w:line="240" w:lineRule="auto"/>
        <w:ind w:left="480" w:hanging="480"/>
        <w:rPr>
          <w:rFonts w:ascii="Calibri" w:hAnsi="Calibri" w:cs="Times New Roman"/>
          <w:noProof/>
        </w:rPr>
      </w:pPr>
      <w:r w:rsidRPr="007C7289">
        <w:rPr>
          <w:rFonts w:ascii="Calibri" w:hAnsi="Calibri" w:cs="Times New Roman"/>
          <w:noProof/>
        </w:rPr>
        <w:t>Tibshirani, R., Walther, G., Hastie, T., 2001. Estimating the number of clusters in a data set via the gap statistic. J. R. Stat. Soc. Ser. B (Statistical Methodol. 63, 411–423. https://doi.org/10.1111/1467-9868.00293</w:t>
      </w:r>
    </w:p>
    <w:p w14:paraId="28DDC64E" w14:textId="77777777" w:rsidR="007C7289" w:rsidRPr="007C7289" w:rsidRDefault="007C7289" w:rsidP="007C7289">
      <w:pPr>
        <w:widowControl w:val="0"/>
        <w:autoSpaceDE w:val="0"/>
        <w:autoSpaceDN w:val="0"/>
        <w:adjustRightInd w:val="0"/>
        <w:spacing w:line="240" w:lineRule="auto"/>
        <w:ind w:left="480" w:hanging="480"/>
        <w:rPr>
          <w:rFonts w:ascii="Calibri" w:hAnsi="Calibri" w:cs="Times New Roman"/>
          <w:noProof/>
        </w:rPr>
      </w:pPr>
      <w:r w:rsidRPr="007C7289">
        <w:rPr>
          <w:rFonts w:ascii="Calibri" w:hAnsi="Calibri" w:cs="Times New Roman"/>
          <w:noProof/>
        </w:rPr>
        <w:t>Valle, D., Albuquerque, P., Zhao, Q., Barberan, A., Fletcher, R.J., 2018. Extending the Latent Dirichlet Allocation model to presence/absence data: A case study on North American breeding birds and biogeographical shifts expected from climate change. Glob. Chang. Biol. 24, 5560–5572. https://doi.org/10.1111/gcb.14412</w:t>
      </w:r>
    </w:p>
    <w:p w14:paraId="5F0D6943" w14:textId="77777777" w:rsidR="007C7289" w:rsidRPr="007C7289" w:rsidRDefault="007C7289" w:rsidP="007C7289">
      <w:pPr>
        <w:widowControl w:val="0"/>
        <w:autoSpaceDE w:val="0"/>
        <w:autoSpaceDN w:val="0"/>
        <w:adjustRightInd w:val="0"/>
        <w:spacing w:line="240" w:lineRule="auto"/>
        <w:ind w:left="480" w:hanging="480"/>
        <w:rPr>
          <w:rFonts w:ascii="Calibri" w:hAnsi="Calibri"/>
          <w:noProof/>
        </w:rPr>
      </w:pPr>
      <w:r w:rsidRPr="007C7289">
        <w:rPr>
          <w:rFonts w:ascii="Calibri" w:hAnsi="Calibri" w:cs="Times New Roman"/>
          <w:noProof/>
        </w:rPr>
        <w:t>Verlicchi, P., Al Aukidy, M., Zambello, E., 2012. Occurrence of pharmaceutical compounds in urban wastewater: Removal, mass load and environmental risk after a secondary treatment-A review. Sci. Total Environ. https://doi.org/10.1016/j.scitotenv.2012.04.028</w:t>
      </w:r>
    </w:p>
    <w:p w14:paraId="55A858DB" w14:textId="208C21C2" w:rsidR="009C6637" w:rsidRPr="001A16DE" w:rsidRDefault="00E137D6" w:rsidP="007C7289">
      <w:pPr>
        <w:widowControl w:val="0"/>
        <w:autoSpaceDE w:val="0"/>
        <w:autoSpaceDN w:val="0"/>
        <w:adjustRightInd w:val="0"/>
        <w:spacing w:line="240" w:lineRule="auto"/>
        <w:ind w:left="480" w:hanging="480"/>
        <w:rPr>
          <w:rFonts w:cstheme="minorHAnsi"/>
        </w:rPr>
      </w:pPr>
      <w:r>
        <w:rPr>
          <w:rFonts w:cstheme="minorHAnsi"/>
        </w:rPr>
        <w:fldChar w:fldCharType="end"/>
      </w:r>
    </w:p>
    <w:sectPr w:rsidR="009C6637" w:rsidRPr="001A16DE">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A4603" w14:textId="77777777" w:rsidR="00B334EF" w:rsidRDefault="00B334EF" w:rsidP="00927F5F">
      <w:pPr>
        <w:spacing w:after="0" w:line="240" w:lineRule="auto"/>
      </w:pPr>
      <w:r>
        <w:separator/>
      </w:r>
    </w:p>
  </w:endnote>
  <w:endnote w:type="continuationSeparator" w:id="0">
    <w:p w14:paraId="6942CCC8" w14:textId="77777777" w:rsidR="00B334EF" w:rsidRDefault="00B334EF" w:rsidP="00927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072344"/>
      <w:docPartObj>
        <w:docPartGallery w:val="Page Numbers (Bottom of Page)"/>
        <w:docPartUnique/>
      </w:docPartObj>
    </w:sdtPr>
    <w:sdtEndPr>
      <w:rPr>
        <w:noProof/>
      </w:rPr>
    </w:sdtEndPr>
    <w:sdtContent>
      <w:p w14:paraId="4EF0F9AC" w14:textId="61AF98D5" w:rsidR="0089367F" w:rsidRDefault="0089367F">
        <w:pPr>
          <w:pStyle w:val="Footer"/>
          <w:jc w:val="right"/>
        </w:pPr>
        <w:r>
          <w:fldChar w:fldCharType="begin"/>
        </w:r>
        <w:r>
          <w:instrText xml:space="preserve"> PAGE   \* MERGEFORMAT </w:instrText>
        </w:r>
        <w:r>
          <w:fldChar w:fldCharType="separate"/>
        </w:r>
        <w:r w:rsidR="001D31E4">
          <w:rPr>
            <w:noProof/>
          </w:rPr>
          <w:t>22</w:t>
        </w:r>
        <w:r>
          <w:rPr>
            <w:noProof/>
          </w:rPr>
          <w:fldChar w:fldCharType="end"/>
        </w:r>
      </w:p>
    </w:sdtContent>
  </w:sdt>
  <w:p w14:paraId="31713B73" w14:textId="77777777" w:rsidR="0089367F" w:rsidRDefault="00893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05F21" w14:textId="77777777" w:rsidR="00B334EF" w:rsidRDefault="00B334EF" w:rsidP="00927F5F">
      <w:pPr>
        <w:spacing w:after="0" w:line="240" w:lineRule="auto"/>
      </w:pPr>
      <w:r>
        <w:separator/>
      </w:r>
    </w:p>
  </w:footnote>
  <w:footnote w:type="continuationSeparator" w:id="0">
    <w:p w14:paraId="729B75AB" w14:textId="77777777" w:rsidR="00B334EF" w:rsidRDefault="00B334EF" w:rsidP="00927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503E22"/>
    <w:multiLevelType w:val="hybridMultilevel"/>
    <w:tmpl w:val="A0E298F4"/>
    <w:lvl w:ilvl="0" w:tplc="887EBC4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F195A"/>
    <w:multiLevelType w:val="hybridMultilevel"/>
    <w:tmpl w:val="1A28B9B0"/>
    <w:lvl w:ilvl="0" w:tplc="A8D0E1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745"/>
    <w:rsid w:val="00000791"/>
    <w:rsid w:val="00004FAF"/>
    <w:rsid w:val="00016A56"/>
    <w:rsid w:val="000538A8"/>
    <w:rsid w:val="00074008"/>
    <w:rsid w:val="000C79DE"/>
    <w:rsid w:val="00103529"/>
    <w:rsid w:val="001657C9"/>
    <w:rsid w:val="00174B9F"/>
    <w:rsid w:val="0017531B"/>
    <w:rsid w:val="001A0B78"/>
    <w:rsid w:val="001A16DE"/>
    <w:rsid w:val="001A5DC0"/>
    <w:rsid w:val="001B7A8B"/>
    <w:rsid w:val="001D31E4"/>
    <w:rsid w:val="002052DE"/>
    <w:rsid w:val="00206A88"/>
    <w:rsid w:val="0026759D"/>
    <w:rsid w:val="002D716B"/>
    <w:rsid w:val="002E481D"/>
    <w:rsid w:val="00357CFA"/>
    <w:rsid w:val="003904E3"/>
    <w:rsid w:val="003F1F49"/>
    <w:rsid w:val="00413C56"/>
    <w:rsid w:val="0045035E"/>
    <w:rsid w:val="00452A9D"/>
    <w:rsid w:val="00473EE8"/>
    <w:rsid w:val="00477745"/>
    <w:rsid w:val="004D22B6"/>
    <w:rsid w:val="005029D8"/>
    <w:rsid w:val="00591C77"/>
    <w:rsid w:val="00597628"/>
    <w:rsid w:val="005F09DA"/>
    <w:rsid w:val="00651863"/>
    <w:rsid w:val="00673FC3"/>
    <w:rsid w:val="006B6C24"/>
    <w:rsid w:val="006C012C"/>
    <w:rsid w:val="006C3C6D"/>
    <w:rsid w:val="00736CE4"/>
    <w:rsid w:val="00756575"/>
    <w:rsid w:val="007A4ED7"/>
    <w:rsid w:val="007C7289"/>
    <w:rsid w:val="007D7414"/>
    <w:rsid w:val="007F6004"/>
    <w:rsid w:val="00816135"/>
    <w:rsid w:val="00826D58"/>
    <w:rsid w:val="00834ACF"/>
    <w:rsid w:val="00863354"/>
    <w:rsid w:val="00887877"/>
    <w:rsid w:val="008920BB"/>
    <w:rsid w:val="0089367F"/>
    <w:rsid w:val="008B7050"/>
    <w:rsid w:val="00910DDE"/>
    <w:rsid w:val="00922656"/>
    <w:rsid w:val="00923382"/>
    <w:rsid w:val="00927F5F"/>
    <w:rsid w:val="00936C03"/>
    <w:rsid w:val="0095019F"/>
    <w:rsid w:val="00971EF6"/>
    <w:rsid w:val="009A1B16"/>
    <w:rsid w:val="009A3E76"/>
    <w:rsid w:val="009C6637"/>
    <w:rsid w:val="009D2B07"/>
    <w:rsid w:val="009E4D1E"/>
    <w:rsid w:val="00A26C0B"/>
    <w:rsid w:val="00A27CB7"/>
    <w:rsid w:val="00A41557"/>
    <w:rsid w:val="00A87106"/>
    <w:rsid w:val="00AA060E"/>
    <w:rsid w:val="00B334EF"/>
    <w:rsid w:val="00B37433"/>
    <w:rsid w:val="00B47DC4"/>
    <w:rsid w:val="00B8399A"/>
    <w:rsid w:val="00BA0016"/>
    <w:rsid w:val="00BC68BC"/>
    <w:rsid w:val="00C06033"/>
    <w:rsid w:val="00C17982"/>
    <w:rsid w:val="00C361E5"/>
    <w:rsid w:val="00CA294C"/>
    <w:rsid w:val="00CC3301"/>
    <w:rsid w:val="00CF79AA"/>
    <w:rsid w:val="00D47A26"/>
    <w:rsid w:val="00D57262"/>
    <w:rsid w:val="00D83745"/>
    <w:rsid w:val="00D8587B"/>
    <w:rsid w:val="00D94408"/>
    <w:rsid w:val="00DE1910"/>
    <w:rsid w:val="00DE2F36"/>
    <w:rsid w:val="00E137D6"/>
    <w:rsid w:val="00E268AC"/>
    <w:rsid w:val="00E36CB7"/>
    <w:rsid w:val="00E42634"/>
    <w:rsid w:val="00E5720B"/>
    <w:rsid w:val="00F114B2"/>
    <w:rsid w:val="00F346E3"/>
    <w:rsid w:val="00F4313E"/>
    <w:rsid w:val="00F44C56"/>
    <w:rsid w:val="00F5117F"/>
    <w:rsid w:val="00F77597"/>
    <w:rsid w:val="00F8102A"/>
    <w:rsid w:val="00F94A7D"/>
    <w:rsid w:val="00FB672C"/>
    <w:rsid w:val="00FC0745"/>
    <w:rsid w:val="00FC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12986"/>
  <w15:docId w15:val="{A4C09756-E1A3-D149-95C3-36A1661D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7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6DE"/>
    <w:pPr>
      <w:spacing w:after="0" w:line="276" w:lineRule="auto"/>
      <w:ind w:left="720"/>
      <w:contextualSpacing/>
    </w:pPr>
    <w:rPr>
      <w:rFonts w:ascii="Arial" w:eastAsia="Arial" w:hAnsi="Arial" w:cs="Arial"/>
      <w:color w:val="000000"/>
    </w:rPr>
  </w:style>
  <w:style w:type="character" w:styleId="Hyperlink">
    <w:name w:val="Hyperlink"/>
    <w:basedOn w:val="DefaultParagraphFont"/>
    <w:uiPriority w:val="99"/>
    <w:unhideWhenUsed/>
    <w:rsid w:val="006C012C"/>
    <w:rPr>
      <w:color w:val="0563C1" w:themeColor="hyperlink"/>
      <w:u w:val="single"/>
    </w:rPr>
  </w:style>
  <w:style w:type="paragraph" w:styleId="Bibliography">
    <w:name w:val="Bibliography"/>
    <w:basedOn w:val="Normal"/>
    <w:next w:val="Normal"/>
    <w:uiPriority w:val="37"/>
    <w:unhideWhenUsed/>
    <w:rsid w:val="0045035E"/>
    <w:pPr>
      <w:tabs>
        <w:tab w:val="left" w:pos="504"/>
      </w:tabs>
      <w:spacing w:after="0" w:line="240" w:lineRule="auto"/>
      <w:ind w:left="504" w:hanging="504"/>
    </w:pPr>
  </w:style>
  <w:style w:type="table" w:styleId="TableGrid">
    <w:name w:val="Table Grid"/>
    <w:basedOn w:val="TableNormal"/>
    <w:uiPriority w:val="39"/>
    <w:rsid w:val="00E57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2A9D"/>
    <w:rPr>
      <w:sz w:val="16"/>
      <w:szCs w:val="16"/>
    </w:rPr>
  </w:style>
  <w:style w:type="paragraph" w:styleId="CommentText">
    <w:name w:val="annotation text"/>
    <w:basedOn w:val="Normal"/>
    <w:link w:val="CommentTextChar"/>
    <w:uiPriority w:val="99"/>
    <w:semiHidden/>
    <w:unhideWhenUsed/>
    <w:rsid w:val="00452A9D"/>
    <w:pPr>
      <w:spacing w:line="240" w:lineRule="auto"/>
    </w:pPr>
    <w:rPr>
      <w:sz w:val="20"/>
      <w:szCs w:val="20"/>
    </w:rPr>
  </w:style>
  <w:style w:type="character" w:customStyle="1" w:styleId="CommentTextChar">
    <w:name w:val="Comment Text Char"/>
    <w:basedOn w:val="DefaultParagraphFont"/>
    <w:link w:val="CommentText"/>
    <w:uiPriority w:val="99"/>
    <w:semiHidden/>
    <w:rsid w:val="00452A9D"/>
    <w:rPr>
      <w:sz w:val="20"/>
      <w:szCs w:val="20"/>
    </w:rPr>
  </w:style>
  <w:style w:type="paragraph" w:styleId="CommentSubject">
    <w:name w:val="annotation subject"/>
    <w:basedOn w:val="CommentText"/>
    <w:next w:val="CommentText"/>
    <w:link w:val="CommentSubjectChar"/>
    <w:uiPriority w:val="99"/>
    <w:semiHidden/>
    <w:unhideWhenUsed/>
    <w:rsid w:val="00452A9D"/>
    <w:rPr>
      <w:b/>
      <w:bCs/>
    </w:rPr>
  </w:style>
  <w:style w:type="character" w:customStyle="1" w:styleId="CommentSubjectChar">
    <w:name w:val="Comment Subject Char"/>
    <w:basedOn w:val="CommentTextChar"/>
    <w:link w:val="CommentSubject"/>
    <w:uiPriority w:val="99"/>
    <w:semiHidden/>
    <w:rsid w:val="00452A9D"/>
    <w:rPr>
      <w:b/>
      <w:bCs/>
      <w:sz w:val="20"/>
      <w:szCs w:val="20"/>
    </w:rPr>
  </w:style>
  <w:style w:type="paragraph" w:styleId="BalloonText">
    <w:name w:val="Balloon Text"/>
    <w:basedOn w:val="Normal"/>
    <w:link w:val="BalloonTextChar"/>
    <w:uiPriority w:val="99"/>
    <w:semiHidden/>
    <w:unhideWhenUsed/>
    <w:rsid w:val="00452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A9D"/>
    <w:rPr>
      <w:rFonts w:ascii="Segoe UI" w:hAnsi="Segoe UI" w:cs="Segoe UI"/>
      <w:sz w:val="18"/>
      <w:szCs w:val="18"/>
    </w:rPr>
  </w:style>
  <w:style w:type="paragraph" w:styleId="Header">
    <w:name w:val="header"/>
    <w:basedOn w:val="Normal"/>
    <w:link w:val="HeaderChar"/>
    <w:uiPriority w:val="99"/>
    <w:unhideWhenUsed/>
    <w:rsid w:val="00927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F5F"/>
  </w:style>
  <w:style w:type="paragraph" w:styleId="Footer">
    <w:name w:val="footer"/>
    <w:basedOn w:val="Normal"/>
    <w:link w:val="FooterChar"/>
    <w:uiPriority w:val="99"/>
    <w:unhideWhenUsed/>
    <w:rsid w:val="00927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19482">
      <w:marLeft w:val="0"/>
      <w:marRight w:val="150"/>
      <w:marTop w:val="0"/>
      <w:marBottom w:val="0"/>
      <w:divBdr>
        <w:top w:val="none" w:sz="0" w:space="0" w:color="auto"/>
        <w:left w:val="none" w:sz="0" w:space="0" w:color="auto"/>
        <w:bottom w:val="none" w:sz="0" w:space="0" w:color="auto"/>
        <w:right w:val="none" w:sz="0" w:space="0" w:color="auto"/>
      </w:divBdr>
      <w:divsChild>
        <w:div w:id="1427654768">
          <w:marLeft w:val="0"/>
          <w:marRight w:val="150"/>
          <w:marTop w:val="0"/>
          <w:marBottom w:val="0"/>
          <w:divBdr>
            <w:top w:val="none" w:sz="0" w:space="0" w:color="auto"/>
            <w:left w:val="none" w:sz="0" w:space="0" w:color="auto"/>
            <w:bottom w:val="none" w:sz="0" w:space="0" w:color="auto"/>
            <w:right w:val="none" w:sz="0" w:space="0" w:color="auto"/>
          </w:divBdr>
        </w:div>
      </w:divsChild>
    </w:div>
    <w:div w:id="269432286">
      <w:bodyDiv w:val="1"/>
      <w:marLeft w:val="0"/>
      <w:marRight w:val="0"/>
      <w:marTop w:val="0"/>
      <w:marBottom w:val="0"/>
      <w:divBdr>
        <w:top w:val="none" w:sz="0" w:space="0" w:color="auto"/>
        <w:left w:val="none" w:sz="0" w:space="0" w:color="auto"/>
        <w:bottom w:val="none" w:sz="0" w:space="0" w:color="auto"/>
        <w:right w:val="none" w:sz="0" w:space="0" w:color="auto"/>
      </w:divBdr>
    </w:div>
    <w:div w:id="578684088">
      <w:marLeft w:val="0"/>
      <w:marRight w:val="150"/>
      <w:marTop w:val="0"/>
      <w:marBottom w:val="0"/>
      <w:divBdr>
        <w:top w:val="none" w:sz="0" w:space="0" w:color="auto"/>
        <w:left w:val="none" w:sz="0" w:space="0" w:color="auto"/>
        <w:bottom w:val="none" w:sz="0" w:space="0" w:color="auto"/>
        <w:right w:val="none" w:sz="0" w:space="0" w:color="auto"/>
      </w:divBdr>
      <w:divsChild>
        <w:div w:id="77213233">
          <w:marLeft w:val="0"/>
          <w:marRight w:val="150"/>
          <w:marTop w:val="0"/>
          <w:marBottom w:val="0"/>
          <w:divBdr>
            <w:top w:val="none" w:sz="0" w:space="0" w:color="auto"/>
            <w:left w:val="none" w:sz="0" w:space="0" w:color="auto"/>
            <w:bottom w:val="none" w:sz="0" w:space="0" w:color="auto"/>
            <w:right w:val="none" w:sz="0" w:space="0" w:color="auto"/>
          </w:divBdr>
        </w:div>
      </w:divsChild>
    </w:div>
    <w:div w:id="993337475">
      <w:marLeft w:val="0"/>
      <w:marRight w:val="150"/>
      <w:marTop w:val="0"/>
      <w:marBottom w:val="0"/>
      <w:divBdr>
        <w:top w:val="none" w:sz="0" w:space="0" w:color="auto"/>
        <w:left w:val="none" w:sz="0" w:space="0" w:color="auto"/>
        <w:bottom w:val="none" w:sz="0" w:space="0" w:color="auto"/>
        <w:right w:val="none" w:sz="0" w:space="0" w:color="auto"/>
      </w:divBdr>
      <w:divsChild>
        <w:div w:id="2132699982">
          <w:marLeft w:val="0"/>
          <w:marRight w:val="150"/>
          <w:marTop w:val="0"/>
          <w:marBottom w:val="0"/>
          <w:divBdr>
            <w:top w:val="none" w:sz="0" w:space="0" w:color="auto"/>
            <w:left w:val="none" w:sz="0" w:space="0" w:color="auto"/>
            <w:bottom w:val="none" w:sz="0" w:space="0" w:color="auto"/>
            <w:right w:val="none" w:sz="0" w:space="0" w:color="auto"/>
          </w:divBdr>
        </w:div>
      </w:divsChild>
    </w:div>
    <w:div w:id="1324118429">
      <w:bodyDiv w:val="1"/>
      <w:marLeft w:val="0"/>
      <w:marRight w:val="0"/>
      <w:marTop w:val="0"/>
      <w:marBottom w:val="0"/>
      <w:divBdr>
        <w:top w:val="none" w:sz="0" w:space="0" w:color="auto"/>
        <w:left w:val="none" w:sz="0" w:space="0" w:color="auto"/>
        <w:bottom w:val="none" w:sz="0" w:space="0" w:color="auto"/>
        <w:right w:val="none" w:sz="0" w:space="0" w:color="auto"/>
      </w:divBdr>
    </w:div>
    <w:div w:id="1410616010">
      <w:bodyDiv w:val="1"/>
      <w:marLeft w:val="0"/>
      <w:marRight w:val="0"/>
      <w:marTop w:val="0"/>
      <w:marBottom w:val="0"/>
      <w:divBdr>
        <w:top w:val="none" w:sz="0" w:space="0" w:color="auto"/>
        <w:left w:val="none" w:sz="0" w:space="0" w:color="auto"/>
        <w:bottom w:val="none" w:sz="0" w:space="0" w:color="auto"/>
        <w:right w:val="none" w:sz="0" w:space="0" w:color="auto"/>
      </w:divBdr>
    </w:div>
    <w:div w:id="1715619755">
      <w:marLeft w:val="0"/>
      <w:marRight w:val="150"/>
      <w:marTop w:val="0"/>
      <w:marBottom w:val="0"/>
      <w:divBdr>
        <w:top w:val="none" w:sz="0" w:space="0" w:color="auto"/>
        <w:left w:val="none" w:sz="0" w:space="0" w:color="auto"/>
        <w:bottom w:val="none" w:sz="0" w:space="0" w:color="auto"/>
        <w:right w:val="none" w:sz="0" w:space="0" w:color="auto"/>
      </w:divBdr>
      <w:divsChild>
        <w:div w:id="1289508662">
          <w:marLeft w:val="0"/>
          <w:marRight w:val="150"/>
          <w:marTop w:val="0"/>
          <w:marBottom w:val="0"/>
          <w:divBdr>
            <w:top w:val="none" w:sz="0" w:space="0" w:color="auto"/>
            <w:left w:val="none" w:sz="0" w:space="0" w:color="auto"/>
            <w:bottom w:val="none" w:sz="0" w:space="0" w:color="auto"/>
            <w:right w:val="none" w:sz="0" w:space="0" w:color="auto"/>
          </w:divBdr>
        </w:div>
      </w:divsChild>
    </w:div>
    <w:div w:id="1786584158">
      <w:bodyDiv w:val="1"/>
      <w:marLeft w:val="0"/>
      <w:marRight w:val="0"/>
      <w:marTop w:val="0"/>
      <w:marBottom w:val="0"/>
      <w:divBdr>
        <w:top w:val="none" w:sz="0" w:space="0" w:color="auto"/>
        <w:left w:val="none" w:sz="0" w:space="0" w:color="auto"/>
        <w:bottom w:val="none" w:sz="0" w:space="0" w:color="auto"/>
        <w:right w:val="none" w:sz="0" w:space="0" w:color="auto"/>
      </w:divBdr>
    </w:div>
    <w:div w:id="201753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75BBA-A79A-4C55-9201-9288B7B7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5803</Words>
  <Characters>33083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Jameel,Mohd Yusuf</dc:creator>
  <cp:lastModifiedBy>u0817369</cp:lastModifiedBy>
  <cp:revision>4</cp:revision>
  <cp:lastPrinted>2019-10-03T18:54:00Z</cp:lastPrinted>
  <dcterms:created xsi:type="dcterms:W3CDTF">2020-02-03T17:38:00Z</dcterms:created>
  <dcterms:modified xsi:type="dcterms:W3CDTF">2020-02-17T16:55:00Z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id="kDkj1uqI"/&gt;&lt;style id="http://www.zotero.org/styles/american-chemical-society"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http://www.zotero.org/styles/science-of-the-total-environment</vt:lpwstr>
  </property>
  <property fmtid="{D5CDD505-2E9C-101B-9397-08002B2CF9AE}" pid="22" name="Mendeley Recent Style Name 9_1">
    <vt:lpwstr>Science of the Total Environment</vt:lpwstr>
  </property>
  <property fmtid="{D5CDD505-2E9C-101B-9397-08002B2CF9AE}" pid="23" name="Mendeley Document_1">
    <vt:lpwstr>True</vt:lpwstr>
  </property>
  <property fmtid="{D5CDD505-2E9C-101B-9397-08002B2CF9AE}" pid="24" name="Mendeley Unique User Id_1">
    <vt:lpwstr>0ad0983c-bdfd-3136-99a9-b36e45cb69d3</vt:lpwstr>
  </property>
  <property fmtid="{D5CDD505-2E9C-101B-9397-08002B2CF9AE}" pid="25" name="Mendeley Citation Style_1">
    <vt:lpwstr>http://www.zotero.org/styles/science-of-the-total-environment</vt:lpwstr>
  </property>
</Properties>
</file>