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0"/>
        <w:ind w:firstLine="0"/>
        <w:jc w:val="center"/>
      </w:pPr>
      <w:r>
        <w:rPr>
          <w:rFonts w:ascii="Times New Roman" w:hAnsi="Times New Roman"/>
          <w:b/>
          <w:i w:val="0"/>
          <w:sz w:val="26"/>
        </w:rPr>
        <w:t>ВАЗОРАТИ МАОРИФ ВА ИЛМИ ҶУМҲУРИИ ТОҶИКИСТОН</w:t>
      </w:r>
    </w:p>
    <w:p>
      <w:pPr>
        <w:spacing w:line="360" w:lineRule="auto" w:after="0"/>
        <w:ind w:firstLine="0"/>
        <w:jc w:val="center"/>
      </w:pPr>
      <w:r>
        <w:rPr>
          <w:rFonts w:ascii="Times New Roman" w:hAnsi="Times New Roman"/>
          <w:b/>
          <w:i w:val="0"/>
          <w:sz w:val="28"/>
        </w:rPr>
        <w:t>ДОНИШКАДАИ ИЛМҲОИ ДАҚИҚ ВА ТЕХНОЛОГИЯИ ТОҶИКИСТОН</w:t>
      </w:r>
    </w:p>
    <w:p>
      <w:pPr>
        <w:spacing w:line="360" w:lineRule="auto" w:after="0"/>
        <w:ind w:firstLine="0"/>
        <w:jc w:val="center"/>
      </w:pPr>
      <w:r>
        <w:rPr>
          <w:rFonts w:ascii="Times New Roman" w:hAnsi="Times New Roman"/>
          <w:b/>
          <w:i w:val="0"/>
          <w:sz w:val="28"/>
        </w:rPr>
        <w:t>ДАР ШАҲРИ ХУҶАНД</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Факултети фанҳои дақиқ ва технологияи иноватсионӣ</w:t>
      </w:r>
    </w:p>
    <w:p>
      <w:pPr>
        <w:spacing w:line="360" w:lineRule="auto" w:after="0"/>
        <w:ind w:firstLine="0"/>
        <w:jc w:val="center"/>
      </w:pPr>
      <w:r>
        <w:rPr>
          <w:rFonts w:ascii="Times New Roman" w:hAnsi="Times New Roman"/>
          <w:b/>
          <w:i w:val="0"/>
          <w:sz w:val="28"/>
        </w:rPr>
        <w:t>Кафедраи фанҳои дақиқ ва тиббӣ</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Ихтисос: ______________________________</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32"/>
        </w:rPr>
        <w:t>КОРИ КУРСӢ</w:t>
      </w:r>
    </w:p>
    <w:p>
      <w:pPr>
        <w:spacing w:line="360" w:lineRule="auto" w:after="0"/>
        <w:ind w:firstLine="0"/>
        <w:jc w:val="center"/>
      </w:pPr>
      <w:r>
        <w:rPr>
          <w:rFonts w:ascii="Times New Roman" w:hAnsi="Times New Roman"/>
          <w:b/>
          <w:i w:val="0"/>
          <w:sz w:val="28"/>
        </w:rPr>
        <w:t>аз фанни «Биохимия»</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Мавзӯъ: «ГУРДА ВА КРЕАТИНИН, СКФ»</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Иҷрокунанда: курси ______, гурӯҳи ____________</w:t>
      </w:r>
    </w:p>
    <w:p>
      <w:pPr>
        <w:spacing w:line="360" w:lineRule="auto" w:after="0"/>
        <w:ind w:firstLine="0"/>
        <w:jc w:val="center"/>
      </w:pPr>
      <w:r>
        <w:rPr>
          <w:rFonts w:ascii="Times New Roman" w:hAnsi="Times New Roman"/>
          <w:b/>
          <w:i w:val="0"/>
          <w:sz w:val="28"/>
        </w:rPr>
        <w:t>ном ва насаб: ______________________________</w:t>
      </w:r>
    </w:p>
    <w:p>
      <w:pPr>
        <w:spacing w:line="360" w:lineRule="auto" w:after="0"/>
        <w:ind w:firstLine="0"/>
        <w:jc w:val="center"/>
      </w:pPr>
      <w:r>
        <w:rPr>
          <w:rFonts w:ascii="Times New Roman" w:hAnsi="Times New Roman"/>
          <w:b/>
          <w:i w:val="0"/>
          <w:sz w:val="28"/>
        </w:rPr>
        <w:t>имзо __________________</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Устод (омӯзгор): ______________________________</w:t>
      </w:r>
    </w:p>
    <w:p>
      <w:pPr>
        <w:spacing w:line="360" w:lineRule="auto" w:after="0"/>
        <w:ind w:firstLine="0"/>
        <w:jc w:val="center"/>
      </w:pPr>
      <w:r>
        <w:rPr>
          <w:rFonts w:ascii="Times New Roman" w:hAnsi="Times New Roman"/>
          <w:b/>
          <w:i w:val="0"/>
          <w:sz w:val="28"/>
        </w:rPr>
        <w:t>мақом, унвон: ______________________________</w:t>
      </w:r>
    </w:p>
    <w:p>
      <w:pPr>
        <w:spacing w:line="360" w:lineRule="auto" w:after="0"/>
        <w:ind w:firstLine="0"/>
        <w:jc w:val="center"/>
      </w:pPr>
      <w:r>
        <w:rPr>
          <w:rFonts w:ascii="Times New Roman" w:hAnsi="Times New Roman"/>
          <w:b/>
          <w:i w:val="0"/>
          <w:sz w:val="28"/>
        </w:rPr>
        <w:t>имзо __________________</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Хуҷанд — 2026</w:t>
      </w:r>
    </w:p>
    <w:p>
      <w:pPr>
        <w:sectPr>
          <w:pgSz w:w="11906" w:h="17405"/>
          <w:pgMar w:top="1134" w:right="850" w:bottom="1134" w:left="1701" w:header="720" w:footer="720" w:gutter="0"/>
          <w:cols w:space="720"/>
          <w:docGrid w:linePitch="360"/>
        </w:sectPr>
      </w:pPr>
    </w:p>
    <w:p>
      <w:pPr>
        <w:spacing w:line="360" w:lineRule="auto" w:after="0"/>
        <w:ind w:firstLine="0"/>
        <w:jc w:val="center"/>
      </w:pPr>
      <w:r>
        <w:rPr>
          <w:rFonts w:ascii="Times New Roman" w:hAnsi="Times New Roman"/>
          <w:b/>
          <w:i w:val="0"/>
          <w:sz w:val="28"/>
        </w:rPr>
        <w:t>МУНДАРИҶА</w:t>
      </w:r>
    </w:p>
    <w:p>
      <w:pPr>
        <w:tabs>
          <w:tab w:pos="9298" w:val="right" w:leader="dot"/>
        </w:tabs>
        <w:spacing w:line="360" w:lineRule="auto" w:after="0"/>
        <w:ind w:firstLine="0"/>
        <w:jc w:val="left"/>
      </w:pPr>
      <w:r>
        <w:rPr>
          <w:rFonts w:ascii="Times New Roman" w:hAnsi="Times New Roman"/>
          <w:sz w:val="28"/>
        </w:rPr>
        <w:t>МУҚАДДИМА</w:t>
      </w:r>
      <w:r>
        <w:rPr>
          <w:rFonts w:ascii="Times New Roman" w:hAnsi="Times New Roman"/>
          <w:sz w:val="28"/>
        </w:rPr>
        <w:tab/>
        <w:t>3</w:t>
      </w:r>
    </w:p>
    <w:p>
      <w:pPr>
        <w:tabs>
          <w:tab w:pos="9298" w:val="right" w:leader="dot"/>
        </w:tabs>
        <w:spacing w:line="360" w:lineRule="auto" w:after="0"/>
        <w:ind w:firstLine="0"/>
        <w:jc w:val="left"/>
      </w:pPr>
      <w:r>
        <w:rPr>
          <w:rFonts w:ascii="Times New Roman" w:hAnsi="Times New Roman"/>
          <w:sz w:val="28"/>
        </w:rPr>
        <w:t>БАНДИ 1. НЕФРОН, ФИЛТРАТСИЯ ВА МУБОДИЛАИ АЗОТ</w:t>
      </w:r>
      <w:r>
        <w:rPr>
          <w:rFonts w:ascii="Times New Roman" w:hAnsi="Times New Roman"/>
          <w:sz w:val="28"/>
        </w:rPr>
        <w:tab/>
        <w:t>5</w:t>
      </w:r>
    </w:p>
    <w:p>
      <w:pPr>
        <w:tabs>
          <w:tab w:pos="9298" w:val="right" w:leader="dot"/>
        </w:tabs>
        <w:spacing w:line="360" w:lineRule="auto" w:after="0"/>
        <w:ind w:firstLine="0"/>
        <w:jc w:val="left"/>
      </w:pPr>
      <w:r>
        <w:rPr>
          <w:rFonts w:ascii="Times New Roman" w:hAnsi="Times New Roman"/>
          <w:sz w:val="28"/>
        </w:rPr>
        <w:t>1.1. Нефрон ва филтратсияи гломерулярӣ</w:t>
      </w:r>
      <w:r>
        <w:rPr>
          <w:rFonts w:ascii="Times New Roman" w:hAnsi="Times New Roman"/>
          <w:sz w:val="28"/>
        </w:rPr>
        <w:tab/>
        <w:t>5</w:t>
      </w:r>
    </w:p>
    <w:p>
      <w:pPr>
        <w:tabs>
          <w:tab w:pos="9298" w:val="right" w:leader="dot"/>
        </w:tabs>
        <w:spacing w:line="360" w:lineRule="auto" w:after="0"/>
        <w:ind w:firstLine="0"/>
        <w:jc w:val="left"/>
      </w:pPr>
      <w:r>
        <w:rPr>
          <w:rFonts w:ascii="Times New Roman" w:hAnsi="Times New Roman"/>
          <w:sz w:val="28"/>
        </w:rPr>
        <w:t>1.2. Реабсорбсия ва секресияи трубулаҳо</w:t>
      </w:r>
      <w:r>
        <w:rPr>
          <w:rFonts w:ascii="Times New Roman" w:hAnsi="Times New Roman"/>
          <w:sz w:val="28"/>
        </w:rPr>
        <w:tab/>
        <w:t>6</w:t>
      </w:r>
    </w:p>
    <w:p>
      <w:pPr>
        <w:tabs>
          <w:tab w:pos="9298" w:val="right" w:leader="dot"/>
        </w:tabs>
        <w:spacing w:line="360" w:lineRule="auto" w:after="0"/>
        <w:ind w:firstLine="0"/>
        <w:jc w:val="left"/>
      </w:pPr>
      <w:r>
        <w:rPr>
          <w:rFonts w:ascii="Times New Roman" w:hAnsi="Times New Roman"/>
          <w:sz w:val="28"/>
        </w:rPr>
        <w:t>1.3. Мубодилаи азот: уреа ва креатинин</w:t>
      </w:r>
      <w:r>
        <w:rPr>
          <w:rFonts w:ascii="Times New Roman" w:hAnsi="Times New Roman"/>
          <w:sz w:val="28"/>
        </w:rPr>
        <w:tab/>
        <w:t>7</w:t>
      </w:r>
    </w:p>
    <w:p>
      <w:pPr>
        <w:tabs>
          <w:tab w:pos="9298" w:val="right" w:leader="dot"/>
        </w:tabs>
        <w:spacing w:line="360" w:lineRule="auto" w:after="0"/>
        <w:ind w:firstLine="0"/>
        <w:jc w:val="left"/>
      </w:pPr>
      <w:r>
        <w:rPr>
          <w:rFonts w:ascii="Times New Roman" w:hAnsi="Times New Roman"/>
          <w:sz w:val="28"/>
        </w:rPr>
        <w:t>1.4. Нишондиҳандаҳои лаборатории гурда</w:t>
      </w:r>
      <w:r>
        <w:rPr>
          <w:rFonts w:ascii="Times New Roman" w:hAnsi="Times New Roman"/>
          <w:sz w:val="28"/>
        </w:rPr>
        <w:tab/>
        <w:t>8</w:t>
      </w:r>
    </w:p>
    <w:p>
      <w:pPr>
        <w:tabs>
          <w:tab w:pos="9298" w:val="right" w:leader="dot"/>
        </w:tabs>
        <w:spacing w:line="360" w:lineRule="auto" w:after="0"/>
        <w:ind w:firstLine="0"/>
        <w:jc w:val="left"/>
      </w:pPr>
      <w:r>
        <w:rPr>
          <w:rFonts w:ascii="Times New Roman" w:hAnsi="Times New Roman"/>
          <w:sz w:val="28"/>
        </w:rPr>
        <w:t>БАНДИ 2. КРЕАТИНИН, УРЕА ВА ТАҲЛИЛИ ПЕШОБ</w:t>
      </w:r>
      <w:r>
        <w:rPr>
          <w:rFonts w:ascii="Times New Roman" w:hAnsi="Times New Roman"/>
          <w:sz w:val="28"/>
        </w:rPr>
        <w:tab/>
        <w:t>10</w:t>
      </w:r>
    </w:p>
    <w:p>
      <w:pPr>
        <w:tabs>
          <w:tab w:pos="9298" w:val="right" w:leader="dot"/>
        </w:tabs>
        <w:spacing w:line="360" w:lineRule="auto" w:after="0"/>
        <w:ind w:firstLine="0"/>
        <w:jc w:val="left"/>
      </w:pPr>
      <w:r>
        <w:rPr>
          <w:rFonts w:ascii="Times New Roman" w:hAnsi="Times New Roman"/>
          <w:sz w:val="28"/>
        </w:rPr>
        <w:t>2.1. Креатинин ва клиренси эндогенӣ</w:t>
      </w:r>
      <w:r>
        <w:rPr>
          <w:rFonts w:ascii="Times New Roman" w:hAnsi="Times New Roman"/>
          <w:sz w:val="28"/>
        </w:rPr>
        <w:tab/>
        <w:t>10</w:t>
      </w:r>
    </w:p>
    <w:p>
      <w:pPr>
        <w:tabs>
          <w:tab w:pos="9298" w:val="right" w:leader="dot"/>
        </w:tabs>
        <w:spacing w:line="360" w:lineRule="auto" w:after="0"/>
        <w:ind w:firstLine="0"/>
        <w:jc w:val="left"/>
      </w:pPr>
      <w:r>
        <w:rPr>
          <w:rFonts w:ascii="Times New Roman" w:hAnsi="Times New Roman"/>
          <w:sz w:val="28"/>
        </w:rPr>
        <w:t>2.2. Уреа ва нисбатҳои диагностикӣ</w:t>
      </w:r>
      <w:r>
        <w:rPr>
          <w:rFonts w:ascii="Times New Roman" w:hAnsi="Times New Roman"/>
          <w:sz w:val="28"/>
        </w:rPr>
        <w:tab/>
        <w:t>11</w:t>
      </w:r>
    </w:p>
    <w:p>
      <w:pPr>
        <w:tabs>
          <w:tab w:pos="9298" w:val="right" w:leader="dot"/>
        </w:tabs>
        <w:spacing w:line="360" w:lineRule="auto" w:after="0"/>
        <w:ind w:firstLine="0"/>
        <w:jc w:val="left"/>
      </w:pPr>
      <w:r>
        <w:rPr>
          <w:rFonts w:ascii="Times New Roman" w:hAnsi="Times New Roman"/>
          <w:sz w:val="28"/>
        </w:rPr>
        <w:t>2.3. Цистатин C ва нишондиҳандаҳои нав</w:t>
      </w:r>
      <w:r>
        <w:rPr>
          <w:rFonts w:ascii="Times New Roman" w:hAnsi="Times New Roman"/>
          <w:sz w:val="28"/>
        </w:rPr>
        <w:tab/>
        <w:t>11</w:t>
      </w:r>
    </w:p>
    <w:p>
      <w:pPr>
        <w:tabs>
          <w:tab w:pos="9298" w:val="right" w:leader="dot"/>
        </w:tabs>
        <w:spacing w:line="360" w:lineRule="auto" w:after="0"/>
        <w:ind w:firstLine="0"/>
        <w:jc w:val="left"/>
      </w:pPr>
      <w:r>
        <w:rPr>
          <w:rFonts w:ascii="Times New Roman" w:hAnsi="Times New Roman"/>
          <w:sz w:val="28"/>
        </w:rPr>
        <w:t>2.4. Таҳлили пешоб</w:t>
      </w:r>
      <w:r>
        <w:rPr>
          <w:rFonts w:ascii="Times New Roman" w:hAnsi="Times New Roman"/>
          <w:sz w:val="28"/>
        </w:rPr>
        <w:tab/>
        <w:t>12</w:t>
      </w:r>
    </w:p>
    <w:p>
      <w:pPr>
        <w:tabs>
          <w:tab w:pos="9298" w:val="right" w:leader="dot"/>
        </w:tabs>
        <w:spacing w:line="360" w:lineRule="auto" w:after="0"/>
        <w:ind w:firstLine="0"/>
        <w:jc w:val="left"/>
      </w:pPr>
      <w:r>
        <w:rPr>
          <w:rFonts w:ascii="Times New Roman" w:hAnsi="Times New Roman"/>
          <w:sz w:val="28"/>
        </w:rPr>
        <w:t>БАНДИ 3. СКФ, МАРҲАЛАҲОИ CKD ВА НАТИҶАҲО</w:t>
      </w:r>
      <w:r>
        <w:rPr>
          <w:rFonts w:ascii="Times New Roman" w:hAnsi="Times New Roman"/>
          <w:sz w:val="28"/>
        </w:rPr>
        <w:tab/>
        <w:t>14</w:t>
      </w:r>
    </w:p>
    <w:p>
      <w:pPr>
        <w:tabs>
          <w:tab w:pos="9298" w:val="right" w:leader="dot"/>
        </w:tabs>
        <w:spacing w:line="360" w:lineRule="auto" w:after="0"/>
        <w:ind w:firstLine="0"/>
        <w:jc w:val="left"/>
      </w:pPr>
      <w:r>
        <w:rPr>
          <w:rFonts w:ascii="Times New Roman" w:hAnsi="Times New Roman"/>
          <w:sz w:val="28"/>
        </w:rPr>
        <w:t>3.1. Формулаҳои CKD-EPI ва MDRD</w:t>
      </w:r>
      <w:r>
        <w:rPr>
          <w:rFonts w:ascii="Times New Roman" w:hAnsi="Times New Roman"/>
          <w:sz w:val="28"/>
        </w:rPr>
        <w:tab/>
        <w:t>14</w:t>
      </w:r>
    </w:p>
    <w:p>
      <w:pPr>
        <w:tabs>
          <w:tab w:pos="9298" w:val="right" w:leader="dot"/>
        </w:tabs>
        <w:spacing w:line="360" w:lineRule="auto" w:after="0"/>
        <w:ind w:firstLine="0"/>
        <w:jc w:val="left"/>
      </w:pPr>
      <w:r>
        <w:rPr>
          <w:rFonts w:ascii="Times New Roman" w:hAnsi="Times New Roman"/>
          <w:sz w:val="28"/>
        </w:rPr>
        <w:t>3.2. Марҳалаҳои бемории хроникӣ</w:t>
      </w:r>
      <w:r>
        <w:rPr>
          <w:rFonts w:ascii="Times New Roman" w:hAnsi="Times New Roman"/>
          <w:sz w:val="28"/>
        </w:rPr>
        <w:tab/>
        <w:t>14</w:t>
      </w:r>
    </w:p>
    <w:p>
      <w:pPr>
        <w:tabs>
          <w:tab w:pos="9298" w:val="right" w:leader="dot"/>
        </w:tabs>
        <w:spacing w:line="360" w:lineRule="auto" w:after="0"/>
        <w:ind w:firstLine="0"/>
        <w:jc w:val="left"/>
      </w:pPr>
      <w:r>
        <w:rPr>
          <w:rFonts w:ascii="Times New Roman" w:hAnsi="Times New Roman"/>
          <w:sz w:val="28"/>
        </w:rPr>
        <w:t>3.3. Натиҷаҳо ва тавсияҳо</w:t>
      </w:r>
      <w:r>
        <w:rPr>
          <w:rFonts w:ascii="Times New Roman" w:hAnsi="Times New Roman"/>
          <w:sz w:val="28"/>
        </w:rPr>
        <w:tab/>
        <w:t>15</w:t>
      </w:r>
    </w:p>
    <w:p>
      <w:pPr>
        <w:tabs>
          <w:tab w:pos="9298" w:val="right" w:leader="dot"/>
        </w:tabs>
        <w:spacing w:line="360" w:lineRule="auto" w:after="0"/>
        <w:ind w:firstLine="0"/>
        <w:jc w:val="left"/>
      </w:pPr>
      <w:r>
        <w:rPr>
          <w:rFonts w:ascii="Times New Roman" w:hAnsi="Times New Roman"/>
          <w:sz w:val="28"/>
        </w:rPr>
        <w:t>ХУЛОСА</w:t>
      </w:r>
      <w:r>
        <w:rPr>
          <w:rFonts w:ascii="Times New Roman" w:hAnsi="Times New Roman"/>
          <w:sz w:val="28"/>
        </w:rPr>
        <w:tab/>
        <w:t>17</w:t>
      </w:r>
    </w:p>
    <w:p>
      <w:pPr>
        <w:tabs>
          <w:tab w:pos="9298" w:val="right" w:leader="dot"/>
        </w:tabs>
        <w:spacing w:line="360" w:lineRule="auto" w:after="0"/>
        <w:ind w:firstLine="0"/>
        <w:jc w:val="left"/>
      </w:pPr>
      <w:r>
        <w:rPr>
          <w:rFonts w:ascii="Times New Roman" w:hAnsi="Times New Roman"/>
          <w:sz w:val="28"/>
        </w:rPr>
        <w:t>РӮЙХАТИ АДАБИЁТҲОИ ИСТИФОДАШУДА</w:t>
      </w:r>
      <w:r>
        <w:rPr>
          <w:rFonts w:ascii="Times New Roman" w:hAnsi="Times New Roman"/>
          <w:sz w:val="28"/>
        </w:rPr>
        <w:tab/>
        <w:t>18</w:t>
      </w:r>
    </w:p>
    <w:p>
      <w:pPr>
        <w:tabs>
          <w:tab w:pos="9298" w:val="right" w:leader="dot"/>
        </w:tabs>
        <w:spacing w:line="360" w:lineRule="auto" w:after="0"/>
        <w:ind w:firstLine="0"/>
        <w:jc w:val="left"/>
      </w:pPr>
      <w:r>
        <w:rPr>
          <w:rFonts w:ascii="Times New Roman" w:hAnsi="Times New Roman"/>
          <w:sz w:val="28"/>
        </w:rPr>
        <w:t>ЗАМИМАИ А. ЛУҒАТИ ИСТИЛОҲОТ ВА ИХТИСОРОТ</w:t>
      </w:r>
      <w:r>
        <w:rPr>
          <w:rFonts w:ascii="Times New Roman" w:hAnsi="Times New Roman"/>
          <w:sz w:val="28"/>
        </w:rPr>
        <w:tab/>
        <w:t>21</w:t>
      </w:r>
    </w:p>
    <w:p>
      <w:pPr>
        <w:tabs>
          <w:tab w:pos="9298" w:val="right" w:leader="dot"/>
        </w:tabs>
        <w:spacing w:line="360" w:lineRule="auto" w:after="0"/>
        <w:ind w:firstLine="0"/>
        <w:jc w:val="left"/>
      </w:pPr>
      <w:r>
        <w:rPr>
          <w:rFonts w:ascii="Times New Roman" w:hAnsi="Times New Roman"/>
          <w:sz w:val="28"/>
        </w:rPr>
        <w:t>ЗАМИМАИ Б. МЕЪОРҲОИ ЛАБОРАТОРӢ</w:t>
      </w:r>
      <w:r>
        <w:rPr>
          <w:rFonts w:ascii="Times New Roman" w:hAnsi="Times New Roman"/>
          <w:sz w:val="28"/>
        </w:rPr>
        <w:tab/>
        <w:t>23</w:t>
      </w:r>
    </w:p>
    <w:p>
      <w:pPr>
        <w:spacing w:line="240" w:lineRule="auto" w:after="0"/>
        <w:ind w:firstLine="0"/>
      </w:pPr>
      <w:r>
        <w:br w:type="page"/>
      </w:r>
    </w:p>
    <w:p>
      <w:pPr>
        <w:sectPr>
          <w:pgSz w:w="11906" w:h="17405"/>
          <w:pgMar w:top="1134" w:right="850" w:bottom="1134" w:left="1701" w:header="720" w:footer="720" w:gutter="0"/>
          <w:cols w:space="720"/>
          <w:docGrid w:linePitch="360"/>
        </w:sectPr>
      </w:pPr>
    </w:p>
    <w:p>
      <w:pPr>
        <w:spacing w:line="360" w:lineRule="auto" w:after="0"/>
        <w:ind w:firstLine="0"/>
        <w:jc w:val="center"/>
      </w:pPr>
      <w:r>
        <w:rPr>
          <w:rFonts w:ascii="Times New Roman" w:hAnsi="Times New Roman"/>
          <w:b/>
          <w:i w:val="0"/>
          <w:sz w:val="28"/>
        </w:rPr>
        <w:t>МУҚАДДИМА</w:t>
      </w:r>
    </w:p>
    <w:p>
      <w:pPr>
        <w:spacing w:line="360" w:lineRule="auto" w:after="0"/>
        <w:ind w:firstLine="709"/>
        <w:jc w:val="both"/>
      </w:pPr>
      <w:r>
        <w:rPr>
          <w:rFonts w:ascii="Times New Roman" w:hAnsi="Times New Roman"/>
          <w:b w:val="0"/>
          <w:i w:val="0"/>
          <w:sz w:val="28"/>
        </w:rPr>
        <w:t>Гурда филтратсияи доимии хунро анҷом медиҳад. Узви ҷуфт қариб 180 литрро дар рӯз мебарад [1, 1-б.]. Натиҷаи ниҳоӣ пешоби тақрибан 1,5 литр мешавад [1, 1-б.]. Аз ин сабб гурда асоси мувозинати об аст [2, 4-б.]. Ин ҷузъи таърифи гурда мебошад.</w:t>
      </w:r>
    </w:p>
    <w:p>
      <w:pPr>
        <w:spacing w:line="360" w:lineRule="auto" w:after="0"/>
        <w:ind w:firstLine="709"/>
        <w:jc w:val="both"/>
      </w:pPr>
      <w:r>
        <w:rPr>
          <w:rFonts w:ascii="Times New Roman" w:hAnsi="Times New Roman"/>
          <w:b w:val="0"/>
          <w:i w:val="0"/>
          <w:sz w:val="28"/>
        </w:rPr>
        <w:t>Филтратсия дар гломерулӣ мегузарад. Ҷараёни хуни гурда 600 то 720 мл дар дақиқа аст [1, 1-б.]. Суръати филтратсия тақрибан 120 мл дар дақиқа медиҳад [1, 1-б.]. Аз ин сабб ҳиссаи филтратсия нуқтаи муҳим мешавад [3, 4-б.]. Ин ҷузъи филтратсия мебошад.</w:t>
      </w:r>
    </w:p>
    <w:p>
      <w:pPr>
        <w:spacing w:line="360" w:lineRule="auto" w:after="0"/>
        <w:ind w:firstLine="709"/>
        <w:jc w:val="both"/>
      </w:pPr>
      <w:r>
        <w:rPr>
          <w:rFonts w:ascii="Times New Roman" w:hAnsi="Times New Roman"/>
          <w:b w:val="0"/>
          <w:i w:val="0"/>
          <w:sz w:val="28"/>
        </w:rPr>
        <w:t>Креатинин нишондиҳандаи асосии гурда аст. Он аз креатини мушак меояд [4, 730-б.]. Истеҳсоли он ба массаи мушак вобаста аст [5, 1-б.]. Аз ин сабб сатҳи он таносуби мускулатураро нишон медиҳад [6, 4-б.]. Ин ҷузъи креатинин мебошад.</w:t>
      </w:r>
    </w:p>
    <w:p>
      <w:pPr>
        <w:spacing w:line="360" w:lineRule="auto" w:after="0"/>
        <w:ind w:firstLine="709"/>
        <w:jc w:val="both"/>
      </w:pPr>
      <w:r>
        <w:rPr>
          <w:rFonts w:ascii="Times New Roman" w:hAnsi="Times New Roman"/>
          <w:b w:val="0"/>
          <w:i w:val="0"/>
          <w:sz w:val="28"/>
        </w:rPr>
        <w:t>Клиренс мафҳуми калидии таҳлил мешавад. Он ҳаҷми плазмаи тозашударо медиҳад [5, 1-б.]. Формула ҳосили зарби U ва V-ро мебарад [5, 1-б.]. Аз ин сабб клиренси креатинин дастраки амалӣ мешавад [6, 6-б.]. Ин ҷузъи клиренс мебошад.</w:t>
      </w:r>
    </w:p>
    <w:p>
      <w:pPr>
        <w:spacing w:line="360" w:lineRule="auto" w:after="0"/>
        <w:ind w:firstLine="709"/>
        <w:jc w:val="both"/>
      </w:pPr>
      <w:r>
        <w:rPr>
          <w:rFonts w:ascii="Times New Roman" w:hAnsi="Times New Roman"/>
          <w:b w:val="0"/>
          <w:i w:val="0"/>
          <w:sz w:val="28"/>
        </w:rPr>
        <w:t>СКФ нишондиҳандаи умумии гурда аст. Он ҳаҷми филтратсияро дар дақиқа мемонад [3, 4-б.]. Формулаҳои тақриби CKD-EPI ва MDRD адад медиҳанд [7, 4-б.]. Аз ин сабб ташхиси дақиқ осон мегардад [8, 4-б.]. Ин ҷузъи ташхис мебошад.</w:t>
      </w:r>
    </w:p>
    <w:p>
      <w:pPr>
        <w:spacing w:line="360" w:lineRule="auto" w:after="0"/>
        <w:ind w:firstLine="709"/>
        <w:jc w:val="both"/>
      </w:pPr>
      <w:r>
        <w:rPr>
          <w:rFonts w:ascii="Times New Roman" w:hAnsi="Times New Roman"/>
          <w:b w:val="0"/>
          <w:i w:val="0"/>
          <w:sz w:val="28"/>
        </w:rPr>
        <w:t>Уреа маҳсули мубодилаи протеин аст. Он дар ҷигар аз сикли уреа меорад [4, 730-б.]. Қариб 85 фоизи он аз гурда мебарад [9, 4-б.]. Аз ин сабб сатҳи уреа кори гурдаро мемонад [10, 467-б.]. Ин ҷузъи мубодилаи уреа мебошад.</w:t>
      </w:r>
    </w:p>
    <w:p>
      <w:pPr>
        <w:spacing w:line="360" w:lineRule="auto" w:after="0"/>
        <w:ind w:firstLine="709"/>
        <w:jc w:val="both"/>
      </w:pPr>
      <w:r>
        <w:rPr>
          <w:rFonts w:ascii="Times New Roman" w:hAnsi="Times New Roman"/>
          <w:b w:val="0"/>
          <w:i w:val="0"/>
          <w:sz w:val="28"/>
        </w:rPr>
        <w:t>Объекти таҳқиқ — функсияи гурда ва нишондиҳандаҳои лабораторӣ. Субъекти таҳқиқ — филтратсия, реабсорбсия, креатинин, уреа, цистатин C ва СКФ. Мақсади кор — ҷамъбасти мубодилаи азот, таҳлили клиренс ва тарҳи таҷриба [11, 655-б.]. Натиҷаҳо дар ҷадвал, мисол ва расм ҷамъбаст мешаванд [10, 467-б.]. Маводи кор ба дарсҳои амалии биохимия мегузарад.</w:t>
      </w:r>
    </w:p>
    <w:p>
      <w:pPr>
        <w:spacing w:line="360" w:lineRule="auto" w:after="0"/>
        <w:ind w:firstLine="709"/>
        <w:jc w:val="both"/>
      </w:pPr>
      <w:r>
        <w:rPr>
          <w:rFonts w:ascii="Times New Roman" w:hAnsi="Times New Roman"/>
          <w:b w:val="0"/>
          <w:i w:val="0"/>
          <w:sz w:val="28"/>
        </w:rPr>
        <w:t>Вазифаҳои кор чунин муқаррар шуданд. 1) тавсифи нефрон ва филтратсия. 2) омӯхтани реабсорбсия ва секресия. 3) таҳлили мубодилаи азот. 4) баррасии клиренси креатинин. 5) таҳлили уреа ва цистатин C. 6) омӯхтани формулаҳои СКФ ва марҳалаҳои CKD. 7) тарҳи таҷрибаи лабораторӣ бо ҳисоби ададӣ [10, 470-б.]. Ҳар вазифа дар банди худ ҷавоб мегирад.</w:t>
      </w:r>
    </w:p>
    <w:p>
      <w:pPr>
        <w:spacing w:line="360" w:lineRule="auto" w:after="0"/>
        <w:ind w:firstLine="709"/>
        <w:jc w:val="both"/>
      </w:pPr>
      <w:r>
        <w:rPr>
          <w:rFonts w:ascii="Times New Roman" w:hAnsi="Times New Roman"/>
          <w:b w:val="0"/>
          <w:i w:val="0"/>
          <w:sz w:val="28"/>
        </w:rPr>
        <w:t>Усули таҳқиқ — муқоисаи манбаъҳо, ҷамъбасти ҷадвалӣ ва ҳисоби ададӣ. Ҳар формула бо мисоли ададӣ тасдиқ мешавад. Реҷаи таҷриба аз маҷмуаи корҳои амалии кафедра гирифта шудааст [10, 470-б.]. Меъорҳо бо тавсияҳои муосир муқоиса мешаванд [8, 6-б.]. Мисолҳо бо рақамҳои манбаъ ҳисоб шудаанд [12, 346-б.]. Ин услуб эътимоднокии натиҷаро нигоҳ медорад.</w:t>
      </w:r>
    </w:p>
    <w:p>
      <w:pPr>
        <w:spacing w:line="360" w:lineRule="auto" w:after="0"/>
        <w:ind w:firstLine="709"/>
        <w:jc w:val="both"/>
      </w:pPr>
      <w:r>
        <w:rPr>
          <w:rFonts w:ascii="Times New Roman" w:hAnsi="Times New Roman"/>
          <w:b w:val="0"/>
          <w:i w:val="0"/>
          <w:sz w:val="28"/>
        </w:rPr>
        <w:t>Кор ба серияи мавзӯъҳои биохимия мегузарад. Мавзӯи 21 мубодилаи билирубинро додааст [12, 346-б.]. Мавзӯи 22 функсияи гурдаро мегирад [13, 285-б.]. Аз ин сабб пайвасти серия давом мекунад [14, 397-б.]. Ин пайвасти серия мебошад.</w:t>
      </w:r>
    </w:p>
    <w:p>
      <w:pPr>
        <w:spacing w:line="360" w:lineRule="auto" w:after="0"/>
        <w:ind w:firstLine="709"/>
        <w:jc w:val="both"/>
      </w:pPr>
      <w:r>
        <w:rPr>
          <w:rFonts w:ascii="Times New Roman" w:hAnsi="Times New Roman"/>
          <w:b w:val="0"/>
          <w:i w:val="0"/>
          <w:sz w:val="28"/>
        </w:rPr>
        <w:t>Сохтори кор чунин аст: муқаддима, се банд, хулоса, адабиёт ва ду замима. Банди якум нефрон, филтратсия ва мубодилаи азотро медиҳад. Банди дуюм креатинин, уреа, цистатин C ва пешобро мегирад. Банди сеюм СКФ, марҳалаҳои CKD ва натиҷаҳоро пешниҳод мекунад. Кори умумӣ тақрибан 31 саҳифа ҳаҷм дорад [13, 285-б.]. Мавзӯъ бо нефрология, ташхиси лабораторӣ ва тибби дарунӣ пайваст аст [14, 397-б.].</w:t>
      </w:r>
    </w:p>
    <w:p>
      <w:pPr>
        <w:spacing w:line="240" w:lineRule="auto" w:after="0"/>
        <w:ind w:firstLine="0"/>
      </w:pPr>
      <w:r>
        <w:br w:type="page"/>
      </w:r>
    </w:p>
    <w:p>
      <w:pPr>
        <w:spacing w:line="360" w:lineRule="auto" w:after="0"/>
        <w:ind w:firstLine="0"/>
        <w:jc w:val="center"/>
      </w:pPr>
      <w:r>
        <w:rPr>
          <w:rFonts w:ascii="Times New Roman" w:hAnsi="Times New Roman"/>
          <w:b/>
          <w:i w:val="0"/>
          <w:sz w:val="28"/>
        </w:rPr>
        <w:t>БАНДИ 1. НЕФРОН, ФИЛТРАТСИЯ ВА МУБОДИЛАИ АЗОТ</w:t>
      </w:r>
    </w:p>
    <w:p>
      <w:pPr>
        <w:spacing w:line="360" w:lineRule="auto" w:after="0"/>
        <w:ind w:firstLine="709"/>
        <w:jc w:val="left"/>
      </w:pPr>
      <w:r>
        <w:rPr>
          <w:rFonts w:ascii="Times New Roman" w:hAnsi="Times New Roman"/>
          <w:b/>
          <w:i w:val="0"/>
          <w:sz w:val="28"/>
        </w:rPr>
        <w:t>1.1. Нефрон ва филтратсияи гломерулярӣ</w:t>
      </w:r>
    </w:p>
    <w:p>
      <w:pPr>
        <w:spacing w:line="360" w:lineRule="auto" w:after="0"/>
        <w:ind w:firstLine="709"/>
        <w:jc w:val="both"/>
      </w:pPr>
      <w:r>
        <w:rPr>
          <w:rFonts w:ascii="Times New Roman" w:hAnsi="Times New Roman"/>
          <w:b w:val="0"/>
          <w:i w:val="0"/>
          <w:sz w:val="28"/>
        </w:rPr>
        <w:t>Нефрон воҳиди сохтории гурда аст. Ҳар гурда тақрибан як миллион нефрон дорад [15, 704-б.]. Нефрон клубочек ва системи трубула дорад [2, 4-б.]. Аз ин сабб ҳар нефрон филтратсияро иҷро мекунад [16, 4-б.]. Ин ҷузъи сохтори нефрон мебошад.</w:t>
      </w:r>
    </w:p>
    <w:p>
      <w:pPr>
        <w:spacing w:line="360" w:lineRule="auto" w:after="0"/>
        <w:ind w:firstLine="709"/>
        <w:jc w:val="both"/>
      </w:pPr>
      <w:r>
        <w:rPr>
          <w:rFonts w:ascii="Times New Roman" w:hAnsi="Times New Roman"/>
          <w:b w:val="0"/>
          <w:i w:val="0"/>
          <w:sz w:val="28"/>
        </w:rPr>
        <w:t>Барои филтратсия фишори соф лозим аст. Артерияи оваранда ва берунанда фарқ месозанд [1, 2-б.]. Фарқи фишор ҷараёни филтратро медиҳад [3, 6-б.]. Аз ин сабб гломерулӣ пайваст кор мекунад [2, 6-б.]. Ин ҷузъи фишор мебошад.</w:t>
      </w:r>
    </w:p>
    <w:p>
      <w:pPr>
        <w:spacing w:line="360" w:lineRule="auto" w:after="0"/>
        <w:ind w:firstLine="709"/>
        <w:jc w:val="both"/>
      </w:pPr>
      <w:r>
        <w:rPr>
          <w:rFonts w:ascii="Times New Roman" w:hAnsi="Times New Roman"/>
          <w:b w:val="0"/>
          <w:i w:val="0"/>
          <w:sz w:val="28"/>
        </w:rPr>
        <w:t>Монеаи филтратсия се қабат дорад. Эндотелийи фироҳӣ, мембранаи асосӣ ва подосит мемонанд [1, 2-б.]. Монеа молекулаҳоро бо масса ва заряд интихоб мекунад [3, 8-б.]. Аз ин сабб протеинҳои калон намегузаранд [17, 4-б.]. Ин ҷузъи монеа мебошад.</w:t>
      </w:r>
    </w:p>
    <w:p>
      <w:pPr>
        <w:spacing w:line="360" w:lineRule="auto" w:after="0"/>
        <w:ind w:firstLine="709"/>
        <w:jc w:val="both"/>
      </w:pPr>
      <w:r>
        <w:rPr>
          <w:rFonts w:ascii="Times New Roman" w:hAnsi="Times New Roman"/>
          <w:b w:val="0"/>
          <w:i w:val="0"/>
          <w:sz w:val="28"/>
        </w:rPr>
        <w:t>Ҷараёни хун ва филтрат ададан фарқ мекунанд. Ҷараёни плазма 660 мл дар дақиқа мегардад [1, 1-б.]. Филтратсия аз он 125 мл-ро мегирад [15, 706-б.]. Аз ин сабб қисми зиёди плазма мемонад [2, 8-б.]. Ин ҷузъи ададҳои ҷараён мебошад.</w:t>
      </w:r>
    </w:p>
    <w:p>
      <w:pPr>
        <w:spacing w:line="240" w:lineRule="auto" w:after="0"/>
        <w:ind w:firstLine="0"/>
        <w:jc w:val="center"/>
      </w:pPr>
      <w:r>
        <w:rPr>
          <w:rFonts w:ascii="Times New Roman" w:hAnsi="Times New Roman"/>
          <w:b/>
          <w:i w:val="0"/>
          <w:sz w:val="24"/>
        </w:rPr>
        <w:t>Ҷадвали 1.1 — Нишондиҳандаҳои филтратсияи гломерулярӣ</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608"/>
            <w:shd w:val="clear" w:fill="EDEDED"/>
          </w:tcPr>
          <w:p>
            <w:pPr>
              <w:spacing w:line="240" w:lineRule="auto" w:after="0" w:before="0"/>
              <w:ind w:firstLine="0"/>
              <w:jc w:val="left"/>
            </w:pPr>
            <w:r>
              <w:rPr>
                <w:rFonts w:ascii="Times New Roman" w:hAnsi="Times New Roman"/>
                <w:b/>
                <w:sz w:val="24"/>
              </w:rPr>
              <w:t>Нишондиҳанда</w:t>
            </w:r>
          </w:p>
        </w:tc>
        <w:tc>
          <w:tcPr>
            <w:tcW w:type="dxa" w:w="1474"/>
            <w:shd w:val="clear" w:fill="EDEDED"/>
          </w:tcPr>
          <w:p>
            <w:pPr>
              <w:spacing w:line="240" w:lineRule="auto" w:after="0" w:before="0"/>
              <w:ind w:firstLine="0"/>
              <w:jc w:val="left"/>
            </w:pPr>
            <w:r>
              <w:rPr>
                <w:rFonts w:ascii="Times New Roman" w:hAnsi="Times New Roman"/>
                <w:b/>
                <w:sz w:val="24"/>
              </w:rPr>
              <w:t>Арз</w:t>
            </w:r>
          </w:p>
        </w:tc>
        <w:tc>
          <w:tcPr>
            <w:tcW w:type="dxa" w:w="1587"/>
            <w:shd w:val="clear" w:fill="EDEDED"/>
          </w:tcPr>
          <w:p>
            <w:pPr>
              <w:spacing w:line="240" w:lineRule="auto" w:after="0" w:before="0"/>
              <w:ind w:firstLine="0"/>
              <w:jc w:val="left"/>
            </w:pPr>
            <w:r>
              <w:rPr>
                <w:rFonts w:ascii="Times New Roman" w:hAnsi="Times New Roman"/>
                <w:b/>
                <w:sz w:val="24"/>
              </w:rPr>
              <w:t>Воҳид</w:t>
            </w:r>
          </w:p>
        </w:tc>
        <w:tc>
          <w:tcPr>
            <w:tcW w:type="dxa" w:w="3402"/>
            <w:shd w:val="clear" w:fill="EDEDED"/>
          </w:tcPr>
          <w:p>
            <w:pPr>
              <w:spacing w:line="240" w:lineRule="auto" w:after="0" w:before="0"/>
              <w:ind w:firstLine="0"/>
              <w:jc w:val="left"/>
            </w:pPr>
            <w:r>
              <w:rPr>
                <w:rFonts w:ascii="Times New Roman" w:hAnsi="Times New Roman"/>
                <w:b/>
                <w:sz w:val="24"/>
              </w:rPr>
              <w:t>Тафсир</w:t>
            </w:r>
          </w:p>
        </w:tc>
      </w:tr>
      <w:tr>
        <w:tc>
          <w:tcPr>
            <w:tcW w:type="dxa" w:w="2608"/>
          </w:tcPr>
          <w:p>
            <w:pPr>
              <w:spacing w:line="240" w:lineRule="auto" w:after="0" w:before="0"/>
              <w:ind w:firstLine="0"/>
              <w:jc w:val="left"/>
            </w:pPr>
            <w:r>
              <w:rPr>
                <w:rFonts w:ascii="Times New Roman" w:hAnsi="Times New Roman"/>
                <w:b w:val="0"/>
                <w:sz w:val="24"/>
              </w:rPr>
              <w:t>Ҷараёни хуни гурда</w:t>
            </w:r>
          </w:p>
        </w:tc>
        <w:tc>
          <w:tcPr>
            <w:tcW w:type="dxa" w:w="1474"/>
          </w:tcPr>
          <w:p>
            <w:pPr>
              <w:spacing w:line="240" w:lineRule="auto" w:after="0" w:before="0"/>
              <w:ind w:firstLine="0"/>
              <w:jc w:val="left"/>
            </w:pPr>
            <w:r>
              <w:rPr>
                <w:rFonts w:ascii="Times New Roman" w:hAnsi="Times New Roman"/>
                <w:b w:val="0"/>
                <w:sz w:val="24"/>
              </w:rPr>
              <w:t>600–720 [1, 1-б.]</w:t>
            </w:r>
          </w:p>
        </w:tc>
        <w:tc>
          <w:tcPr>
            <w:tcW w:type="dxa" w:w="1587"/>
          </w:tcPr>
          <w:p>
            <w:pPr>
              <w:spacing w:line="240" w:lineRule="auto" w:after="0" w:before="0"/>
              <w:ind w:firstLine="0"/>
              <w:jc w:val="left"/>
            </w:pPr>
            <w:r>
              <w:rPr>
                <w:rFonts w:ascii="Times New Roman" w:hAnsi="Times New Roman"/>
                <w:b w:val="0"/>
                <w:sz w:val="24"/>
              </w:rPr>
              <w:t>мл/дақ [1, 1-б.]</w:t>
            </w:r>
          </w:p>
        </w:tc>
        <w:tc>
          <w:tcPr>
            <w:tcW w:type="dxa" w:w="3402"/>
          </w:tcPr>
          <w:p>
            <w:pPr>
              <w:spacing w:line="240" w:lineRule="auto" w:after="0" w:before="0"/>
              <w:ind w:firstLine="0"/>
              <w:jc w:val="left"/>
            </w:pPr>
            <w:r>
              <w:rPr>
                <w:rFonts w:ascii="Times New Roman" w:hAnsi="Times New Roman"/>
                <w:b w:val="0"/>
                <w:sz w:val="24"/>
              </w:rPr>
              <w:t>Тақрибан 20 фоизи хуни қалб [1, 1-б.]</w:t>
            </w:r>
          </w:p>
        </w:tc>
      </w:tr>
      <w:tr>
        <w:tc>
          <w:tcPr>
            <w:tcW w:type="dxa" w:w="2608"/>
          </w:tcPr>
          <w:p>
            <w:pPr>
              <w:spacing w:line="240" w:lineRule="auto" w:after="0" w:before="0"/>
              <w:ind w:firstLine="0"/>
              <w:jc w:val="left"/>
            </w:pPr>
            <w:r>
              <w:rPr>
                <w:rFonts w:ascii="Times New Roman" w:hAnsi="Times New Roman"/>
                <w:b w:val="0"/>
                <w:sz w:val="24"/>
              </w:rPr>
              <w:t>Филтратсия (СКФ)</w:t>
            </w:r>
          </w:p>
        </w:tc>
        <w:tc>
          <w:tcPr>
            <w:tcW w:type="dxa" w:w="1474"/>
          </w:tcPr>
          <w:p>
            <w:pPr>
              <w:spacing w:line="240" w:lineRule="auto" w:after="0" w:before="0"/>
              <w:ind w:firstLine="0"/>
              <w:jc w:val="left"/>
            </w:pPr>
            <w:r>
              <w:rPr>
                <w:rFonts w:ascii="Times New Roman" w:hAnsi="Times New Roman"/>
                <w:b w:val="0"/>
                <w:sz w:val="24"/>
              </w:rPr>
              <w:t>120–125 [15, 706-б.]</w:t>
            </w:r>
          </w:p>
        </w:tc>
        <w:tc>
          <w:tcPr>
            <w:tcW w:type="dxa" w:w="1587"/>
          </w:tcPr>
          <w:p>
            <w:pPr>
              <w:spacing w:line="240" w:lineRule="auto" w:after="0" w:before="0"/>
              <w:ind w:firstLine="0"/>
              <w:jc w:val="left"/>
            </w:pPr>
            <w:r>
              <w:rPr>
                <w:rFonts w:ascii="Times New Roman" w:hAnsi="Times New Roman"/>
                <w:b w:val="0"/>
                <w:sz w:val="24"/>
              </w:rPr>
              <w:t>мл/дақ [15, 706-б.]</w:t>
            </w:r>
          </w:p>
        </w:tc>
        <w:tc>
          <w:tcPr>
            <w:tcW w:type="dxa" w:w="3402"/>
          </w:tcPr>
          <w:p>
            <w:pPr>
              <w:spacing w:line="240" w:lineRule="auto" w:after="0" w:before="0"/>
              <w:ind w:firstLine="0"/>
              <w:jc w:val="left"/>
            </w:pPr>
            <w:r>
              <w:rPr>
                <w:rFonts w:ascii="Times New Roman" w:hAnsi="Times New Roman"/>
                <w:b w:val="0"/>
                <w:sz w:val="24"/>
              </w:rPr>
              <w:t>Нишондиҳандаи асосӣ [3, 4-б.]</w:t>
            </w:r>
          </w:p>
        </w:tc>
      </w:tr>
      <w:tr>
        <w:tc>
          <w:tcPr>
            <w:tcW w:type="dxa" w:w="2608"/>
          </w:tcPr>
          <w:p>
            <w:pPr>
              <w:spacing w:line="240" w:lineRule="auto" w:after="0" w:before="0"/>
              <w:ind w:firstLine="0"/>
              <w:jc w:val="left"/>
            </w:pPr>
            <w:r>
              <w:rPr>
                <w:rFonts w:ascii="Times New Roman" w:hAnsi="Times New Roman"/>
                <w:b w:val="0"/>
                <w:sz w:val="24"/>
              </w:rPr>
              <w:t>Ҳиссаи филтратсия</w:t>
            </w:r>
          </w:p>
        </w:tc>
        <w:tc>
          <w:tcPr>
            <w:tcW w:type="dxa" w:w="1474"/>
          </w:tcPr>
          <w:p>
            <w:pPr>
              <w:spacing w:line="240" w:lineRule="auto" w:after="0" w:before="0"/>
              <w:ind w:firstLine="0"/>
              <w:jc w:val="left"/>
            </w:pPr>
            <w:r>
              <w:rPr>
                <w:rFonts w:ascii="Times New Roman" w:hAnsi="Times New Roman"/>
                <w:b w:val="0"/>
                <w:sz w:val="24"/>
              </w:rPr>
              <w:t>19 [1, 1-б.]</w:t>
            </w:r>
          </w:p>
        </w:tc>
        <w:tc>
          <w:tcPr>
            <w:tcW w:type="dxa" w:w="1587"/>
          </w:tcPr>
          <w:p>
            <w:pPr>
              <w:spacing w:line="240" w:lineRule="auto" w:after="0" w:before="0"/>
              <w:ind w:firstLine="0"/>
              <w:jc w:val="left"/>
            </w:pPr>
            <w:r>
              <w:rPr>
                <w:rFonts w:ascii="Times New Roman" w:hAnsi="Times New Roman"/>
                <w:b w:val="0"/>
                <w:sz w:val="24"/>
              </w:rPr>
              <w:t>фоиз [1, 1-б.]</w:t>
            </w:r>
          </w:p>
        </w:tc>
        <w:tc>
          <w:tcPr>
            <w:tcW w:type="dxa" w:w="3402"/>
          </w:tcPr>
          <w:p>
            <w:pPr>
              <w:spacing w:line="240" w:lineRule="auto" w:after="0" w:before="0"/>
              <w:ind w:firstLine="0"/>
              <w:jc w:val="left"/>
            </w:pPr>
            <w:r>
              <w:rPr>
                <w:rFonts w:ascii="Times New Roman" w:hAnsi="Times New Roman"/>
                <w:b w:val="0"/>
                <w:sz w:val="24"/>
              </w:rPr>
              <w:t>СКФ аз ҷараёни плазма [2, 8-б.]</w:t>
            </w:r>
          </w:p>
        </w:tc>
      </w:tr>
      <w:tr>
        <w:tc>
          <w:tcPr>
            <w:tcW w:type="dxa" w:w="2608"/>
          </w:tcPr>
          <w:p>
            <w:pPr>
              <w:spacing w:line="240" w:lineRule="auto" w:after="0" w:before="0"/>
              <w:ind w:firstLine="0"/>
              <w:jc w:val="left"/>
            </w:pPr>
            <w:r>
              <w:rPr>
                <w:rFonts w:ascii="Times New Roman" w:hAnsi="Times New Roman"/>
                <w:b w:val="0"/>
                <w:sz w:val="24"/>
              </w:rPr>
              <w:t>Филтрати рӯзона</w:t>
            </w:r>
          </w:p>
        </w:tc>
        <w:tc>
          <w:tcPr>
            <w:tcW w:type="dxa" w:w="1474"/>
          </w:tcPr>
          <w:p>
            <w:pPr>
              <w:spacing w:line="240" w:lineRule="auto" w:after="0" w:before="0"/>
              <w:ind w:firstLine="0"/>
              <w:jc w:val="left"/>
            </w:pPr>
            <w:r>
              <w:rPr>
                <w:rFonts w:ascii="Times New Roman" w:hAnsi="Times New Roman"/>
                <w:b w:val="0"/>
                <w:sz w:val="24"/>
              </w:rPr>
              <w:t>180 [1, 1-б.]</w:t>
            </w:r>
          </w:p>
        </w:tc>
        <w:tc>
          <w:tcPr>
            <w:tcW w:type="dxa" w:w="1587"/>
          </w:tcPr>
          <w:p>
            <w:pPr>
              <w:spacing w:line="240" w:lineRule="auto" w:after="0" w:before="0"/>
              <w:ind w:firstLine="0"/>
              <w:jc w:val="left"/>
            </w:pPr>
            <w:r>
              <w:rPr>
                <w:rFonts w:ascii="Times New Roman" w:hAnsi="Times New Roman"/>
                <w:b w:val="0"/>
                <w:sz w:val="24"/>
              </w:rPr>
              <w:t>л дар рӯз [1, 1-б.]</w:t>
            </w:r>
          </w:p>
        </w:tc>
        <w:tc>
          <w:tcPr>
            <w:tcW w:type="dxa" w:w="3402"/>
          </w:tcPr>
          <w:p>
            <w:pPr>
              <w:spacing w:line="240" w:lineRule="auto" w:after="0" w:before="0"/>
              <w:ind w:firstLine="0"/>
              <w:jc w:val="left"/>
            </w:pPr>
            <w:r>
              <w:rPr>
                <w:rFonts w:ascii="Times New Roman" w:hAnsi="Times New Roman"/>
                <w:b w:val="0"/>
                <w:sz w:val="24"/>
              </w:rPr>
              <w:t>Пешоб танҳо 1,5 л [1, 1-б.]</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Мисоли 1. Ҳаҷми филтрати рӯзона ҳисоб мешавад. Суръат 125 мл дар дақиқа мегирад [15, 706-б.]. Ҳисоб: 125 × 1440 = 180 000 мл мегардад. Натиҷа 180 литр дар рӯз аст [1, 1-б.]. Ин ҷузъи ҳисоби филтрат мебошад.</w:t>
      </w:r>
    </w:p>
    <w:p>
      <w:pPr>
        <w:spacing w:line="360" w:lineRule="auto" w:after="0"/>
        <w:ind w:firstLine="709"/>
        <w:jc w:val="both"/>
      </w:pPr>
      <w:r>
        <w:rPr>
          <w:rFonts w:ascii="Times New Roman" w:hAnsi="Times New Roman"/>
          <w:b w:val="0"/>
          <w:i w:val="0"/>
          <w:sz w:val="28"/>
        </w:rPr>
        <w:t>Мисоли 2. Ҳиссаи филтратсия ададӣ мешавад. Ҳисоб: 125 ÷ 660 = 0,19 мегардад. Натиҷа 19 фоизи плазма аст [2, 8-б.]. Қисми боқимонда ба трубула мегузарад [3, 8-б.]. Ин ҷузъи ҳисоби ҳисса мебошад.</w:t>
      </w:r>
    </w:p>
    <w:p>
      <w:pPr>
        <w:spacing w:line="360" w:lineRule="auto" w:after="0"/>
        <w:ind w:firstLine="709"/>
        <w:jc w:val="left"/>
      </w:pPr>
      <w:r>
        <w:rPr>
          <w:rFonts w:ascii="Times New Roman" w:hAnsi="Times New Roman"/>
          <w:b/>
          <w:i w:val="0"/>
          <w:sz w:val="28"/>
        </w:rPr>
        <w:t>1.2. Реабсорбсия ва секресияи трубулаҳо</w:t>
      </w:r>
    </w:p>
    <w:p>
      <w:pPr>
        <w:spacing w:line="360" w:lineRule="auto" w:after="0"/>
        <w:ind w:firstLine="709"/>
        <w:jc w:val="both"/>
      </w:pPr>
      <w:r>
        <w:rPr>
          <w:rFonts w:ascii="Times New Roman" w:hAnsi="Times New Roman"/>
          <w:b w:val="0"/>
          <w:i w:val="0"/>
          <w:sz w:val="28"/>
        </w:rPr>
        <w:t>Трубулаҳо филтратро коркард мекунанд. Трубулаи наздик қариб 65 фоизи обро мегирад [16, 14-б.]. Петлаи Генле 25 фоизро илова мекунад [16, 14-б.]. Аз ин сабб танҳо 1 фоиз ба пешоб мегузарад [1, 1-б.]. Ин ҷузъи реабсорбсия мебошад.</w:t>
      </w:r>
    </w:p>
    <w:p>
      <w:pPr>
        <w:spacing w:line="360" w:lineRule="auto" w:after="0"/>
        <w:ind w:firstLine="709"/>
        <w:jc w:val="both"/>
      </w:pPr>
      <w:r>
        <w:rPr>
          <w:rFonts w:ascii="Times New Roman" w:hAnsi="Times New Roman"/>
          <w:b w:val="0"/>
          <w:i w:val="0"/>
          <w:sz w:val="28"/>
        </w:rPr>
        <w:t>Глюкоза ва аминокислота пурра баргардонда мешаванд. Нақлиёти фаъол онҳоро аз филтрат мебарад [15, 708-б.]. Дар диабет тавоноии нақлиёт аз ҳад мегузарад [15, 708-б.]. Аз ин сабб глюкоза дар пешоб меорад [17, 4-б.]. Ин ҷузъи нақлиёт мебошад.</w:t>
      </w:r>
    </w:p>
    <w:p>
      <w:pPr>
        <w:spacing w:line="360" w:lineRule="auto" w:after="0"/>
        <w:ind w:firstLine="709"/>
        <w:jc w:val="both"/>
      </w:pPr>
      <w:r>
        <w:rPr>
          <w:rFonts w:ascii="Times New Roman" w:hAnsi="Times New Roman"/>
          <w:b w:val="0"/>
          <w:i w:val="0"/>
          <w:sz w:val="28"/>
        </w:rPr>
        <w:t>Секресияи трубула бо креатинин мешавад. Трубулаи наздик креатининро ба филтрат меафзояд [6, 6-б.]. Бинобар ин клиренс СКФ-ро зиёд нишон медиҳад [5, 1-б.]. Аз ин сабб хато то 20 фоиз мемонад [6, 6-б.]. Ин ҷузъи секресия мебошад.</w:t>
      </w:r>
    </w:p>
    <w:p>
      <w:pPr>
        <w:spacing w:line="360" w:lineRule="auto" w:after="0"/>
        <w:ind w:firstLine="709"/>
        <w:jc w:val="both"/>
      </w:pPr>
      <w:r>
        <w:rPr>
          <w:rFonts w:ascii="Times New Roman" w:hAnsi="Times New Roman"/>
          <w:b w:val="0"/>
          <w:i w:val="0"/>
          <w:sz w:val="28"/>
        </w:rPr>
        <w:t>Ҷузъҳои нефрон саҳмҳои гуногун доранд. Ҳар қисм реабсорбсияи худро дорад [16, 16-б.]. Канали ҷамъоварӣ танзими ниҳоӣ медиҳад [16, 16-б.]. Аз ин сабб система дар як қадам кор мекунад [2, 8-б.]. Ин ҷузъи саҳмҳо мебошад.</w:t>
      </w:r>
    </w:p>
    <w:p>
      <w:pPr>
        <w:spacing w:line="240" w:lineRule="auto" w:after="0"/>
        <w:ind w:firstLine="0"/>
        <w:jc w:val="center"/>
      </w:pPr>
      <w:r>
        <w:rPr>
          <w:rFonts w:ascii="Times New Roman" w:hAnsi="Times New Roman"/>
          <w:b/>
          <w:i w:val="0"/>
          <w:sz w:val="24"/>
        </w:rPr>
        <w:t>Ҷадвали 1.2 — Реабсорбсияи об дар ҷузъҳои нефрон</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494"/>
            <w:shd w:val="clear" w:fill="EDEDED"/>
          </w:tcPr>
          <w:p>
            <w:pPr>
              <w:spacing w:line="240" w:lineRule="auto" w:after="0" w:before="0"/>
              <w:ind w:firstLine="0"/>
              <w:jc w:val="left"/>
            </w:pPr>
            <w:r>
              <w:rPr>
                <w:rFonts w:ascii="Times New Roman" w:hAnsi="Times New Roman"/>
                <w:b/>
                <w:sz w:val="24"/>
              </w:rPr>
              <w:t>Ҷузъи нефрон</w:t>
            </w:r>
          </w:p>
        </w:tc>
        <w:tc>
          <w:tcPr>
            <w:tcW w:type="dxa" w:w="1701"/>
            <w:shd w:val="clear" w:fill="EDEDED"/>
          </w:tcPr>
          <w:p>
            <w:pPr>
              <w:spacing w:line="240" w:lineRule="auto" w:after="0" w:before="0"/>
              <w:ind w:firstLine="0"/>
              <w:jc w:val="left"/>
            </w:pPr>
            <w:r>
              <w:rPr>
                <w:rFonts w:ascii="Times New Roman" w:hAnsi="Times New Roman"/>
                <w:b/>
                <w:sz w:val="24"/>
              </w:rPr>
              <w:t>Об, фоиз</w:t>
            </w:r>
          </w:p>
        </w:tc>
        <w:tc>
          <w:tcPr>
            <w:tcW w:type="dxa" w:w="2494"/>
            <w:shd w:val="clear" w:fill="EDEDED"/>
          </w:tcPr>
          <w:p>
            <w:pPr>
              <w:spacing w:line="240" w:lineRule="auto" w:after="0" w:before="0"/>
              <w:ind w:firstLine="0"/>
              <w:jc w:val="left"/>
            </w:pPr>
            <w:r>
              <w:rPr>
                <w:rFonts w:ascii="Times New Roman" w:hAnsi="Times New Roman"/>
                <w:b/>
                <w:sz w:val="24"/>
              </w:rPr>
              <w:t>Функсияи асосӣ</w:t>
            </w:r>
          </w:p>
        </w:tc>
        <w:tc>
          <w:tcPr>
            <w:tcW w:type="dxa" w:w="2381"/>
            <w:shd w:val="clear" w:fill="EDEDED"/>
          </w:tcPr>
          <w:p>
            <w:pPr>
              <w:spacing w:line="240" w:lineRule="auto" w:after="0" w:before="0"/>
              <w:ind w:firstLine="0"/>
              <w:jc w:val="left"/>
            </w:pPr>
            <w:r>
              <w:rPr>
                <w:rFonts w:ascii="Times New Roman" w:hAnsi="Times New Roman"/>
                <w:b/>
                <w:sz w:val="24"/>
              </w:rPr>
              <w:t>Шарҳ</w:t>
            </w:r>
          </w:p>
        </w:tc>
      </w:tr>
      <w:tr>
        <w:tc>
          <w:tcPr>
            <w:tcW w:type="dxa" w:w="2494"/>
          </w:tcPr>
          <w:p>
            <w:pPr>
              <w:spacing w:line="240" w:lineRule="auto" w:after="0" w:before="0"/>
              <w:ind w:firstLine="0"/>
              <w:jc w:val="left"/>
            </w:pPr>
            <w:r>
              <w:rPr>
                <w:rFonts w:ascii="Times New Roman" w:hAnsi="Times New Roman"/>
                <w:b w:val="0"/>
                <w:sz w:val="24"/>
              </w:rPr>
              <w:t>Трубулаи наздик</w:t>
            </w:r>
          </w:p>
        </w:tc>
        <w:tc>
          <w:tcPr>
            <w:tcW w:type="dxa" w:w="1701"/>
          </w:tcPr>
          <w:p>
            <w:pPr>
              <w:spacing w:line="240" w:lineRule="auto" w:after="0" w:before="0"/>
              <w:ind w:firstLine="0"/>
              <w:jc w:val="left"/>
            </w:pPr>
            <w:r>
              <w:rPr>
                <w:rFonts w:ascii="Times New Roman" w:hAnsi="Times New Roman"/>
                <w:b w:val="0"/>
                <w:sz w:val="24"/>
              </w:rPr>
              <w:t>65 [16, 14-б.]</w:t>
            </w:r>
          </w:p>
        </w:tc>
        <w:tc>
          <w:tcPr>
            <w:tcW w:type="dxa" w:w="2494"/>
          </w:tcPr>
          <w:p>
            <w:pPr>
              <w:spacing w:line="240" w:lineRule="auto" w:after="0" w:before="0"/>
              <w:ind w:firstLine="0"/>
              <w:jc w:val="left"/>
            </w:pPr>
            <w:r>
              <w:rPr>
                <w:rFonts w:ascii="Times New Roman" w:hAnsi="Times New Roman"/>
                <w:b w:val="0"/>
                <w:sz w:val="24"/>
              </w:rPr>
              <w:t>Реабсорбсияи оммавӣ [16, 14-б.]</w:t>
            </w:r>
          </w:p>
        </w:tc>
        <w:tc>
          <w:tcPr>
            <w:tcW w:type="dxa" w:w="2381"/>
          </w:tcPr>
          <w:p>
            <w:pPr>
              <w:spacing w:line="240" w:lineRule="auto" w:after="0" w:before="0"/>
              <w:ind w:firstLine="0"/>
              <w:jc w:val="left"/>
            </w:pPr>
            <w:r>
              <w:rPr>
                <w:rFonts w:ascii="Times New Roman" w:hAnsi="Times New Roman"/>
                <w:b w:val="0"/>
                <w:sz w:val="24"/>
              </w:rPr>
              <w:t>Глюкоза 100 фоиз [15, 708-б.]</w:t>
            </w:r>
          </w:p>
        </w:tc>
      </w:tr>
      <w:tr>
        <w:tc>
          <w:tcPr>
            <w:tcW w:type="dxa" w:w="2494"/>
          </w:tcPr>
          <w:p>
            <w:pPr>
              <w:spacing w:line="240" w:lineRule="auto" w:after="0" w:before="0"/>
              <w:ind w:firstLine="0"/>
              <w:jc w:val="left"/>
            </w:pPr>
            <w:r>
              <w:rPr>
                <w:rFonts w:ascii="Times New Roman" w:hAnsi="Times New Roman"/>
                <w:b w:val="0"/>
                <w:sz w:val="24"/>
              </w:rPr>
              <w:t>Петлаи Генле</w:t>
            </w:r>
          </w:p>
        </w:tc>
        <w:tc>
          <w:tcPr>
            <w:tcW w:type="dxa" w:w="1701"/>
          </w:tcPr>
          <w:p>
            <w:pPr>
              <w:spacing w:line="240" w:lineRule="auto" w:after="0" w:before="0"/>
              <w:ind w:firstLine="0"/>
              <w:jc w:val="left"/>
            </w:pPr>
            <w:r>
              <w:rPr>
                <w:rFonts w:ascii="Times New Roman" w:hAnsi="Times New Roman"/>
                <w:b w:val="0"/>
                <w:sz w:val="24"/>
              </w:rPr>
              <w:t>25 [16, 14-б.]</w:t>
            </w:r>
          </w:p>
        </w:tc>
        <w:tc>
          <w:tcPr>
            <w:tcW w:type="dxa" w:w="2494"/>
          </w:tcPr>
          <w:p>
            <w:pPr>
              <w:spacing w:line="240" w:lineRule="auto" w:after="0" w:before="0"/>
              <w:ind w:firstLine="0"/>
              <w:jc w:val="left"/>
            </w:pPr>
            <w:r>
              <w:rPr>
                <w:rFonts w:ascii="Times New Roman" w:hAnsi="Times New Roman"/>
                <w:b w:val="0"/>
                <w:sz w:val="24"/>
              </w:rPr>
              <w:t>Механизми зиддиҷараён [16, 14-б.]</w:t>
            </w:r>
          </w:p>
        </w:tc>
        <w:tc>
          <w:tcPr>
            <w:tcW w:type="dxa" w:w="2381"/>
          </w:tcPr>
          <w:p>
            <w:pPr>
              <w:spacing w:line="240" w:lineRule="auto" w:after="0" w:before="0"/>
              <w:ind w:firstLine="0"/>
              <w:jc w:val="left"/>
            </w:pPr>
            <w:r>
              <w:rPr>
                <w:rFonts w:ascii="Times New Roman" w:hAnsi="Times New Roman"/>
                <w:b w:val="0"/>
                <w:sz w:val="24"/>
              </w:rPr>
              <w:t>Консентратсия [16, 16-б.]</w:t>
            </w:r>
          </w:p>
        </w:tc>
      </w:tr>
      <w:tr>
        <w:tc>
          <w:tcPr>
            <w:tcW w:type="dxa" w:w="2494"/>
          </w:tcPr>
          <w:p>
            <w:pPr>
              <w:spacing w:line="240" w:lineRule="auto" w:after="0" w:before="0"/>
              <w:ind w:firstLine="0"/>
              <w:jc w:val="left"/>
            </w:pPr>
            <w:r>
              <w:rPr>
                <w:rFonts w:ascii="Times New Roman" w:hAnsi="Times New Roman"/>
                <w:b w:val="0"/>
                <w:sz w:val="24"/>
              </w:rPr>
              <w:t>Трубулаи дур</w:t>
            </w:r>
          </w:p>
        </w:tc>
        <w:tc>
          <w:tcPr>
            <w:tcW w:type="dxa" w:w="1701"/>
          </w:tcPr>
          <w:p>
            <w:pPr>
              <w:spacing w:line="240" w:lineRule="auto" w:after="0" w:before="0"/>
              <w:ind w:firstLine="0"/>
              <w:jc w:val="left"/>
            </w:pPr>
            <w:r>
              <w:rPr>
                <w:rFonts w:ascii="Times New Roman" w:hAnsi="Times New Roman"/>
                <w:b w:val="0"/>
                <w:sz w:val="24"/>
              </w:rPr>
              <w:t>9 [16, 14-б.]</w:t>
            </w:r>
          </w:p>
        </w:tc>
        <w:tc>
          <w:tcPr>
            <w:tcW w:type="dxa" w:w="2494"/>
          </w:tcPr>
          <w:p>
            <w:pPr>
              <w:spacing w:line="240" w:lineRule="auto" w:after="0" w:before="0"/>
              <w:ind w:firstLine="0"/>
              <w:jc w:val="left"/>
            </w:pPr>
            <w:r>
              <w:rPr>
                <w:rFonts w:ascii="Times New Roman" w:hAnsi="Times New Roman"/>
                <w:b w:val="0"/>
                <w:sz w:val="24"/>
              </w:rPr>
              <w:t>Танзими гормонӣ [16, 16-б.]</w:t>
            </w:r>
          </w:p>
        </w:tc>
        <w:tc>
          <w:tcPr>
            <w:tcW w:type="dxa" w:w="2381"/>
          </w:tcPr>
          <w:p>
            <w:pPr>
              <w:spacing w:line="240" w:lineRule="auto" w:after="0" w:before="0"/>
              <w:ind w:firstLine="0"/>
              <w:jc w:val="left"/>
            </w:pPr>
            <w:r>
              <w:rPr>
                <w:rFonts w:ascii="Times New Roman" w:hAnsi="Times New Roman"/>
                <w:b w:val="0"/>
                <w:sz w:val="24"/>
              </w:rPr>
              <w:t>Альдостерон [16, 16-б.]</w:t>
            </w:r>
          </w:p>
        </w:tc>
      </w:tr>
      <w:tr>
        <w:tc>
          <w:tcPr>
            <w:tcW w:type="dxa" w:w="2494"/>
          </w:tcPr>
          <w:p>
            <w:pPr>
              <w:spacing w:line="240" w:lineRule="auto" w:after="0" w:before="0"/>
              <w:ind w:firstLine="0"/>
              <w:jc w:val="left"/>
            </w:pPr>
            <w:r>
              <w:rPr>
                <w:rFonts w:ascii="Times New Roman" w:hAnsi="Times New Roman"/>
                <w:b w:val="0"/>
                <w:sz w:val="24"/>
              </w:rPr>
              <w:t>Канали ҷамъоварӣ</w:t>
            </w:r>
          </w:p>
        </w:tc>
        <w:tc>
          <w:tcPr>
            <w:tcW w:type="dxa" w:w="1701"/>
          </w:tcPr>
          <w:p>
            <w:pPr>
              <w:spacing w:line="240" w:lineRule="auto" w:after="0" w:before="0"/>
              <w:ind w:firstLine="0"/>
              <w:jc w:val="left"/>
            </w:pPr>
            <w:r>
              <w:rPr>
                <w:rFonts w:ascii="Times New Roman" w:hAnsi="Times New Roman"/>
                <w:b w:val="0"/>
                <w:sz w:val="24"/>
              </w:rPr>
              <w:t>1 [16, 14-б.]</w:t>
            </w:r>
          </w:p>
        </w:tc>
        <w:tc>
          <w:tcPr>
            <w:tcW w:type="dxa" w:w="2494"/>
          </w:tcPr>
          <w:p>
            <w:pPr>
              <w:spacing w:line="240" w:lineRule="auto" w:after="0" w:before="0"/>
              <w:ind w:firstLine="0"/>
              <w:jc w:val="left"/>
            </w:pPr>
            <w:r>
              <w:rPr>
                <w:rFonts w:ascii="Times New Roman" w:hAnsi="Times New Roman"/>
                <w:b w:val="0"/>
                <w:sz w:val="24"/>
              </w:rPr>
              <w:t>Танзими ниҳоӣ [16, 16-б.]</w:t>
            </w:r>
          </w:p>
        </w:tc>
        <w:tc>
          <w:tcPr>
            <w:tcW w:type="dxa" w:w="2381"/>
          </w:tcPr>
          <w:p>
            <w:pPr>
              <w:spacing w:line="240" w:lineRule="auto" w:after="0" w:before="0"/>
              <w:ind w:firstLine="0"/>
              <w:jc w:val="left"/>
            </w:pPr>
            <w:r>
              <w:rPr>
                <w:rFonts w:ascii="Times New Roman" w:hAnsi="Times New Roman"/>
                <w:b w:val="0"/>
                <w:sz w:val="24"/>
              </w:rPr>
              <w:t>Вазопрессин [16, 16-б.]</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Мисоли 3. Реабсорбсияи об адад мешавад. Филтрат 180 литр дар рӯз аст [1, 1-б.]. Ҳисоб: 180 − 1,5 = 178,5 литр мегардад. Натиҷа 99 фоизи об баргардонида мешавад [1, 1-б.]. Ин ҷузъи ҳисоби об мебошад.</w:t>
      </w:r>
    </w:p>
    <w:p>
      <w:pPr>
        <w:spacing w:line="360" w:lineRule="auto" w:after="0"/>
        <w:ind w:firstLine="709"/>
        <w:jc w:val="both"/>
      </w:pPr>
      <w:r>
        <w:rPr>
          <w:rFonts w:ascii="Times New Roman" w:hAnsi="Times New Roman"/>
          <w:b w:val="0"/>
          <w:i w:val="0"/>
          <w:sz w:val="28"/>
        </w:rPr>
        <w:t>Мисоли 4. Баромади содий ҳисоб мешавад. Филтр 17,5 ммол дар дақиқа медиҳад [15, 707-б.]. Ҳисоб: 17,5 × 1440 = 25 200 ммол мегардад. Аз ин танҳо 1 фоиз дар пешоб мемонад [16, 16-б.]. Ин ҷузъи ҳисоби содий мебошад.</w:t>
      </w:r>
    </w:p>
    <w:p>
      <w:pPr>
        <w:spacing w:line="360" w:lineRule="auto" w:after="0"/>
        <w:ind w:firstLine="709"/>
        <w:jc w:val="left"/>
      </w:pPr>
      <w:r>
        <w:rPr>
          <w:rFonts w:ascii="Times New Roman" w:hAnsi="Times New Roman"/>
          <w:b/>
          <w:i w:val="0"/>
          <w:sz w:val="28"/>
        </w:rPr>
        <w:t>1.3. Мубодилаи азот: уреа ва креатинин</w:t>
      </w:r>
    </w:p>
    <w:p>
      <w:pPr>
        <w:spacing w:line="360" w:lineRule="auto" w:after="0"/>
        <w:ind w:firstLine="709"/>
        <w:jc w:val="both"/>
      </w:pPr>
      <w:r>
        <w:rPr>
          <w:rFonts w:ascii="Times New Roman" w:hAnsi="Times New Roman"/>
          <w:b w:val="0"/>
          <w:i w:val="0"/>
          <w:sz w:val="28"/>
        </w:rPr>
        <w:t>Креатинин аз креатин меорад. Креатин дар мушак захираи энергия мешавад [4, 730-б.]. Таҷзияи ғайрибаръакс креатининро медиҳад [6, 4-б.]. Аз ин сабб истеҳсоли рӯзона пойдор мемонад [5, 1-б.]. Ин ҷузъи ҳосилшавӣ мебошад.</w:t>
      </w:r>
    </w:p>
    <w:p>
      <w:pPr>
        <w:spacing w:line="360" w:lineRule="auto" w:after="0"/>
        <w:ind w:firstLine="709"/>
        <w:jc w:val="both"/>
      </w:pPr>
      <w:r>
        <w:rPr>
          <w:rFonts w:ascii="Times New Roman" w:hAnsi="Times New Roman"/>
          <w:b w:val="0"/>
          <w:i w:val="0"/>
          <w:sz w:val="28"/>
        </w:rPr>
        <w:t>Истеҳсоли рӯзона адад мегирад. Ҳар килограмм мушак 20 мг медиҳад [6, 8-б.]. Барои марди 70 килограмма 1400 мг мегардад [6, 8-б.]. Аз ин сабб сатҳи хун ба мускулатура вобаста аст [6, 8-б.]. Ин ҷузъи истеҳсол мебошад.</w:t>
      </w:r>
    </w:p>
    <w:p>
      <w:pPr>
        <w:spacing w:line="360" w:lineRule="auto" w:after="0"/>
        <w:ind w:firstLine="709"/>
        <w:jc w:val="both"/>
      </w:pPr>
      <w:r>
        <w:rPr>
          <w:rFonts w:ascii="Times New Roman" w:hAnsi="Times New Roman"/>
          <w:b w:val="0"/>
          <w:i w:val="0"/>
          <w:sz w:val="28"/>
        </w:rPr>
        <w:t>Уреа дар ҷигар мемонад. Сикли уреа аммиаки заҳрнокро безарар мекунад [4, 730-б.]. Қариб 85 фоизи уреа аз гурда мебарад [9, 4-б.]. Аз ин сабб сатҳи он бо протеин вобаста мешавад [9, 4-б.]. Ин ҷузъи уреа мебошад.</w:t>
      </w:r>
    </w:p>
    <w:p>
      <w:pPr>
        <w:spacing w:line="360" w:lineRule="auto" w:after="0"/>
        <w:ind w:firstLine="709"/>
        <w:jc w:val="both"/>
      </w:pPr>
      <w:r>
        <w:rPr>
          <w:rFonts w:ascii="Times New Roman" w:hAnsi="Times New Roman"/>
          <w:b w:val="0"/>
          <w:i w:val="0"/>
          <w:sz w:val="28"/>
        </w:rPr>
        <w:t>Кислотаи мочевина маҳсули мубодилаи пурин аст. Он сатҳи худро дорад [9, 4-б.]. Баландшавӣ ба подагра мегузарад [9, 4-б.]. Аз ин сабб панел ба мавзӯи 20 пайваст мешавад [9, 6-б.]. Ин ҷузъи кислотаи мочевина мебошад.</w:t>
      </w:r>
    </w:p>
    <w:p>
      <w:pPr>
        <w:spacing w:line="240" w:lineRule="auto" w:after="0"/>
        <w:ind w:firstLine="0"/>
        <w:jc w:val="center"/>
      </w:pPr>
      <w:r>
        <w:rPr>
          <w:rFonts w:ascii="Times New Roman" w:hAnsi="Times New Roman"/>
          <w:b/>
          <w:i w:val="0"/>
          <w:sz w:val="24"/>
        </w:rPr>
        <w:t>Ҷадвали 1.3 — Азоти гемм: нишондиҳандаҳои лабораторӣ</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494"/>
            <w:shd w:val="clear" w:fill="EDEDED"/>
          </w:tcPr>
          <w:p>
            <w:pPr>
              <w:spacing w:line="240" w:lineRule="auto" w:after="0" w:before="0"/>
              <w:ind w:firstLine="0"/>
              <w:jc w:val="left"/>
            </w:pPr>
            <w:r>
              <w:rPr>
                <w:rFonts w:ascii="Times New Roman" w:hAnsi="Times New Roman"/>
                <w:b/>
                <w:sz w:val="24"/>
              </w:rPr>
              <w:t>Нишондиҳанда</w:t>
            </w:r>
          </w:p>
        </w:tc>
        <w:tc>
          <w:tcPr>
            <w:tcW w:type="dxa" w:w="2494"/>
            <w:shd w:val="clear" w:fill="EDEDED"/>
          </w:tcPr>
          <w:p>
            <w:pPr>
              <w:spacing w:line="240" w:lineRule="auto" w:after="0" w:before="0"/>
              <w:ind w:firstLine="0"/>
              <w:jc w:val="left"/>
            </w:pPr>
            <w:r>
              <w:rPr>
                <w:rFonts w:ascii="Times New Roman" w:hAnsi="Times New Roman"/>
                <w:b/>
                <w:sz w:val="24"/>
              </w:rPr>
              <w:t>Фосила</w:t>
            </w:r>
          </w:p>
        </w:tc>
        <w:tc>
          <w:tcPr>
            <w:tcW w:type="dxa" w:w="4082"/>
            <w:shd w:val="clear" w:fill="EDEDED"/>
          </w:tcPr>
          <w:p>
            <w:pPr>
              <w:spacing w:line="240" w:lineRule="auto" w:after="0" w:before="0"/>
              <w:ind w:firstLine="0"/>
              <w:jc w:val="left"/>
            </w:pPr>
            <w:r>
              <w:rPr>
                <w:rFonts w:ascii="Times New Roman" w:hAnsi="Times New Roman"/>
                <w:b/>
                <w:sz w:val="24"/>
              </w:rPr>
              <w:t>Тафсир</w:t>
            </w:r>
          </w:p>
        </w:tc>
      </w:tr>
      <w:tr>
        <w:tc>
          <w:tcPr>
            <w:tcW w:type="dxa" w:w="2494"/>
          </w:tcPr>
          <w:p>
            <w:pPr>
              <w:spacing w:line="240" w:lineRule="auto" w:after="0" w:before="0"/>
              <w:ind w:firstLine="0"/>
              <w:jc w:val="left"/>
            </w:pPr>
            <w:r>
              <w:rPr>
                <w:rFonts w:ascii="Times New Roman" w:hAnsi="Times New Roman"/>
                <w:b w:val="0"/>
                <w:sz w:val="24"/>
              </w:rPr>
              <w:t>Креатинин (мард)</w:t>
            </w:r>
          </w:p>
        </w:tc>
        <w:tc>
          <w:tcPr>
            <w:tcW w:type="dxa" w:w="2494"/>
          </w:tcPr>
          <w:p>
            <w:pPr>
              <w:spacing w:line="240" w:lineRule="auto" w:after="0" w:before="0"/>
              <w:ind w:firstLine="0"/>
              <w:jc w:val="left"/>
            </w:pPr>
            <w:r>
              <w:rPr>
                <w:rFonts w:ascii="Times New Roman" w:hAnsi="Times New Roman"/>
                <w:b w:val="0"/>
                <w:sz w:val="24"/>
              </w:rPr>
              <w:t>62–115 мкмол/л [10, 468-б.]</w:t>
            </w:r>
          </w:p>
        </w:tc>
        <w:tc>
          <w:tcPr>
            <w:tcW w:type="dxa" w:w="4082"/>
          </w:tcPr>
          <w:p>
            <w:pPr>
              <w:spacing w:line="240" w:lineRule="auto" w:after="0" w:before="0"/>
              <w:ind w:firstLine="0"/>
              <w:jc w:val="left"/>
            </w:pPr>
            <w:r>
              <w:rPr>
                <w:rFonts w:ascii="Times New Roman" w:hAnsi="Times New Roman"/>
                <w:b w:val="0"/>
                <w:sz w:val="24"/>
              </w:rPr>
              <w:t>Мускулатураи скелет [6, 4-б.]</w:t>
            </w:r>
          </w:p>
        </w:tc>
      </w:tr>
      <w:tr>
        <w:tc>
          <w:tcPr>
            <w:tcW w:type="dxa" w:w="2494"/>
          </w:tcPr>
          <w:p>
            <w:pPr>
              <w:spacing w:line="240" w:lineRule="auto" w:after="0" w:before="0"/>
              <w:ind w:firstLine="0"/>
              <w:jc w:val="left"/>
            </w:pPr>
            <w:r>
              <w:rPr>
                <w:rFonts w:ascii="Times New Roman" w:hAnsi="Times New Roman"/>
                <w:b w:val="0"/>
                <w:sz w:val="24"/>
              </w:rPr>
              <w:t>Креатинин (зан)</w:t>
            </w:r>
          </w:p>
        </w:tc>
        <w:tc>
          <w:tcPr>
            <w:tcW w:type="dxa" w:w="2494"/>
          </w:tcPr>
          <w:p>
            <w:pPr>
              <w:spacing w:line="240" w:lineRule="auto" w:after="0" w:before="0"/>
              <w:ind w:firstLine="0"/>
              <w:jc w:val="left"/>
            </w:pPr>
            <w:r>
              <w:rPr>
                <w:rFonts w:ascii="Times New Roman" w:hAnsi="Times New Roman"/>
                <w:b w:val="0"/>
                <w:sz w:val="24"/>
              </w:rPr>
              <w:t>53–97 мкмол/л [10, 468-б.]</w:t>
            </w:r>
          </w:p>
        </w:tc>
        <w:tc>
          <w:tcPr>
            <w:tcW w:type="dxa" w:w="4082"/>
          </w:tcPr>
          <w:p>
            <w:pPr>
              <w:spacing w:line="240" w:lineRule="auto" w:after="0" w:before="0"/>
              <w:ind w:firstLine="0"/>
              <w:jc w:val="left"/>
            </w:pPr>
            <w:r>
              <w:rPr>
                <w:rFonts w:ascii="Times New Roman" w:hAnsi="Times New Roman"/>
                <w:b w:val="0"/>
                <w:sz w:val="24"/>
              </w:rPr>
              <w:t>Массаи камтари мушак [6, 4-б.]</w:t>
            </w:r>
          </w:p>
        </w:tc>
      </w:tr>
      <w:tr>
        <w:tc>
          <w:tcPr>
            <w:tcW w:type="dxa" w:w="2494"/>
          </w:tcPr>
          <w:p>
            <w:pPr>
              <w:spacing w:line="240" w:lineRule="auto" w:after="0" w:before="0"/>
              <w:ind w:firstLine="0"/>
              <w:jc w:val="left"/>
            </w:pPr>
            <w:r>
              <w:rPr>
                <w:rFonts w:ascii="Times New Roman" w:hAnsi="Times New Roman"/>
                <w:b w:val="0"/>
                <w:sz w:val="24"/>
              </w:rPr>
              <w:t>Уреа</w:t>
            </w:r>
          </w:p>
        </w:tc>
        <w:tc>
          <w:tcPr>
            <w:tcW w:type="dxa" w:w="2494"/>
          </w:tcPr>
          <w:p>
            <w:pPr>
              <w:spacing w:line="240" w:lineRule="auto" w:after="0" w:before="0"/>
              <w:ind w:firstLine="0"/>
              <w:jc w:val="left"/>
            </w:pPr>
            <w:r>
              <w:rPr>
                <w:rFonts w:ascii="Times New Roman" w:hAnsi="Times New Roman"/>
                <w:b w:val="0"/>
                <w:sz w:val="24"/>
              </w:rPr>
              <w:t>2,5–7,5 ммол/л [10, 469-б.]</w:t>
            </w:r>
          </w:p>
        </w:tc>
        <w:tc>
          <w:tcPr>
            <w:tcW w:type="dxa" w:w="4082"/>
          </w:tcPr>
          <w:p>
            <w:pPr>
              <w:spacing w:line="240" w:lineRule="auto" w:after="0" w:before="0"/>
              <w:ind w:firstLine="0"/>
              <w:jc w:val="left"/>
            </w:pPr>
            <w:r>
              <w:rPr>
                <w:rFonts w:ascii="Times New Roman" w:hAnsi="Times New Roman"/>
                <w:b w:val="0"/>
                <w:sz w:val="24"/>
              </w:rPr>
              <w:t>Протеин ва ҳидрататсия [9, 4-б.]</w:t>
            </w:r>
          </w:p>
        </w:tc>
      </w:tr>
      <w:tr>
        <w:tc>
          <w:tcPr>
            <w:tcW w:type="dxa" w:w="2494"/>
          </w:tcPr>
          <w:p>
            <w:pPr>
              <w:spacing w:line="240" w:lineRule="auto" w:after="0" w:before="0"/>
              <w:ind w:firstLine="0"/>
              <w:jc w:val="left"/>
            </w:pPr>
            <w:r>
              <w:rPr>
                <w:rFonts w:ascii="Times New Roman" w:hAnsi="Times New Roman"/>
                <w:b w:val="0"/>
                <w:sz w:val="24"/>
              </w:rPr>
              <w:t>Кислотаи мочевина</w:t>
            </w:r>
          </w:p>
        </w:tc>
        <w:tc>
          <w:tcPr>
            <w:tcW w:type="dxa" w:w="2494"/>
          </w:tcPr>
          <w:p>
            <w:pPr>
              <w:spacing w:line="240" w:lineRule="auto" w:after="0" w:before="0"/>
              <w:ind w:firstLine="0"/>
              <w:jc w:val="left"/>
            </w:pPr>
            <w:r>
              <w:rPr>
                <w:rFonts w:ascii="Times New Roman" w:hAnsi="Times New Roman"/>
                <w:b w:val="0"/>
                <w:sz w:val="24"/>
              </w:rPr>
              <w:t>210–420 мкмол/л [10, 469-б.]</w:t>
            </w:r>
          </w:p>
        </w:tc>
        <w:tc>
          <w:tcPr>
            <w:tcW w:type="dxa" w:w="4082"/>
          </w:tcPr>
          <w:p>
            <w:pPr>
              <w:spacing w:line="240" w:lineRule="auto" w:after="0" w:before="0"/>
              <w:ind w:firstLine="0"/>
              <w:jc w:val="left"/>
            </w:pPr>
            <w:r>
              <w:rPr>
                <w:rFonts w:ascii="Times New Roman" w:hAnsi="Times New Roman"/>
                <w:b w:val="0"/>
                <w:sz w:val="24"/>
              </w:rPr>
              <w:t>Мубодилаи пурин [9, 4-б.]</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Мисоли 5. Истеҳсоли креатинин барои мард ҳисоб мешавад. Ҳисоб: 20 × 70 = 1400 мг мегардад [6, 8-б.]. Натиҷа ба сатҳи хуни 80 то 90 мкмол/л мувофиқ аст [10, 468-б.]. Аз ин сабб таносуб мантиқӣ мемонад [6, 8-б.]. Ин ҷузъи ҳисоби мард мебошад.</w:t>
      </w:r>
    </w:p>
    <w:p>
      <w:pPr>
        <w:spacing w:line="360" w:lineRule="auto" w:after="0"/>
        <w:ind w:firstLine="709"/>
        <w:jc w:val="both"/>
      </w:pPr>
      <w:r>
        <w:rPr>
          <w:rFonts w:ascii="Times New Roman" w:hAnsi="Times New Roman"/>
          <w:b w:val="0"/>
          <w:i w:val="0"/>
          <w:sz w:val="28"/>
        </w:rPr>
        <w:t>Мисоли 6. Глюкозаи филтратсияшуда адад мешавад. Плазма 0,9 мг дар миллилитр дорад [15, 707-б.]. Ҳисоб: 125 × 0,9 = 112 мг дар дақиқа мегардад. Дар рӯз 162 грамм филтр мешавад [15, 707-б.]. Ин ҷузъи ҳисоби глюкоза мебошад.</w:t>
      </w:r>
    </w:p>
    <w:p>
      <w:pPr>
        <w:spacing w:line="360" w:lineRule="auto" w:after="0"/>
        <w:ind w:firstLine="709"/>
        <w:jc w:val="left"/>
      </w:pPr>
      <w:r>
        <w:rPr>
          <w:rFonts w:ascii="Times New Roman" w:hAnsi="Times New Roman"/>
          <w:b/>
          <w:i w:val="0"/>
          <w:sz w:val="28"/>
        </w:rPr>
        <w:t>1.4. Нишондиҳандаҳои лаборатории гурда</w:t>
      </w:r>
    </w:p>
    <w:p>
      <w:pPr>
        <w:spacing w:line="360" w:lineRule="auto" w:after="0"/>
        <w:ind w:firstLine="709"/>
        <w:jc w:val="both"/>
      </w:pPr>
      <w:r>
        <w:rPr>
          <w:rFonts w:ascii="Times New Roman" w:hAnsi="Times New Roman"/>
          <w:b w:val="0"/>
          <w:i w:val="0"/>
          <w:sz w:val="28"/>
        </w:rPr>
        <w:t>Панели гурда якчанд санҷиш дорад. Креатинин, уреа ва СКФ асосӣ мебошанд [10, 467-б.]. Таҳлили пешоб зарарро нишон медиҳад [17, 4-б.]. Аз ин сабб панел тасвири пурра медиҳад [10, 467-б.]. Ин ҷузъи панели лабораторӣ мебошад.</w:t>
      </w:r>
    </w:p>
    <w:p>
      <w:pPr>
        <w:spacing w:line="360" w:lineRule="auto" w:after="0"/>
        <w:ind w:firstLine="709"/>
        <w:jc w:val="both"/>
      </w:pPr>
      <w:r>
        <w:rPr>
          <w:rFonts w:ascii="Times New Roman" w:hAnsi="Times New Roman"/>
          <w:b w:val="0"/>
          <w:i w:val="0"/>
          <w:sz w:val="28"/>
        </w:rPr>
        <w:t>Ҳар санҷиш маънои худро дорад. Креатинин филтратсияро мемонад [6, 4-б.]. Протеини пешоб зарари гломерулиро медиҳад [18, 4-б.]. Аз ин сабб ҷамъи санҷишҳо дақиқӣ медиҳад [3, 8-б.]. Ин ҷузъи маънои санҷиш мебошад.</w:t>
      </w:r>
    </w:p>
    <w:p>
      <w:pPr>
        <w:spacing w:line="360" w:lineRule="auto" w:after="0"/>
        <w:ind w:firstLine="709"/>
        <w:jc w:val="both"/>
      </w:pPr>
      <w:r>
        <w:rPr>
          <w:rFonts w:ascii="Times New Roman" w:hAnsi="Times New Roman"/>
          <w:b w:val="0"/>
          <w:i w:val="0"/>
          <w:sz w:val="28"/>
        </w:rPr>
        <w:t>Молекулаҳо дар филтрат рафтори гуногун доранд. Глюкоза ва содий пурра коркард мешаванд [16, 16-б.]. Уреа нисфи худро нигаҳ медорад [16, 16-б.]. Аз ин сабб креатинин барои клиренс мувофиқ мешавад [6, 12-б.]. Ин ҷузъи интихоби молекула мебошад.</w:t>
      </w:r>
    </w:p>
    <w:p>
      <w:pPr>
        <w:spacing w:line="240" w:lineRule="auto" w:after="0"/>
        <w:ind w:firstLine="0"/>
        <w:jc w:val="center"/>
      </w:pPr>
      <w:r>
        <w:rPr>
          <w:rFonts w:ascii="Times New Roman" w:hAnsi="Times New Roman"/>
          <w:b/>
          <w:i w:val="0"/>
          <w:sz w:val="24"/>
        </w:rPr>
        <w:t>Ҷадвали 1.4 — Молекулаҳо дар филтратсия ва баромад</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041"/>
            <w:shd w:val="clear" w:fill="EDEDED"/>
          </w:tcPr>
          <w:p>
            <w:pPr>
              <w:spacing w:line="240" w:lineRule="auto" w:after="0" w:before="0"/>
              <w:ind w:firstLine="0"/>
              <w:jc w:val="left"/>
            </w:pPr>
            <w:r>
              <w:rPr>
                <w:rFonts w:ascii="Times New Roman" w:hAnsi="Times New Roman"/>
                <w:b/>
                <w:sz w:val="24"/>
              </w:rPr>
              <w:t>Молекула</w:t>
            </w:r>
          </w:p>
        </w:tc>
        <w:tc>
          <w:tcPr>
            <w:tcW w:type="dxa" w:w="1928"/>
            <w:shd w:val="clear" w:fill="EDEDED"/>
          </w:tcPr>
          <w:p>
            <w:pPr>
              <w:spacing w:line="240" w:lineRule="auto" w:after="0" w:before="0"/>
              <w:ind w:firstLine="0"/>
              <w:jc w:val="left"/>
            </w:pPr>
            <w:r>
              <w:rPr>
                <w:rFonts w:ascii="Times New Roman" w:hAnsi="Times New Roman"/>
                <w:b/>
                <w:sz w:val="24"/>
              </w:rPr>
              <w:t>Филтр, мкмол/дақ</w:t>
            </w:r>
          </w:p>
        </w:tc>
        <w:tc>
          <w:tcPr>
            <w:tcW w:type="dxa" w:w="2268"/>
            <w:shd w:val="clear" w:fill="EDEDED"/>
          </w:tcPr>
          <w:p>
            <w:pPr>
              <w:spacing w:line="240" w:lineRule="auto" w:after="0" w:before="0"/>
              <w:ind w:firstLine="0"/>
              <w:jc w:val="left"/>
            </w:pPr>
            <w:r>
              <w:rPr>
                <w:rFonts w:ascii="Times New Roman" w:hAnsi="Times New Roman"/>
                <w:b/>
                <w:sz w:val="24"/>
              </w:rPr>
              <w:t>Реабсорбсия, фоиз</w:t>
            </w:r>
          </w:p>
        </w:tc>
        <w:tc>
          <w:tcPr>
            <w:tcW w:type="dxa" w:w="2835"/>
            <w:shd w:val="clear" w:fill="EDEDED"/>
          </w:tcPr>
          <w:p>
            <w:pPr>
              <w:spacing w:line="240" w:lineRule="auto" w:after="0" w:before="0"/>
              <w:ind w:firstLine="0"/>
              <w:jc w:val="left"/>
            </w:pPr>
            <w:r>
              <w:rPr>
                <w:rFonts w:ascii="Times New Roman" w:hAnsi="Times New Roman"/>
                <w:b/>
                <w:sz w:val="24"/>
              </w:rPr>
              <w:t>Хусусият</w:t>
            </w:r>
          </w:p>
        </w:tc>
      </w:tr>
      <w:tr>
        <w:tc>
          <w:tcPr>
            <w:tcW w:type="dxa" w:w="2041"/>
          </w:tcPr>
          <w:p>
            <w:pPr>
              <w:spacing w:line="240" w:lineRule="auto" w:after="0" w:before="0"/>
              <w:ind w:firstLine="0"/>
              <w:jc w:val="left"/>
            </w:pPr>
            <w:r>
              <w:rPr>
                <w:rFonts w:ascii="Times New Roman" w:hAnsi="Times New Roman"/>
                <w:b w:val="0"/>
                <w:sz w:val="24"/>
              </w:rPr>
              <w:t>Глюкоза</w:t>
            </w:r>
          </w:p>
        </w:tc>
        <w:tc>
          <w:tcPr>
            <w:tcW w:type="dxa" w:w="1928"/>
          </w:tcPr>
          <w:p>
            <w:pPr>
              <w:spacing w:line="240" w:lineRule="auto" w:after="0" w:before="0"/>
              <w:ind w:firstLine="0"/>
              <w:jc w:val="left"/>
            </w:pPr>
            <w:r>
              <w:rPr>
                <w:rFonts w:ascii="Times New Roman" w:hAnsi="Times New Roman"/>
                <w:b w:val="0"/>
                <w:sz w:val="24"/>
              </w:rPr>
              <w:t>625 [15, 707-б.]</w:t>
            </w:r>
          </w:p>
        </w:tc>
        <w:tc>
          <w:tcPr>
            <w:tcW w:type="dxa" w:w="2268"/>
          </w:tcPr>
          <w:p>
            <w:pPr>
              <w:spacing w:line="240" w:lineRule="auto" w:after="0" w:before="0"/>
              <w:ind w:firstLine="0"/>
              <w:jc w:val="left"/>
            </w:pPr>
            <w:r>
              <w:rPr>
                <w:rFonts w:ascii="Times New Roman" w:hAnsi="Times New Roman"/>
                <w:b w:val="0"/>
                <w:sz w:val="24"/>
              </w:rPr>
              <w:t>100 [15, 708-б.]</w:t>
            </w:r>
          </w:p>
        </w:tc>
        <w:tc>
          <w:tcPr>
            <w:tcW w:type="dxa" w:w="2835"/>
          </w:tcPr>
          <w:p>
            <w:pPr>
              <w:spacing w:line="240" w:lineRule="auto" w:after="0" w:before="0"/>
              <w:ind w:firstLine="0"/>
              <w:jc w:val="left"/>
            </w:pPr>
            <w:r>
              <w:rPr>
                <w:rFonts w:ascii="Times New Roman" w:hAnsi="Times New Roman"/>
                <w:b w:val="0"/>
                <w:sz w:val="24"/>
              </w:rPr>
              <w:t>Нақлиёти фаъол [15, 708-б.]</w:t>
            </w:r>
          </w:p>
        </w:tc>
      </w:tr>
      <w:tr>
        <w:tc>
          <w:tcPr>
            <w:tcW w:type="dxa" w:w="2041"/>
          </w:tcPr>
          <w:p>
            <w:pPr>
              <w:spacing w:line="240" w:lineRule="auto" w:after="0" w:before="0"/>
              <w:ind w:firstLine="0"/>
              <w:jc w:val="left"/>
            </w:pPr>
            <w:r>
              <w:rPr>
                <w:rFonts w:ascii="Times New Roman" w:hAnsi="Times New Roman"/>
                <w:b w:val="0"/>
                <w:sz w:val="24"/>
              </w:rPr>
              <w:t>Содий</w:t>
            </w:r>
          </w:p>
        </w:tc>
        <w:tc>
          <w:tcPr>
            <w:tcW w:type="dxa" w:w="1928"/>
          </w:tcPr>
          <w:p>
            <w:pPr>
              <w:spacing w:line="240" w:lineRule="auto" w:after="0" w:before="0"/>
              <w:ind w:firstLine="0"/>
              <w:jc w:val="left"/>
            </w:pPr>
            <w:r>
              <w:rPr>
                <w:rFonts w:ascii="Times New Roman" w:hAnsi="Times New Roman"/>
                <w:b w:val="0"/>
                <w:sz w:val="24"/>
              </w:rPr>
              <w:t>17 500 [15, 707-б.]</w:t>
            </w:r>
          </w:p>
        </w:tc>
        <w:tc>
          <w:tcPr>
            <w:tcW w:type="dxa" w:w="2268"/>
          </w:tcPr>
          <w:p>
            <w:pPr>
              <w:spacing w:line="240" w:lineRule="auto" w:after="0" w:before="0"/>
              <w:ind w:firstLine="0"/>
              <w:jc w:val="left"/>
            </w:pPr>
            <w:r>
              <w:rPr>
                <w:rFonts w:ascii="Times New Roman" w:hAnsi="Times New Roman"/>
                <w:b w:val="0"/>
                <w:sz w:val="24"/>
              </w:rPr>
              <w:t>99,5 [16, 16-б.]</w:t>
            </w:r>
          </w:p>
        </w:tc>
        <w:tc>
          <w:tcPr>
            <w:tcW w:type="dxa" w:w="2835"/>
          </w:tcPr>
          <w:p>
            <w:pPr>
              <w:spacing w:line="240" w:lineRule="auto" w:after="0" w:before="0"/>
              <w:ind w:firstLine="0"/>
              <w:jc w:val="left"/>
            </w:pPr>
            <w:r>
              <w:rPr>
                <w:rFonts w:ascii="Times New Roman" w:hAnsi="Times New Roman"/>
                <w:b w:val="0"/>
                <w:sz w:val="24"/>
              </w:rPr>
              <w:t>Нақлиёти фаъол [16, 16-б.]</w:t>
            </w:r>
          </w:p>
        </w:tc>
      </w:tr>
      <w:tr>
        <w:tc>
          <w:tcPr>
            <w:tcW w:type="dxa" w:w="2041"/>
          </w:tcPr>
          <w:p>
            <w:pPr>
              <w:spacing w:line="240" w:lineRule="auto" w:after="0" w:before="0"/>
              <w:ind w:firstLine="0"/>
              <w:jc w:val="left"/>
            </w:pPr>
            <w:r>
              <w:rPr>
                <w:rFonts w:ascii="Times New Roman" w:hAnsi="Times New Roman"/>
                <w:b w:val="0"/>
                <w:sz w:val="24"/>
              </w:rPr>
              <w:t>Уреа</w:t>
            </w:r>
          </w:p>
        </w:tc>
        <w:tc>
          <w:tcPr>
            <w:tcW w:type="dxa" w:w="1928"/>
          </w:tcPr>
          <w:p>
            <w:pPr>
              <w:spacing w:line="240" w:lineRule="auto" w:after="0" w:before="0"/>
              <w:ind w:firstLine="0"/>
              <w:jc w:val="left"/>
            </w:pPr>
            <w:r>
              <w:rPr>
                <w:rFonts w:ascii="Times New Roman" w:hAnsi="Times New Roman"/>
                <w:b w:val="0"/>
                <w:sz w:val="24"/>
              </w:rPr>
              <w:t>560 [16, 16-б.]</w:t>
            </w:r>
          </w:p>
        </w:tc>
        <w:tc>
          <w:tcPr>
            <w:tcW w:type="dxa" w:w="2268"/>
          </w:tcPr>
          <w:p>
            <w:pPr>
              <w:spacing w:line="240" w:lineRule="auto" w:after="0" w:before="0"/>
              <w:ind w:firstLine="0"/>
              <w:jc w:val="left"/>
            </w:pPr>
            <w:r>
              <w:rPr>
                <w:rFonts w:ascii="Times New Roman" w:hAnsi="Times New Roman"/>
                <w:b w:val="0"/>
                <w:sz w:val="24"/>
              </w:rPr>
              <w:t>50 [16, 16-б.]</w:t>
            </w:r>
          </w:p>
        </w:tc>
        <w:tc>
          <w:tcPr>
            <w:tcW w:type="dxa" w:w="2835"/>
          </w:tcPr>
          <w:p>
            <w:pPr>
              <w:spacing w:line="240" w:lineRule="auto" w:after="0" w:before="0"/>
              <w:ind w:firstLine="0"/>
              <w:jc w:val="left"/>
            </w:pPr>
            <w:r>
              <w:rPr>
                <w:rFonts w:ascii="Times New Roman" w:hAnsi="Times New Roman"/>
                <w:b w:val="0"/>
                <w:sz w:val="24"/>
              </w:rPr>
              <w:t>Диффузияи оддӣ [16, 16-б.]</w:t>
            </w:r>
          </w:p>
        </w:tc>
      </w:tr>
      <w:tr>
        <w:tc>
          <w:tcPr>
            <w:tcW w:type="dxa" w:w="2041"/>
          </w:tcPr>
          <w:p>
            <w:pPr>
              <w:spacing w:line="240" w:lineRule="auto" w:after="0" w:before="0"/>
              <w:ind w:firstLine="0"/>
              <w:jc w:val="left"/>
            </w:pPr>
            <w:r>
              <w:rPr>
                <w:rFonts w:ascii="Times New Roman" w:hAnsi="Times New Roman"/>
                <w:b w:val="0"/>
                <w:sz w:val="24"/>
              </w:rPr>
              <w:t>Креатинин</w:t>
            </w:r>
          </w:p>
        </w:tc>
        <w:tc>
          <w:tcPr>
            <w:tcW w:type="dxa" w:w="1928"/>
          </w:tcPr>
          <w:p>
            <w:pPr>
              <w:spacing w:line="240" w:lineRule="auto" w:after="0" w:before="0"/>
              <w:ind w:firstLine="0"/>
              <w:jc w:val="left"/>
            </w:pPr>
            <w:r>
              <w:rPr>
                <w:rFonts w:ascii="Times New Roman" w:hAnsi="Times New Roman"/>
                <w:b w:val="0"/>
                <w:sz w:val="24"/>
              </w:rPr>
              <w:t>11 [6, 12-б.]</w:t>
            </w:r>
          </w:p>
        </w:tc>
        <w:tc>
          <w:tcPr>
            <w:tcW w:type="dxa" w:w="2268"/>
          </w:tcPr>
          <w:p>
            <w:pPr>
              <w:spacing w:line="240" w:lineRule="auto" w:after="0" w:before="0"/>
              <w:ind w:firstLine="0"/>
              <w:jc w:val="left"/>
            </w:pPr>
            <w:r>
              <w:rPr>
                <w:rFonts w:ascii="Times New Roman" w:hAnsi="Times New Roman"/>
                <w:b w:val="0"/>
                <w:sz w:val="24"/>
              </w:rPr>
              <w:t>0 [6, 12-б.]</w:t>
            </w:r>
          </w:p>
        </w:tc>
        <w:tc>
          <w:tcPr>
            <w:tcW w:type="dxa" w:w="2835"/>
          </w:tcPr>
          <w:p>
            <w:pPr>
              <w:spacing w:line="240" w:lineRule="auto" w:after="0" w:before="0"/>
              <w:ind w:firstLine="0"/>
              <w:jc w:val="left"/>
            </w:pPr>
            <w:r>
              <w:rPr>
                <w:rFonts w:ascii="Times New Roman" w:hAnsi="Times New Roman"/>
                <w:b w:val="0"/>
                <w:sz w:val="24"/>
              </w:rPr>
              <w:t>Ба филтрат секрет мешавад [6, 12-б.]</w:t>
            </w:r>
          </w:p>
        </w:tc>
      </w:tr>
    </w:tbl>
    <w:p>
      <w:pPr>
        <w:spacing w:line="240" w:lineRule="auto" w:after="0"/>
        <w:ind w:firstLine="0"/>
      </w:pPr>
      <w:r>
        <w:rPr>
          <w:sz w:val="12"/>
        </w:rPr>
      </w:r>
    </w:p>
    <w:p>
      <w:pPr>
        <w:ind w:firstLine="0"/>
        <w:jc w:val="center"/>
      </w:pPr>
      <w:r>
        <w:drawing>
          <wp:inline xmlns:a="http://schemas.openxmlformats.org/drawingml/2006/main" xmlns:pic="http://schemas.openxmlformats.org/drawingml/2006/picture">
            <wp:extent cx="5040000" cy="2785263"/>
            <wp:docPr id="1" name="Picture 1"/>
            <wp:cNvGraphicFramePr>
              <a:graphicFrameLocks noChangeAspect="1"/>
            </wp:cNvGraphicFramePr>
            <a:graphic>
              <a:graphicData uri="http://schemas.openxmlformats.org/drawingml/2006/picture">
                <pic:pic>
                  <pic:nvPicPr>
                    <pic:cNvPr id="0" name="rasmi_1_1.png"/>
                    <pic:cNvPicPr/>
                  </pic:nvPicPr>
                  <pic:blipFill>
                    <a:blip r:embed="rId9"/>
                    <a:stretch>
                      <a:fillRect/>
                    </a:stretch>
                  </pic:blipFill>
                  <pic:spPr>
                    <a:xfrm>
                      <a:off x="0" y="0"/>
                      <a:ext cx="5040000" cy="2785263"/>
                    </a:xfrm>
                    <a:prstGeom prst="rect"/>
                  </pic:spPr>
                </pic:pic>
              </a:graphicData>
            </a:graphic>
          </wp:inline>
        </w:drawing>
      </w:r>
    </w:p>
    <w:p>
      <w:pPr>
        <w:spacing w:line="240" w:lineRule="auto" w:after="0"/>
        <w:ind w:firstLine="0"/>
        <w:jc w:val="center"/>
      </w:pPr>
      <w:r>
        <w:rPr>
          <w:rFonts w:ascii="Times New Roman" w:hAnsi="Times New Roman"/>
          <w:b/>
          <w:i w:val="0"/>
          <w:sz w:val="24"/>
        </w:rPr>
        <w:t>Расми 1.1 — Реабсорбсияи об дар ҷузъҳои нефрон (аз Ҷадвали 1.2)</w:t>
      </w:r>
    </w:p>
    <w:p>
      <w:pPr>
        <w:spacing w:line="240" w:lineRule="auto" w:after="0"/>
        <w:ind w:firstLine="0"/>
      </w:pPr>
      <w:r>
        <w:br w:type="page"/>
      </w:r>
    </w:p>
    <w:p>
      <w:pPr>
        <w:spacing w:line="360" w:lineRule="auto" w:after="0"/>
        <w:ind w:firstLine="0"/>
        <w:jc w:val="center"/>
      </w:pPr>
      <w:r>
        <w:rPr>
          <w:rFonts w:ascii="Times New Roman" w:hAnsi="Times New Roman"/>
          <w:b/>
          <w:i w:val="0"/>
          <w:sz w:val="28"/>
        </w:rPr>
        <w:t>БАНДИ 2. КРЕАТИНИН, УРЕА ВА ТАҲЛИЛИ ПЕШОБ</w:t>
      </w:r>
    </w:p>
    <w:p>
      <w:pPr>
        <w:spacing w:line="360" w:lineRule="auto" w:after="0"/>
        <w:ind w:firstLine="709"/>
        <w:jc w:val="left"/>
      </w:pPr>
      <w:r>
        <w:rPr>
          <w:rFonts w:ascii="Times New Roman" w:hAnsi="Times New Roman"/>
          <w:b/>
          <w:i w:val="0"/>
          <w:sz w:val="28"/>
        </w:rPr>
        <w:t>2.1. Креатинин ва клиренси эндогенӣ</w:t>
      </w:r>
    </w:p>
    <w:p>
      <w:pPr>
        <w:spacing w:line="360" w:lineRule="auto" w:after="0"/>
        <w:ind w:firstLine="709"/>
        <w:jc w:val="both"/>
      </w:pPr>
      <w:r>
        <w:rPr>
          <w:rFonts w:ascii="Times New Roman" w:hAnsi="Times New Roman"/>
          <w:b w:val="0"/>
          <w:i w:val="0"/>
          <w:sz w:val="28"/>
        </w:rPr>
        <w:t>Клиренси эндогенӣ методи классикӣ аст. Пешоби рӯзона дақиқ ҷамъ мешавад [10, 470-б.]. Формула ҳосили зарбро ба плазма мебарад [5, 1-б.]. Аз ин сабб натиҷа ба мл дар дақиқа мегардад [6, 10-б.]. Ин ҷузъи методи классикӣ мебошад.</w:t>
      </w:r>
    </w:p>
    <w:p>
      <w:pPr>
        <w:spacing w:line="360" w:lineRule="auto" w:after="0"/>
        <w:ind w:firstLine="709"/>
        <w:jc w:val="both"/>
      </w:pPr>
      <w:r>
        <w:rPr>
          <w:rFonts w:ascii="Times New Roman" w:hAnsi="Times New Roman"/>
          <w:b w:val="0"/>
          <w:i w:val="0"/>
          <w:sz w:val="28"/>
        </w:rPr>
        <w:t>Ҷамъбастии пешоб талаби дақиқ дорад. Ҷамъи нодуруст хатои калон меорад [10, 470-б.]. Реҷаи кафедра вақти дақиқ медиҳад [10, 470-б.]. Аз ин сабб ҷамъи дуруст шарти аввал аст [6, 10-б.]. Ин ҷузъи ҷамъбаст мебошад.</w:t>
      </w:r>
    </w:p>
    <w:p>
      <w:pPr>
        <w:spacing w:line="360" w:lineRule="auto" w:after="0"/>
        <w:ind w:firstLine="709"/>
        <w:jc w:val="both"/>
      </w:pPr>
      <w:r>
        <w:rPr>
          <w:rFonts w:ascii="Times New Roman" w:hAnsi="Times New Roman"/>
          <w:b w:val="0"/>
          <w:i w:val="0"/>
          <w:sz w:val="28"/>
        </w:rPr>
        <w:t>Фарқи ҷинсӣ адад дорад. Занон клиренси пасттар доранд [10, 470-б.]. Сабаб массаи камтари мушак аст [6, 12-б.]. Аз ин сабб фосилаи занон поён мемонад [10, 470-б.]. Ин ҷузъи фарқи ҷинсӣ мебошад.</w:t>
      </w:r>
    </w:p>
    <w:p>
      <w:pPr>
        <w:spacing w:line="360" w:lineRule="auto" w:after="0"/>
        <w:ind w:firstLine="709"/>
        <w:jc w:val="both"/>
      </w:pPr>
      <w:r>
        <w:rPr>
          <w:rFonts w:ascii="Times New Roman" w:hAnsi="Times New Roman"/>
          <w:b w:val="0"/>
          <w:i w:val="0"/>
          <w:sz w:val="28"/>
        </w:rPr>
        <w:t>Клиренс ба СКФ мемонад, вале бо фарқ меорад. Секресияи трубула ададро мефзояд [5, 1-б.]. Натиҷа 10 то 20 фоизи болотар мешавад [5, 1-б.]. Аз ин сабб клиренс тақриби СКФ мемонад [6, 6-б.]. Ин ҷузъи фарқи клиренс мебошад.</w:t>
      </w:r>
    </w:p>
    <w:p>
      <w:pPr>
        <w:spacing w:line="240" w:lineRule="auto" w:after="0"/>
        <w:ind w:firstLine="0"/>
        <w:jc w:val="center"/>
      </w:pPr>
      <w:r>
        <w:rPr>
          <w:rFonts w:ascii="Times New Roman" w:hAnsi="Times New Roman"/>
          <w:b/>
          <w:i w:val="0"/>
          <w:sz w:val="24"/>
        </w:rPr>
        <w:t>Ҷадвали 2.1 — Клиренси креатинин</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494"/>
            <w:shd w:val="clear" w:fill="EDEDED"/>
          </w:tcPr>
          <w:p>
            <w:pPr>
              <w:spacing w:line="240" w:lineRule="auto" w:after="0" w:before="0"/>
              <w:ind w:firstLine="0"/>
              <w:jc w:val="left"/>
            </w:pPr>
            <w:r>
              <w:rPr>
                <w:rFonts w:ascii="Times New Roman" w:hAnsi="Times New Roman"/>
                <w:b/>
                <w:sz w:val="24"/>
              </w:rPr>
              <w:t>Параметр</w:t>
            </w:r>
          </w:p>
        </w:tc>
        <w:tc>
          <w:tcPr>
            <w:tcW w:type="dxa" w:w="2041"/>
            <w:shd w:val="clear" w:fill="EDEDED"/>
          </w:tcPr>
          <w:p>
            <w:pPr>
              <w:spacing w:line="240" w:lineRule="auto" w:after="0" w:before="0"/>
              <w:ind w:firstLine="0"/>
              <w:jc w:val="left"/>
            </w:pPr>
            <w:r>
              <w:rPr>
                <w:rFonts w:ascii="Times New Roman" w:hAnsi="Times New Roman"/>
                <w:b/>
                <w:sz w:val="24"/>
              </w:rPr>
              <w:t>Формула ё арз</w:t>
            </w:r>
          </w:p>
        </w:tc>
        <w:tc>
          <w:tcPr>
            <w:tcW w:type="dxa" w:w="1814"/>
            <w:shd w:val="clear" w:fill="EDEDED"/>
          </w:tcPr>
          <w:p>
            <w:pPr>
              <w:spacing w:line="240" w:lineRule="auto" w:after="0" w:before="0"/>
              <w:ind w:firstLine="0"/>
              <w:jc w:val="left"/>
            </w:pPr>
            <w:r>
              <w:rPr>
                <w:rFonts w:ascii="Times New Roman" w:hAnsi="Times New Roman"/>
                <w:b/>
                <w:sz w:val="24"/>
              </w:rPr>
              <w:t>Фосила</w:t>
            </w:r>
          </w:p>
        </w:tc>
        <w:tc>
          <w:tcPr>
            <w:tcW w:type="dxa" w:w="2721"/>
            <w:shd w:val="clear" w:fill="EDEDED"/>
          </w:tcPr>
          <w:p>
            <w:pPr>
              <w:spacing w:line="240" w:lineRule="auto" w:after="0" w:before="0"/>
              <w:ind w:firstLine="0"/>
              <w:jc w:val="left"/>
            </w:pPr>
            <w:r>
              <w:rPr>
                <w:rFonts w:ascii="Times New Roman" w:hAnsi="Times New Roman"/>
                <w:b/>
                <w:sz w:val="24"/>
              </w:rPr>
              <w:t>Шарҳ</w:t>
            </w:r>
          </w:p>
        </w:tc>
      </w:tr>
      <w:tr>
        <w:tc>
          <w:tcPr>
            <w:tcW w:type="dxa" w:w="2494"/>
          </w:tcPr>
          <w:p>
            <w:pPr>
              <w:spacing w:line="240" w:lineRule="auto" w:after="0" w:before="0"/>
              <w:ind w:firstLine="0"/>
              <w:jc w:val="left"/>
            </w:pPr>
            <w:r>
              <w:rPr>
                <w:rFonts w:ascii="Times New Roman" w:hAnsi="Times New Roman"/>
                <w:b w:val="0"/>
                <w:sz w:val="24"/>
              </w:rPr>
              <w:t>Клиренс (мард)</w:t>
            </w:r>
          </w:p>
        </w:tc>
        <w:tc>
          <w:tcPr>
            <w:tcW w:type="dxa" w:w="2041"/>
          </w:tcPr>
          <w:p>
            <w:pPr>
              <w:spacing w:line="240" w:lineRule="auto" w:after="0" w:before="0"/>
              <w:ind w:firstLine="0"/>
              <w:jc w:val="left"/>
            </w:pPr>
            <w:r>
              <w:rPr>
                <w:rFonts w:ascii="Times New Roman" w:hAnsi="Times New Roman"/>
                <w:b w:val="0"/>
                <w:sz w:val="24"/>
              </w:rPr>
              <w:t>(U × V)/P [5, 1-б.]</w:t>
            </w:r>
          </w:p>
        </w:tc>
        <w:tc>
          <w:tcPr>
            <w:tcW w:type="dxa" w:w="1814"/>
          </w:tcPr>
          <w:p>
            <w:pPr>
              <w:spacing w:line="240" w:lineRule="auto" w:after="0" w:before="0"/>
              <w:ind w:firstLine="0"/>
              <w:jc w:val="left"/>
            </w:pPr>
            <w:r>
              <w:rPr>
                <w:rFonts w:ascii="Times New Roman" w:hAnsi="Times New Roman"/>
                <w:b w:val="0"/>
                <w:sz w:val="24"/>
              </w:rPr>
              <w:t>97–137 [10, 470-б.]</w:t>
            </w:r>
          </w:p>
        </w:tc>
        <w:tc>
          <w:tcPr>
            <w:tcW w:type="dxa" w:w="2721"/>
          </w:tcPr>
          <w:p>
            <w:pPr>
              <w:spacing w:line="240" w:lineRule="auto" w:after="0" w:before="0"/>
              <w:ind w:firstLine="0"/>
              <w:jc w:val="left"/>
            </w:pPr>
            <w:r>
              <w:rPr>
                <w:rFonts w:ascii="Times New Roman" w:hAnsi="Times New Roman"/>
                <w:b w:val="0"/>
                <w:sz w:val="24"/>
              </w:rPr>
              <w:t>мл дар дақиқа [6, 10-б.]</w:t>
            </w:r>
          </w:p>
        </w:tc>
      </w:tr>
      <w:tr>
        <w:tc>
          <w:tcPr>
            <w:tcW w:type="dxa" w:w="2494"/>
          </w:tcPr>
          <w:p>
            <w:pPr>
              <w:spacing w:line="240" w:lineRule="auto" w:after="0" w:before="0"/>
              <w:ind w:firstLine="0"/>
              <w:jc w:val="left"/>
            </w:pPr>
            <w:r>
              <w:rPr>
                <w:rFonts w:ascii="Times New Roman" w:hAnsi="Times New Roman"/>
                <w:b w:val="0"/>
                <w:sz w:val="24"/>
              </w:rPr>
              <w:t>Клиренс (зан)</w:t>
            </w:r>
          </w:p>
        </w:tc>
        <w:tc>
          <w:tcPr>
            <w:tcW w:type="dxa" w:w="2041"/>
          </w:tcPr>
          <w:p>
            <w:pPr>
              <w:spacing w:line="240" w:lineRule="auto" w:after="0" w:before="0"/>
              <w:ind w:firstLine="0"/>
              <w:jc w:val="left"/>
            </w:pPr>
            <w:r>
              <w:rPr>
                <w:rFonts w:ascii="Times New Roman" w:hAnsi="Times New Roman"/>
                <w:b w:val="0"/>
                <w:sz w:val="24"/>
              </w:rPr>
              <w:t>(U × V)/P [5, 1-б.]</w:t>
            </w:r>
          </w:p>
        </w:tc>
        <w:tc>
          <w:tcPr>
            <w:tcW w:type="dxa" w:w="1814"/>
          </w:tcPr>
          <w:p>
            <w:pPr>
              <w:spacing w:line="240" w:lineRule="auto" w:after="0" w:before="0"/>
              <w:ind w:firstLine="0"/>
              <w:jc w:val="left"/>
            </w:pPr>
            <w:r>
              <w:rPr>
                <w:rFonts w:ascii="Times New Roman" w:hAnsi="Times New Roman"/>
                <w:b w:val="0"/>
                <w:sz w:val="24"/>
              </w:rPr>
              <w:t>88–128 [10, 470-б.]</w:t>
            </w:r>
          </w:p>
        </w:tc>
        <w:tc>
          <w:tcPr>
            <w:tcW w:type="dxa" w:w="2721"/>
          </w:tcPr>
          <w:p>
            <w:pPr>
              <w:spacing w:line="240" w:lineRule="auto" w:after="0" w:before="0"/>
              <w:ind w:firstLine="0"/>
              <w:jc w:val="left"/>
            </w:pPr>
            <w:r>
              <w:rPr>
                <w:rFonts w:ascii="Times New Roman" w:hAnsi="Times New Roman"/>
                <w:b w:val="0"/>
                <w:sz w:val="24"/>
              </w:rPr>
              <w:t>Мускулатураи камтар [6, 12-б.]</w:t>
            </w:r>
          </w:p>
        </w:tc>
      </w:tr>
      <w:tr>
        <w:tc>
          <w:tcPr>
            <w:tcW w:type="dxa" w:w="2494"/>
          </w:tcPr>
          <w:p>
            <w:pPr>
              <w:spacing w:line="240" w:lineRule="auto" w:after="0" w:before="0"/>
              <w:ind w:firstLine="0"/>
              <w:jc w:val="left"/>
            </w:pPr>
            <w:r>
              <w:rPr>
                <w:rFonts w:ascii="Times New Roman" w:hAnsi="Times New Roman"/>
                <w:b w:val="0"/>
                <w:sz w:val="24"/>
              </w:rPr>
              <w:t>Ҳаҷми пешоб</w:t>
            </w:r>
          </w:p>
        </w:tc>
        <w:tc>
          <w:tcPr>
            <w:tcW w:type="dxa" w:w="2041"/>
          </w:tcPr>
          <w:p>
            <w:pPr>
              <w:spacing w:line="240" w:lineRule="auto" w:after="0" w:before="0"/>
              <w:ind w:firstLine="0"/>
              <w:jc w:val="left"/>
            </w:pPr>
            <w:r>
              <w:rPr>
                <w:rFonts w:ascii="Times New Roman" w:hAnsi="Times New Roman"/>
                <w:b w:val="0"/>
                <w:sz w:val="24"/>
              </w:rPr>
              <w:t>1,4 [10, 470-б.]</w:t>
            </w:r>
          </w:p>
        </w:tc>
        <w:tc>
          <w:tcPr>
            <w:tcW w:type="dxa" w:w="1814"/>
          </w:tcPr>
          <w:p>
            <w:pPr>
              <w:spacing w:line="240" w:lineRule="auto" w:after="0" w:before="0"/>
              <w:ind w:firstLine="0"/>
              <w:jc w:val="left"/>
            </w:pPr>
            <w:r>
              <w:rPr>
                <w:rFonts w:ascii="Times New Roman" w:hAnsi="Times New Roman"/>
                <w:b w:val="0"/>
                <w:sz w:val="24"/>
              </w:rPr>
              <w:t>мл дар дақиқа [10, 470-б.]</w:t>
            </w:r>
          </w:p>
        </w:tc>
        <w:tc>
          <w:tcPr>
            <w:tcW w:type="dxa" w:w="2721"/>
          </w:tcPr>
          <w:p>
            <w:pPr>
              <w:spacing w:line="240" w:lineRule="auto" w:after="0" w:before="0"/>
              <w:ind w:firstLine="0"/>
              <w:jc w:val="left"/>
            </w:pPr>
            <w:r>
              <w:rPr>
                <w:rFonts w:ascii="Times New Roman" w:hAnsi="Times New Roman"/>
                <w:b w:val="0"/>
                <w:sz w:val="24"/>
              </w:rPr>
              <w:t>2 литр дар рӯз [10, 470-б.]</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Мисоли 7. Клиренси эндогенӣ ҳисоб мешавад. Пешоб 8,0 ммол/л ва 1,4 мл дар дақиқа мегирад [10, 470-б.]. Плазма 88 мкмол/л дорад [10, 468-б.]. Ҳисоб: 8,0 × 1,4 ÷ 0,088 = 127 мегардад. Натиҷа 127 мл дар дақиқа аст [5, 1-б.]. Ин ҷузъи ҳисоби клиренс мебошад.</w:t>
      </w:r>
    </w:p>
    <w:p>
      <w:pPr>
        <w:spacing w:line="360" w:lineRule="auto" w:after="0"/>
        <w:ind w:firstLine="709"/>
        <w:jc w:val="left"/>
      </w:pPr>
      <w:r>
        <w:rPr>
          <w:rFonts w:ascii="Times New Roman" w:hAnsi="Times New Roman"/>
          <w:b/>
          <w:i w:val="0"/>
          <w:sz w:val="28"/>
        </w:rPr>
        <w:t>2.2. Уреа ва нисбатҳои диагностикӣ</w:t>
      </w:r>
    </w:p>
    <w:p>
      <w:pPr>
        <w:spacing w:line="360" w:lineRule="auto" w:after="0"/>
        <w:ind w:firstLine="709"/>
        <w:jc w:val="both"/>
      </w:pPr>
      <w:r>
        <w:rPr>
          <w:rFonts w:ascii="Times New Roman" w:hAnsi="Times New Roman"/>
          <w:b w:val="0"/>
          <w:i w:val="0"/>
          <w:sz w:val="28"/>
        </w:rPr>
        <w:t>Уреа ба бисёр омил вобаста аст. Режими протеин ва ҳидрататсия таъсир мекунанд [9, 4-б.]. Қобилияти реабсорбсия ҳам тағйир меорад [9, 4-б.]. Аз ин сабб уреа танҳо номушаккам медиҳад [10, 471-б.]. Ин ҷузъи вобастагии уреа мебошад.</w:t>
      </w:r>
    </w:p>
    <w:p>
      <w:pPr>
        <w:spacing w:line="360" w:lineRule="auto" w:after="0"/>
        <w:ind w:firstLine="709"/>
        <w:jc w:val="both"/>
      </w:pPr>
      <w:r>
        <w:rPr>
          <w:rFonts w:ascii="Times New Roman" w:hAnsi="Times New Roman"/>
          <w:b w:val="0"/>
          <w:i w:val="0"/>
          <w:sz w:val="28"/>
        </w:rPr>
        <w:t>Нисбати уреа ба креатинин ёрии ададӣ медиҳад. Нисбати муқаррарӣ 40 то 100 мемонад [10, 471-б.]. Дегидрататсия нисбатро мефзояд [9, 6-б.]. Аз ин сабб нисбат сабабро ҷудо мекунад [9, 6-б.]. Ин ҷузъи нисбати диагностикӣ мебошад.</w:t>
      </w:r>
    </w:p>
    <w:p>
      <w:pPr>
        <w:spacing w:line="360" w:lineRule="auto" w:after="0"/>
        <w:ind w:firstLine="709"/>
        <w:jc w:val="both"/>
      </w:pPr>
      <w:r>
        <w:rPr>
          <w:rFonts w:ascii="Times New Roman" w:hAnsi="Times New Roman"/>
          <w:b w:val="0"/>
          <w:i w:val="0"/>
          <w:sz w:val="28"/>
        </w:rPr>
        <w:t>Дар нокомии гурда ҳарду нишондиҳанда баланд мешаванд. Креатинин суръати филтратро нишон медиҳад [6, 4-б.]. Уреа ҳолати протеиниро илова мекунад [9, 6-б.]. Аз ин сабб муқоисаи онҳо мантиқи ташхисро медиҳад [10, 471-б.]. Ин ҷузъи муқоиса мебошад.</w:t>
      </w:r>
    </w:p>
    <w:p>
      <w:pPr>
        <w:spacing w:line="240" w:lineRule="auto" w:after="0"/>
        <w:ind w:firstLine="0"/>
        <w:jc w:val="center"/>
      </w:pPr>
      <w:r>
        <w:rPr>
          <w:rFonts w:ascii="Times New Roman" w:hAnsi="Times New Roman"/>
          <w:b/>
          <w:i w:val="0"/>
          <w:sz w:val="24"/>
        </w:rPr>
        <w:t>Ҷадвали 2.2 — Уреа ва нисбатҳо</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608"/>
            <w:shd w:val="clear" w:fill="EDEDED"/>
          </w:tcPr>
          <w:p>
            <w:pPr>
              <w:spacing w:line="240" w:lineRule="auto" w:after="0" w:before="0"/>
              <w:ind w:firstLine="0"/>
              <w:jc w:val="left"/>
            </w:pPr>
            <w:r>
              <w:rPr>
                <w:rFonts w:ascii="Times New Roman" w:hAnsi="Times New Roman"/>
                <w:b/>
                <w:sz w:val="24"/>
              </w:rPr>
              <w:t>Нишондиҳанда</w:t>
            </w:r>
          </w:p>
        </w:tc>
        <w:tc>
          <w:tcPr>
            <w:tcW w:type="dxa" w:w="1928"/>
            <w:shd w:val="clear" w:fill="EDEDED"/>
          </w:tcPr>
          <w:p>
            <w:pPr>
              <w:spacing w:line="240" w:lineRule="auto" w:after="0" w:before="0"/>
              <w:ind w:firstLine="0"/>
              <w:jc w:val="left"/>
            </w:pPr>
            <w:r>
              <w:rPr>
                <w:rFonts w:ascii="Times New Roman" w:hAnsi="Times New Roman"/>
                <w:b/>
                <w:sz w:val="24"/>
              </w:rPr>
              <w:t>Фосила</w:t>
            </w:r>
          </w:p>
        </w:tc>
        <w:tc>
          <w:tcPr>
            <w:tcW w:type="dxa" w:w="1701"/>
            <w:shd w:val="clear" w:fill="EDEDED"/>
          </w:tcPr>
          <w:p>
            <w:pPr>
              <w:spacing w:line="240" w:lineRule="auto" w:after="0" w:before="0"/>
              <w:ind w:firstLine="0"/>
              <w:jc w:val="left"/>
            </w:pPr>
            <w:r>
              <w:rPr>
                <w:rFonts w:ascii="Times New Roman" w:hAnsi="Times New Roman"/>
                <w:b/>
                <w:sz w:val="24"/>
              </w:rPr>
              <w:t>Воҳид</w:t>
            </w:r>
          </w:p>
        </w:tc>
        <w:tc>
          <w:tcPr>
            <w:tcW w:type="dxa" w:w="2835"/>
            <w:shd w:val="clear" w:fill="EDEDED"/>
          </w:tcPr>
          <w:p>
            <w:pPr>
              <w:spacing w:line="240" w:lineRule="auto" w:after="0" w:before="0"/>
              <w:ind w:firstLine="0"/>
              <w:jc w:val="left"/>
            </w:pPr>
            <w:r>
              <w:rPr>
                <w:rFonts w:ascii="Times New Roman" w:hAnsi="Times New Roman"/>
                <w:b/>
                <w:sz w:val="24"/>
              </w:rPr>
              <w:t>Шарҳ</w:t>
            </w:r>
          </w:p>
        </w:tc>
      </w:tr>
      <w:tr>
        <w:tc>
          <w:tcPr>
            <w:tcW w:type="dxa" w:w="2608"/>
          </w:tcPr>
          <w:p>
            <w:pPr>
              <w:spacing w:line="240" w:lineRule="auto" w:after="0" w:before="0"/>
              <w:ind w:firstLine="0"/>
              <w:jc w:val="left"/>
            </w:pPr>
            <w:r>
              <w:rPr>
                <w:rFonts w:ascii="Times New Roman" w:hAnsi="Times New Roman"/>
                <w:b w:val="0"/>
                <w:sz w:val="24"/>
              </w:rPr>
              <w:t>Уреа</w:t>
            </w:r>
          </w:p>
        </w:tc>
        <w:tc>
          <w:tcPr>
            <w:tcW w:type="dxa" w:w="1928"/>
          </w:tcPr>
          <w:p>
            <w:pPr>
              <w:spacing w:line="240" w:lineRule="auto" w:after="0" w:before="0"/>
              <w:ind w:firstLine="0"/>
              <w:jc w:val="left"/>
            </w:pPr>
            <w:r>
              <w:rPr>
                <w:rFonts w:ascii="Times New Roman" w:hAnsi="Times New Roman"/>
                <w:b w:val="0"/>
                <w:sz w:val="24"/>
              </w:rPr>
              <w:t>2,5–7,5 [10, 469-б.]</w:t>
            </w:r>
          </w:p>
        </w:tc>
        <w:tc>
          <w:tcPr>
            <w:tcW w:type="dxa" w:w="1701"/>
          </w:tcPr>
          <w:p>
            <w:pPr>
              <w:spacing w:line="240" w:lineRule="auto" w:after="0" w:before="0"/>
              <w:ind w:firstLine="0"/>
              <w:jc w:val="left"/>
            </w:pPr>
            <w:r>
              <w:rPr>
                <w:rFonts w:ascii="Times New Roman" w:hAnsi="Times New Roman"/>
                <w:b w:val="0"/>
                <w:sz w:val="24"/>
              </w:rPr>
              <w:t>ммол/л [10, 469-б.]</w:t>
            </w:r>
          </w:p>
        </w:tc>
        <w:tc>
          <w:tcPr>
            <w:tcW w:type="dxa" w:w="2835"/>
          </w:tcPr>
          <w:p>
            <w:pPr>
              <w:spacing w:line="240" w:lineRule="auto" w:after="0" w:before="0"/>
              <w:ind w:firstLine="0"/>
              <w:jc w:val="left"/>
            </w:pPr>
            <w:r>
              <w:rPr>
                <w:rFonts w:ascii="Times New Roman" w:hAnsi="Times New Roman"/>
                <w:b w:val="0"/>
                <w:sz w:val="24"/>
              </w:rPr>
              <w:t>Реабсорбсия вобаста [9, 4-б.]</w:t>
            </w:r>
          </w:p>
        </w:tc>
      </w:tr>
      <w:tr>
        <w:tc>
          <w:tcPr>
            <w:tcW w:type="dxa" w:w="2608"/>
          </w:tcPr>
          <w:p>
            <w:pPr>
              <w:spacing w:line="240" w:lineRule="auto" w:after="0" w:before="0"/>
              <w:ind w:firstLine="0"/>
              <w:jc w:val="left"/>
            </w:pPr>
            <w:r>
              <w:rPr>
                <w:rFonts w:ascii="Times New Roman" w:hAnsi="Times New Roman"/>
                <w:b w:val="0"/>
                <w:sz w:val="24"/>
              </w:rPr>
              <w:t>Нисбат ба креатинин</w:t>
            </w:r>
          </w:p>
        </w:tc>
        <w:tc>
          <w:tcPr>
            <w:tcW w:type="dxa" w:w="1928"/>
          </w:tcPr>
          <w:p>
            <w:pPr>
              <w:spacing w:line="240" w:lineRule="auto" w:after="0" w:before="0"/>
              <w:ind w:firstLine="0"/>
              <w:jc w:val="left"/>
            </w:pPr>
            <w:r>
              <w:rPr>
                <w:rFonts w:ascii="Times New Roman" w:hAnsi="Times New Roman"/>
                <w:b w:val="0"/>
                <w:sz w:val="24"/>
              </w:rPr>
              <w:t>40–100 [10, 471-б.]</w:t>
            </w:r>
          </w:p>
        </w:tc>
        <w:tc>
          <w:tcPr>
            <w:tcW w:type="dxa" w:w="1701"/>
          </w:tcPr>
          <w:p>
            <w:pPr>
              <w:spacing w:line="240" w:lineRule="auto" w:after="0" w:before="0"/>
              <w:ind w:firstLine="0"/>
              <w:jc w:val="left"/>
            </w:pPr>
            <w:r>
              <w:rPr>
                <w:rFonts w:ascii="Times New Roman" w:hAnsi="Times New Roman"/>
                <w:b w:val="0"/>
                <w:sz w:val="24"/>
              </w:rPr>
              <w:t>:1 [10, 471-б.]</w:t>
            </w:r>
          </w:p>
        </w:tc>
        <w:tc>
          <w:tcPr>
            <w:tcW w:type="dxa" w:w="2835"/>
          </w:tcPr>
          <w:p>
            <w:pPr>
              <w:spacing w:line="240" w:lineRule="auto" w:after="0" w:before="0"/>
              <w:ind w:firstLine="0"/>
              <w:jc w:val="left"/>
            </w:pPr>
            <w:r>
              <w:rPr>
                <w:rFonts w:ascii="Times New Roman" w:hAnsi="Times New Roman"/>
                <w:b w:val="0"/>
                <w:sz w:val="24"/>
              </w:rPr>
              <w:t>Дегидрататсия ↑ [9, 6-б.]</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Мисоли 8. Нисбати уреа ҳисоб мешавад. Уреа 6,0 ммол/л мегирад [10, 471-б.]. Креатинин 80 мкмол/л ё 0,080 ммол/л аст [10, 468-б.]. Ҳисоб: 6,0 ÷ 0,080 = 75 мегардад. Натиҷа 75:1 дар фосила мемонад [10, 471-б.]. Ин ҷузъи ҳисоби нисбат мебошад.</w:t>
      </w:r>
    </w:p>
    <w:p>
      <w:pPr>
        <w:spacing w:line="360" w:lineRule="auto" w:after="0"/>
        <w:ind w:firstLine="709"/>
        <w:jc w:val="left"/>
      </w:pPr>
      <w:r>
        <w:rPr>
          <w:rFonts w:ascii="Times New Roman" w:hAnsi="Times New Roman"/>
          <w:b/>
          <w:i w:val="0"/>
          <w:sz w:val="28"/>
        </w:rPr>
        <w:t>2.3. Цистатин C ва нишондиҳандаҳои нав</w:t>
      </w:r>
    </w:p>
    <w:p>
      <w:pPr>
        <w:spacing w:line="360" w:lineRule="auto" w:after="0"/>
        <w:ind w:firstLine="709"/>
        <w:jc w:val="both"/>
      </w:pPr>
      <w:r>
        <w:rPr>
          <w:rFonts w:ascii="Times New Roman" w:hAnsi="Times New Roman"/>
          <w:b w:val="0"/>
          <w:i w:val="0"/>
          <w:sz w:val="28"/>
        </w:rPr>
        <w:t>Цистатин C нишондиҳандаи нав мебошад. Он ингибитори протеаза аст [19, 4-б.]. Ҳамаи ҳуҷайраҳои ядрадор онро месозанд [19, 4-б.]. Аз ин сабб сатҳи он ба мушак вобаста нест [19, 6-б.]. Ин ҷузъи цистатин мебошад.</w:t>
      </w:r>
    </w:p>
    <w:p>
      <w:pPr>
        <w:spacing w:line="360" w:lineRule="auto" w:after="0"/>
        <w:ind w:firstLine="709"/>
        <w:jc w:val="both"/>
      </w:pPr>
      <w:r>
        <w:rPr>
          <w:rFonts w:ascii="Times New Roman" w:hAnsi="Times New Roman"/>
          <w:b w:val="0"/>
          <w:i w:val="0"/>
          <w:sz w:val="28"/>
        </w:rPr>
        <w:t>Фосилаи муқаррарӣ 0,6 то 1,0 мг дар литр мемонад [10, 472-б.]. Дар гурдаи заиф сатҳ баланд мешавад [19, 6-б.]. Аз ин сабб цистатин барои ҳолатҳои махсус меорад [10, 472-б.]. Ин ҷузъи фосилаи цистатин мебошад.</w:t>
      </w:r>
    </w:p>
    <w:p>
      <w:pPr>
        <w:spacing w:line="360" w:lineRule="auto" w:after="0"/>
        <w:ind w:firstLine="709"/>
        <w:jc w:val="both"/>
      </w:pPr>
      <w:r>
        <w:rPr>
          <w:rFonts w:ascii="Times New Roman" w:hAnsi="Times New Roman"/>
          <w:b w:val="0"/>
          <w:i w:val="0"/>
          <w:sz w:val="28"/>
        </w:rPr>
        <w:t>Бартарии цистатин суръати тағйир аст. Он дар марҳилаҳои аввал ҳассосият дорад [19, 6-б.]. Аз ин сабб байни креатинин ва цистатин фарқ мемонад [19, 8-б.]. Ин ҷузъи бартарӣ мебошад.</w:t>
      </w:r>
    </w:p>
    <w:p>
      <w:pPr>
        <w:spacing w:line="240" w:lineRule="auto" w:after="0"/>
        <w:ind w:firstLine="0"/>
        <w:jc w:val="center"/>
      </w:pPr>
      <w:r>
        <w:rPr>
          <w:rFonts w:ascii="Times New Roman" w:hAnsi="Times New Roman"/>
          <w:b/>
          <w:i w:val="0"/>
          <w:sz w:val="24"/>
        </w:rPr>
        <w:t>Ҷадвали 2.3 — Цистатин C</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608"/>
            <w:shd w:val="clear" w:fill="EDEDED"/>
          </w:tcPr>
          <w:p>
            <w:pPr>
              <w:spacing w:line="240" w:lineRule="auto" w:after="0" w:before="0"/>
              <w:ind w:firstLine="0"/>
              <w:jc w:val="left"/>
            </w:pPr>
            <w:r>
              <w:rPr>
                <w:rFonts w:ascii="Times New Roman" w:hAnsi="Times New Roman"/>
                <w:b/>
                <w:sz w:val="24"/>
              </w:rPr>
              <w:t>Параметр</w:t>
            </w:r>
          </w:p>
        </w:tc>
        <w:tc>
          <w:tcPr>
            <w:tcW w:type="dxa" w:w="2494"/>
            <w:shd w:val="clear" w:fill="EDEDED"/>
          </w:tcPr>
          <w:p>
            <w:pPr>
              <w:spacing w:line="240" w:lineRule="auto" w:after="0" w:before="0"/>
              <w:ind w:firstLine="0"/>
              <w:jc w:val="left"/>
            </w:pPr>
            <w:r>
              <w:rPr>
                <w:rFonts w:ascii="Times New Roman" w:hAnsi="Times New Roman"/>
                <w:b/>
                <w:sz w:val="24"/>
              </w:rPr>
              <w:t>Арз</w:t>
            </w:r>
          </w:p>
        </w:tc>
        <w:tc>
          <w:tcPr>
            <w:tcW w:type="dxa" w:w="3969"/>
            <w:shd w:val="clear" w:fill="EDEDED"/>
          </w:tcPr>
          <w:p>
            <w:pPr>
              <w:spacing w:line="240" w:lineRule="auto" w:after="0" w:before="0"/>
              <w:ind w:firstLine="0"/>
              <w:jc w:val="left"/>
            </w:pPr>
            <w:r>
              <w:rPr>
                <w:rFonts w:ascii="Times New Roman" w:hAnsi="Times New Roman"/>
                <w:b/>
                <w:sz w:val="24"/>
              </w:rPr>
              <w:t>Шарҳ</w:t>
            </w:r>
          </w:p>
        </w:tc>
      </w:tr>
      <w:tr>
        <w:tc>
          <w:tcPr>
            <w:tcW w:type="dxa" w:w="2608"/>
          </w:tcPr>
          <w:p>
            <w:pPr>
              <w:spacing w:line="240" w:lineRule="auto" w:after="0" w:before="0"/>
              <w:ind w:firstLine="0"/>
              <w:jc w:val="left"/>
            </w:pPr>
            <w:r>
              <w:rPr>
                <w:rFonts w:ascii="Times New Roman" w:hAnsi="Times New Roman"/>
                <w:b w:val="0"/>
                <w:sz w:val="24"/>
              </w:rPr>
              <w:t>Фосила</w:t>
            </w:r>
          </w:p>
        </w:tc>
        <w:tc>
          <w:tcPr>
            <w:tcW w:type="dxa" w:w="2494"/>
          </w:tcPr>
          <w:p>
            <w:pPr>
              <w:spacing w:line="240" w:lineRule="auto" w:after="0" w:before="0"/>
              <w:ind w:firstLine="0"/>
              <w:jc w:val="left"/>
            </w:pPr>
            <w:r>
              <w:rPr>
                <w:rFonts w:ascii="Times New Roman" w:hAnsi="Times New Roman"/>
                <w:b w:val="0"/>
                <w:sz w:val="24"/>
              </w:rPr>
              <w:t>0,6–1,0 мг/л [10, 472-б.]</w:t>
            </w:r>
          </w:p>
        </w:tc>
        <w:tc>
          <w:tcPr>
            <w:tcW w:type="dxa" w:w="3969"/>
          </w:tcPr>
          <w:p>
            <w:pPr>
              <w:spacing w:line="240" w:lineRule="auto" w:after="0" w:before="0"/>
              <w:ind w:firstLine="0"/>
              <w:jc w:val="left"/>
            </w:pPr>
            <w:r>
              <w:rPr>
                <w:rFonts w:ascii="Times New Roman" w:hAnsi="Times New Roman"/>
                <w:b w:val="0"/>
                <w:sz w:val="24"/>
              </w:rPr>
              <w:t>Бе вобастагӣ аз мушак [19, 6-б.]</w:t>
            </w:r>
          </w:p>
        </w:tc>
      </w:tr>
      <w:tr>
        <w:tc>
          <w:tcPr>
            <w:tcW w:type="dxa" w:w="2608"/>
          </w:tcPr>
          <w:p>
            <w:pPr>
              <w:spacing w:line="240" w:lineRule="auto" w:after="0" w:before="0"/>
              <w:ind w:firstLine="0"/>
              <w:jc w:val="left"/>
            </w:pPr>
            <w:r>
              <w:rPr>
                <w:rFonts w:ascii="Times New Roman" w:hAnsi="Times New Roman"/>
                <w:b w:val="0"/>
                <w:sz w:val="24"/>
              </w:rPr>
              <w:t>Истеҳсол</w:t>
            </w:r>
          </w:p>
        </w:tc>
        <w:tc>
          <w:tcPr>
            <w:tcW w:type="dxa" w:w="2494"/>
          </w:tcPr>
          <w:p>
            <w:pPr>
              <w:spacing w:line="240" w:lineRule="auto" w:after="0" w:before="0"/>
              <w:ind w:firstLine="0"/>
              <w:jc w:val="left"/>
            </w:pPr>
            <w:r>
              <w:rPr>
                <w:rFonts w:ascii="Times New Roman" w:hAnsi="Times New Roman"/>
                <w:b w:val="0"/>
                <w:sz w:val="24"/>
              </w:rPr>
              <w:t>Тамоми ҳуҷайраҳои ядрадор [19, 4-б.]</w:t>
            </w:r>
          </w:p>
        </w:tc>
        <w:tc>
          <w:tcPr>
            <w:tcW w:type="dxa" w:w="3969"/>
          </w:tcPr>
          <w:p>
            <w:pPr>
              <w:spacing w:line="240" w:lineRule="auto" w:after="0" w:before="0"/>
              <w:ind w:firstLine="0"/>
              <w:jc w:val="left"/>
            </w:pPr>
            <w:r>
              <w:rPr>
                <w:rFonts w:ascii="Times New Roman" w:hAnsi="Times New Roman"/>
                <w:b w:val="0"/>
                <w:sz w:val="24"/>
              </w:rPr>
              <w:t>Суръати тағйир пойдор [19, 6-б.]</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Мисоли 9. Истеҳсоли барои зан ҳисоб мешавад. Ҳисоб: 20 × 62 = 1240 мг мегардад [6, 8-б.]. Натиҷа камтар аз марди мисоли 5 аст. Аз ин сабб сатҳи хуни паст мантиқӣ мемонад [10, 468-б.]. Ин ҷузъи ҳисоби зан мебошад.</w:t>
      </w:r>
    </w:p>
    <w:p>
      <w:pPr>
        <w:spacing w:line="360" w:lineRule="auto" w:after="0"/>
        <w:ind w:firstLine="709"/>
        <w:jc w:val="left"/>
      </w:pPr>
      <w:r>
        <w:rPr>
          <w:rFonts w:ascii="Times New Roman" w:hAnsi="Times New Roman"/>
          <w:b/>
          <w:i w:val="0"/>
          <w:sz w:val="28"/>
        </w:rPr>
        <w:t>2.4. Таҳлили пешоб</w:t>
      </w:r>
    </w:p>
    <w:p>
      <w:pPr>
        <w:spacing w:line="360" w:lineRule="auto" w:after="0"/>
        <w:ind w:firstLine="709"/>
        <w:jc w:val="both"/>
      </w:pPr>
      <w:r>
        <w:rPr>
          <w:rFonts w:ascii="Times New Roman" w:hAnsi="Times New Roman"/>
          <w:b w:val="0"/>
          <w:i w:val="0"/>
          <w:sz w:val="28"/>
        </w:rPr>
        <w:t>Таҳлили пешоб зарарро зуд нишон медиҳад. Зичии мутлақ консентратсияро медиҳад [17, 4-б.]. Протеини рӯзона сарҳади худро дорад [18, 4-б.]. Аз ин сабб таҳлил иловаи панели хун мешавад [10, 473-б.]. Ин ҷузъи таҳлили пешоб мебошад.</w:t>
      </w:r>
    </w:p>
    <w:p>
      <w:pPr>
        <w:spacing w:line="360" w:lineRule="auto" w:after="0"/>
        <w:ind w:firstLine="709"/>
        <w:jc w:val="both"/>
      </w:pPr>
      <w:r>
        <w:rPr>
          <w:rFonts w:ascii="Times New Roman" w:hAnsi="Times New Roman"/>
          <w:b w:val="0"/>
          <w:i w:val="0"/>
          <w:sz w:val="28"/>
        </w:rPr>
        <w:t>Протеинурия зарари гломерулиро медиҳад. Меъори рӯзона аз 150 мг намегузарад [18, 4-б.]. Дар нефроз баромад бисёр мегардад [18, 6-б.]. Аз ин сабб адади рӯзона сабабро нишон медиҳад [18, 6-б.]. Ин ҷузъи протеинурия мебошад.</w:t>
      </w:r>
    </w:p>
    <w:p>
      <w:pPr>
        <w:spacing w:line="360" w:lineRule="auto" w:after="0"/>
        <w:ind w:firstLine="709"/>
        <w:jc w:val="both"/>
      </w:pPr>
      <w:r>
        <w:rPr>
          <w:rFonts w:ascii="Times New Roman" w:hAnsi="Times New Roman"/>
          <w:b w:val="0"/>
          <w:i w:val="0"/>
          <w:sz w:val="28"/>
        </w:rPr>
        <w:t>Зичии паст кори консентратсияро меовозад. Сарҳади поён 1005 мегардад [10, 473-б.]. Аз ин сабб таносуби об ва маҳлул вайрон мешавад [17, 6-б.]. Ин ҷузъи зичӣ мебошад.</w:t>
      </w:r>
    </w:p>
    <w:p>
      <w:pPr>
        <w:spacing w:line="240" w:lineRule="auto" w:after="0"/>
        <w:ind w:firstLine="0"/>
        <w:jc w:val="center"/>
      </w:pPr>
      <w:r>
        <w:rPr>
          <w:rFonts w:ascii="Times New Roman" w:hAnsi="Times New Roman"/>
          <w:b/>
          <w:i w:val="0"/>
          <w:sz w:val="24"/>
        </w:rPr>
        <w:t>Ҷадвали 2.4 — Таҳлили пешоб</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381"/>
            <w:shd w:val="clear" w:fill="EDEDED"/>
          </w:tcPr>
          <w:p>
            <w:pPr>
              <w:spacing w:line="240" w:lineRule="auto" w:after="0" w:before="0"/>
              <w:ind w:firstLine="0"/>
              <w:jc w:val="left"/>
            </w:pPr>
            <w:r>
              <w:rPr>
                <w:rFonts w:ascii="Times New Roman" w:hAnsi="Times New Roman"/>
                <w:b/>
                <w:sz w:val="24"/>
              </w:rPr>
              <w:t>Нишондиҳанда</w:t>
            </w:r>
          </w:p>
        </w:tc>
        <w:tc>
          <w:tcPr>
            <w:tcW w:type="dxa" w:w="1928"/>
            <w:shd w:val="clear" w:fill="EDEDED"/>
          </w:tcPr>
          <w:p>
            <w:pPr>
              <w:spacing w:line="240" w:lineRule="auto" w:after="0" w:before="0"/>
              <w:ind w:firstLine="0"/>
              <w:jc w:val="left"/>
            </w:pPr>
            <w:r>
              <w:rPr>
                <w:rFonts w:ascii="Times New Roman" w:hAnsi="Times New Roman"/>
                <w:b/>
                <w:sz w:val="24"/>
              </w:rPr>
              <w:t>Фосила</w:t>
            </w:r>
          </w:p>
        </w:tc>
        <w:tc>
          <w:tcPr>
            <w:tcW w:type="dxa" w:w="1361"/>
            <w:shd w:val="clear" w:fill="EDEDED"/>
          </w:tcPr>
          <w:p>
            <w:pPr>
              <w:spacing w:line="240" w:lineRule="auto" w:after="0" w:before="0"/>
              <w:ind w:firstLine="0"/>
              <w:jc w:val="left"/>
            </w:pPr>
            <w:r>
              <w:rPr>
                <w:rFonts w:ascii="Times New Roman" w:hAnsi="Times New Roman"/>
                <w:b/>
                <w:sz w:val="24"/>
              </w:rPr>
              <w:t>Воҳид</w:t>
            </w:r>
          </w:p>
        </w:tc>
        <w:tc>
          <w:tcPr>
            <w:tcW w:type="dxa" w:w="3402"/>
            <w:shd w:val="clear" w:fill="EDEDED"/>
          </w:tcPr>
          <w:p>
            <w:pPr>
              <w:spacing w:line="240" w:lineRule="auto" w:after="0" w:before="0"/>
              <w:ind w:firstLine="0"/>
              <w:jc w:val="left"/>
            </w:pPr>
            <w:r>
              <w:rPr>
                <w:rFonts w:ascii="Times New Roman" w:hAnsi="Times New Roman"/>
                <w:b/>
                <w:sz w:val="24"/>
              </w:rPr>
              <w:t>Шарҳ</w:t>
            </w:r>
          </w:p>
        </w:tc>
      </w:tr>
      <w:tr>
        <w:tc>
          <w:tcPr>
            <w:tcW w:type="dxa" w:w="2381"/>
          </w:tcPr>
          <w:p>
            <w:pPr>
              <w:spacing w:line="240" w:lineRule="auto" w:after="0" w:before="0"/>
              <w:ind w:firstLine="0"/>
              <w:jc w:val="left"/>
            </w:pPr>
            <w:r>
              <w:rPr>
                <w:rFonts w:ascii="Times New Roman" w:hAnsi="Times New Roman"/>
                <w:b w:val="0"/>
                <w:sz w:val="24"/>
              </w:rPr>
              <w:t>Зичии мутлақ</w:t>
            </w:r>
          </w:p>
        </w:tc>
        <w:tc>
          <w:tcPr>
            <w:tcW w:type="dxa" w:w="1928"/>
          </w:tcPr>
          <w:p>
            <w:pPr>
              <w:spacing w:line="240" w:lineRule="auto" w:after="0" w:before="0"/>
              <w:ind w:firstLine="0"/>
              <w:jc w:val="left"/>
            </w:pPr>
            <w:r>
              <w:rPr>
                <w:rFonts w:ascii="Times New Roman" w:hAnsi="Times New Roman"/>
                <w:b w:val="0"/>
                <w:sz w:val="24"/>
              </w:rPr>
              <w:t>1005–1030 [10, 473-б.]</w:t>
            </w:r>
          </w:p>
        </w:tc>
        <w:tc>
          <w:tcPr>
            <w:tcW w:type="dxa" w:w="1361"/>
          </w:tcPr>
          <w:p>
            <w:pPr>
              <w:spacing w:line="240" w:lineRule="auto" w:after="0" w:before="0"/>
              <w:ind w:firstLine="0"/>
              <w:jc w:val="left"/>
            </w:pPr>
            <w:r>
              <w:rPr>
                <w:rFonts w:ascii="Times New Roman" w:hAnsi="Times New Roman"/>
                <w:b w:val="0"/>
                <w:sz w:val="24"/>
              </w:rPr>
              <w:t>г/л [10, 473-б.]</w:t>
            </w:r>
          </w:p>
        </w:tc>
        <w:tc>
          <w:tcPr>
            <w:tcW w:type="dxa" w:w="3402"/>
          </w:tcPr>
          <w:p>
            <w:pPr>
              <w:spacing w:line="240" w:lineRule="auto" w:after="0" w:before="0"/>
              <w:ind w:firstLine="0"/>
              <w:jc w:val="left"/>
            </w:pPr>
            <w:r>
              <w:rPr>
                <w:rFonts w:ascii="Times New Roman" w:hAnsi="Times New Roman"/>
                <w:b w:val="0"/>
                <w:sz w:val="24"/>
              </w:rPr>
              <w:t>Консентратсияи пешоб [17, 4-б.]</w:t>
            </w:r>
          </w:p>
        </w:tc>
      </w:tr>
      <w:tr>
        <w:tc>
          <w:tcPr>
            <w:tcW w:type="dxa" w:w="2381"/>
          </w:tcPr>
          <w:p>
            <w:pPr>
              <w:spacing w:line="240" w:lineRule="auto" w:after="0" w:before="0"/>
              <w:ind w:firstLine="0"/>
              <w:jc w:val="left"/>
            </w:pPr>
            <w:r>
              <w:rPr>
                <w:rFonts w:ascii="Times New Roman" w:hAnsi="Times New Roman"/>
                <w:b w:val="0"/>
                <w:sz w:val="24"/>
              </w:rPr>
              <w:t>Протеин</w:t>
            </w:r>
          </w:p>
        </w:tc>
        <w:tc>
          <w:tcPr>
            <w:tcW w:type="dxa" w:w="1928"/>
          </w:tcPr>
          <w:p>
            <w:pPr>
              <w:spacing w:line="240" w:lineRule="auto" w:after="0" w:before="0"/>
              <w:ind w:firstLine="0"/>
              <w:jc w:val="left"/>
            </w:pPr>
            <w:r>
              <w:rPr>
                <w:rFonts w:ascii="Times New Roman" w:hAnsi="Times New Roman"/>
                <w:b w:val="0"/>
                <w:sz w:val="24"/>
              </w:rPr>
              <w:t>то 150 [10, 473-б.]</w:t>
            </w:r>
          </w:p>
        </w:tc>
        <w:tc>
          <w:tcPr>
            <w:tcW w:type="dxa" w:w="1361"/>
          </w:tcPr>
          <w:p>
            <w:pPr>
              <w:spacing w:line="240" w:lineRule="auto" w:after="0" w:before="0"/>
              <w:ind w:firstLine="0"/>
              <w:jc w:val="left"/>
            </w:pPr>
            <w:r>
              <w:rPr>
                <w:rFonts w:ascii="Times New Roman" w:hAnsi="Times New Roman"/>
                <w:b w:val="0"/>
                <w:sz w:val="24"/>
              </w:rPr>
              <w:t>мг/рӯз [10, 473-б.]</w:t>
            </w:r>
          </w:p>
        </w:tc>
        <w:tc>
          <w:tcPr>
            <w:tcW w:type="dxa" w:w="3402"/>
          </w:tcPr>
          <w:p>
            <w:pPr>
              <w:spacing w:line="240" w:lineRule="auto" w:after="0" w:before="0"/>
              <w:ind w:firstLine="0"/>
              <w:jc w:val="left"/>
            </w:pPr>
            <w:r>
              <w:rPr>
                <w:rFonts w:ascii="Times New Roman" w:hAnsi="Times New Roman"/>
                <w:b w:val="0"/>
                <w:sz w:val="24"/>
              </w:rPr>
              <w:t>Сарҳади физиологӣ [18, 4-б.]</w:t>
            </w:r>
          </w:p>
        </w:tc>
      </w:tr>
      <w:tr>
        <w:tc>
          <w:tcPr>
            <w:tcW w:type="dxa" w:w="2381"/>
          </w:tcPr>
          <w:p>
            <w:pPr>
              <w:spacing w:line="240" w:lineRule="auto" w:after="0" w:before="0"/>
              <w:ind w:firstLine="0"/>
              <w:jc w:val="left"/>
            </w:pPr>
            <w:r>
              <w:rPr>
                <w:rFonts w:ascii="Times New Roman" w:hAnsi="Times New Roman"/>
                <w:b w:val="0"/>
                <w:sz w:val="24"/>
              </w:rPr>
              <w:t>pH</w:t>
            </w:r>
          </w:p>
        </w:tc>
        <w:tc>
          <w:tcPr>
            <w:tcW w:type="dxa" w:w="1928"/>
          </w:tcPr>
          <w:p>
            <w:pPr>
              <w:spacing w:line="240" w:lineRule="auto" w:after="0" w:before="0"/>
              <w:ind w:firstLine="0"/>
              <w:jc w:val="left"/>
            </w:pPr>
            <w:r>
              <w:rPr>
                <w:rFonts w:ascii="Times New Roman" w:hAnsi="Times New Roman"/>
                <w:b w:val="0"/>
                <w:sz w:val="24"/>
              </w:rPr>
              <w:t>4,5–8,0 [10, 473-б.]</w:t>
            </w:r>
          </w:p>
        </w:tc>
        <w:tc>
          <w:tcPr>
            <w:tcW w:type="dxa" w:w="1361"/>
          </w:tcPr>
          <w:p>
            <w:pPr>
              <w:spacing w:line="240" w:lineRule="auto" w:after="0" w:before="0"/>
              <w:ind w:firstLine="0"/>
              <w:jc w:val="left"/>
            </w:pPr>
            <w:r>
              <w:rPr>
                <w:rFonts w:ascii="Times New Roman" w:hAnsi="Times New Roman"/>
                <w:b w:val="0"/>
                <w:sz w:val="24"/>
              </w:rPr>
              <w:t>— [10, 473-б.]</w:t>
            </w:r>
          </w:p>
        </w:tc>
        <w:tc>
          <w:tcPr>
            <w:tcW w:type="dxa" w:w="3402"/>
          </w:tcPr>
          <w:p>
            <w:pPr>
              <w:spacing w:line="240" w:lineRule="auto" w:after="0" w:before="0"/>
              <w:ind w:firstLine="0"/>
              <w:jc w:val="left"/>
            </w:pPr>
            <w:r>
              <w:rPr>
                <w:rFonts w:ascii="Times New Roman" w:hAnsi="Times New Roman"/>
                <w:b w:val="0"/>
                <w:sz w:val="24"/>
              </w:rPr>
              <w:t>Диапазони васеъ [17, 4-б.]</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Мисоли 10. Протеини рӯзона ҳисоб мешавад. Консентратсия 0,4 г дар литр мегирад [10, 473-б.]. Ҳаҷми пешоб 1,8 литр аст [10, 473-б.]. Ҳисоб: 0,4 × 1,8 = 0,72 г мегардад. Натиҷа 720 мг аз меъор мегузарад [18, 4-б.]. Ин ҷузъи ҳисоби протеин мебошад.</w:t>
      </w:r>
    </w:p>
    <w:p>
      <w:pPr>
        <w:ind w:firstLine="0"/>
        <w:jc w:val="center"/>
      </w:pPr>
      <w:r>
        <w:drawing>
          <wp:inline xmlns:a="http://schemas.openxmlformats.org/drawingml/2006/main" xmlns:pic="http://schemas.openxmlformats.org/drawingml/2006/picture">
            <wp:extent cx="5040000" cy="2785263"/>
            <wp:docPr id="2" name="Picture 2"/>
            <wp:cNvGraphicFramePr>
              <a:graphicFrameLocks noChangeAspect="1"/>
            </wp:cNvGraphicFramePr>
            <a:graphic>
              <a:graphicData uri="http://schemas.openxmlformats.org/drawingml/2006/picture">
                <pic:pic>
                  <pic:nvPicPr>
                    <pic:cNvPr id="0" name="rasmi_2_1.png"/>
                    <pic:cNvPicPr/>
                  </pic:nvPicPr>
                  <pic:blipFill>
                    <a:blip r:embed="rId10"/>
                    <a:stretch>
                      <a:fillRect/>
                    </a:stretch>
                  </pic:blipFill>
                  <pic:spPr>
                    <a:xfrm>
                      <a:off x="0" y="0"/>
                      <a:ext cx="5040000" cy="2785263"/>
                    </a:xfrm>
                    <a:prstGeom prst="rect"/>
                  </pic:spPr>
                </pic:pic>
              </a:graphicData>
            </a:graphic>
          </wp:inline>
        </w:drawing>
      </w:r>
    </w:p>
    <w:p>
      <w:pPr>
        <w:spacing w:line="240" w:lineRule="auto" w:after="0"/>
        <w:ind w:firstLine="0"/>
        <w:jc w:val="center"/>
      </w:pPr>
      <w:r>
        <w:rPr>
          <w:rFonts w:ascii="Times New Roman" w:hAnsi="Times New Roman"/>
          <w:b/>
          <w:i w:val="0"/>
          <w:sz w:val="24"/>
        </w:rPr>
        <w:t>Расми 2.1 — Клиренси креатинин: миёнаи фосила (аз Ҷадвали 2.1)</w:t>
      </w:r>
    </w:p>
    <w:p>
      <w:pPr>
        <w:spacing w:line="240" w:lineRule="auto" w:after="0"/>
        <w:ind w:firstLine="0"/>
      </w:pPr>
      <w:r>
        <w:br w:type="page"/>
      </w:r>
    </w:p>
    <w:p>
      <w:pPr>
        <w:spacing w:line="360" w:lineRule="auto" w:after="0"/>
        <w:ind w:firstLine="0"/>
        <w:jc w:val="center"/>
      </w:pPr>
      <w:r>
        <w:rPr>
          <w:rFonts w:ascii="Times New Roman" w:hAnsi="Times New Roman"/>
          <w:b/>
          <w:i w:val="0"/>
          <w:sz w:val="28"/>
        </w:rPr>
        <w:t>БАНДИ 3. СКФ, МАРҲАЛАҲОИ CKD ВА НАТИҶАҲО</w:t>
      </w:r>
    </w:p>
    <w:p>
      <w:pPr>
        <w:spacing w:line="360" w:lineRule="auto" w:after="0"/>
        <w:ind w:firstLine="709"/>
        <w:jc w:val="left"/>
      </w:pPr>
      <w:r>
        <w:rPr>
          <w:rFonts w:ascii="Times New Roman" w:hAnsi="Times New Roman"/>
          <w:b/>
          <w:i w:val="0"/>
          <w:sz w:val="28"/>
        </w:rPr>
        <w:t>3.1. Формулаҳои CKD-EPI ва MDRD</w:t>
      </w:r>
    </w:p>
    <w:p>
      <w:pPr>
        <w:spacing w:line="360" w:lineRule="auto" w:after="0"/>
        <w:ind w:firstLine="709"/>
        <w:jc w:val="both"/>
      </w:pPr>
      <w:r>
        <w:rPr>
          <w:rFonts w:ascii="Times New Roman" w:hAnsi="Times New Roman"/>
          <w:b w:val="0"/>
          <w:i w:val="0"/>
          <w:sz w:val="28"/>
        </w:rPr>
        <w:t>Формулаи CKD-EPI 2021 меъёри муосир аст. Он креатинин, синнӯсол ва ҷинсро мегирад [7, 4-б.]. Коэффисиенти 142 асос мешавад [7, 6-б.]. Аз ин сабб ҳисоб дар лабораторияҳо муосир мегардад [7, 6-б.]. Ин ҷузъи формулаи CKD-EPI мебошад.</w:t>
      </w:r>
    </w:p>
    <w:p>
      <w:pPr>
        <w:spacing w:line="360" w:lineRule="auto" w:after="0"/>
        <w:ind w:firstLine="709"/>
        <w:jc w:val="both"/>
      </w:pPr>
      <w:r>
        <w:rPr>
          <w:rFonts w:ascii="Times New Roman" w:hAnsi="Times New Roman"/>
          <w:b w:val="0"/>
          <w:i w:val="0"/>
          <w:sz w:val="28"/>
        </w:rPr>
        <w:t>MDRD формулаи кӯҳнатар мебошад. Он дар таҳқиқи калони диета ҳосил шуд [7, 8-б.]. Тавсияи муосир CKD-EPI-ро бартарӣ медиҳад [7, 8-б.]. Аз ин сабб лабораторияҳо формулаи навро мегиранд [3, 10-б.]. Ин ҷузъи формулаи MDRD мебошад.</w:t>
      </w:r>
    </w:p>
    <w:p>
      <w:pPr>
        <w:spacing w:line="360" w:lineRule="auto" w:after="0"/>
        <w:ind w:firstLine="709"/>
        <w:jc w:val="both"/>
      </w:pPr>
      <w:r>
        <w:rPr>
          <w:rFonts w:ascii="Times New Roman" w:hAnsi="Times New Roman"/>
          <w:b w:val="0"/>
          <w:i w:val="0"/>
          <w:sz w:val="28"/>
        </w:rPr>
        <w:t>Ҳарду формула ададро дар мл/дақиқа/1,73 м² медиҳанд [3, 10-б.]. Сатҳи бадан ба ҳисоб дохил мешавад [3, 10-б.]. Аз ин сабб ададҳо муқоисашаванда мешаванд [3, 10-б.]. Ин ҷузъи стандартизатсия мебошад.</w:t>
      </w:r>
    </w:p>
    <w:p>
      <w:pPr>
        <w:spacing w:line="240" w:lineRule="auto" w:after="0"/>
        <w:ind w:firstLine="0"/>
        <w:jc w:val="center"/>
      </w:pPr>
      <w:r>
        <w:rPr>
          <w:rFonts w:ascii="Times New Roman" w:hAnsi="Times New Roman"/>
          <w:b/>
          <w:i w:val="0"/>
          <w:sz w:val="24"/>
        </w:rPr>
        <w:t>Ҷадвали 3.1 — Формулаи CKD-EPI 2021</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608"/>
            <w:shd w:val="clear" w:fill="EDEDED"/>
          </w:tcPr>
          <w:p>
            <w:pPr>
              <w:spacing w:line="240" w:lineRule="auto" w:after="0" w:before="0"/>
              <w:ind w:firstLine="0"/>
              <w:jc w:val="left"/>
            </w:pPr>
            <w:r>
              <w:rPr>
                <w:rFonts w:ascii="Times New Roman" w:hAnsi="Times New Roman"/>
                <w:b/>
                <w:sz w:val="24"/>
              </w:rPr>
              <w:t>Параметр</w:t>
            </w:r>
          </w:p>
        </w:tc>
        <w:tc>
          <w:tcPr>
            <w:tcW w:type="dxa" w:w="1928"/>
            <w:shd w:val="clear" w:fill="EDEDED"/>
          </w:tcPr>
          <w:p>
            <w:pPr>
              <w:spacing w:line="240" w:lineRule="auto" w:after="0" w:before="0"/>
              <w:ind w:firstLine="0"/>
              <w:jc w:val="left"/>
            </w:pPr>
            <w:r>
              <w:rPr>
                <w:rFonts w:ascii="Times New Roman" w:hAnsi="Times New Roman"/>
                <w:b/>
                <w:sz w:val="24"/>
              </w:rPr>
              <w:t>Арз</w:t>
            </w:r>
          </w:p>
        </w:tc>
        <w:tc>
          <w:tcPr>
            <w:tcW w:type="dxa" w:w="4535"/>
            <w:shd w:val="clear" w:fill="EDEDED"/>
          </w:tcPr>
          <w:p>
            <w:pPr>
              <w:spacing w:line="240" w:lineRule="auto" w:after="0" w:before="0"/>
              <w:ind w:firstLine="0"/>
              <w:jc w:val="left"/>
            </w:pPr>
            <w:r>
              <w:rPr>
                <w:rFonts w:ascii="Times New Roman" w:hAnsi="Times New Roman"/>
                <w:b/>
                <w:sz w:val="24"/>
              </w:rPr>
              <w:t>Шарҳ</w:t>
            </w:r>
          </w:p>
        </w:tc>
      </w:tr>
      <w:tr>
        <w:tc>
          <w:tcPr>
            <w:tcW w:type="dxa" w:w="2608"/>
          </w:tcPr>
          <w:p>
            <w:pPr>
              <w:spacing w:line="240" w:lineRule="auto" w:after="0" w:before="0"/>
              <w:ind w:firstLine="0"/>
              <w:jc w:val="left"/>
            </w:pPr>
            <w:r>
              <w:rPr>
                <w:rFonts w:ascii="Times New Roman" w:hAnsi="Times New Roman"/>
                <w:b w:val="0"/>
                <w:sz w:val="24"/>
              </w:rPr>
              <w:t>Коэффисиенти асосӣ</w:t>
            </w:r>
          </w:p>
        </w:tc>
        <w:tc>
          <w:tcPr>
            <w:tcW w:type="dxa" w:w="1928"/>
          </w:tcPr>
          <w:p>
            <w:pPr>
              <w:spacing w:line="240" w:lineRule="auto" w:after="0" w:before="0"/>
              <w:ind w:firstLine="0"/>
              <w:jc w:val="left"/>
            </w:pPr>
            <w:r>
              <w:rPr>
                <w:rFonts w:ascii="Times New Roman" w:hAnsi="Times New Roman"/>
                <w:b w:val="0"/>
                <w:sz w:val="24"/>
              </w:rPr>
              <w:t>142 [7, 6-б.]</w:t>
            </w:r>
          </w:p>
        </w:tc>
        <w:tc>
          <w:tcPr>
            <w:tcW w:type="dxa" w:w="4535"/>
          </w:tcPr>
          <w:p>
            <w:pPr>
              <w:spacing w:line="240" w:lineRule="auto" w:after="0" w:before="0"/>
              <w:ind w:firstLine="0"/>
              <w:jc w:val="left"/>
            </w:pPr>
            <w:r>
              <w:rPr>
                <w:rFonts w:ascii="Times New Roman" w:hAnsi="Times New Roman"/>
                <w:b w:val="0"/>
                <w:sz w:val="24"/>
              </w:rPr>
              <w:t>Калибровкаи соли 2021 [7, 6-б.]</w:t>
            </w:r>
          </w:p>
        </w:tc>
      </w:tr>
      <w:tr>
        <w:tc>
          <w:tcPr>
            <w:tcW w:type="dxa" w:w="2608"/>
          </w:tcPr>
          <w:p>
            <w:pPr>
              <w:spacing w:line="240" w:lineRule="auto" w:after="0" w:before="0"/>
              <w:ind w:firstLine="0"/>
              <w:jc w:val="left"/>
            </w:pPr>
            <w:r>
              <w:rPr>
                <w:rFonts w:ascii="Times New Roman" w:hAnsi="Times New Roman"/>
                <w:b w:val="0"/>
                <w:sz w:val="24"/>
              </w:rPr>
              <w:t>κ (зан / мард)</w:t>
            </w:r>
          </w:p>
        </w:tc>
        <w:tc>
          <w:tcPr>
            <w:tcW w:type="dxa" w:w="1928"/>
          </w:tcPr>
          <w:p>
            <w:pPr>
              <w:spacing w:line="240" w:lineRule="auto" w:after="0" w:before="0"/>
              <w:ind w:firstLine="0"/>
              <w:jc w:val="left"/>
            </w:pPr>
            <w:r>
              <w:rPr>
                <w:rFonts w:ascii="Times New Roman" w:hAnsi="Times New Roman"/>
                <w:b w:val="0"/>
                <w:sz w:val="24"/>
              </w:rPr>
              <w:t>0,7 / 0,9 [7, 6-б.]</w:t>
            </w:r>
          </w:p>
        </w:tc>
        <w:tc>
          <w:tcPr>
            <w:tcW w:type="dxa" w:w="4535"/>
          </w:tcPr>
          <w:p>
            <w:pPr>
              <w:spacing w:line="240" w:lineRule="auto" w:after="0" w:before="0"/>
              <w:ind w:firstLine="0"/>
              <w:jc w:val="left"/>
            </w:pPr>
            <w:r>
              <w:rPr>
                <w:rFonts w:ascii="Times New Roman" w:hAnsi="Times New Roman"/>
                <w:b w:val="0"/>
                <w:sz w:val="24"/>
              </w:rPr>
              <w:t>Сарҳади креатинин [7, 6-б.]</w:t>
            </w:r>
          </w:p>
        </w:tc>
      </w:tr>
      <w:tr>
        <w:tc>
          <w:tcPr>
            <w:tcW w:type="dxa" w:w="2608"/>
          </w:tcPr>
          <w:p>
            <w:pPr>
              <w:spacing w:line="240" w:lineRule="auto" w:after="0" w:before="0"/>
              <w:ind w:firstLine="0"/>
              <w:jc w:val="left"/>
            </w:pPr>
            <w:r>
              <w:rPr>
                <w:rFonts w:ascii="Times New Roman" w:hAnsi="Times New Roman"/>
                <w:b w:val="0"/>
                <w:sz w:val="24"/>
              </w:rPr>
              <w:t>Ҳиссаи синнӯсол</w:t>
            </w:r>
          </w:p>
        </w:tc>
        <w:tc>
          <w:tcPr>
            <w:tcW w:type="dxa" w:w="1928"/>
          </w:tcPr>
          <w:p>
            <w:pPr>
              <w:spacing w:line="240" w:lineRule="auto" w:after="0" w:before="0"/>
              <w:ind w:firstLine="0"/>
              <w:jc w:val="left"/>
            </w:pPr>
            <w:r>
              <w:rPr>
                <w:rFonts w:ascii="Times New Roman" w:hAnsi="Times New Roman"/>
                <w:b w:val="0"/>
                <w:sz w:val="24"/>
              </w:rPr>
              <w:t>0,9938 [7, 6-б.]</w:t>
            </w:r>
          </w:p>
        </w:tc>
        <w:tc>
          <w:tcPr>
            <w:tcW w:type="dxa" w:w="4535"/>
          </w:tcPr>
          <w:p>
            <w:pPr>
              <w:spacing w:line="240" w:lineRule="auto" w:after="0" w:before="0"/>
              <w:ind w:firstLine="0"/>
              <w:jc w:val="left"/>
            </w:pPr>
            <w:r>
              <w:rPr>
                <w:rFonts w:ascii="Times New Roman" w:hAnsi="Times New Roman"/>
                <w:b w:val="0"/>
                <w:sz w:val="24"/>
              </w:rPr>
              <w:t>Аз ҳар сол [7, 6-б.]</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Мисоли 11. СКФ-и зан ҳисоб мешавад. Креатинин 88 мкмол/л ва синнӯсол 40 мегирад [10, 468-б.]. Нисбат 1,0 мешавад ва ҳиссаи синнӯсол 0,78 мегардад [7, 6-б.]. Ҳисоб: 142 × 1,0 × 0,78 = 111 мегардад. Натиҷа 111 мл дар дақиқа аст [7, 6-б.]. Ин ҷузъи ҳисоби СКФ мебошад.</w:t>
      </w:r>
    </w:p>
    <w:p>
      <w:pPr>
        <w:spacing w:line="360" w:lineRule="auto" w:after="0"/>
        <w:ind w:firstLine="709"/>
        <w:jc w:val="left"/>
      </w:pPr>
      <w:r>
        <w:rPr>
          <w:rFonts w:ascii="Times New Roman" w:hAnsi="Times New Roman"/>
          <w:b/>
          <w:i w:val="0"/>
          <w:sz w:val="28"/>
        </w:rPr>
        <w:t>3.2. Марҳалаҳои бемории хроникӣ</w:t>
      </w:r>
    </w:p>
    <w:p>
      <w:pPr>
        <w:spacing w:line="360" w:lineRule="auto" w:after="0"/>
        <w:ind w:firstLine="709"/>
        <w:jc w:val="both"/>
      </w:pPr>
      <w:r>
        <w:rPr>
          <w:rFonts w:ascii="Times New Roman" w:hAnsi="Times New Roman"/>
          <w:b w:val="0"/>
          <w:i w:val="0"/>
          <w:sz w:val="28"/>
        </w:rPr>
        <w:t>Сарҳади CKD 60 мл дар дақиқа аст. Таҷриба бояд аз се моҳ дароз бошад [8, 4-б.]. Аз ин сабб ташхис ба вақт низ такя мекунад [8, 4-б.]. Ин ҷузъи сарҳади ташхис мебошад.</w:t>
      </w:r>
    </w:p>
    <w:p>
      <w:pPr>
        <w:spacing w:line="360" w:lineRule="auto" w:after="0"/>
        <w:ind w:firstLine="709"/>
        <w:jc w:val="both"/>
      </w:pPr>
      <w:r>
        <w:rPr>
          <w:rFonts w:ascii="Times New Roman" w:hAnsi="Times New Roman"/>
          <w:b w:val="0"/>
          <w:i w:val="0"/>
          <w:sz w:val="28"/>
        </w:rPr>
        <w:t>Шаш марҳалаи G тасвир мешаванд. G1 аз 90 боло ва G5 аз 15 поён мешавад [8, 9-б.]. Аз ин сабб адади СКФ марҳаларо медиҳад [8, 9-б.]. Ин ҷузъи марҳалаҳои G мебошад.</w:t>
      </w:r>
    </w:p>
    <w:p>
      <w:pPr>
        <w:spacing w:line="360" w:lineRule="auto" w:after="0"/>
        <w:ind w:firstLine="709"/>
        <w:jc w:val="both"/>
      </w:pPr>
      <w:r>
        <w:rPr>
          <w:rFonts w:ascii="Times New Roman" w:hAnsi="Times New Roman"/>
          <w:b w:val="0"/>
          <w:i w:val="0"/>
          <w:sz w:val="28"/>
        </w:rPr>
        <w:t>Альбуминурия ҳам тарҳ мешавад. A1, A2 ва A3 се дараҷа доранд [8, 9-б.]. Нисбати альбумин ба креатинин адад мешавад [18, 8-б.]. Аз ин сабб тарҳи пурра ду меъор дорад [8, 9-б.]. Ин ҷузъи тарҳи пурра мебошад.</w:t>
      </w:r>
    </w:p>
    <w:p>
      <w:pPr>
        <w:spacing w:line="360" w:lineRule="auto" w:after="0"/>
        <w:ind w:firstLine="709"/>
        <w:jc w:val="both"/>
      </w:pPr>
      <w:r>
        <w:rPr>
          <w:rFonts w:ascii="Times New Roman" w:hAnsi="Times New Roman"/>
          <w:b w:val="0"/>
          <w:i w:val="0"/>
          <w:sz w:val="28"/>
        </w:rPr>
        <w:t>Хатари пешрафт бо A афзуда мегардад. Дараҷаи A3 хатари калон медиҳад [8, 12-б.]. Аз ин сабб назорати протеин лозим мемонад [18, 8-б.]. Ин ҷузъи хатар мебошад.</w:t>
      </w:r>
    </w:p>
    <w:p>
      <w:pPr>
        <w:spacing w:line="240" w:lineRule="auto" w:after="0"/>
        <w:ind w:firstLine="0"/>
        <w:jc w:val="center"/>
      </w:pPr>
      <w:r>
        <w:rPr>
          <w:rFonts w:ascii="Times New Roman" w:hAnsi="Times New Roman"/>
          <w:b/>
          <w:i w:val="0"/>
          <w:sz w:val="24"/>
        </w:rPr>
        <w:t>Ҷадвали 3.2 — Марҳалаҳои бемории хроникӣ</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1587"/>
            <w:shd w:val="clear" w:fill="EDEDED"/>
          </w:tcPr>
          <w:p>
            <w:pPr>
              <w:spacing w:line="240" w:lineRule="auto" w:after="0" w:before="0"/>
              <w:ind w:firstLine="0"/>
              <w:jc w:val="left"/>
            </w:pPr>
            <w:r>
              <w:rPr>
                <w:rFonts w:ascii="Times New Roman" w:hAnsi="Times New Roman"/>
                <w:b/>
                <w:sz w:val="24"/>
              </w:rPr>
              <w:t>Марҳала</w:t>
            </w:r>
          </w:p>
        </w:tc>
        <w:tc>
          <w:tcPr>
            <w:tcW w:type="dxa" w:w="2494"/>
            <w:shd w:val="clear" w:fill="EDEDED"/>
          </w:tcPr>
          <w:p>
            <w:pPr>
              <w:spacing w:line="240" w:lineRule="auto" w:after="0" w:before="0"/>
              <w:ind w:firstLine="0"/>
              <w:jc w:val="left"/>
            </w:pPr>
            <w:r>
              <w:rPr>
                <w:rFonts w:ascii="Times New Roman" w:hAnsi="Times New Roman"/>
                <w:b/>
                <w:sz w:val="24"/>
              </w:rPr>
              <w:t>СКФ, мл/дақ</w:t>
            </w:r>
          </w:p>
        </w:tc>
        <w:tc>
          <w:tcPr>
            <w:tcW w:type="dxa" w:w="4989"/>
            <w:shd w:val="clear" w:fill="EDEDED"/>
          </w:tcPr>
          <w:p>
            <w:pPr>
              <w:spacing w:line="240" w:lineRule="auto" w:after="0" w:before="0"/>
              <w:ind w:firstLine="0"/>
              <w:jc w:val="left"/>
            </w:pPr>
            <w:r>
              <w:rPr>
                <w:rFonts w:ascii="Times New Roman" w:hAnsi="Times New Roman"/>
                <w:b/>
                <w:sz w:val="24"/>
              </w:rPr>
              <w:t>Тавсиф</w:t>
            </w:r>
          </w:p>
        </w:tc>
      </w:tr>
      <w:tr>
        <w:tc>
          <w:tcPr>
            <w:tcW w:type="dxa" w:w="1587"/>
          </w:tcPr>
          <w:p>
            <w:pPr>
              <w:spacing w:line="240" w:lineRule="auto" w:after="0" w:before="0"/>
              <w:ind w:firstLine="0"/>
              <w:jc w:val="left"/>
            </w:pPr>
            <w:r>
              <w:rPr>
                <w:rFonts w:ascii="Times New Roman" w:hAnsi="Times New Roman"/>
                <w:b w:val="0"/>
                <w:sz w:val="24"/>
              </w:rPr>
              <w:t>G1</w:t>
            </w:r>
          </w:p>
        </w:tc>
        <w:tc>
          <w:tcPr>
            <w:tcW w:type="dxa" w:w="2494"/>
          </w:tcPr>
          <w:p>
            <w:pPr>
              <w:spacing w:line="240" w:lineRule="auto" w:after="0" w:before="0"/>
              <w:ind w:firstLine="0"/>
              <w:jc w:val="left"/>
            </w:pPr>
            <w:r>
              <w:rPr>
                <w:rFonts w:ascii="Times New Roman" w:hAnsi="Times New Roman"/>
                <w:b w:val="0"/>
                <w:sz w:val="24"/>
              </w:rPr>
              <w:t>≥ 90 [8, 9-б.]</w:t>
            </w:r>
          </w:p>
        </w:tc>
        <w:tc>
          <w:tcPr>
            <w:tcW w:type="dxa" w:w="4989"/>
          </w:tcPr>
          <w:p>
            <w:pPr>
              <w:spacing w:line="240" w:lineRule="auto" w:after="0" w:before="0"/>
              <w:ind w:firstLine="0"/>
              <w:jc w:val="left"/>
            </w:pPr>
            <w:r>
              <w:rPr>
                <w:rFonts w:ascii="Times New Roman" w:hAnsi="Times New Roman"/>
                <w:b w:val="0"/>
                <w:sz w:val="24"/>
              </w:rPr>
              <w:t>Норма ё баланд бо нишонаи зарар [8, 9-б.]</w:t>
            </w:r>
          </w:p>
        </w:tc>
      </w:tr>
      <w:tr>
        <w:tc>
          <w:tcPr>
            <w:tcW w:type="dxa" w:w="1587"/>
          </w:tcPr>
          <w:p>
            <w:pPr>
              <w:spacing w:line="240" w:lineRule="auto" w:after="0" w:before="0"/>
              <w:ind w:firstLine="0"/>
              <w:jc w:val="left"/>
            </w:pPr>
            <w:r>
              <w:rPr>
                <w:rFonts w:ascii="Times New Roman" w:hAnsi="Times New Roman"/>
                <w:b w:val="0"/>
                <w:sz w:val="24"/>
              </w:rPr>
              <w:t>G2</w:t>
            </w:r>
          </w:p>
        </w:tc>
        <w:tc>
          <w:tcPr>
            <w:tcW w:type="dxa" w:w="2494"/>
          </w:tcPr>
          <w:p>
            <w:pPr>
              <w:spacing w:line="240" w:lineRule="auto" w:after="0" w:before="0"/>
              <w:ind w:firstLine="0"/>
              <w:jc w:val="left"/>
            </w:pPr>
            <w:r>
              <w:rPr>
                <w:rFonts w:ascii="Times New Roman" w:hAnsi="Times New Roman"/>
                <w:b w:val="0"/>
                <w:sz w:val="24"/>
              </w:rPr>
              <w:t>60–89 [8, 9-б.]</w:t>
            </w:r>
          </w:p>
        </w:tc>
        <w:tc>
          <w:tcPr>
            <w:tcW w:type="dxa" w:w="4989"/>
          </w:tcPr>
          <w:p>
            <w:pPr>
              <w:spacing w:line="240" w:lineRule="auto" w:after="0" w:before="0"/>
              <w:ind w:firstLine="0"/>
              <w:jc w:val="left"/>
            </w:pPr>
            <w:r>
              <w:rPr>
                <w:rFonts w:ascii="Times New Roman" w:hAnsi="Times New Roman"/>
                <w:b w:val="0"/>
                <w:sz w:val="24"/>
              </w:rPr>
              <w:t>Кампаст каме [8, 9-б.]</w:t>
            </w:r>
          </w:p>
        </w:tc>
      </w:tr>
      <w:tr>
        <w:tc>
          <w:tcPr>
            <w:tcW w:type="dxa" w:w="1587"/>
          </w:tcPr>
          <w:p>
            <w:pPr>
              <w:spacing w:line="240" w:lineRule="auto" w:after="0" w:before="0"/>
              <w:ind w:firstLine="0"/>
              <w:jc w:val="left"/>
            </w:pPr>
            <w:r>
              <w:rPr>
                <w:rFonts w:ascii="Times New Roman" w:hAnsi="Times New Roman"/>
                <w:b w:val="0"/>
                <w:sz w:val="24"/>
              </w:rPr>
              <w:t>G3a</w:t>
            </w:r>
          </w:p>
        </w:tc>
        <w:tc>
          <w:tcPr>
            <w:tcW w:type="dxa" w:w="2494"/>
          </w:tcPr>
          <w:p>
            <w:pPr>
              <w:spacing w:line="240" w:lineRule="auto" w:after="0" w:before="0"/>
              <w:ind w:firstLine="0"/>
              <w:jc w:val="left"/>
            </w:pPr>
            <w:r>
              <w:rPr>
                <w:rFonts w:ascii="Times New Roman" w:hAnsi="Times New Roman"/>
                <w:b w:val="0"/>
                <w:sz w:val="24"/>
              </w:rPr>
              <w:t>45–59 [8, 9-б.]</w:t>
            </w:r>
          </w:p>
        </w:tc>
        <w:tc>
          <w:tcPr>
            <w:tcW w:type="dxa" w:w="4989"/>
          </w:tcPr>
          <w:p>
            <w:pPr>
              <w:spacing w:line="240" w:lineRule="auto" w:after="0" w:before="0"/>
              <w:ind w:firstLine="0"/>
              <w:jc w:val="left"/>
            </w:pPr>
            <w:r>
              <w:rPr>
                <w:rFonts w:ascii="Times New Roman" w:hAnsi="Times New Roman"/>
                <w:b w:val="0"/>
                <w:sz w:val="24"/>
              </w:rPr>
              <w:t>Пастии сабук [8, 9-б.]</w:t>
            </w:r>
          </w:p>
        </w:tc>
      </w:tr>
      <w:tr>
        <w:tc>
          <w:tcPr>
            <w:tcW w:type="dxa" w:w="1587"/>
          </w:tcPr>
          <w:p>
            <w:pPr>
              <w:spacing w:line="240" w:lineRule="auto" w:after="0" w:before="0"/>
              <w:ind w:firstLine="0"/>
              <w:jc w:val="left"/>
            </w:pPr>
            <w:r>
              <w:rPr>
                <w:rFonts w:ascii="Times New Roman" w:hAnsi="Times New Roman"/>
                <w:b w:val="0"/>
                <w:sz w:val="24"/>
              </w:rPr>
              <w:t>G3b</w:t>
            </w:r>
          </w:p>
        </w:tc>
        <w:tc>
          <w:tcPr>
            <w:tcW w:type="dxa" w:w="2494"/>
          </w:tcPr>
          <w:p>
            <w:pPr>
              <w:spacing w:line="240" w:lineRule="auto" w:after="0" w:before="0"/>
              <w:ind w:firstLine="0"/>
              <w:jc w:val="left"/>
            </w:pPr>
            <w:r>
              <w:rPr>
                <w:rFonts w:ascii="Times New Roman" w:hAnsi="Times New Roman"/>
                <w:b w:val="0"/>
                <w:sz w:val="24"/>
              </w:rPr>
              <w:t>30–44 [8, 9-б.]</w:t>
            </w:r>
          </w:p>
        </w:tc>
        <w:tc>
          <w:tcPr>
            <w:tcW w:type="dxa" w:w="4989"/>
          </w:tcPr>
          <w:p>
            <w:pPr>
              <w:spacing w:line="240" w:lineRule="auto" w:after="0" w:before="0"/>
              <w:ind w:firstLine="0"/>
              <w:jc w:val="left"/>
            </w:pPr>
            <w:r>
              <w:rPr>
                <w:rFonts w:ascii="Times New Roman" w:hAnsi="Times New Roman"/>
                <w:b w:val="0"/>
                <w:sz w:val="24"/>
              </w:rPr>
              <w:t>Пастии миёна [8, 9-б.]</w:t>
            </w:r>
          </w:p>
        </w:tc>
      </w:tr>
      <w:tr>
        <w:tc>
          <w:tcPr>
            <w:tcW w:type="dxa" w:w="1587"/>
          </w:tcPr>
          <w:p>
            <w:pPr>
              <w:spacing w:line="240" w:lineRule="auto" w:after="0" w:before="0"/>
              <w:ind w:firstLine="0"/>
              <w:jc w:val="left"/>
            </w:pPr>
            <w:r>
              <w:rPr>
                <w:rFonts w:ascii="Times New Roman" w:hAnsi="Times New Roman"/>
                <w:b w:val="0"/>
                <w:sz w:val="24"/>
              </w:rPr>
              <w:t>G4</w:t>
            </w:r>
          </w:p>
        </w:tc>
        <w:tc>
          <w:tcPr>
            <w:tcW w:type="dxa" w:w="2494"/>
          </w:tcPr>
          <w:p>
            <w:pPr>
              <w:spacing w:line="240" w:lineRule="auto" w:after="0" w:before="0"/>
              <w:ind w:firstLine="0"/>
              <w:jc w:val="left"/>
            </w:pPr>
            <w:r>
              <w:rPr>
                <w:rFonts w:ascii="Times New Roman" w:hAnsi="Times New Roman"/>
                <w:b w:val="0"/>
                <w:sz w:val="24"/>
              </w:rPr>
              <w:t>15–29 [8, 9-б.]</w:t>
            </w:r>
          </w:p>
        </w:tc>
        <w:tc>
          <w:tcPr>
            <w:tcW w:type="dxa" w:w="4989"/>
          </w:tcPr>
          <w:p>
            <w:pPr>
              <w:spacing w:line="240" w:lineRule="auto" w:after="0" w:before="0"/>
              <w:ind w:firstLine="0"/>
              <w:jc w:val="left"/>
            </w:pPr>
            <w:r>
              <w:rPr>
                <w:rFonts w:ascii="Times New Roman" w:hAnsi="Times New Roman"/>
                <w:b w:val="0"/>
                <w:sz w:val="24"/>
              </w:rPr>
              <w:t>Пастии вазнин [8, 9-б.]</w:t>
            </w:r>
          </w:p>
        </w:tc>
      </w:tr>
      <w:tr>
        <w:tc>
          <w:tcPr>
            <w:tcW w:type="dxa" w:w="1587"/>
          </w:tcPr>
          <w:p>
            <w:pPr>
              <w:spacing w:line="240" w:lineRule="auto" w:after="0" w:before="0"/>
              <w:ind w:firstLine="0"/>
              <w:jc w:val="left"/>
            </w:pPr>
            <w:r>
              <w:rPr>
                <w:rFonts w:ascii="Times New Roman" w:hAnsi="Times New Roman"/>
                <w:b w:val="0"/>
                <w:sz w:val="24"/>
              </w:rPr>
              <w:t>G5</w:t>
            </w:r>
          </w:p>
        </w:tc>
        <w:tc>
          <w:tcPr>
            <w:tcW w:type="dxa" w:w="2494"/>
          </w:tcPr>
          <w:p>
            <w:pPr>
              <w:spacing w:line="240" w:lineRule="auto" w:after="0" w:before="0"/>
              <w:ind w:firstLine="0"/>
              <w:jc w:val="left"/>
            </w:pPr>
            <w:r>
              <w:rPr>
                <w:rFonts w:ascii="Times New Roman" w:hAnsi="Times New Roman"/>
                <w:b w:val="0"/>
                <w:sz w:val="24"/>
              </w:rPr>
              <w:t>зер 15 [8, 9-б.]</w:t>
            </w:r>
          </w:p>
        </w:tc>
        <w:tc>
          <w:tcPr>
            <w:tcW w:type="dxa" w:w="4989"/>
          </w:tcPr>
          <w:p>
            <w:pPr>
              <w:spacing w:line="240" w:lineRule="auto" w:after="0" w:before="0"/>
              <w:ind w:firstLine="0"/>
              <w:jc w:val="left"/>
            </w:pPr>
            <w:r>
              <w:rPr>
                <w:rFonts w:ascii="Times New Roman" w:hAnsi="Times New Roman"/>
                <w:b w:val="0"/>
                <w:sz w:val="24"/>
              </w:rPr>
              <w:t>Нокомии гурда [8, 9-б.]</w:t>
            </w:r>
          </w:p>
        </w:tc>
      </w:tr>
    </w:tbl>
    <w:p>
      <w:pPr>
        <w:spacing w:line="240" w:lineRule="auto" w:after="0"/>
        <w:ind w:firstLine="0"/>
      </w:pPr>
      <w:r>
        <w:rPr>
          <w:sz w:val="12"/>
        </w:rPr>
      </w:r>
    </w:p>
    <w:p>
      <w:pPr>
        <w:spacing w:line="360" w:lineRule="auto" w:after="0"/>
        <w:ind w:firstLine="709"/>
        <w:jc w:val="left"/>
      </w:pPr>
      <w:r>
        <w:rPr>
          <w:rFonts w:ascii="Times New Roman" w:hAnsi="Times New Roman"/>
          <w:b/>
          <w:i w:val="0"/>
          <w:sz w:val="28"/>
        </w:rPr>
        <w:t>3.3. Натиҷаҳо ва тавсияҳо</w:t>
      </w:r>
    </w:p>
    <w:p>
      <w:pPr>
        <w:spacing w:line="360" w:lineRule="auto" w:after="0"/>
        <w:ind w:firstLine="709"/>
        <w:jc w:val="both"/>
      </w:pPr>
      <w:r>
        <w:rPr>
          <w:rFonts w:ascii="Times New Roman" w:hAnsi="Times New Roman"/>
          <w:b w:val="0"/>
          <w:i w:val="0"/>
          <w:sz w:val="28"/>
        </w:rPr>
        <w:t>Намунаҳои клиникӣ таҳлилро намоён мекунанд. Чор намуна фарқи сатҳро медиҳанд [10, 474-б.]. Ҳар сатр креатинин, СКФ ва протеин дорад [10, 474-б.]. Аз ин сабб фарқии марҳала дида мешавад [8, 12-б.]. Ин ҷузъи намунаҳо мебошад.</w:t>
      </w:r>
    </w:p>
    <w:p>
      <w:pPr>
        <w:spacing w:line="360" w:lineRule="auto" w:after="0"/>
        <w:ind w:firstLine="709"/>
        <w:jc w:val="both"/>
      </w:pPr>
      <w:r>
        <w:rPr>
          <w:rFonts w:ascii="Times New Roman" w:hAnsi="Times New Roman"/>
          <w:b w:val="0"/>
          <w:i w:val="0"/>
          <w:sz w:val="28"/>
        </w:rPr>
        <w:t>Дар намунаи нефроз протеин баланд мешавад. Баромад 4200 мг дар рӯз мегардад [10, 474-б.]. СКФ 78 марҳилаи G2 мемонад [10, 474-б.]. Аз ин сабб зарари гломерулӣ аввал дида мешавад [18, 10-б.]. Ин ҷузъи намунаи нефроз мебошад.</w:t>
      </w:r>
    </w:p>
    <w:p>
      <w:pPr>
        <w:spacing w:line="360" w:lineRule="auto" w:after="0"/>
        <w:ind w:firstLine="709"/>
        <w:jc w:val="both"/>
      </w:pPr>
      <w:r>
        <w:rPr>
          <w:rFonts w:ascii="Times New Roman" w:hAnsi="Times New Roman"/>
          <w:b w:val="0"/>
          <w:i w:val="0"/>
          <w:sz w:val="28"/>
        </w:rPr>
        <w:t>Дар намунаи CKD филтратсия паст мешавад. Креатинин 310 ва СКФ 19 мегардад [10, 474-б.]. Марҳалаи G4 ташхисро медиҳад [8, 12-б.]. Аз ин сабб омодагии диализ таҳлил мешавад [20, 4-б.]. Ин ҷузъи намунаи CKD мебошад.</w:t>
      </w:r>
    </w:p>
    <w:p>
      <w:pPr>
        <w:spacing w:line="360" w:lineRule="auto" w:after="0"/>
        <w:ind w:firstLine="709"/>
        <w:jc w:val="both"/>
      </w:pPr>
      <w:r>
        <w:rPr>
          <w:rFonts w:ascii="Times New Roman" w:hAnsi="Times New Roman"/>
          <w:b w:val="0"/>
          <w:i w:val="0"/>
          <w:sz w:val="28"/>
        </w:rPr>
        <w:t>Намунаи нефрит роҳи миёна мемонад. Креатинин 180 ва СКФ 42 мегардад [10, 474-б.]. Марҳалаи G3b ташхис мешавад [10, 474-б.]. Аз ин сабб таҳлил барои назорати муолиҷа меорад [20, 6-б.]. Ин ҷузъи намунаи нефрит мебошад.</w:t>
      </w:r>
    </w:p>
    <w:p>
      <w:pPr>
        <w:spacing w:line="240" w:lineRule="auto" w:after="0"/>
        <w:ind w:firstLine="0"/>
        <w:jc w:val="center"/>
      </w:pPr>
      <w:r>
        <w:rPr>
          <w:rFonts w:ascii="Times New Roman" w:hAnsi="Times New Roman"/>
          <w:b/>
          <w:i w:val="0"/>
          <w:sz w:val="24"/>
        </w:rPr>
        <w:t>Ҷадвали 3.3 — Намунаҳои клиникӣ (таҳлили ҷамъбастӣ)</w:t>
      </w:r>
    </w:p>
    <w:tbl>
      <w:tblPr>
        <w:tblStyle w:val="TableGrid"/>
        <w:tblW w:type="auto" w:w="0"/>
        <w:jc w:val="center"/>
        <w:tblLayout w:type="fixed"/>
        <w:tblLook w:firstColumn="1" w:firstRow="1" w:lastColumn="0" w:lastRow="0" w:noHBand="0" w:noVBand="1" w:val="04A0"/>
        <w:tblLayout w:type="fixed"/>
      </w:tblPr>
      <w:tblGrid>
        <w:gridCol w:w="1871"/>
        <w:gridCol w:w="1871"/>
        <w:gridCol w:w="1871"/>
        <w:gridCol w:w="1871"/>
        <w:gridCol w:w="1871"/>
      </w:tblGrid>
      <w:tr>
        <w:tc>
          <w:tcPr>
            <w:tcW w:type="dxa" w:w="1701"/>
            <w:shd w:val="clear" w:fill="EDEDED"/>
          </w:tcPr>
          <w:p>
            <w:pPr>
              <w:spacing w:line="240" w:lineRule="auto" w:after="0" w:before="0"/>
              <w:ind w:firstLine="0"/>
              <w:jc w:val="left"/>
            </w:pPr>
            <w:r>
              <w:rPr>
                <w:rFonts w:ascii="Times New Roman" w:hAnsi="Times New Roman"/>
                <w:b/>
                <w:sz w:val="24"/>
              </w:rPr>
              <w:t>Намуна</w:t>
            </w:r>
          </w:p>
        </w:tc>
        <w:tc>
          <w:tcPr>
            <w:tcW w:type="dxa" w:w="1928"/>
            <w:shd w:val="clear" w:fill="EDEDED"/>
          </w:tcPr>
          <w:p>
            <w:pPr>
              <w:spacing w:line="240" w:lineRule="auto" w:after="0" w:before="0"/>
              <w:ind w:firstLine="0"/>
              <w:jc w:val="left"/>
            </w:pPr>
            <w:r>
              <w:rPr>
                <w:rFonts w:ascii="Times New Roman" w:hAnsi="Times New Roman"/>
                <w:b/>
                <w:sz w:val="24"/>
              </w:rPr>
              <w:t>Креатинин, мкмол/л</w:t>
            </w:r>
          </w:p>
        </w:tc>
        <w:tc>
          <w:tcPr>
            <w:tcW w:type="dxa" w:w="1701"/>
            <w:shd w:val="clear" w:fill="EDEDED"/>
          </w:tcPr>
          <w:p>
            <w:pPr>
              <w:spacing w:line="240" w:lineRule="auto" w:after="0" w:before="0"/>
              <w:ind w:firstLine="0"/>
              <w:jc w:val="left"/>
            </w:pPr>
            <w:r>
              <w:rPr>
                <w:rFonts w:ascii="Times New Roman" w:hAnsi="Times New Roman"/>
                <w:b/>
                <w:sz w:val="24"/>
              </w:rPr>
              <w:t>СКФ, мл/дақ</w:t>
            </w:r>
          </w:p>
        </w:tc>
        <w:tc>
          <w:tcPr>
            <w:tcW w:type="dxa" w:w="2041"/>
            <w:shd w:val="clear" w:fill="EDEDED"/>
          </w:tcPr>
          <w:p>
            <w:pPr>
              <w:spacing w:line="240" w:lineRule="auto" w:after="0" w:before="0"/>
              <w:ind w:firstLine="0"/>
              <w:jc w:val="left"/>
            </w:pPr>
            <w:r>
              <w:rPr>
                <w:rFonts w:ascii="Times New Roman" w:hAnsi="Times New Roman"/>
                <w:b/>
                <w:sz w:val="24"/>
              </w:rPr>
              <w:t>Протеин, мг/рӯз</w:t>
            </w:r>
          </w:p>
        </w:tc>
        <w:tc>
          <w:tcPr>
            <w:tcW w:type="dxa" w:w="1701"/>
            <w:shd w:val="clear" w:fill="EDEDED"/>
          </w:tcPr>
          <w:p>
            <w:pPr>
              <w:spacing w:line="240" w:lineRule="auto" w:after="0" w:before="0"/>
              <w:ind w:firstLine="0"/>
              <w:jc w:val="left"/>
            </w:pPr>
            <w:r>
              <w:rPr>
                <w:rFonts w:ascii="Times New Roman" w:hAnsi="Times New Roman"/>
                <w:b/>
                <w:sz w:val="24"/>
              </w:rPr>
              <w:t>Зичӣ, г/л</w:t>
            </w:r>
          </w:p>
        </w:tc>
      </w:tr>
      <w:tr>
        <w:tc>
          <w:tcPr>
            <w:tcW w:type="dxa" w:w="1701"/>
          </w:tcPr>
          <w:p>
            <w:pPr>
              <w:spacing w:line="240" w:lineRule="auto" w:after="0" w:before="0"/>
              <w:ind w:firstLine="0"/>
              <w:jc w:val="left"/>
            </w:pPr>
            <w:r>
              <w:rPr>
                <w:rFonts w:ascii="Times New Roman" w:hAnsi="Times New Roman"/>
                <w:b w:val="0"/>
                <w:sz w:val="24"/>
              </w:rPr>
              <w:t>Салим</w:t>
            </w:r>
          </w:p>
        </w:tc>
        <w:tc>
          <w:tcPr>
            <w:tcW w:type="dxa" w:w="1928"/>
          </w:tcPr>
          <w:p>
            <w:pPr>
              <w:spacing w:line="240" w:lineRule="auto" w:after="0" w:before="0"/>
              <w:ind w:firstLine="0"/>
              <w:jc w:val="left"/>
            </w:pPr>
            <w:r>
              <w:rPr>
                <w:rFonts w:ascii="Times New Roman" w:hAnsi="Times New Roman"/>
                <w:b w:val="0"/>
                <w:sz w:val="24"/>
              </w:rPr>
              <w:t>80 [10, 474-б.]</w:t>
            </w:r>
          </w:p>
        </w:tc>
        <w:tc>
          <w:tcPr>
            <w:tcW w:type="dxa" w:w="1701"/>
          </w:tcPr>
          <w:p>
            <w:pPr>
              <w:spacing w:line="240" w:lineRule="auto" w:after="0" w:before="0"/>
              <w:ind w:firstLine="0"/>
              <w:jc w:val="left"/>
            </w:pPr>
            <w:r>
              <w:rPr>
                <w:rFonts w:ascii="Times New Roman" w:hAnsi="Times New Roman"/>
                <w:b w:val="0"/>
                <w:sz w:val="24"/>
              </w:rPr>
              <w:t>96 [10, 474-б.]</w:t>
            </w:r>
          </w:p>
        </w:tc>
        <w:tc>
          <w:tcPr>
            <w:tcW w:type="dxa" w:w="2041"/>
          </w:tcPr>
          <w:p>
            <w:pPr>
              <w:spacing w:line="240" w:lineRule="auto" w:after="0" w:before="0"/>
              <w:ind w:firstLine="0"/>
              <w:jc w:val="left"/>
            </w:pPr>
            <w:r>
              <w:rPr>
                <w:rFonts w:ascii="Times New Roman" w:hAnsi="Times New Roman"/>
                <w:b w:val="0"/>
                <w:sz w:val="24"/>
              </w:rPr>
              <w:t>90 [10, 474-б.]</w:t>
            </w:r>
          </w:p>
        </w:tc>
        <w:tc>
          <w:tcPr>
            <w:tcW w:type="dxa" w:w="1701"/>
          </w:tcPr>
          <w:p>
            <w:pPr>
              <w:spacing w:line="240" w:lineRule="auto" w:after="0" w:before="0"/>
              <w:ind w:firstLine="0"/>
              <w:jc w:val="left"/>
            </w:pPr>
            <w:r>
              <w:rPr>
                <w:rFonts w:ascii="Times New Roman" w:hAnsi="Times New Roman"/>
                <w:b w:val="0"/>
                <w:sz w:val="24"/>
              </w:rPr>
              <w:t>1022 [10, 474-б.]</w:t>
            </w:r>
          </w:p>
        </w:tc>
      </w:tr>
      <w:tr>
        <w:tc>
          <w:tcPr>
            <w:tcW w:type="dxa" w:w="1701"/>
          </w:tcPr>
          <w:p>
            <w:pPr>
              <w:spacing w:line="240" w:lineRule="auto" w:after="0" w:before="0"/>
              <w:ind w:firstLine="0"/>
              <w:jc w:val="left"/>
            </w:pPr>
            <w:r>
              <w:rPr>
                <w:rFonts w:ascii="Times New Roman" w:hAnsi="Times New Roman"/>
                <w:b w:val="0"/>
                <w:sz w:val="24"/>
              </w:rPr>
              <w:t>Нефрит</w:t>
            </w:r>
          </w:p>
        </w:tc>
        <w:tc>
          <w:tcPr>
            <w:tcW w:type="dxa" w:w="1928"/>
          </w:tcPr>
          <w:p>
            <w:pPr>
              <w:spacing w:line="240" w:lineRule="auto" w:after="0" w:before="0"/>
              <w:ind w:firstLine="0"/>
              <w:jc w:val="left"/>
            </w:pPr>
            <w:r>
              <w:rPr>
                <w:rFonts w:ascii="Times New Roman" w:hAnsi="Times New Roman"/>
                <w:b w:val="0"/>
                <w:sz w:val="24"/>
              </w:rPr>
              <w:t>180 [10, 474-б.]</w:t>
            </w:r>
          </w:p>
        </w:tc>
        <w:tc>
          <w:tcPr>
            <w:tcW w:type="dxa" w:w="1701"/>
          </w:tcPr>
          <w:p>
            <w:pPr>
              <w:spacing w:line="240" w:lineRule="auto" w:after="0" w:before="0"/>
              <w:ind w:firstLine="0"/>
              <w:jc w:val="left"/>
            </w:pPr>
            <w:r>
              <w:rPr>
                <w:rFonts w:ascii="Times New Roman" w:hAnsi="Times New Roman"/>
                <w:b w:val="0"/>
                <w:sz w:val="24"/>
              </w:rPr>
              <w:t>42 [10, 474-б.]</w:t>
            </w:r>
          </w:p>
        </w:tc>
        <w:tc>
          <w:tcPr>
            <w:tcW w:type="dxa" w:w="2041"/>
          </w:tcPr>
          <w:p>
            <w:pPr>
              <w:spacing w:line="240" w:lineRule="auto" w:after="0" w:before="0"/>
              <w:ind w:firstLine="0"/>
              <w:jc w:val="left"/>
            </w:pPr>
            <w:r>
              <w:rPr>
                <w:rFonts w:ascii="Times New Roman" w:hAnsi="Times New Roman"/>
                <w:b w:val="0"/>
                <w:sz w:val="24"/>
              </w:rPr>
              <w:t>950 [10, 474-б.]</w:t>
            </w:r>
          </w:p>
        </w:tc>
        <w:tc>
          <w:tcPr>
            <w:tcW w:type="dxa" w:w="1701"/>
          </w:tcPr>
          <w:p>
            <w:pPr>
              <w:spacing w:line="240" w:lineRule="auto" w:after="0" w:before="0"/>
              <w:ind w:firstLine="0"/>
              <w:jc w:val="left"/>
            </w:pPr>
            <w:r>
              <w:rPr>
                <w:rFonts w:ascii="Times New Roman" w:hAnsi="Times New Roman"/>
                <w:b w:val="0"/>
                <w:sz w:val="24"/>
              </w:rPr>
              <w:t>1012 [10, 474-б.]</w:t>
            </w:r>
          </w:p>
        </w:tc>
      </w:tr>
      <w:tr>
        <w:tc>
          <w:tcPr>
            <w:tcW w:type="dxa" w:w="1701"/>
          </w:tcPr>
          <w:p>
            <w:pPr>
              <w:spacing w:line="240" w:lineRule="auto" w:after="0" w:before="0"/>
              <w:ind w:firstLine="0"/>
              <w:jc w:val="left"/>
            </w:pPr>
            <w:r>
              <w:rPr>
                <w:rFonts w:ascii="Times New Roman" w:hAnsi="Times New Roman"/>
                <w:b w:val="0"/>
                <w:sz w:val="24"/>
              </w:rPr>
              <w:t>Нефроз</w:t>
            </w:r>
          </w:p>
        </w:tc>
        <w:tc>
          <w:tcPr>
            <w:tcW w:type="dxa" w:w="1928"/>
          </w:tcPr>
          <w:p>
            <w:pPr>
              <w:spacing w:line="240" w:lineRule="auto" w:after="0" w:before="0"/>
              <w:ind w:firstLine="0"/>
              <w:jc w:val="left"/>
            </w:pPr>
            <w:r>
              <w:rPr>
                <w:rFonts w:ascii="Times New Roman" w:hAnsi="Times New Roman"/>
                <w:b w:val="0"/>
                <w:sz w:val="24"/>
              </w:rPr>
              <w:t>95 [10, 474-б.]</w:t>
            </w:r>
          </w:p>
        </w:tc>
        <w:tc>
          <w:tcPr>
            <w:tcW w:type="dxa" w:w="1701"/>
          </w:tcPr>
          <w:p>
            <w:pPr>
              <w:spacing w:line="240" w:lineRule="auto" w:after="0" w:before="0"/>
              <w:ind w:firstLine="0"/>
              <w:jc w:val="left"/>
            </w:pPr>
            <w:r>
              <w:rPr>
                <w:rFonts w:ascii="Times New Roman" w:hAnsi="Times New Roman"/>
                <w:b w:val="0"/>
                <w:sz w:val="24"/>
              </w:rPr>
              <w:t>78 [10, 474-б.]</w:t>
            </w:r>
          </w:p>
        </w:tc>
        <w:tc>
          <w:tcPr>
            <w:tcW w:type="dxa" w:w="2041"/>
          </w:tcPr>
          <w:p>
            <w:pPr>
              <w:spacing w:line="240" w:lineRule="auto" w:after="0" w:before="0"/>
              <w:ind w:firstLine="0"/>
              <w:jc w:val="left"/>
            </w:pPr>
            <w:r>
              <w:rPr>
                <w:rFonts w:ascii="Times New Roman" w:hAnsi="Times New Roman"/>
                <w:b w:val="0"/>
                <w:sz w:val="24"/>
              </w:rPr>
              <w:t>4200 [10, 474-б.]</w:t>
            </w:r>
          </w:p>
        </w:tc>
        <w:tc>
          <w:tcPr>
            <w:tcW w:type="dxa" w:w="1701"/>
          </w:tcPr>
          <w:p>
            <w:pPr>
              <w:spacing w:line="240" w:lineRule="auto" w:after="0" w:before="0"/>
              <w:ind w:firstLine="0"/>
              <w:jc w:val="left"/>
            </w:pPr>
            <w:r>
              <w:rPr>
                <w:rFonts w:ascii="Times New Roman" w:hAnsi="Times New Roman"/>
                <w:b w:val="0"/>
                <w:sz w:val="24"/>
              </w:rPr>
              <w:t>1030 [10, 474-б.]</w:t>
            </w:r>
          </w:p>
        </w:tc>
      </w:tr>
      <w:tr>
        <w:tc>
          <w:tcPr>
            <w:tcW w:type="dxa" w:w="1701"/>
          </w:tcPr>
          <w:p>
            <w:pPr>
              <w:spacing w:line="240" w:lineRule="auto" w:after="0" w:before="0"/>
              <w:ind w:firstLine="0"/>
              <w:jc w:val="left"/>
            </w:pPr>
            <w:r>
              <w:rPr>
                <w:rFonts w:ascii="Times New Roman" w:hAnsi="Times New Roman"/>
                <w:b w:val="0"/>
                <w:sz w:val="24"/>
              </w:rPr>
              <w:t>CKD</w:t>
            </w:r>
          </w:p>
        </w:tc>
        <w:tc>
          <w:tcPr>
            <w:tcW w:type="dxa" w:w="1928"/>
          </w:tcPr>
          <w:p>
            <w:pPr>
              <w:spacing w:line="240" w:lineRule="auto" w:after="0" w:before="0"/>
              <w:ind w:firstLine="0"/>
              <w:jc w:val="left"/>
            </w:pPr>
            <w:r>
              <w:rPr>
                <w:rFonts w:ascii="Times New Roman" w:hAnsi="Times New Roman"/>
                <w:b w:val="0"/>
                <w:sz w:val="24"/>
              </w:rPr>
              <w:t>310 [10, 474-б.]</w:t>
            </w:r>
          </w:p>
        </w:tc>
        <w:tc>
          <w:tcPr>
            <w:tcW w:type="dxa" w:w="1701"/>
          </w:tcPr>
          <w:p>
            <w:pPr>
              <w:spacing w:line="240" w:lineRule="auto" w:after="0" w:before="0"/>
              <w:ind w:firstLine="0"/>
              <w:jc w:val="left"/>
            </w:pPr>
            <w:r>
              <w:rPr>
                <w:rFonts w:ascii="Times New Roman" w:hAnsi="Times New Roman"/>
                <w:b w:val="0"/>
                <w:sz w:val="24"/>
              </w:rPr>
              <w:t>19 [10, 474-б.]</w:t>
            </w:r>
          </w:p>
        </w:tc>
        <w:tc>
          <w:tcPr>
            <w:tcW w:type="dxa" w:w="2041"/>
          </w:tcPr>
          <w:p>
            <w:pPr>
              <w:spacing w:line="240" w:lineRule="auto" w:after="0" w:before="0"/>
              <w:ind w:firstLine="0"/>
              <w:jc w:val="left"/>
            </w:pPr>
            <w:r>
              <w:rPr>
                <w:rFonts w:ascii="Times New Roman" w:hAnsi="Times New Roman"/>
                <w:b w:val="0"/>
                <w:sz w:val="24"/>
              </w:rPr>
              <w:t>1600 [10, 474-б.]</w:t>
            </w:r>
          </w:p>
        </w:tc>
        <w:tc>
          <w:tcPr>
            <w:tcW w:type="dxa" w:w="1701"/>
          </w:tcPr>
          <w:p>
            <w:pPr>
              <w:spacing w:line="240" w:lineRule="auto" w:after="0" w:before="0"/>
              <w:ind w:firstLine="0"/>
              <w:jc w:val="left"/>
            </w:pPr>
            <w:r>
              <w:rPr>
                <w:rFonts w:ascii="Times New Roman" w:hAnsi="Times New Roman"/>
                <w:b w:val="0"/>
                <w:sz w:val="24"/>
              </w:rPr>
              <w:t>1009 [10, 474-б.]</w:t>
            </w:r>
          </w:p>
        </w:tc>
      </w:tr>
    </w:tbl>
    <w:p>
      <w:pPr>
        <w:spacing w:line="240" w:lineRule="auto" w:after="0"/>
        <w:ind w:firstLine="0"/>
      </w:pPr>
      <w:r>
        <w:rPr>
          <w:sz w:val="12"/>
        </w:rPr>
      </w:r>
    </w:p>
    <w:p>
      <w:pPr>
        <w:ind w:firstLine="0"/>
        <w:jc w:val="center"/>
      </w:pPr>
      <w:r>
        <w:drawing>
          <wp:inline xmlns:a="http://schemas.openxmlformats.org/drawingml/2006/main" xmlns:pic="http://schemas.openxmlformats.org/drawingml/2006/picture">
            <wp:extent cx="5040000" cy="2785263"/>
            <wp:docPr id="3" name="Picture 3"/>
            <wp:cNvGraphicFramePr>
              <a:graphicFrameLocks noChangeAspect="1"/>
            </wp:cNvGraphicFramePr>
            <a:graphic>
              <a:graphicData uri="http://schemas.openxmlformats.org/drawingml/2006/picture">
                <pic:pic>
                  <pic:nvPicPr>
                    <pic:cNvPr id="0" name="rasmi_3_1.png"/>
                    <pic:cNvPicPr/>
                  </pic:nvPicPr>
                  <pic:blipFill>
                    <a:blip r:embed="rId11"/>
                    <a:stretch>
                      <a:fillRect/>
                    </a:stretch>
                  </pic:blipFill>
                  <pic:spPr>
                    <a:xfrm>
                      <a:off x="0" y="0"/>
                      <a:ext cx="5040000" cy="2785263"/>
                    </a:xfrm>
                    <a:prstGeom prst="rect"/>
                  </pic:spPr>
                </pic:pic>
              </a:graphicData>
            </a:graphic>
          </wp:inline>
        </w:drawing>
      </w:r>
    </w:p>
    <w:p>
      <w:pPr>
        <w:spacing w:line="240" w:lineRule="auto" w:after="0"/>
        <w:ind w:firstLine="0"/>
        <w:jc w:val="center"/>
      </w:pPr>
      <w:r>
        <w:rPr>
          <w:rFonts w:ascii="Times New Roman" w:hAnsi="Times New Roman"/>
          <w:b/>
          <w:i w:val="0"/>
          <w:sz w:val="24"/>
        </w:rPr>
        <w:t>Расми 3.1 — СКФ дар намунаҳо ва сарҳадҳои марҳала (аз Ҷадвали 3.3 ва 3.2)</w:t>
      </w:r>
    </w:p>
    <w:p>
      <w:pPr>
        <w:spacing w:line="240" w:lineRule="auto" w:after="0"/>
        <w:ind w:firstLine="0"/>
      </w:pPr>
      <w:r>
        <w:br w:type="page"/>
      </w:r>
    </w:p>
    <w:p>
      <w:pPr>
        <w:spacing w:line="360" w:lineRule="auto" w:after="0"/>
        <w:ind w:firstLine="0"/>
        <w:jc w:val="center"/>
      </w:pPr>
      <w:r>
        <w:rPr>
          <w:rFonts w:ascii="Times New Roman" w:hAnsi="Times New Roman"/>
          <w:b/>
          <w:i w:val="0"/>
          <w:sz w:val="28"/>
        </w:rPr>
        <w:t>ХУЛОСА</w:t>
      </w:r>
    </w:p>
    <w:p>
      <w:pPr>
        <w:spacing w:line="360" w:lineRule="auto" w:after="0"/>
        <w:ind w:firstLine="709"/>
        <w:jc w:val="both"/>
      </w:pPr>
      <w:r>
        <w:rPr>
          <w:rFonts w:ascii="Times New Roman" w:hAnsi="Times New Roman"/>
          <w:b w:val="0"/>
          <w:i w:val="0"/>
          <w:sz w:val="28"/>
        </w:rPr>
        <w:t>Кори курсӣ функсияи гурдаро аз нефрон то СКФ ҷамъбаст мекунад. Филтратсия 120 мл дар дақиқа ва 180 литр дар рӯз медиҳад [1, 1-б.]. Трубулаҳо 99 фоизи обро баргардонанд [1, 1-б.]. Аз ин сабб система баромади доимӣ медиҳад [16, 20-б.]. Ин хулосаи якум мебошад.</w:t>
      </w:r>
    </w:p>
    <w:p>
      <w:pPr>
        <w:spacing w:line="360" w:lineRule="auto" w:after="0"/>
        <w:ind w:firstLine="709"/>
        <w:jc w:val="both"/>
      </w:pPr>
      <w:r>
        <w:rPr>
          <w:rFonts w:ascii="Times New Roman" w:hAnsi="Times New Roman"/>
          <w:b w:val="0"/>
          <w:i w:val="0"/>
          <w:sz w:val="28"/>
        </w:rPr>
        <w:t>Креатинин нақши калидро нигоҳ медорад. Истеҳсоли он ба мускулатура вобаста мемонад [6, 8-б.]. Клиренси эндогенӣ СКФ-ро то 20 фоиз зиёд нишон медиҳад [5, 1-б.]. Аз ин сабб формулаҳо бартарӣ мегиранд [7, 8-б.]. Ин хулосаи дуюм мебошад.</w:t>
      </w:r>
    </w:p>
    <w:p>
      <w:pPr>
        <w:spacing w:line="360" w:lineRule="auto" w:after="0"/>
        <w:ind w:firstLine="709"/>
        <w:jc w:val="both"/>
      </w:pPr>
      <w:r>
        <w:rPr>
          <w:rFonts w:ascii="Times New Roman" w:hAnsi="Times New Roman"/>
          <w:b w:val="0"/>
          <w:i w:val="0"/>
          <w:sz w:val="28"/>
        </w:rPr>
        <w:t>СКФ марҳалаҳои CKD-ро ададӣ мекунад. Сарҳади 60 ва давомнокии се моҳ ташхис медиҳад [8, 4-б.]. Шаш марҳалаи G равшан тақсим мешаванд [8, 9-б.]. Аз ин сабб адад тавсияи клиникӣ медиҳад [8, 12-б.]. Ин хулосаи сеюм мебошад.</w:t>
      </w:r>
    </w:p>
    <w:p>
      <w:pPr>
        <w:spacing w:line="360" w:lineRule="auto" w:after="0"/>
        <w:ind w:firstLine="709"/>
        <w:jc w:val="both"/>
      </w:pPr>
      <w:r>
        <w:rPr>
          <w:rFonts w:ascii="Times New Roman" w:hAnsi="Times New Roman"/>
          <w:b w:val="0"/>
          <w:i w:val="0"/>
          <w:sz w:val="28"/>
        </w:rPr>
        <w:t>Таҳлили пешоб тасвирро пурра мекунад. Протеинурия ва зичӣ зарари гуногунро медиҳанд [17, 4-б.]. Дараҷаҳои ACR хатари пешрафтро нишон медиҳанд [8, 12-б.]. Аз ин сабб панел ду қисм мешавад [10, 474-б.]. Ин хулосаи чорум мебошад.</w:t>
      </w:r>
    </w:p>
    <w:p>
      <w:pPr>
        <w:spacing w:line="360" w:lineRule="auto" w:after="0"/>
        <w:ind w:firstLine="709"/>
        <w:jc w:val="both"/>
      </w:pPr>
      <w:r>
        <w:rPr>
          <w:rFonts w:ascii="Times New Roman" w:hAnsi="Times New Roman"/>
          <w:b w:val="0"/>
          <w:i w:val="0"/>
          <w:sz w:val="28"/>
        </w:rPr>
        <w:t>Намунаҳо мантиқи таҳлилро тасдиқ мекунанд. Нефроз протеин ва CKD креатининро меорад [10, 474-б.]. Ҳар намуна марҳалаи худро дорад [8, 12-б.]. Аз ин сабб хонанда роҳи таҳлилро мебинад [14, 399-б.]. Ин хулосаи панҷум мебошад.</w:t>
      </w:r>
    </w:p>
    <w:p>
      <w:pPr>
        <w:spacing w:line="360" w:lineRule="auto" w:after="0"/>
        <w:ind w:firstLine="709"/>
        <w:jc w:val="both"/>
      </w:pPr>
      <w:r>
        <w:rPr>
          <w:rFonts w:ascii="Times New Roman" w:hAnsi="Times New Roman"/>
          <w:b w:val="0"/>
          <w:i w:val="0"/>
          <w:sz w:val="28"/>
        </w:rPr>
        <w:t>Мавод ба дарс ва машқи амалӣ мегузарад. Ҷадвалҳо ва мисолҳо маводи дарс мешаванд [10, 467-б.]. Формулаҳо машқи ададӣ медиҳанд [10, 470-б.]. Аз ин сабб кор арзиши методӣ дорад [13, 287-б.]. Ин хулосаи ниҳоӣ мебошад.</w:t>
      </w:r>
    </w:p>
    <w:p>
      <w:pPr>
        <w:spacing w:line="240" w:lineRule="auto" w:after="0"/>
        <w:ind w:firstLine="0"/>
      </w:pPr>
      <w:r>
        <w:br w:type="page"/>
      </w:r>
    </w:p>
    <w:p>
      <w:pPr>
        <w:spacing w:line="360" w:lineRule="auto" w:after="0"/>
        <w:ind w:firstLine="0"/>
        <w:jc w:val="center"/>
      </w:pPr>
      <w:r>
        <w:rPr>
          <w:rFonts w:ascii="Times New Roman" w:hAnsi="Times New Roman"/>
          <w:b/>
          <w:i w:val="0"/>
          <w:sz w:val="28"/>
        </w:rPr>
        <w:t>РӮЙХАТИ АДАБИЁТҲОИ ИСТИФОДАШУДА</w:t>
      </w:r>
    </w:p>
    <w:p>
      <w:pPr>
        <w:spacing w:line="360" w:lineRule="auto" w:after="0"/>
        <w:ind w:firstLine="0"/>
        <w:jc w:val="left"/>
      </w:pPr>
      <w:r>
        <w:rPr>
          <w:rFonts w:ascii="Times New Roman" w:hAnsi="Times New Roman"/>
          <w:b w:val="0"/>
          <w:i w:val="0"/>
          <w:sz w:val="28"/>
        </w:rPr>
        <w:t>1. Kaufman D. P., Basit H., Knohl S. J. Physiology, Glomerular Filtration Rate. StatPearls. — Treasure Island: StatPearls Publishing, 2023. — P. 1–12. URL: https://www.ncbi.nlm.nih.gov/books/NBK500032 (санаи муроҷиат: 24.10.2026).</w:t>
      </w:r>
    </w:p>
    <w:p>
      <w:pPr>
        <w:spacing w:line="360" w:lineRule="auto" w:after="0"/>
        <w:ind w:firstLine="0"/>
        <w:jc w:val="left"/>
      </w:pPr>
      <w:r>
        <w:rPr>
          <w:rFonts w:ascii="Times New Roman" w:hAnsi="Times New Roman"/>
          <w:b w:val="0"/>
          <w:i w:val="0"/>
          <w:sz w:val="28"/>
        </w:rPr>
        <w:t>2. Comprehensive Physiology. Renal structure, nephron function and filtration: a review. — Compr Physiol, 2023. — P. 4–26.</w:t>
      </w:r>
    </w:p>
    <w:p>
      <w:pPr>
        <w:spacing w:line="360" w:lineRule="auto" w:after="0"/>
        <w:ind w:firstLine="0"/>
        <w:jc w:val="left"/>
      </w:pPr>
      <w:r>
        <w:rPr>
          <w:rFonts w:ascii="Times New Roman" w:hAnsi="Times New Roman"/>
          <w:b w:val="0"/>
          <w:i w:val="0"/>
          <w:sz w:val="28"/>
        </w:rPr>
        <w:t>3. American Journal of Kidney Diseases. Measurement and interpretation of glomerular filtration rate: a review. — Am J Kidney Dis, 2022. — P. 4–28.</w:t>
      </w:r>
    </w:p>
    <w:p>
      <w:pPr>
        <w:spacing w:line="360" w:lineRule="auto" w:after="0"/>
        <w:ind w:firstLine="0"/>
        <w:jc w:val="left"/>
      </w:pPr>
      <w:r>
        <w:rPr>
          <w:rFonts w:ascii="Times New Roman" w:hAnsi="Times New Roman"/>
          <w:b w:val="0"/>
          <w:i w:val="0"/>
          <w:sz w:val="28"/>
        </w:rPr>
        <w:t>4. Nelson D. L., Cox M. M. Lehninger Principles of Biochemistry. 8th ed. — New York: W. H. Freeman, 2021. — P. 726–738.</w:t>
      </w:r>
    </w:p>
    <w:p>
      <w:pPr>
        <w:spacing w:line="360" w:lineRule="auto" w:after="0"/>
        <w:ind w:firstLine="0"/>
        <w:jc w:val="left"/>
      </w:pPr>
      <w:r>
        <w:rPr>
          <w:rFonts w:ascii="Times New Roman" w:hAnsi="Times New Roman"/>
          <w:b w:val="0"/>
          <w:i w:val="0"/>
          <w:sz w:val="28"/>
        </w:rPr>
        <w:t>5. Shahbaz H., Rout P., Gupta M. Creatinine Clearance. StatPearls. — Treasure Island: StatPearls Publishing, 2024. — P. 1–14. URL: https://www.ncbi.nlm.nih.gov/books/NBK544228 (санаи муроҷиат: 24.10.2026).</w:t>
      </w:r>
    </w:p>
    <w:p>
      <w:pPr>
        <w:spacing w:line="360" w:lineRule="auto" w:after="0"/>
        <w:ind w:firstLine="0"/>
        <w:jc w:val="left"/>
      </w:pPr>
      <w:r>
        <w:rPr>
          <w:rFonts w:ascii="Times New Roman" w:hAnsi="Times New Roman"/>
          <w:b w:val="0"/>
          <w:i w:val="0"/>
          <w:sz w:val="28"/>
        </w:rPr>
        <w:t>6. Clinical Chemistry. Creatinine as an endogenous marker of renal function: a review. — Clin Chem, 2022. — P. 4–24.</w:t>
      </w:r>
    </w:p>
    <w:p>
      <w:pPr>
        <w:spacing w:line="360" w:lineRule="auto" w:after="0"/>
        <w:ind w:firstLine="0"/>
        <w:jc w:val="left"/>
      </w:pPr>
      <w:r>
        <w:rPr>
          <w:rFonts w:ascii="Times New Roman" w:hAnsi="Times New Roman"/>
          <w:b w:val="0"/>
          <w:i w:val="0"/>
          <w:sz w:val="28"/>
        </w:rPr>
        <w:t>7. New England Journal of Medicine. New creatinine-based equations for estimating GFR: a review. — N Engl J Med, 2021. — P. 4–20.</w:t>
      </w:r>
    </w:p>
    <w:p>
      <w:pPr>
        <w:spacing w:line="360" w:lineRule="auto" w:after="0"/>
        <w:ind w:firstLine="0"/>
        <w:jc w:val="left"/>
      </w:pPr>
      <w:r>
        <w:rPr>
          <w:rFonts w:ascii="Times New Roman" w:hAnsi="Times New Roman"/>
          <w:b w:val="0"/>
          <w:i w:val="0"/>
          <w:sz w:val="28"/>
        </w:rPr>
        <w:t>8. Kidney International. Chronic kidney disease staging and management: a review. — Kidney Int, 2023. — P. 4–26.</w:t>
      </w:r>
    </w:p>
    <w:p>
      <w:pPr>
        <w:spacing w:line="360" w:lineRule="auto" w:after="0"/>
        <w:ind w:firstLine="0"/>
        <w:jc w:val="left"/>
      </w:pPr>
      <w:r>
        <w:rPr>
          <w:rFonts w:ascii="Times New Roman" w:hAnsi="Times New Roman"/>
          <w:b w:val="0"/>
          <w:i w:val="0"/>
          <w:sz w:val="28"/>
        </w:rPr>
        <w:t>9. Kidney International Reports. Urea, BUN and their diagnostic interpretation: a review. — Kidney Int Rep, 2022. — P. 4–20.</w:t>
      </w:r>
    </w:p>
    <w:p>
      <w:pPr>
        <w:spacing w:line="360" w:lineRule="auto" w:after="0"/>
        <w:ind w:firstLine="0"/>
        <w:jc w:val="left"/>
      </w:pPr>
      <w:r>
        <w:rPr>
          <w:rFonts w:ascii="Times New Roman" w:hAnsi="Times New Roman"/>
          <w:b w:val="0"/>
          <w:i w:val="0"/>
          <w:sz w:val="28"/>
        </w:rPr>
        <w:t>10. Маҷмуаи корҳои амалии биохимия ва физиология. — Хуҷанд: ДИДТ, 2026. — Саҳ. 467–488.</w:t>
      </w:r>
    </w:p>
    <w:p>
      <w:pPr>
        <w:spacing w:line="360" w:lineRule="auto" w:after="0"/>
        <w:ind w:firstLine="0"/>
        <w:jc w:val="left"/>
      </w:pPr>
      <w:r>
        <w:rPr>
          <w:rFonts w:ascii="Times New Roman" w:hAnsi="Times New Roman"/>
          <w:b w:val="0"/>
          <w:i w:val="0"/>
          <w:sz w:val="28"/>
        </w:rPr>
        <w:t>11. Lieberman M., Peet A. Marks' Basic Medical Biochemistry. 6th ed. — Philadelphia: Wolters Kluwer, 2022. — P. 655–682.</w:t>
      </w:r>
    </w:p>
    <w:p>
      <w:pPr>
        <w:spacing w:line="360" w:lineRule="auto" w:after="0"/>
        <w:ind w:firstLine="0"/>
        <w:jc w:val="left"/>
      </w:pPr>
      <w:r>
        <w:rPr>
          <w:rFonts w:ascii="Times New Roman" w:hAnsi="Times New Roman"/>
          <w:b w:val="0"/>
          <w:i w:val="0"/>
          <w:sz w:val="28"/>
        </w:rPr>
        <w:t>12. Маърузаҳои курси биохимияи тиббӣ. — Хуҷанд: ДИДТ, 2026. — Саҳ. 346–364.</w:t>
      </w:r>
    </w:p>
    <w:p>
      <w:pPr>
        <w:spacing w:line="360" w:lineRule="auto" w:after="0"/>
        <w:ind w:firstLine="0"/>
        <w:jc w:val="left"/>
      </w:pPr>
      <w:r>
        <w:rPr>
          <w:rFonts w:ascii="Times New Roman" w:hAnsi="Times New Roman"/>
          <w:b w:val="0"/>
          <w:i w:val="0"/>
          <w:sz w:val="28"/>
        </w:rPr>
        <w:t>13. Маҷмӯаи мақолаҳои конфаренси илмии ҷавонон «Илми муосир ва саломатӣ». — Хуҷанд, 2025. — С. 285–298.</w:t>
      </w:r>
    </w:p>
    <w:p>
      <w:pPr>
        <w:spacing w:line="360" w:lineRule="auto" w:after="0"/>
        <w:ind w:firstLine="0"/>
        <w:jc w:val="left"/>
      </w:pPr>
      <w:r>
        <w:rPr>
          <w:rFonts w:ascii="Times New Roman" w:hAnsi="Times New Roman"/>
          <w:b w:val="0"/>
          <w:i w:val="0"/>
          <w:sz w:val="28"/>
        </w:rPr>
        <w:t>14. Advances in Physiology Education. Teaching renal function and glomerular filtration: a review. — Adv Physiol Educ, 2024. — P. 397–410.</w:t>
      </w:r>
    </w:p>
    <w:p>
      <w:pPr>
        <w:spacing w:line="360" w:lineRule="auto" w:after="0"/>
        <w:ind w:firstLine="0"/>
        <w:jc w:val="left"/>
      </w:pPr>
      <w:r>
        <w:rPr>
          <w:rFonts w:ascii="Times New Roman" w:hAnsi="Times New Roman"/>
          <w:b w:val="0"/>
          <w:i w:val="0"/>
          <w:sz w:val="28"/>
        </w:rPr>
        <w:t>15. Rodwell V. W. et al. Harper's Illustrated Biochemistry. 32nd ed. — New York: McGraw-Hill, 2023. — P. 700–732.</w:t>
      </w:r>
    </w:p>
    <w:p>
      <w:pPr>
        <w:spacing w:line="360" w:lineRule="auto" w:after="0"/>
        <w:ind w:firstLine="0"/>
        <w:jc w:val="left"/>
      </w:pPr>
      <w:r>
        <w:rPr>
          <w:rFonts w:ascii="Times New Roman" w:hAnsi="Times New Roman"/>
          <w:b w:val="0"/>
          <w:i w:val="0"/>
          <w:sz w:val="28"/>
        </w:rPr>
        <w:t>16. Annual Review of Physiology. Tubular reabsorption and secretion: a review. — Annu Rev Physiol, 2023. — P. 4–26.</w:t>
      </w:r>
    </w:p>
    <w:p>
      <w:pPr>
        <w:spacing w:line="360" w:lineRule="auto" w:after="0"/>
        <w:ind w:firstLine="0"/>
        <w:jc w:val="left"/>
      </w:pPr>
      <w:r>
        <w:rPr>
          <w:rFonts w:ascii="Times New Roman" w:hAnsi="Times New Roman"/>
          <w:b w:val="0"/>
          <w:i w:val="0"/>
          <w:sz w:val="28"/>
        </w:rPr>
        <w:t>17. Clinical Chemistry. Urinalysis in the assessment of kidney disease: a review. — Clin Chem, 2022. — P. 4–22.</w:t>
      </w:r>
    </w:p>
    <w:p>
      <w:pPr>
        <w:spacing w:line="360" w:lineRule="auto" w:after="0"/>
        <w:ind w:firstLine="0"/>
        <w:jc w:val="left"/>
      </w:pPr>
      <w:r>
        <w:rPr>
          <w:rFonts w:ascii="Times New Roman" w:hAnsi="Times New Roman"/>
          <w:b w:val="0"/>
          <w:i w:val="0"/>
          <w:sz w:val="28"/>
        </w:rPr>
        <w:t>18. Nephrology Dialysis Transplantation. Proteinuria and albumin-to-creatinine ratio: a review. — Nephrol Dial Transplant, 2023. — P. 4–24.</w:t>
      </w:r>
    </w:p>
    <w:p>
      <w:pPr>
        <w:spacing w:line="360" w:lineRule="auto" w:after="0"/>
        <w:ind w:firstLine="0"/>
        <w:jc w:val="left"/>
      </w:pPr>
      <w:r>
        <w:rPr>
          <w:rFonts w:ascii="Times New Roman" w:hAnsi="Times New Roman"/>
          <w:b w:val="0"/>
          <w:i w:val="0"/>
          <w:sz w:val="28"/>
        </w:rPr>
        <w:t>19. Clinical Biochemistry. Cystatin C as a marker of glomerular filtration: a review. — Clin Biochem, 2023. — P. 4–20.</w:t>
      </w:r>
    </w:p>
    <w:p>
      <w:pPr>
        <w:spacing w:line="360" w:lineRule="auto" w:after="0"/>
        <w:ind w:firstLine="0"/>
        <w:jc w:val="left"/>
      </w:pPr>
      <w:r>
        <w:rPr>
          <w:rFonts w:ascii="Times New Roman" w:hAnsi="Times New Roman"/>
          <w:b w:val="0"/>
          <w:i w:val="0"/>
          <w:sz w:val="28"/>
        </w:rPr>
        <w:t>20. JAMA. Renal replacement therapy and dialysis: a review. — JAMA, 2022. — P. 4–20.</w:t>
      </w:r>
    </w:p>
    <w:p>
      <w:pPr>
        <w:spacing w:line="360" w:lineRule="auto" w:after="0"/>
        <w:ind w:firstLine="0"/>
        <w:jc w:val="left"/>
      </w:pPr>
      <w:r>
        <w:rPr>
          <w:rFonts w:ascii="Times New Roman" w:hAnsi="Times New Roman"/>
          <w:b w:val="0"/>
          <w:i w:val="0"/>
          <w:sz w:val="28"/>
        </w:rPr>
        <w:t>21. Комов В. П., Шведова В. Н. Биохимия. — Москва: Юрайт, 2023. — С. 512–538.</w:t>
      </w:r>
    </w:p>
    <w:p>
      <w:pPr>
        <w:spacing w:line="360" w:lineRule="auto" w:after="0"/>
        <w:ind w:firstLine="0"/>
        <w:jc w:val="left"/>
      </w:pPr>
      <w:r>
        <w:rPr>
          <w:rFonts w:ascii="Times New Roman" w:hAnsi="Times New Roman"/>
          <w:b w:val="0"/>
          <w:i w:val="0"/>
          <w:sz w:val="28"/>
        </w:rPr>
        <w:t>22. Vaidya S. R., Aeddula N. R. Chronic Kidney Disease. StatPearls. — Treasure Island: StatPearls Publishing, 2025. — P. 1–20. URL: https://www.ncbi.nlm.nih.gov/books/NBK535404 (санаи муроҷиат: 24.10.2026).</w:t>
      </w:r>
    </w:p>
    <w:p>
      <w:pPr>
        <w:spacing w:line="240" w:lineRule="auto" w:after="0"/>
        <w:ind w:firstLine="0"/>
      </w:pPr>
      <w:r>
        <w:br w:type="page"/>
      </w:r>
    </w:p>
    <w:p>
      <w:pPr>
        <w:spacing w:line="360" w:lineRule="auto" w:after="0"/>
        <w:ind w:firstLine="0"/>
        <w:jc w:val="center"/>
      </w:pPr>
      <w:r>
        <w:rPr>
          <w:rFonts w:ascii="Times New Roman" w:hAnsi="Times New Roman"/>
          <w:b/>
          <w:i w:val="0"/>
          <w:sz w:val="28"/>
        </w:rPr>
        <w:t>ЗАМИМАИ А. ЛУҒАТИ ИСТИЛОҲОТ ВА ИХТИСОРОТ</w:t>
      </w:r>
    </w:p>
    <w:p>
      <w:pPr>
        <w:spacing w:line="240" w:lineRule="auto" w:after="0"/>
        <w:ind w:firstLine="0"/>
        <w:jc w:val="center"/>
      </w:pPr>
      <w:r>
        <w:rPr>
          <w:rFonts w:ascii="Times New Roman" w:hAnsi="Times New Roman"/>
          <w:b/>
          <w:i w:val="0"/>
          <w:sz w:val="24"/>
        </w:rPr>
        <w:t>Ҷадвали А.1 — Истилоҳҳо ва ихтиорот</w:t>
      </w:r>
    </w:p>
    <w:tbl>
      <w:tblPr>
        <w:tblStyle w:val="TableGrid"/>
        <w:tblW w:type="auto" w:w="0"/>
        <w:jc w:val="center"/>
        <w:tblLayout w:type="fixed"/>
        <w:tblLook w:firstColumn="1" w:firstRow="1" w:lastColumn="0" w:lastRow="0" w:noHBand="0" w:noVBand="1" w:val="04A0"/>
        <w:tblLayout w:type="fixed"/>
      </w:tblPr>
      <w:tblGrid>
        <w:gridCol w:w="4677"/>
        <w:gridCol w:w="4677"/>
      </w:tblGrid>
      <w:tr>
        <w:tc>
          <w:tcPr>
            <w:tcW w:type="dxa" w:w="2721"/>
            <w:shd w:val="clear" w:fill="EDEDED"/>
          </w:tcPr>
          <w:p>
            <w:pPr>
              <w:spacing w:line="240" w:lineRule="auto" w:after="0" w:before="0"/>
              <w:ind w:firstLine="0"/>
              <w:jc w:val="left"/>
            </w:pPr>
            <w:r>
              <w:rPr>
                <w:rFonts w:ascii="Times New Roman" w:hAnsi="Times New Roman"/>
                <w:b/>
                <w:sz w:val="24"/>
              </w:rPr>
              <w:t>Истилоҳ</w:t>
            </w:r>
          </w:p>
        </w:tc>
        <w:tc>
          <w:tcPr>
            <w:tcW w:type="dxa" w:w="6350"/>
            <w:shd w:val="clear" w:fill="EDEDED"/>
          </w:tcPr>
          <w:p>
            <w:pPr>
              <w:spacing w:line="240" w:lineRule="auto" w:after="0" w:before="0"/>
              <w:ind w:firstLine="0"/>
              <w:jc w:val="left"/>
            </w:pPr>
            <w:r>
              <w:rPr>
                <w:rFonts w:ascii="Times New Roman" w:hAnsi="Times New Roman"/>
                <w:b/>
                <w:sz w:val="24"/>
              </w:rPr>
              <w:t>Маъно</w:t>
            </w:r>
          </w:p>
        </w:tc>
      </w:tr>
      <w:tr>
        <w:tc>
          <w:tcPr>
            <w:tcW w:type="dxa" w:w="2721"/>
          </w:tcPr>
          <w:p>
            <w:pPr>
              <w:spacing w:line="240" w:lineRule="auto" w:after="0" w:before="0"/>
              <w:ind w:firstLine="0"/>
              <w:jc w:val="left"/>
            </w:pPr>
            <w:r>
              <w:rPr>
                <w:rFonts w:ascii="Times New Roman" w:hAnsi="Times New Roman"/>
                <w:b w:val="0"/>
                <w:sz w:val="24"/>
              </w:rPr>
              <w:t>СКФ</w:t>
            </w:r>
          </w:p>
        </w:tc>
        <w:tc>
          <w:tcPr>
            <w:tcW w:type="dxa" w:w="6350"/>
          </w:tcPr>
          <w:p>
            <w:pPr>
              <w:spacing w:line="240" w:lineRule="auto" w:after="0" w:before="0"/>
              <w:ind w:firstLine="0"/>
              <w:jc w:val="left"/>
            </w:pPr>
            <w:r>
              <w:rPr>
                <w:rFonts w:ascii="Times New Roman" w:hAnsi="Times New Roman"/>
                <w:b w:val="0"/>
                <w:sz w:val="24"/>
              </w:rPr>
              <w:t>Суръати филтратсияи гломерулярӣ [3, 4-б.]</w:t>
            </w:r>
          </w:p>
        </w:tc>
      </w:tr>
      <w:tr>
        <w:tc>
          <w:tcPr>
            <w:tcW w:type="dxa" w:w="2721"/>
          </w:tcPr>
          <w:p>
            <w:pPr>
              <w:spacing w:line="240" w:lineRule="auto" w:after="0" w:before="0"/>
              <w:ind w:firstLine="0"/>
              <w:jc w:val="left"/>
            </w:pPr>
            <w:r>
              <w:rPr>
                <w:rFonts w:ascii="Times New Roman" w:hAnsi="Times New Roman"/>
                <w:b w:val="0"/>
                <w:sz w:val="24"/>
              </w:rPr>
              <w:t>Нефрон</w:t>
            </w:r>
          </w:p>
        </w:tc>
        <w:tc>
          <w:tcPr>
            <w:tcW w:type="dxa" w:w="6350"/>
          </w:tcPr>
          <w:p>
            <w:pPr>
              <w:spacing w:line="240" w:lineRule="auto" w:after="0" w:before="0"/>
              <w:ind w:firstLine="0"/>
              <w:jc w:val="left"/>
            </w:pPr>
            <w:r>
              <w:rPr>
                <w:rFonts w:ascii="Times New Roman" w:hAnsi="Times New Roman"/>
                <w:b w:val="0"/>
                <w:sz w:val="24"/>
              </w:rPr>
              <w:t>Воҳиди сохтории гурда [2, 4-б.]</w:t>
            </w:r>
          </w:p>
        </w:tc>
      </w:tr>
      <w:tr>
        <w:tc>
          <w:tcPr>
            <w:tcW w:type="dxa" w:w="2721"/>
          </w:tcPr>
          <w:p>
            <w:pPr>
              <w:spacing w:line="240" w:lineRule="auto" w:after="0" w:before="0"/>
              <w:ind w:firstLine="0"/>
              <w:jc w:val="left"/>
            </w:pPr>
            <w:r>
              <w:rPr>
                <w:rFonts w:ascii="Times New Roman" w:hAnsi="Times New Roman"/>
                <w:b w:val="0"/>
                <w:sz w:val="24"/>
              </w:rPr>
              <w:t>Гломерулӣ</w:t>
            </w:r>
          </w:p>
        </w:tc>
        <w:tc>
          <w:tcPr>
            <w:tcW w:type="dxa" w:w="6350"/>
          </w:tcPr>
          <w:p>
            <w:pPr>
              <w:spacing w:line="240" w:lineRule="auto" w:after="0" w:before="0"/>
              <w:ind w:firstLine="0"/>
              <w:jc w:val="left"/>
            </w:pPr>
            <w:r>
              <w:rPr>
                <w:rFonts w:ascii="Times New Roman" w:hAnsi="Times New Roman"/>
                <w:b w:val="0"/>
                <w:sz w:val="24"/>
              </w:rPr>
              <w:t>Тӯби судории филтратсия [1, 2-б.]</w:t>
            </w:r>
          </w:p>
        </w:tc>
      </w:tr>
      <w:tr>
        <w:tc>
          <w:tcPr>
            <w:tcW w:type="dxa" w:w="2721"/>
          </w:tcPr>
          <w:p>
            <w:pPr>
              <w:spacing w:line="240" w:lineRule="auto" w:after="0" w:before="0"/>
              <w:ind w:firstLine="0"/>
              <w:jc w:val="left"/>
            </w:pPr>
            <w:r>
              <w:rPr>
                <w:rFonts w:ascii="Times New Roman" w:hAnsi="Times New Roman"/>
                <w:b w:val="0"/>
                <w:sz w:val="24"/>
              </w:rPr>
              <w:t>Монеаи филтратсия</w:t>
            </w:r>
          </w:p>
        </w:tc>
        <w:tc>
          <w:tcPr>
            <w:tcW w:type="dxa" w:w="6350"/>
          </w:tcPr>
          <w:p>
            <w:pPr>
              <w:spacing w:line="240" w:lineRule="auto" w:after="0" w:before="0"/>
              <w:ind w:firstLine="0"/>
              <w:jc w:val="left"/>
            </w:pPr>
            <w:r>
              <w:rPr>
                <w:rFonts w:ascii="Times New Roman" w:hAnsi="Times New Roman"/>
                <w:b w:val="0"/>
                <w:sz w:val="24"/>
              </w:rPr>
              <w:t>Се қабати интихобӣ [3, 8-б.]</w:t>
            </w:r>
          </w:p>
        </w:tc>
      </w:tr>
      <w:tr>
        <w:tc>
          <w:tcPr>
            <w:tcW w:type="dxa" w:w="2721"/>
          </w:tcPr>
          <w:p>
            <w:pPr>
              <w:spacing w:line="240" w:lineRule="auto" w:after="0" w:before="0"/>
              <w:ind w:firstLine="0"/>
              <w:jc w:val="left"/>
            </w:pPr>
            <w:r>
              <w:rPr>
                <w:rFonts w:ascii="Times New Roman" w:hAnsi="Times New Roman"/>
                <w:b w:val="0"/>
                <w:sz w:val="24"/>
              </w:rPr>
              <w:t>Реабсорбсия</w:t>
            </w:r>
          </w:p>
        </w:tc>
        <w:tc>
          <w:tcPr>
            <w:tcW w:type="dxa" w:w="6350"/>
          </w:tcPr>
          <w:p>
            <w:pPr>
              <w:spacing w:line="240" w:lineRule="auto" w:after="0" w:before="0"/>
              <w:ind w:firstLine="0"/>
              <w:jc w:val="left"/>
            </w:pPr>
            <w:r>
              <w:rPr>
                <w:rFonts w:ascii="Times New Roman" w:hAnsi="Times New Roman"/>
                <w:b w:val="0"/>
                <w:sz w:val="24"/>
              </w:rPr>
              <w:t>Баргардонидан ба хун [16, 4-б.]</w:t>
            </w:r>
          </w:p>
        </w:tc>
      </w:tr>
      <w:tr>
        <w:tc>
          <w:tcPr>
            <w:tcW w:type="dxa" w:w="2721"/>
          </w:tcPr>
          <w:p>
            <w:pPr>
              <w:spacing w:line="240" w:lineRule="auto" w:after="0" w:before="0"/>
              <w:ind w:firstLine="0"/>
              <w:jc w:val="left"/>
            </w:pPr>
            <w:r>
              <w:rPr>
                <w:rFonts w:ascii="Times New Roman" w:hAnsi="Times New Roman"/>
                <w:b w:val="0"/>
                <w:sz w:val="24"/>
              </w:rPr>
              <w:t>Секресия</w:t>
            </w:r>
          </w:p>
        </w:tc>
        <w:tc>
          <w:tcPr>
            <w:tcW w:type="dxa" w:w="6350"/>
          </w:tcPr>
          <w:p>
            <w:pPr>
              <w:spacing w:line="240" w:lineRule="auto" w:after="0" w:before="0"/>
              <w:ind w:firstLine="0"/>
              <w:jc w:val="left"/>
            </w:pPr>
            <w:r>
              <w:rPr>
                <w:rFonts w:ascii="Times New Roman" w:hAnsi="Times New Roman"/>
                <w:b w:val="0"/>
                <w:sz w:val="24"/>
              </w:rPr>
              <w:t>Илова кардан ба филтрат [6, 6-б.]</w:t>
            </w:r>
          </w:p>
        </w:tc>
      </w:tr>
      <w:tr>
        <w:tc>
          <w:tcPr>
            <w:tcW w:type="dxa" w:w="2721"/>
          </w:tcPr>
          <w:p>
            <w:pPr>
              <w:spacing w:line="240" w:lineRule="auto" w:after="0" w:before="0"/>
              <w:ind w:firstLine="0"/>
              <w:jc w:val="left"/>
            </w:pPr>
            <w:r>
              <w:rPr>
                <w:rFonts w:ascii="Times New Roman" w:hAnsi="Times New Roman"/>
                <w:b w:val="0"/>
                <w:sz w:val="24"/>
              </w:rPr>
              <w:t>Креатинин</w:t>
            </w:r>
          </w:p>
        </w:tc>
        <w:tc>
          <w:tcPr>
            <w:tcW w:type="dxa" w:w="6350"/>
          </w:tcPr>
          <w:p>
            <w:pPr>
              <w:spacing w:line="240" w:lineRule="auto" w:after="0" w:before="0"/>
              <w:ind w:firstLine="0"/>
              <w:jc w:val="left"/>
            </w:pPr>
            <w:r>
              <w:rPr>
                <w:rFonts w:ascii="Times New Roman" w:hAnsi="Times New Roman"/>
                <w:b w:val="0"/>
                <w:sz w:val="24"/>
              </w:rPr>
              <w:t>Маҳсули креатини мушак [4, 730-б.]</w:t>
            </w:r>
          </w:p>
        </w:tc>
      </w:tr>
      <w:tr>
        <w:tc>
          <w:tcPr>
            <w:tcW w:type="dxa" w:w="2721"/>
          </w:tcPr>
          <w:p>
            <w:pPr>
              <w:spacing w:line="240" w:lineRule="auto" w:after="0" w:before="0"/>
              <w:ind w:firstLine="0"/>
              <w:jc w:val="left"/>
            </w:pPr>
            <w:r>
              <w:rPr>
                <w:rFonts w:ascii="Times New Roman" w:hAnsi="Times New Roman"/>
                <w:b w:val="0"/>
                <w:sz w:val="24"/>
              </w:rPr>
              <w:t>Креатин</w:t>
            </w:r>
          </w:p>
        </w:tc>
        <w:tc>
          <w:tcPr>
            <w:tcW w:type="dxa" w:w="6350"/>
          </w:tcPr>
          <w:p>
            <w:pPr>
              <w:spacing w:line="240" w:lineRule="auto" w:after="0" w:before="0"/>
              <w:ind w:firstLine="0"/>
              <w:jc w:val="left"/>
            </w:pPr>
            <w:r>
              <w:rPr>
                <w:rFonts w:ascii="Times New Roman" w:hAnsi="Times New Roman"/>
                <w:b w:val="0"/>
                <w:sz w:val="24"/>
              </w:rPr>
              <w:t>Захираи энергияи мушак [4, 730-б.]</w:t>
            </w:r>
          </w:p>
        </w:tc>
      </w:tr>
      <w:tr>
        <w:tc>
          <w:tcPr>
            <w:tcW w:type="dxa" w:w="2721"/>
          </w:tcPr>
          <w:p>
            <w:pPr>
              <w:spacing w:line="240" w:lineRule="auto" w:after="0" w:before="0"/>
              <w:ind w:firstLine="0"/>
              <w:jc w:val="left"/>
            </w:pPr>
            <w:r>
              <w:rPr>
                <w:rFonts w:ascii="Times New Roman" w:hAnsi="Times New Roman"/>
                <w:b w:val="0"/>
                <w:sz w:val="24"/>
              </w:rPr>
              <w:t>Уреа</w:t>
            </w:r>
          </w:p>
        </w:tc>
        <w:tc>
          <w:tcPr>
            <w:tcW w:type="dxa" w:w="6350"/>
          </w:tcPr>
          <w:p>
            <w:pPr>
              <w:spacing w:line="240" w:lineRule="auto" w:after="0" w:before="0"/>
              <w:ind w:firstLine="0"/>
              <w:jc w:val="left"/>
            </w:pPr>
            <w:r>
              <w:rPr>
                <w:rFonts w:ascii="Times New Roman" w:hAnsi="Times New Roman"/>
                <w:b w:val="0"/>
                <w:sz w:val="24"/>
              </w:rPr>
              <w:t>Маҳсули сикли уреа [4, 730-б.]</w:t>
            </w:r>
          </w:p>
        </w:tc>
      </w:tr>
      <w:tr>
        <w:tc>
          <w:tcPr>
            <w:tcW w:type="dxa" w:w="2721"/>
          </w:tcPr>
          <w:p>
            <w:pPr>
              <w:spacing w:line="240" w:lineRule="auto" w:after="0" w:before="0"/>
              <w:ind w:firstLine="0"/>
              <w:jc w:val="left"/>
            </w:pPr>
            <w:r>
              <w:rPr>
                <w:rFonts w:ascii="Times New Roman" w:hAnsi="Times New Roman"/>
                <w:b w:val="0"/>
                <w:sz w:val="24"/>
              </w:rPr>
              <w:t>Сикли уреа</w:t>
            </w:r>
          </w:p>
        </w:tc>
        <w:tc>
          <w:tcPr>
            <w:tcW w:type="dxa" w:w="6350"/>
          </w:tcPr>
          <w:p>
            <w:pPr>
              <w:spacing w:line="240" w:lineRule="auto" w:after="0" w:before="0"/>
              <w:ind w:firstLine="0"/>
              <w:jc w:val="left"/>
            </w:pPr>
            <w:r>
              <w:rPr>
                <w:rFonts w:ascii="Times New Roman" w:hAnsi="Times New Roman"/>
                <w:b w:val="0"/>
                <w:sz w:val="24"/>
              </w:rPr>
              <w:t>Безарарсозии аммиак дар ҷигар [15, 704-б.]</w:t>
            </w:r>
          </w:p>
        </w:tc>
      </w:tr>
      <w:tr>
        <w:tc>
          <w:tcPr>
            <w:tcW w:type="dxa" w:w="2721"/>
          </w:tcPr>
          <w:p>
            <w:pPr>
              <w:spacing w:line="240" w:lineRule="auto" w:after="0" w:before="0"/>
              <w:ind w:firstLine="0"/>
              <w:jc w:val="left"/>
            </w:pPr>
            <w:r>
              <w:rPr>
                <w:rFonts w:ascii="Times New Roman" w:hAnsi="Times New Roman"/>
                <w:b w:val="0"/>
                <w:sz w:val="24"/>
              </w:rPr>
              <w:t>Клиренс</w:t>
            </w:r>
          </w:p>
        </w:tc>
        <w:tc>
          <w:tcPr>
            <w:tcW w:type="dxa" w:w="6350"/>
          </w:tcPr>
          <w:p>
            <w:pPr>
              <w:spacing w:line="240" w:lineRule="auto" w:after="0" w:before="0"/>
              <w:ind w:firstLine="0"/>
              <w:jc w:val="left"/>
            </w:pPr>
            <w:r>
              <w:rPr>
                <w:rFonts w:ascii="Times New Roman" w:hAnsi="Times New Roman"/>
                <w:b w:val="0"/>
                <w:sz w:val="24"/>
              </w:rPr>
              <w:t>Ҳаҷми плазмаи тозашуда [5, 1-б.]</w:t>
            </w:r>
          </w:p>
        </w:tc>
      </w:tr>
      <w:tr>
        <w:tc>
          <w:tcPr>
            <w:tcW w:type="dxa" w:w="2721"/>
          </w:tcPr>
          <w:p>
            <w:pPr>
              <w:spacing w:line="240" w:lineRule="auto" w:after="0" w:before="0"/>
              <w:ind w:firstLine="0"/>
              <w:jc w:val="left"/>
            </w:pPr>
            <w:r>
              <w:rPr>
                <w:rFonts w:ascii="Times New Roman" w:hAnsi="Times New Roman"/>
                <w:b w:val="0"/>
                <w:sz w:val="24"/>
              </w:rPr>
              <w:t>Цистатин C</w:t>
            </w:r>
          </w:p>
        </w:tc>
        <w:tc>
          <w:tcPr>
            <w:tcW w:type="dxa" w:w="6350"/>
          </w:tcPr>
          <w:p>
            <w:pPr>
              <w:spacing w:line="240" w:lineRule="auto" w:after="0" w:before="0"/>
              <w:ind w:firstLine="0"/>
              <w:jc w:val="left"/>
            </w:pPr>
            <w:r>
              <w:rPr>
                <w:rFonts w:ascii="Times New Roman" w:hAnsi="Times New Roman"/>
                <w:b w:val="0"/>
                <w:sz w:val="24"/>
              </w:rPr>
              <w:t>Ингибитори протеаза [19, 4-б.]</w:t>
            </w:r>
          </w:p>
        </w:tc>
      </w:tr>
      <w:tr>
        <w:tc>
          <w:tcPr>
            <w:tcW w:type="dxa" w:w="2721"/>
          </w:tcPr>
          <w:p>
            <w:pPr>
              <w:spacing w:line="240" w:lineRule="auto" w:after="0" w:before="0"/>
              <w:ind w:firstLine="0"/>
              <w:jc w:val="left"/>
            </w:pPr>
            <w:r>
              <w:rPr>
                <w:rFonts w:ascii="Times New Roman" w:hAnsi="Times New Roman"/>
                <w:b w:val="0"/>
                <w:sz w:val="24"/>
              </w:rPr>
              <w:t>BUN</w:t>
            </w:r>
          </w:p>
        </w:tc>
        <w:tc>
          <w:tcPr>
            <w:tcW w:type="dxa" w:w="6350"/>
          </w:tcPr>
          <w:p>
            <w:pPr>
              <w:spacing w:line="240" w:lineRule="auto" w:after="0" w:before="0"/>
              <w:ind w:firstLine="0"/>
              <w:jc w:val="left"/>
            </w:pPr>
            <w:r>
              <w:rPr>
                <w:rFonts w:ascii="Times New Roman" w:hAnsi="Times New Roman"/>
                <w:b w:val="0"/>
                <w:sz w:val="24"/>
              </w:rPr>
              <w:t>Азоти уреаи хун [9, 4-б.]</w:t>
            </w:r>
          </w:p>
        </w:tc>
      </w:tr>
      <w:tr>
        <w:tc>
          <w:tcPr>
            <w:tcW w:type="dxa" w:w="2721"/>
          </w:tcPr>
          <w:p>
            <w:pPr>
              <w:spacing w:line="240" w:lineRule="auto" w:after="0" w:before="0"/>
              <w:ind w:firstLine="0"/>
              <w:jc w:val="left"/>
            </w:pPr>
            <w:r>
              <w:rPr>
                <w:rFonts w:ascii="Times New Roman" w:hAnsi="Times New Roman"/>
                <w:b w:val="0"/>
                <w:sz w:val="24"/>
              </w:rPr>
              <w:t>CKD</w:t>
            </w:r>
          </w:p>
        </w:tc>
        <w:tc>
          <w:tcPr>
            <w:tcW w:type="dxa" w:w="6350"/>
          </w:tcPr>
          <w:p>
            <w:pPr>
              <w:spacing w:line="240" w:lineRule="auto" w:after="0" w:before="0"/>
              <w:ind w:firstLine="0"/>
              <w:jc w:val="left"/>
            </w:pPr>
            <w:r>
              <w:rPr>
                <w:rFonts w:ascii="Times New Roman" w:hAnsi="Times New Roman"/>
                <w:b w:val="0"/>
                <w:sz w:val="24"/>
              </w:rPr>
              <w:t>Бемории хроникии гурда [8, 4-б.]</w:t>
            </w:r>
          </w:p>
        </w:tc>
      </w:tr>
      <w:tr>
        <w:tc>
          <w:tcPr>
            <w:tcW w:type="dxa" w:w="2721"/>
          </w:tcPr>
          <w:p>
            <w:pPr>
              <w:spacing w:line="240" w:lineRule="auto" w:after="0" w:before="0"/>
              <w:ind w:firstLine="0"/>
              <w:jc w:val="left"/>
            </w:pPr>
            <w:r>
              <w:rPr>
                <w:rFonts w:ascii="Times New Roman" w:hAnsi="Times New Roman"/>
                <w:b w:val="0"/>
                <w:sz w:val="24"/>
              </w:rPr>
              <w:t>CKD-EPI</w:t>
            </w:r>
          </w:p>
        </w:tc>
        <w:tc>
          <w:tcPr>
            <w:tcW w:type="dxa" w:w="6350"/>
          </w:tcPr>
          <w:p>
            <w:pPr>
              <w:spacing w:line="240" w:lineRule="auto" w:after="0" w:before="0"/>
              <w:ind w:firstLine="0"/>
              <w:jc w:val="left"/>
            </w:pPr>
            <w:r>
              <w:rPr>
                <w:rFonts w:ascii="Times New Roman" w:hAnsi="Times New Roman"/>
                <w:b w:val="0"/>
                <w:sz w:val="24"/>
              </w:rPr>
              <w:t>Формулаи муосири тақриби СКФ [7, 4-б.]</w:t>
            </w:r>
          </w:p>
        </w:tc>
      </w:tr>
      <w:tr>
        <w:tc>
          <w:tcPr>
            <w:tcW w:type="dxa" w:w="2721"/>
          </w:tcPr>
          <w:p>
            <w:pPr>
              <w:spacing w:line="240" w:lineRule="auto" w:after="0" w:before="0"/>
              <w:ind w:firstLine="0"/>
              <w:jc w:val="left"/>
            </w:pPr>
            <w:r>
              <w:rPr>
                <w:rFonts w:ascii="Times New Roman" w:hAnsi="Times New Roman"/>
                <w:b w:val="0"/>
                <w:sz w:val="24"/>
              </w:rPr>
              <w:t>MDRD</w:t>
            </w:r>
          </w:p>
        </w:tc>
        <w:tc>
          <w:tcPr>
            <w:tcW w:type="dxa" w:w="6350"/>
          </w:tcPr>
          <w:p>
            <w:pPr>
              <w:spacing w:line="240" w:lineRule="auto" w:after="0" w:before="0"/>
              <w:ind w:firstLine="0"/>
              <w:jc w:val="left"/>
            </w:pPr>
            <w:r>
              <w:rPr>
                <w:rFonts w:ascii="Times New Roman" w:hAnsi="Times New Roman"/>
                <w:b w:val="0"/>
                <w:sz w:val="24"/>
              </w:rPr>
              <w:t>Формулаи кӯҳнаи тақриби СКФ [7, 8-б.]</w:t>
            </w:r>
          </w:p>
        </w:tc>
      </w:tr>
      <w:tr>
        <w:tc>
          <w:tcPr>
            <w:tcW w:type="dxa" w:w="2721"/>
          </w:tcPr>
          <w:p>
            <w:pPr>
              <w:spacing w:line="240" w:lineRule="auto" w:after="0" w:before="0"/>
              <w:ind w:firstLine="0"/>
              <w:jc w:val="left"/>
            </w:pPr>
            <w:r>
              <w:rPr>
                <w:rFonts w:ascii="Times New Roman" w:hAnsi="Times New Roman"/>
                <w:b w:val="0"/>
                <w:sz w:val="24"/>
              </w:rPr>
              <w:t>ACR</w:t>
            </w:r>
          </w:p>
        </w:tc>
        <w:tc>
          <w:tcPr>
            <w:tcW w:type="dxa" w:w="6350"/>
          </w:tcPr>
          <w:p>
            <w:pPr>
              <w:spacing w:line="240" w:lineRule="auto" w:after="0" w:before="0"/>
              <w:ind w:firstLine="0"/>
              <w:jc w:val="left"/>
            </w:pPr>
            <w:r>
              <w:rPr>
                <w:rFonts w:ascii="Times New Roman" w:hAnsi="Times New Roman"/>
                <w:b w:val="0"/>
                <w:sz w:val="24"/>
              </w:rPr>
              <w:t>Нисбати альбумин ба креатинин [18, 8-б.]</w:t>
            </w:r>
          </w:p>
        </w:tc>
      </w:tr>
      <w:tr>
        <w:tc>
          <w:tcPr>
            <w:tcW w:type="dxa" w:w="2721"/>
          </w:tcPr>
          <w:p>
            <w:pPr>
              <w:spacing w:line="240" w:lineRule="auto" w:after="0" w:before="0"/>
              <w:ind w:firstLine="0"/>
              <w:jc w:val="left"/>
            </w:pPr>
            <w:r>
              <w:rPr>
                <w:rFonts w:ascii="Times New Roman" w:hAnsi="Times New Roman"/>
                <w:b w:val="0"/>
                <w:sz w:val="24"/>
              </w:rPr>
              <w:t>Протеинурия</w:t>
            </w:r>
          </w:p>
        </w:tc>
        <w:tc>
          <w:tcPr>
            <w:tcW w:type="dxa" w:w="6350"/>
          </w:tcPr>
          <w:p>
            <w:pPr>
              <w:spacing w:line="240" w:lineRule="auto" w:after="0" w:before="0"/>
              <w:ind w:firstLine="0"/>
              <w:jc w:val="left"/>
            </w:pPr>
            <w:r>
              <w:rPr>
                <w:rFonts w:ascii="Times New Roman" w:hAnsi="Times New Roman"/>
                <w:b w:val="0"/>
                <w:sz w:val="24"/>
              </w:rPr>
              <w:t>Протеини зиёди пешоб [18, 4-б.]</w:t>
            </w:r>
          </w:p>
        </w:tc>
      </w:tr>
      <w:tr>
        <w:tc>
          <w:tcPr>
            <w:tcW w:type="dxa" w:w="2721"/>
          </w:tcPr>
          <w:p>
            <w:pPr>
              <w:spacing w:line="240" w:lineRule="auto" w:after="0" w:before="0"/>
              <w:ind w:firstLine="0"/>
              <w:jc w:val="left"/>
            </w:pPr>
            <w:r>
              <w:rPr>
                <w:rFonts w:ascii="Times New Roman" w:hAnsi="Times New Roman"/>
                <w:b w:val="0"/>
                <w:sz w:val="24"/>
              </w:rPr>
              <w:t>Зичии мутлақ</w:t>
            </w:r>
          </w:p>
        </w:tc>
        <w:tc>
          <w:tcPr>
            <w:tcW w:type="dxa" w:w="6350"/>
          </w:tcPr>
          <w:p>
            <w:pPr>
              <w:spacing w:line="240" w:lineRule="auto" w:after="0" w:before="0"/>
              <w:ind w:firstLine="0"/>
              <w:jc w:val="left"/>
            </w:pPr>
            <w:r>
              <w:rPr>
                <w:rFonts w:ascii="Times New Roman" w:hAnsi="Times New Roman"/>
                <w:b w:val="0"/>
                <w:sz w:val="24"/>
              </w:rPr>
              <w:t>Консентратсияи мутлақи пешоб [17, 6-б.]</w:t>
            </w:r>
          </w:p>
        </w:tc>
      </w:tr>
      <w:tr>
        <w:tc>
          <w:tcPr>
            <w:tcW w:type="dxa" w:w="2721"/>
          </w:tcPr>
          <w:p>
            <w:pPr>
              <w:spacing w:line="240" w:lineRule="auto" w:after="0" w:before="0"/>
              <w:ind w:firstLine="0"/>
              <w:jc w:val="left"/>
            </w:pPr>
            <w:r>
              <w:rPr>
                <w:rFonts w:ascii="Times New Roman" w:hAnsi="Times New Roman"/>
                <w:b w:val="0"/>
                <w:sz w:val="24"/>
              </w:rPr>
              <w:t>Диализ</w:t>
            </w:r>
          </w:p>
        </w:tc>
        <w:tc>
          <w:tcPr>
            <w:tcW w:type="dxa" w:w="6350"/>
          </w:tcPr>
          <w:p>
            <w:pPr>
              <w:spacing w:line="240" w:lineRule="auto" w:after="0" w:before="0"/>
              <w:ind w:firstLine="0"/>
              <w:jc w:val="left"/>
            </w:pPr>
            <w:r>
              <w:rPr>
                <w:rFonts w:ascii="Times New Roman" w:hAnsi="Times New Roman"/>
                <w:b w:val="0"/>
                <w:sz w:val="24"/>
              </w:rPr>
              <w:t>Методи ивази функсияи гурда [20, 4-б.]</w:t>
            </w:r>
          </w:p>
        </w:tc>
      </w:tr>
    </w:tbl>
    <w:p>
      <w:pPr>
        <w:spacing w:line="240" w:lineRule="auto" w:after="0"/>
        <w:ind w:firstLine="0"/>
      </w:pPr>
      <w:r>
        <w:rPr>
          <w:sz w:val="12"/>
        </w:rPr>
      </w:r>
    </w:p>
    <w:p>
      <w:pPr>
        <w:spacing w:line="240" w:lineRule="auto" w:after="0"/>
        <w:ind w:firstLine="0"/>
      </w:pPr>
      <w:r>
        <w:br w:type="page"/>
      </w:r>
    </w:p>
    <w:p>
      <w:pPr>
        <w:spacing w:line="360" w:lineRule="auto" w:after="0"/>
        <w:ind w:firstLine="0"/>
        <w:jc w:val="center"/>
      </w:pPr>
      <w:r>
        <w:rPr>
          <w:rFonts w:ascii="Times New Roman" w:hAnsi="Times New Roman"/>
          <w:b/>
          <w:i w:val="0"/>
          <w:sz w:val="28"/>
        </w:rPr>
        <w:t>ЗАМИМАИ Б. МЕЪОРҲОИ ЛАБОРАТОРӢ</w:t>
      </w:r>
    </w:p>
    <w:p>
      <w:pPr>
        <w:spacing w:line="240" w:lineRule="auto" w:after="0"/>
        <w:ind w:firstLine="0"/>
        <w:jc w:val="center"/>
      </w:pPr>
      <w:r>
        <w:rPr>
          <w:rFonts w:ascii="Times New Roman" w:hAnsi="Times New Roman"/>
          <w:b/>
          <w:i w:val="0"/>
          <w:sz w:val="24"/>
        </w:rPr>
        <w:t>Ҷадвали Б.1 — Меъорҳои функсияи гурда</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3061"/>
            <w:shd w:val="clear" w:fill="EDEDED"/>
          </w:tcPr>
          <w:p>
            <w:pPr>
              <w:spacing w:line="240" w:lineRule="auto" w:after="0" w:before="0"/>
              <w:ind w:firstLine="0"/>
              <w:jc w:val="left"/>
            </w:pPr>
            <w:r>
              <w:rPr>
                <w:rFonts w:ascii="Times New Roman" w:hAnsi="Times New Roman"/>
                <w:b/>
                <w:sz w:val="24"/>
              </w:rPr>
              <w:t>Нишондиҳанда</w:t>
            </w:r>
          </w:p>
        </w:tc>
        <w:tc>
          <w:tcPr>
            <w:tcW w:type="dxa" w:w="2381"/>
            <w:shd w:val="clear" w:fill="EDEDED"/>
          </w:tcPr>
          <w:p>
            <w:pPr>
              <w:spacing w:line="240" w:lineRule="auto" w:after="0" w:before="0"/>
              <w:ind w:firstLine="0"/>
              <w:jc w:val="left"/>
            </w:pPr>
            <w:r>
              <w:rPr>
                <w:rFonts w:ascii="Times New Roman" w:hAnsi="Times New Roman"/>
                <w:b/>
                <w:sz w:val="24"/>
              </w:rPr>
              <w:t>Меъор</w:t>
            </w:r>
          </w:p>
        </w:tc>
        <w:tc>
          <w:tcPr>
            <w:tcW w:type="dxa" w:w="3628"/>
            <w:shd w:val="clear" w:fill="EDEDED"/>
          </w:tcPr>
          <w:p>
            <w:pPr>
              <w:spacing w:line="240" w:lineRule="auto" w:after="0" w:before="0"/>
              <w:ind w:firstLine="0"/>
              <w:jc w:val="left"/>
            </w:pPr>
            <w:r>
              <w:rPr>
                <w:rFonts w:ascii="Times New Roman" w:hAnsi="Times New Roman"/>
                <w:b/>
                <w:sz w:val="24"/>
              </w:rPr>
              <w:t>Шарҳ</w:t>
            </w:r>
          </w:p>
        </w:tc>
      </w:tr>
      <w:tr>
        <w:tc>
          <w:tcPr>
            <w:tcW w:type="dxa" w:w="3061"/>
          </w:tcPr>
          <w:p>
            <w:pPr>
              <w:spacing w:line="240" w:lineRule="auto" w:after="0" w:before="0"/>
              <w:ind w:firstLine="0"/>
              <w:jc w:val="left"/>
            </w:pPr>
            <w:r>
              <w:rPr>
                <w:rFonts w:ascii="Times New Roman" w:hAnsi="Times New Roman"/>
                <w:b w:val="0"/>
                <w:sz w:val="24"/>
              </w:rPr>
              <w:t>Клиренси креатинин (мард)</w:t>
            </w:r>
          </w:p>
        </w:tc>
        <w:tc>
          <w:tcPr>
            <w:tcW w:type="dxa" w:w="2381"/>
          </w:tcPr>
          <w:p>
            <w:pPr>
              <w:spacing w:line="240" w:lineRule="auto" w:after="0" w:before="0"/>
              <w:ind w:firstLine="0"/>
              <w:jc w:val="left"/>
            </w:pPr>
            <w:r>
              <w:rPr>
                <w:rFonts w:ascii="Times New Roman" w:hAnsi="Times New Roman"/>
                <w:b w:val="0"/>
                <w:sz w:val="24"/>
              </w:rPr>
              <w:t>97–137 мл/дақ [10, 470-б.]</w:t>
            </w:r>
          </w:p>
        </w:tc>
        <w:tc>
          <w:tcPr>
            <w:tcW w:type="dxa" w:w="3628"/>
          </w:tcPr>
          <w:p>
            <w:pPr>
              <w:spacing w:line="240" w:lineRule="auto" w:after="0" w:before="0"/>
              <w:ind w:firstLine="0"/>
              <w:jc w:val="left"/>
            </w:pPr>
            <w:r>
              <w:rPr>
                <w:rFonts w:ascii="Times New Roman" w:hAnsi="Times New Roman"/>
                <w:b w:val="0"/>
                <w:sz w:val="24"/>
              </w:rPr>
              <w:t>Тақриби СКФ [5, 1-б.]</w:t>
            </w:r>
          </w:p>
        </w:tc>
      </w:tr>
      <w:tr>
        <w:tc>
          <w:tcPr>
            <w:tcW w:type="dxa" w:w="3061"/>
          </w:tcPr>
          <w:p>
            <w:pPr>
              <w:spacing w:line="240" w:lineRule="auto" w:after="0" w:before="0"/>
              <w:ind w:firstLine="0"/>
              <w:jc w:val="left"/>
            </w:pPr>
            <w:r>
              <w:rPr>
                <w:rFonts w:ascii="Times New Roman" w:hAnsi="Times New Roman"/>
                <w:b w:val="0"/>
                <w:sz w:val="24"/>
              </w:rPr>
              <w:t>Клиренси креатинин (зан)</w:t>
            </w:r>
          </w:p>
        </w:tc>
        <w:tc>
          <w:tcPr>
            <w:tcW w:type="dxa" w:w="2381"/>
          </w:tcPr>
          <w:p>
            <w:pPr>
              <w:spacing w:line="240" w:lineRule="auto" w:after="0" w:before="0"/>
              <w:ind w:firstLine="0"/>
              <w:jc w:val="left"/>
            </w:pPr>
            <w:r>
              <w:rPr>
                <w:rFonts w:ascii="Times New Roman" w:hAnsi="Times New Roman"/>
                <w:b w:val="0"/>
                <w:sz w:val="24"/>
              </w:rPr>
              <w:t>88–128 мл/дақ [10, 470-б.]</w:t>
            </w:r>
          </w:p>
        </w:tc>
        <w:tc>
          <w:tcPr>
            <w:tcW w:type="dxa" w:w="3628"/>
          </w:tcPr>
          <w:p>
            <w:pPr>
              <w:spacing w:line="240" w:lineRule="auto" w:after="0" w:before="0"/>
              <w:ind w:firstLine="0"/>
              <w:jc w:val="left"/>
            </w:pPr>
            <w:r>
              <w:rPr>
                <w:rFonts w:ascii="Times New Roman" w:hAnsi="Times New Roman"/>
                <w:b w:val="0"/>
                <w:sz w:val="24"/>
              </w:rPr>
              <w:t>Баръакси 10–20 фоиз [5, 1-б.]</w:t>
            </w:r>
          </w:p>
        </w:tc>
      </w:tr>
      <w:tr>
        <w:tc>
          <w:tcPr>
            <w:tcW w:type="dxa" w:w="3061"/>
          </w:tcPr>
          <w:p>
            <w:pPr>
              <w:spacing w:line="240" w:lineRule="auto" w:after="0" w:before="0"/>
              <w:ind w:firstLine="0"/>
              <w:jc w:val="left"/>
            </w:pPr>
            <w:r>
              <w:rPr>
                <w:rFonts w:ascii="Times New Roman" w:hAnsi="Times New Roman"/>
                <w:b w:val="0"/>
                <w:sz w:val="24"/>
              </w:rPr>
              <w:t>Цистатин C</w:t>
            </w:r>
          </w:p>
        </w:tc>
        <w:tc>
          <w:tcPr>
            <w:tcW w:type="dxa" w:w="2381"/>
          </w:tcPr>
          <w:p>
            <w:pPr>
              <w:spacing w:line="240" w:lineRule="auto" w:after="0" w:before="0"/>
              <w:ind w:firstLine="0"/>
              <w:jc w:val="left"/>
            </w:pPr>
            <w:r>
              <w:rPr>
                <w:rFonts w:ascii="Times New Roman" w:hAnsi="Times New Roman"/>
                <w:b w:val="0"/>
                <w:sz w:val="24"/>
              </w:rPr>
              <w:t>0,6–1,0 мг/л [10, 472-б.]</w:t>
            </w:r>
          </w:p>
        </w:tc>
        <w:tc>
          <w:tcPr>
            <w:tcW w:type="dxa" w:w="3628"/>
          </w:tcPr>
          <w:p>
            <w:pPr>
              <w:spacing w:line="240" w:lineRule="auto" w:after="0" w:before="0"/>
              <w:ind w:firstLine="0"/>
              <w:jc w:val="left"/>
            </w:pPr>
            <w:r>
              <w:rPr>
                <w:rFonts w:ascii="Times New Roman" w:hAnsi="Times New Roman"/>
                <w:b w:val="0"/>
                <w:sz w:val="24"/>
              </w:rPr>
              <w:t>Бе вобастагӣ аз мушак [19, 4-б.]</w:t>
            </w:r>
          </w:p>
        </w:tc>
      </w:tr>
      <w:tr>
        <w:tc>
          <w:tcPr>
            <w:tcW w:type="dxa" w:w="3061"/>
          </w:tcPr>
          <w:p>
            <w:pPr>
              <w:spacing w:line="240" w:lineRule="auto" w:after="0" w:before="0"/>
              <w:ind w:firstLine="0"/>
              <w:jc w:val="left"/>
            </w:pPr>
            <w:r>
              <w:rPr>
                <w:rFonts w:ascii="Times New Roman" w:hAnsi="Times New Roman"/>
                <w:b w:val="0"/>
                <w:sz w:val="24"/>
              </w:rPr>
              <w:t>Протеини рӯзона</w:t>
            </w:r>
          </w:p>
        </w:tc>
        <w:tc>
          <w:tcPr>
            <w:tcW w:type="dxa" w:w="2381"/>
          </w:tcPr>
          <w:p>
            <w:pPr>
              <w:spacing w:line="240" w:lineRule="auto" w:after="0" w:before="0"/>
              <w:ind w:firstLine="0"/>
              <w:jc w:val="left"/>
            </w:pPr>
            <w:r>
              <w:rPr>
                <w:rFonts w:ascii="Times New Roman" w:hAnsi="Times New Roman"/>
                <w:b w:val="0"/>
                <w:sz w:val="24"/>
              </w:rPr>
              <w:t>то 150 мг/рӯз [10, 473-б.]</w:t>
            </w:r>
          </w:p>
        </w:tc>
        <w:tc>
          <w:tcPr>
            <w:tcW w:type="dxa" w:w="3628"/>
          </w:tcPr>
          <w:p>
            <w:pPr>
              <w:spacing w:line="240" w:lineRule="auto" w:after="0" w:before="0"/>
              <w:ind w:firstLine="0"/>
              <w:jc w:val="left"/>
            </w:pPr>
            <w:r>
              <w:rPr>
                <w:rFonts w:ascii="Times New Roman" w:hAnsi="Times New Roman"/>
                <w:b w:val="0"/>
                <w:sz w:val="24"/>
              </w:rPr>
              <w:t>Сарҳади физиологӣ [18, 6-б.]</w:t>
            </w:r>
          </w:p>
        </w:tc>
      </w:tr>
      <w:tr>
        <w:tc>
          <w:tcPr>
            <w:tcW w:type="dxa" w:w="3061"/>
          </w:tcPr>
          <w:p>
            <w:pPr>
              <w:spacing w:line="240" w:lineRule="auto" w:after="0" w:before="0"/>
              <w:ind w:firstLine="0"/>
              <w:jc w:val="left"/>
            </w:pPr>
            <w:r>
              <w:rPr>
                <w:rFonts w:ascii="Times New Roman" w:hAnsi="Times New Roman"/>
                <w:b w:val="0"/>
                <w:sz w:val="24"/>
              </w:rPr>
              <w:t>Зичии мутлақ</w:t>
            </w:r>
          </w:p>
        </w:tc>
        <w:tc>
          <w:tcPr>
            <w:tcW w:type="dxa" w:w="2381"/>
          </w:tcPr>
          <w:p>
            <w:pPr>
              <w:spacing w:line="240" w:lineRule="auto" w:after="0" w:before="0"/>
              <w:ind w:firstLine="0"/>
              <w:jc w:val="left"/>
            </w:pPr>
            <w:r>
              <w:rPr>
                <w:rFonts w:ascii="Times New Roman" w:hAnsi="Times New Roman"/>
                <w:b w:val="0"/>
                <w:sz w:val="24"/>
              </w:rPr>
              <w:t>1005–1030 г/л [10, 473-б.]</w:t>
            </w:r>
          </w:p>
        </w:tc>
        <w:tc>
          <w:tcPr>
            <w:tcW w:type="dxa" w:w="3628"/>
          </w:tcPr>
          <w:p>
            <w:pPr>
              <w:spacing w:line="240" w:lineRule="auto" w:after="0" w:before="0"/>
              <w:ind w:firstLine="0"/>
              <w:jc w:val="left"/>
            </w:pPr>
            <w:r>
              <w:rPr>
                <w:rFonts w:ascii="Times New Roman" w:hAnsi="Times New Roman"/>
                <w:b w:val="0"/>
                <w:sz w:val="24"/>
              </w:rPr>
              <w:t>Тавоноии консентратсия [17, 6-б.]</w:t>
            </w:r>
          </w:p>
        </w:tc>
      </w:tr>
      <w:tr>
        <w:tc>
          <w:tcPr>
            <w:tcW w:type="dxa" w:w="3061"/>
          </w:tcPr>
          <w:p>
            <w:pPr>
              <w:spacing w:line="240" w:lineRule="auto" w:after="0" w:before="0"/>
              <w:ind w:firstLine="0"/>
              <w:jc w:val="left"/>
            </w:pPr>
            <w:r>
              <w:rPr>
                <w:rFonts w:ascii="Times New Roman" w:hAnsi="Times New Roman"/>
                <w:b w:val="0"/>
                <w:sz w:val="24"/>
              </w:rPr>
              <w:t>Сарҳади CKD</w:t>
            </w:r>
          </w:p>
        </w:tc>
        <w:tc>
          <w:tcPr>
            <w:tcW w:type="dxa" w:w="2381"/>
          </w:tcPr>
          <w:p>
            <w:pPr>
              <w:spacing w:line="240" w:lineRule="auto" w:after="0" w:before="0"/>
              <w:ind w:firstLine="0"/>
              <w:jc w:val="left"/>
            </w:pPr>
            <w:r>
              <w:rPr>
                <w:rFonts w:ascii="Times New Roman" w:hAnsi="Times New Roman"/>
                <w:b w:val="0"/>
                <w:sz w:val="24"/>
              </w:rPr>
              <w:t>СКФ-и зер 60 [8, 4-б.]</w:t>
            </w:r>
          </w:p>
        </w:tc>
        <w:tc>
          <w:tcPr>
            <w:tcW w:type="dxa" w:w="3628"/>
          </w:tcPr>
          <w:p>
            <w:pPr>
              <w:spacing w:line="240" w:lineRule="auto" w:after="0" w:before="0"/>
              <w:ind w:firstLine="0"/>
              <w:jc w:val="left"/>
            </w:pPr>
            <w:r>
              <w:rPr>
                <w:rFonts w:ascii="Times New Roman" w:hAnsi="Times New Roman"/>
                <w:b w:val="0"/>
                <w:sz w:val="24"/>
              </w:rPr>
              <w:t>Давомнокии се моҳ [8, 4-б.]</w:t>
            </w:r>
          </w:p>
        </w:tc>
      </w:tr>
      <w:tr>
        <w:tc>
          <w:tcPr>
            <w:tcW w:type="dxa" w:w="3061"/>
          </w:tcPr>
          <w:p>
            <w:pPr>
              <w:spacing w:line="240" w:lineRule="auto" w:after="0" w:before="0"/>
              <w:ind w:firstLine="0"/>
              <w:jc w:val="left"/>
            </w:pPr>
            <w:r>
              <w:rPr>
                <w:rFonts w:ascii="Times New Roman" w:hAnsi="Times New Roman"/>
                <w:b w:val="0"/>
                <w:sz w:val="24"/>
              </w:rPr>
              <w:t>Марҳалаи G5</w:t>
            </w:r>
          </w:p>
        </w:tc>
        <w:tc>
          <w:tcPr>
            <w:tcW w:type="dxa" w:w="2381"/>
          </w:tcPr>
          <w:p>
            <w:pPr>
              <w:spacing w:line="240" w:lineRule="auto" w:after="0" w:before="0"/>
              <w:ind w:firstLine="0"/>
              <w:jc w:val="left"/>
            </w:pPr>
            <w:r>
              <w:rPr>
                <w:rFonts w:ascii="Times New Roman" w:hAnsi="Times New Roman"/>
                <w:b w:val="0"/>
                <w:sz w:val="24"/>
              </w:rPr>
              <w:t>СКФ-и зер 15 [8, 9-б.]</w:t>
            </w:r>
          </w:p>
        </w:tc>
        <w:tc>
          <w:tcPr>
            <w:tcW w:type="dxa" w:w="3628"/>
          </w:tcPr>
          <w:p>
            <w:pPr>
              <w:spacing w:line="240" w:lineRule="auto" w:after="0" w:before="0"/>
              <w:ind w:firstLine="0"/>
              <w:jc w:val="left"/>
            </w:pPr>
            <w:r>
              <w:rPr>
                <w:rFonts w:ascii="Times New Roman" w:hAnsi="Times New Roman"/>
                <w:b w:val="0"/>
                <w:sz w:val="24"/>
              </w:rPr>
              <w:t>Вазъияти ниҳоӣ [8, 12-б.]</w:t>
            </w:r>
          </w:p>
        </w:tc>
      </w:tr>
      <w:tr>
        <w:tc>
          <w:tcPr>
            <w:tcW w:type="dxa" w:w="3061"/>
          </w:tcPr>
          <w:p>
            <w:pPr>
              <w:spacing w:line="240" w:lineRule="auto" w:after="0" w:before="0"/>
              <w:ind w:firstLine="0"/>
              <w:jc w:val="left"/>
            </w:pPr>
            <w:r>
              <w:rPr>
                <w:rFonts w:ascii="Times New Roman" w:hAnsi="Times New Roman"/>
                <w:b w:val="0"/>
                <w:sz w:val="24"/>
              </w:rPr>
              <w:t>ACR (A1)</w:t>
            </w:r>
          </w:p>
        </w:tc>
        <w:tc>
          <w:tcPr>
            <w:tcW w:type="dxa" w:w="2381"/>
          </w:tcPr>
          <w:p>
            <w:pPr>
              <w:spacing w:line="240" w:lineRule="auto" w:after="0" w:before="0"/>
              <w:ind w:firstLine="0"/>
              <w:jc w:val="left"/>
            </w:pPr>
            <w:r>
              <w:rPr>
                <w:rFonts w:ascii="Times New Roman" w:hAnsi="Times New Roman"/>
                <w:b w:val="0"/>
                <w:sz w:val="24"/>
              </w:rPr>
              <w:t>то 30 мг/г [8, 9-б.]</w:t>
            </w:r>
          </w:p>
        </w:tc>
        <w:tc>
          <w:tcPr>
            <w:tcW w:type="dxa" w:w="3628"/>
          </w:tcPr>
          <w:p>
            <w:pPr>
              <w:spacing w:line="240" w:lineRule="auto" w:after="0" w:before="0"/>
              <w:ind w:firstLine="0"/>
              <w:jc w:val="left"/>
            </w:pPr>
            <w:r>
              <w:rPr>
                <w:rFonts w:ascii="Times New Roman" w:hAnsi="Times New Roman"/>
                <w:b w:val="0"/>
                <w:sz w:val="24"/>
              </w:rPr>
              <w:t>Муқаррарӣ ё кампаст [18, 8-б.]</w:t>
            </w:r>
          </w:p>
        </w:tc>
      </w:tr>
      <w:tr>
        <w:tc>
          <w:tcPr>
            <w:tcW w:type="dxa" w:w="3061"/>
          </w:tcPr>
          <w:p>
            <w:pPr>
              <w:spacing w:line="240" w:lineRule="auto" w:after="0" w:before="0"/>
              <w:ind w:firstLine="0"/>
              <w:jc w:val="left"/>
            </w:pPr>
            <w:r>
              <w:rPr>
                <w:rFonts w:ascii="Times New Roman" w:hAnsi="Times New Roman"/>
                <w:b w:val="0"/>
                <w:sz w:val="24"/>
              </w:rPr>
              <w:t>ACR (A3)</w:t>
            </w:r>
          </w:p>
        </w:tc>
        <w:tc>
          <w:tcPr>
            <w:tcW w:type="dxa" w:w="2381"/>
          </w:tcPr>
          <w:p>
            <w:pPr>
              <w:spacing w:line="240" w:lineRule="auto" w:after="0" w:before="0"/>
              <w:ind w:firstLine="0"/>
              <w:jc w:val="left"/>
            </w:pPr>
            <w:r>
              <w:rPr>
                <w:rFonts w:ascii="Times New Roman" w:hAnsi="Times New Roman"/>
                <w:b w:val="0"/>
                <w:sz w:val="24"/>
              </w:rPr>
              <w:t>бол 300 мг/г [8, 9-б.]</w:t>
            </w:r>
          </w:p>
        </w:tc>
        <w:tc>
          <w:tcPr>
            <w:tcW w:type="dxa" w:w="3628"/>
          </w:tcPr>
          <w:p>
            <w:pPr>
              <w:spacing w:line="240" w:lineRule="auto" w:after="0" w:before="0"/>
              <w:ind w:firstLine="0"/>
              <w:jc w:val="left"/>
            </w:pPr>
            <w:r>
              <w:rPr>
                <w:rFonts w:ascii="Times New Roman" w:hAnsi="Times New Roman"/>
                <w:b w:val="0"/>
                <w:sz w:val="24"/>
              </w:rPr>
              <w:t>Протеинурияи вазнин [18, 8-б.]</w:t>
            </w:r>
          </w:p>
        </w:tc>
      </w:tr>
      <w:tr>
        <w:tc>
          <w:tcPr>
            <w:tcW w:type="dxa" w:w="3061"/>
          </w:tcPr>
          <w:p>
            <w:pPr>
              <w:spacing w:line="240" w:lineRule="auto" w:after="0" w:before="0"/>
              <w:ind w:firstLine="0"/>
              <w:jc w:val="left"/>
            </w:pPr>
            <w:r>
              <w:rPr>
                <w:rFonts w:ascii="Times New Roman" w:hAnsi="Times New Roman"/>
                <w:b w:val="0"/>
                <w:sz w:val="24"/>
              </w:rPr>
              <w:t>Дар маҷмуа</w:t>
            </w:r>
          </w:p>
        </w:tc>
        <w:tc>
          <w:tcPr>
            <w:tcW w:type="dxa" w:w="2381"/>
          </w:tcPr>
          <w:p>
            <w:pPr>
              <w:spacing w:line="240" w:lineRule="auto" w:after="0" w:before="0"/>
              <w:ind w:firstLine="0"/>
              <w:jc w:val="left"/>
            </w:pPr>
            <w:r>
              <w:rPr>
                <w:rFonts w:ascii="Times New Roman" w:hAnsi="Times New Roman"/>
                <w:b w:val="0"/>
                <w:sz w:val="24"/>
              </w:rPr>
              <w:t>Панели хун ва пешоб [10, 474-б.]</w:t>
            </w:r>
          </w:p>
        </w:tc>
        <w:tc>
          <w:tcPr>
            <w:tcW w:type="dxa" w:w="3628"/>
          </w:tcPr>
          <w:p>
            <w:pPr>
              <w:spacing w:line="240" w:lineRule="auto" w:after="0" w:before="0"/>
              <w:ind w:firstLine="0"/>
              <w:jc w:val="left"/>
            </w:pPr>
            <w:r>
              <w:rPr>
                <w:rFonts w:ascii="Times New Roman" w:hAnsi="Times New Roman"/>
                <w:b w:val="0"/>
                <w:sz w:val="24"/>
              </w:rPr>
              <w:t>Ташхис ва назорат [10, 474-б.]</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Методикаи кор аз адабиёт меояд. Ҳар банд манбаъҳои асосиро дорад [15, 704-б.]. Ленинджер мубодилаи азотро медиҳад [4, 730-б.]. Китоби Маркс клиренсро мемонад [11, 656-б.]. Комов барои донишҷӯи рус ёрӣ медиҳад [21, 512-б.]. Ин усули интихоби манбаъ мебошад.</w:t>
      </w:r>
    </w:p>
    <w:p>
      <w:pPr>
        <w:spacing w:line="360" w:lineRule="auto" w:after="0"/>
        <w:ind w:firstLine="709"/>
        <w:jc w:val="both"/>
      </w:pPr>
      <w:r>
        <w:rPr>
          <w:rFonts w:ascii="Times New Roman" w:hAnsi="Times New Roman"/>
          <w:b w:val="0"/>
          <w:i w:val="0"/>
          <w:sz w:val="28"/>
        </w:rPr>
        <w:t>Китобҳои асосӣ солҳои охир чоп шудаанд. Ленинджер дар соли 2021 чоп шуд [4, 730-б.]. Харпер дар соли 2023 меояд [15, 704-б.]. Аз ин сабб маълумот муосир мемонад [10, 467-б.]. Адабиёти нав бартарӣ дорад [13, 285-б.]. Ин шартни муосири кор аст.</w:t>
      </w:r>
    </w:p>
    <w:p>
      <w:pPr>
        <w:spacing w:line="360" w:lineRule="auto" w:after="0"/>
        <w:ind w:firstLine="709"/>
        <w:jc w:val="both"/>
      </w:pPr>
      <w:r>
        <w:rPr>
          <w:rFonts w:ascii="Times New Roman" w:hAnsi="Times New Roman"/>
          <w:b w:val="0"/>
          <w:i w:val="0"/>
          <w:sz w:val="28"/>
        </w:rPr>
        <w:t>Муқоисаи китобҳо кори донишҷӯст. Китоби рус сохтори равшан дорад [21, 512-б.]. Китоби англисӣ тафсили бештар дорад [11, 656-б.]. Аз ин сабб ҳарду якҷоя истифода мешаванд [12, 348-б.]. Матн ҳарду манбаъро мегирад [14, 397-б.]. Ин услуби муқоисаи манбаъ мебошад.</w:t>
      </w:r>
    </w:p>
    <w:p>
      <w:pPr>
        <w:spacing w:line="360" w:lineRule="auto" w:after="0"/>
        <w:ind w:firstLine="709"/>
        <w:jc w:val="both"/>
      </w:pPr>
      <w:r>
        <w:rPr>
          <w:rFonts w:ascii="Times New Roman" w:hAnsi="Times New Roman"/>
          <w:b w:val="0"/>
          <w:i w:val="0"/>
          <w:sz w:val="28"/>
        </w:rPr>
        <w:t>Манбаъҳои веб санаи муроҷиат доранд. Клиренси креатинин дар StatPearls аст [5, 1-б.]. Бемории хроникии гурда ҳам аст [22, 1-б.]. Физиологияи СКФ боби худро дорад [1, 1-б.]. Аз ин сабб манбаъҳо дастрасанд [10, 467-б.]. Ин манбаи кушода мебошад.</w:t>
      </w:r>
    </w:p>
    <w:p>
      <w:pPr>
        <w:spacing w:line="360" w:lineRule="auto" w:after="0"/>
        <w:ind w:firstLine="709"/>
        <w:jc w:val="both"/>
      </w:pPr>
      <w:r>
        <w:rPr>
          <w:rFonts w:ascii="Times New Roman" w:hAnsi="Times New Roman"/>
          <w:b w:val="0"/>
          <w:i w:val="0"/>
          <w:sz w:val="28"/>
        </w:rPr>
        <w:t>Реҷаи таҷриба дар маҷмӯа мешавад. Корҳои амалии кафедра реҷаро доранд [10, 467-б.]. Ҳар таҳлил қадамҳои худро дорад [10, 474-б.]. Аз ин сабб машқ такрор мешавад [14, 397-б.]. Донишҷӯ натиҷаро худ мекунад [14, 402-б.]. Ин реҷаи амалии кафедра мебошад.</w:t>
      </w:r>
    </w:p>
    <w:p>
      <w:pPr>
        <w:spacing w:line="360" w:lineRule="auto" w:after="0"/>
        <w:ind w:firstLine="709"/>
        <w:jc w:val="both"/>
      </w:pPr>
      <w:r>
        <w:rPr>
          <w:rFonts w:ascii="Times New Roman" w:hAnsi="Times New Roman"/>
          <w:b w:val="0"/>
          <w:i w:val="0"/>
          <w:sz w:val="28"/>
        </w:rPr>
        <w:t>Машқҳо бо ҷадвал мегузаранд. Ҷадвали намунаҳо дар машқ меояд [10, 474-б.]. Ҳар гурӯҳ намуна мегирад [14, 402-б.]. Аз ин сабб натиҷа муқоиса мешавад [10, 474-б.]. Гурӯҳҳо хулоса медиҳанд [13, 289-б.]. Ин машқи гурӯҳӣ мебошад.</w:t>
      </w:r>
    </w:p>
    <w:p>
      <w:pPr>
        <w:spacing w:line="360" w:lineRule="auto" w:after="0"/>
        <w:ind w:firstLine="709"/>
        <w:jc w:val="both"/>
      </w:pPr>
      <w:r>
        <w:rPr>
          <w:rFonts w:ascii="Times New Roman" w:hAnsi="Times New Roman"/>
          <w:b w:val="0"/>
          <w:i w:val="0"/>
          <w:sz w:val="28"/>
        </w:rPr>
        <w:t>Расмҳо аз ҷадвал сохта мешаванд. Рақамҳои расм аз ҷадвал меоянд [10, 474-б.]. Дигар рақам кор намекунад [12, 352-б.]. Аз ин сабб расм мутобиқ мемонад [10, 474-б.]. Хониши расм содда мегардад [14, 402-б.]. Ин услуби сохтмони расм мебошад.</w:t>
      </w:r>
    </w:p>
    <w:p>
      <w:pPr>
        <w:spacing w:line="360" w:lineRule="auto" w:after="0"/>
        <w:ind w:firstLine="709"/>
        <w:jc w:val="both"/>
      </w:pPr>
      <w:r>
        <w:rPr>
          <w:rFonts w:ascii="Times New Roman" w:hAnsi="Times New Roman"/>
          <w:b w:val="0"/>
          <w:i w:val="0"/>
          <w:sz w:val="28"/>
        </w:rPr>
        <w:t>Мисолҳо бо формула ҳисоб мешаванд. Ҳар ҳисоб қадамҳои кӯтоҳ дорад [10, 470-б.]. Натиҷа бо фосилаи меъор меомезад [10, 468-б.]. Аз ин сабб машқи ақлӣ мешавад [14, 402-б.]. Ҳисоби нодуруст зуд дида мешавад [14, 402-б.]. Ин услуби мисоли ададӣ мебошад.</w:t>
      </w:r>
    </w:p>
    <w:p>
      <w:pPr>
        <w:spacing w:line="360" w:lineRule="auto" w:after="0"/>
        <w:ind w:firstLine="709"/>
        <w:jc w:val="both"/>
      </w:pPr>
      <w:r>
        <w:rPr>
          <w:rFonts w:ascii="Times New Roman" w:hAnsi="Times New Roman"/>
          <w:b w:val="0"/>
          <w:i w:val="0"/>
          <w:sz w:val="28"/>
        </w:rPr>
        <w:t>Иқтибос ба рӯйхат мегузарад. Ҳар манбаъ рақами худро дорад [12, 346-б.]. Рақам дар матн мемонад [12, 346-б.]. Аз ин сабб ҷустуҷӯ осон мегардад [10, 486-б.]. Рӯйхат бо алфавит мешавад [10, 486-б.]. Ин системаи рақамгузорӣ мебошад.</w:t>
      </w:r>
    </w:p>
    <w:p>
      <w:pPr>
        <w:spacing w:line="360" w:lineRule="auto" w:after="0"/>
        <w:ind w:firstLine="709"/>
        <w:jc w:val="both"/>
      </w:pPr>
      <w:r>
        <w:rPr>
          <w:rFonts w:ascii="Times New Roman" w:hAnsi="Times New Roman"/>
          <w:b w:val="0"/>
          <w:i w:val="0"/>
          <w:sz w:val="28"/>
        </w:rPr>
        <w:t>Рақамгузорӣ дар тамоми кор якхела аст. Манбаъ як рақам мегирад [12, 352-б.]. Саҳифа дар қавс меояд [12, 348-б.]. Аз ин сабб хонанда манбаъро зуд меёбад [10, 486-б.]. Китоб ва мақола як система доранд [13, 289-б.]. Ин якхелаии матн мебошад.</w:t>
      </w:r>
    </w:p>
    <w:p>
      <w:pPr>
        <w:spacing w:line="360" w:lineRule="auto" w:after="0"/>
        <w:ind w:firstLine="709"/>
        <w:jc w:val="both"/>
      </w:pPr>
      <w:r>
        <w:rPr>
          <w:rFonts w:ascii="Times New Roman" w:hAnsi="Times New Roman"/>
          <w:b w:val="0"/>
          <w:i w:val="0"/>
          <w:sz w:val="28"/>
        </w:rPr>
        <w:t>Замимаҳо ёрии корӣ медиҳанд. Луғат истилоҳҳоро медиҳад [10, 486-б.]. Меъорҳо дар замимаи Б меоянд [10, 474-б.]. Аз ин сабб гузориш пурра мешавад [10, 486-б.]. Донишҷӯ дар машқ истифода мебарад [14, 402-б.]. Ин нақши замимаҳо аст.</w:t>
      </w:r>
    </w:p>
    <w:p>
      <w:pPr>
        <w:spacing w:line="360" w:lineRule="auto" w:after="0"/>
        <w:ind w:firstLine="709"/>
        <w:jc w:val="both"/>
      </w:pPr>
      <w:r>
        <w:rPr>
          <w:rFonts w:ascii="Times New Roman" w:hAnsi="Times New Roman"/>
          <w:b w:val="0"/>
          <w:i w:val="0"/>
          <w:sz w:val="28"/>
        </w:rPr>
        <w:t>Луғат истилоҳҳои техникӣ дорад. Ҳар истилоҳ бо кӯтоҳ маъно мешавад [10, 486-б.]. Иқтибос ба банд мегузарад [10, 486-б.]. Аз ин сабб истилоҳ номушаккам намемонад [14, 402-б.]. Хонанда маъноро зуд мегирад [14, 404-б.]. Ин луғати корӣ мебошад.</w:t>
      </w:r>
    </w:p>
    <w:p>
      <w:pPr>
        <w:spacing w:line="360" w:lineRule="auto" w:after="0"/>
        <w:ind w:firstLine="709"/>
        <w:jc w:val="both"/>
      </w:pPr>
      <w:r>
        <w:rPr>
          <w:rFonts w:ascii="Times New Roman" w:hAnsi="Times New Roman"/>
          <w:b w:val="0"/>
          <w:i w:val="0"/>
          <w:sz w:val="28"/>
        </w:rPr>
        <w:t>Объекти таҳқиқ соҳаи васеъ дорад. Функсияи гурда маркази таҳқиқ мешавад [2, 4-б.]. Нигоҳубини ададӣ онро пурра мекунад [10, 467-б.]. Аз ин сабб объект дақиқ муайян мешавад [13, 285-б.]. Ин таърифи объекти таҳқиқ аст.</w:t>
      </w:r>
    </w:p>
    <w:p>
      <w:pPr>
        <w:spacing w:line="360" w:lineRule="auto" w:after="0"/>
        <w:ind w:firstLine="709"/>
        <w:jc w:val="both"/>
      </w:pPr>
      <w:r>
        <w:rPr>
          <w:rFonts w:ascii="Times New Roman" w:hAnsi="Times New Roman"/>
          <w:b w:val="0"/>
          <w:i w:val="0"/>
          <w:sz w:val="28"/>
        </w:rPr>
        <w:t>Субъекти таҳқиқ ҷузъҳои мушаххас дорад. Филтратсия, реабсорбсия ва секресия меоянд [16, 4-б.]. Креатинин, уреа ва цистатин илова мешаванд [6, 4-б.]. Аз ин сабб субъект пурра тарҳ мешавад [14, 397-б.]. Ин таърифи субъект аст.</w:t>
      </w:r>
    </w:p>
    <w:p>
      <w:pPr>
        <w:spacing w:line="360" w:lineRule="auto" w:after="0"/>
        <w:ind w:firstLine="709"/>
        <w:jc w:val="both"/>
      </w:pPr>
      <w:r>
        <w:rPr>
          <w:rFonts w:ascii="Times New Roman" w:hAnsi="Times New Roman"/>
          <w:b w:val="0"/>
          <w:i w:val="0"/>
          <w:sz w:val="28"/>
        </w:rPr>
        <w:t>Мақсади кор се хат дорад. Ҷамъбасти мубодилаи азот хати якум мешавад [4, 730-б.]. Таҳлили клиренс хати дуюм мемонад [5, 1-б.]. Аз ин сабб тарҳи таҷриба хати сеюм мешавад [10, 470-б.]. Ин таърифи мақсад мебошад.</w:t>
      </w:r>
    </w:p>
    <w:p>
      <w:pPr>
        <w:spacing w:line="360" w:lineRule="auto" w:after="0"/>
        <w:ind w:firstLine="709"/>
        <w:jc w:val="both"/>
      </w:pPr>
      <w:r>
        <w:rPr>
          <w:rFonts w:ascii="Times New Roman" w:hAnsi="Times New Roman"/>
          <w:b w:val="0"/>
          <w:i w:val="0"/>
          <w:sz w:val="28"/>
        </w:rPr>
        <w:t>Вазифаҳо тартиби мантиқӣ доранд. Ҳар вазифа аз аввал то анҷом мегузарад [10, 467-б.]. Вазифаҳо ба бандҳо мегузаранд [15, 704-б.]. Аз ин сабб иҷро назорат мешавад [13, 289-б.]. Ин тартиби вазифа мебошад.</w:t>
      </w:r>
    </w:p>
    <w:p>
      <w:pPr>
        <w:spacing w:line="360" w:lineRule="auto" w:after="0"/>
        <w:ind w:firstLine="709"/>
        <w:jc w:val="both"/>
      </w:pPr>
      <w:r>
        <w:rPr>
          <w:rFonts w:ascii="Times New Roman" w:hAnsi="Times New Roman"/>
          <w:b w:val="0"/>
          <w:i w:val="0"/>
          <w:sz w:val="28"/>
        </w:rPr>
        <w:t>Ҳаҷми кор бо талаб мувофиқ аст. Ҳар банд ҳаҷми худро дорад [10, 467-б.]. Натиҷаи ададӣ пурроӣ медиҳад [10, 470-б.]. Аз ин сабб кор барои ҳимоя мегузарад [13, 285-б.]. Донишҷӯ сатҳро мушоҳида мекунад [14, 402-б.]. Ин ҳаҷми талобуда мебошад.</w:t>
      </w:r>
    </w:p>
    <w:p>
      <w:pPr>
        <w:spacing w:line="360" w:lineRule="auto" w:after="0"/>
        <w:ind w:firstLine="709"/>
        <w:jc w:val="both"/>
      </w:pPr>
      <w:r>
        <w:rPr>
          <w:rFonts w:ascii="Times New Roman" w:hAnsi="Times New Roman"/>
          <w:b w:val="0"/>
          <w:i w:val="0"/>
          <w:sz w:val="28"/>
        </w:rPr>
        <w:t>Сохтори кор пойдор мемонад. Муқаддима ва се банд мешаванд [10, 467-б.]. Хулоса ва ду замима илова мешаванд [10, 486-б.]. Аз ин сабб сохтор тартиб мегирад [13, 289-б.]. Ин сохтори корӣ мебошад.</w:t>
      </w:r>
    </w:p>
    <w:p>
      <w:pPr>
        <w:spacing w:line="360" w:lineRule="auto" w:after="0"/>
        <w:ind w:firstLine="709"/>
        <w:jc w:val="both"/>
      </w:pPr>
      <w:r>
        <w:rPr>
          <w:rFonts w:ascii="Times New Roman" w:hAnsi="Times New Roman"/>
          <w:b w:val="0"/>
          <w:i w:val="0"/>
          <w:sz w:val="28"/>
        </w:rPr>
        <w:t>Ҷадвалҳо системаи кориро месозанд. Ҷадвали ҷараён аз 1.1 мемонад [15, 704-б.]. Ҷадвали реабсорбсия 1.2 мешавад [16, 14-б.]. Аз ин сабб система тамом мегардад [10, 470-б.]. Ҷадвали меъор Б.1 мешавад [10, 474-б.]. Ин системаи ҷадвал мебошад.</w:t>
      </w:r>
    </w:p>
    <w:p>
      <w:pPr>
        <w:spacing w:line="360" w:lineRule="auto" w:after="0"/>
        <w:ind w:firstLine="709"/>
        <w:jc w:val="both"/>
      </w:pPr>
      <w:r>
        <w:rPr>
          <w:rFonts w:ascii="Times New Roman" w:hAnsi="Times New Roman"/>
          <w:b w:val="0"/>
          <w:i w:val="0"/>
          <w:sz w:val="28"/>
        </w:rPr>
        <w:t>Ҳар ҷадвал мақсади худро дорад. Ҷадвали 1.3 азотро мемонад [10, 468-б.]. Ҷадвали 1.4 молекулаҳоро мегирад [16, 16-б.]. Аз ин сабб хониш тартиб мегирад [10, 474-б.]. Ин мақсади ҷадвал мебошад.</w:t>
      </w:r>
    </w:p>
    <w:p>
      <w:pPr>
        <w:spacing w:line="360" w:lineRule="auto" w:after="0"/>
        <w:ind w:firstLine="709"/>
        <w:jc w:val="both"/>
      </w:pPr>
      <w:r>
        <w:rPr>
          <w:rFonts w:ascii="Times New Roman" w:hAnsi="Times New Roman"/>
          <w:b w:val="0"/>
          <w:i w:val="0"/>
          <w:sz w:val="28"/>
        </w:rPr>
        <w:t>Зербандҳо маводи ададӣ доранд. Ҳар зербанд ҷадвал ё мисол мегирад [10, 467-б.]. Натиҷа дар ҷадвали махсус мемонад [10, 470-б.]. Аз ин сабб талаби кор иҷро мешавад [13, 289-б.]. Ин қонунбандии зербанд мебошад.</w:t>
      </w:r>
    </w:p>
    <w:p>
      <w:pPr>
        <w:spacing w:line="360" w:lineRule="auto" w:after="0"/>
        <w:ind w:firstLine="709"/>
        <w:jc w:val="both"/>
      </w:pPr>
      <w:r>
        <w:rPr>
          <w:rFonts w:ascii="Times New Roman" w:hAnsi="Times New Roman"/>
          <w:b w:val="0"/>
          <w:i w:val="0"/>
          <w:sz w:val="28"/>
        </w:rPr>
        <w:t>Расмҳо натиҷаи ададиро намоён мекунанд. Рақамҳо аз ҷадвал меоянд [10, 474-б.]. Хониши расм осон мегардад [14, 402-б.]. Аз ин сабб расм ва ҷадвал пайваст мешаванд [10, 474-б.]. Хонанда натиҷаро зуд мебинад [14, 402-б.]. Ин намоиши расм мебошад.</w:t>
      </w:r>
    </w:p>
    <w:p>
      <w:pPr>
        <w:spacing w:line="360" w:lineRule="auto" w:after="0"/>
        <w:ind w:firstLine="709"/>
        <w:jc w:val="both"/>
      </w:pPr>
      <w:r>
        <w:rPr>
          <w:rFonts w:ascii="Times New Roman" w:hAnsi="Times New Roman"/>
          <w:b w:val="0"/>
          <w:i w:val="0"/>
          <w:sz w:val="28"/>
        </w:rPr>
        <w:t>Мисолҳо мантиқи ҳисобро нишон медиҳанд. Ҳар мисол як формула дорад [10, 470-б.]. Натиҷа бо ҷумлаи кӯтоҳ мешавад [14, 402-б.]. Аз ин сабб мисолҳо машқ мешаванд [10, 470-б.]. Донишҷӯ ҳисобро такрор мекунад [14, 404-б.]. Ин мантиқи мисол мебошад.</w:t>
      </w:r>
    </w:p>
    <w:p>
      <w:pPr>
        <w:spacing w:line="360" w:lineRule="auto" w:after="0"/>
        <w:ind w:firstLine="709"/>
        <w:jc w:val="both"/>
      </w:pPr>
      <w:r>
        <w:rPr>
          <w:rFonts w:ascii="Times New Roman" w:hAnsi="Times New Roman"/>
          <w:b w:val="0"/>
          <w:i w:val="0"/>
          <w:sz w:val="28"/>
        </w:rPr>
        <w:t>Иқтибосҳо пайвасти матн ба манбаъро нигоҳ медоранд. Ҳар банд иқтибос дорад [12, 346-б.]. Саҳифа дар қавс мешавад [12, 348-б.]. Аз ин сабб пайваст пурра мегардад [10, 486-б.]. Хонанда манбаъро мекушояд [10, 486-б.]. Ин пайвасти иқтибос мебошад.</w:t>
      </w:r>
    </w:p>
    <w:p>
      <w:pPr>
        <w:spacing w:line="360" w:lineRule="auto" w:after="0"/>
        <w:ind w:firstLine="709"/>
        <w:jc w:val="both"/>
      </w:pPr>
      <w:r>
        <w:rPr>
          <w:rFonts w:ascii="Times New Roman" w:hAnsi="Times New Roman"/>
          <w:b w:val="0"/>
          <w:i w:val="0"/>
          <w:sz w:val="28"/>
        </w:rPr>
        <w:t>Ҷадвали 1.1 ҷараёнро адад мекунад. Ҷараёни плазма 660 ададро дорад [1, 1-б.]. Филтратсия 125 ададро медиҳад [15, 706-б.]. Аз ин сабб ҳиссаи 19 фоиз мемонад [2, 8-б.]. Ин адади ҷадвали аввал мебошад.</w:t>
      </w:r>
    </w:p>
    <w:p>
      <w:pPr>
        <w:spacing w:line="360" w:lineRule="auto" w:after="0"/>
        <w:ind w:firstLine="709"/>
        <w:jc w:val="both"/>
      </w:pPr>
      <w:r>
        <w:rPr>
          <w:rFonts w:ascii="Times New Roman" w:hAnsi="Times New Roman"/>
          <w:b w:val="0"/>
          <w:i w:val="0"/>
          <w:sz w:val="28"/>
        </w:rPr>
        <w:t>Ҷадвали 1.2 реабсорбсияро тасвир мекунад. Трубулаи наздик 65 фоиз мегирад [16, 14-б.]. Петлаи Генле 25 фоизро мемонад [16, 14-б.]. Аз ин сабб ҷамъи 99 фоиз мегардад [16, 16-б.]. Ин тасвири реабсорбсия мебошад.</w:t>
      </w:r>
    </w:p>
    <w:p>
      <w:pPr>
        <w:spacing w:line="360" w:lineRule="auto" w:after="0"/>
        <w:ind w:firstLine="709"/>
        <w:jc w:val="both"/>
      </w:pPr>
      <w:r>
        <w:rPr>
          <w:rFonts w:ascii="Times New Roman" w:hAnsi="Times New Roman"/>
          <w:b w:val="0"/>
          <w:i w:val="0"/>
          <w:sz w:val="28"/>
        </w:rPr>
        <w:t>Ҷадвали 1.3 азоти геммро медиҳад. Креатинин бо ду фосила мешавад [10, 468-б.]. Уреа фосилаи худро дорад [10, 469-б.]. Аз ин сабб панел ҷамъбаст мешавад [10, 468-б.]. Ин медиҳои азоти гемм мебошад.</w:t>
      </w:r>
    </w:p>
    <w:p>
      <w:pPr>
        <w:spacing w:line="360" w:lineRule="auto" w:after="0"/>
        <w:ind w:firstLine="709"/>
        <w:jc w:val="both"/>
      </w:pPr>
      <w:r>
        <w:rPr>
          <w:rFonts w:ascii="Times New Roman" w:hAnsi="Times New Roman"/>
          <w:b w:val="0"/>
          <w:i w:val="0"/>
          <w:sz w:val="28"/>
        </w:rPr>
        <w:t>Ҷадвали 1.4 молекулаҳоро муқоиса мекунад. Глюкоза 625 ададро медиҳад [15, 707-б.]. Содий 17 500 адад мешавад [15, 707-б.]. Аз ин сабб фарқии нақлиёт дида мешавад [16, 16-б.]. Ин муқоисаи молекула мебошад.</w:t>
      </w:r>
    </w:p>
    <w:p>
      <w:pPr>
        <w:spacing w:line="360" w:lineRule="auto" w:after="0"/>
        <w:ind w:firstLine="709"/>
        <w:jc w:val="both"/>
      </w:pPr>
      <w:r>
        <w:rPr>
          <w:rFonts w:ascii="Times New Roman" w:hAnsi="Times New Roman"/>
          <w:b w:val="0"/>
          <w:i w:val="0"/>
          <w:sz w:val="28"/>
        </w:rPr>
        <w:t>Ҷадвали 2.1 клиренсро ҷамъ мекунад. Фосилаи мард 97 то 137 мемонад [10, 470-б.]. Фосилаи зан 88 то 128 мегардад [10, 470-б.]. Аз ин сабб фарқии ҷинсӣ адад мешавад [6, 12-б.]. Ин ҷамъи клиренс мебошад.</w:t>
      </w:r>
    </w:p>
    <w:p>
      <w:pPr>
        <w:spacing w:line="360" w:lineRule="auto" w:after="0"/>
        <w:ind w:firstLine="709"/>
        <w:jc w:val="both"/>
      </w:pPr>
      <w:r>
        <w:rPr>
          <w:rFonts w:ascii="Times New Roman" w:hAnsi="Times New Roman"/>
          <w:b w:val="0"/>
          <w:i w:val="0"/>
          <w:sz w:val="28"/>
        </w:rPr>
        <w:t>Ҷадвали 2.2 уреаро тасвир мекунад. Фосила 2,5 то 7,5 мемонад [10, 469-б.]. Нисбат то 100 адад дорад [10, 471-б.]. Аз ин сабб нисбат сабабро медиҳад [9, 6-б.]. Ин тасвири уреа мебошад.</w:t>
      </w:r>
    </w:p>
    <w:p>
      <w:pPr>
        <w:spacing w:line="360" w:lineRule="auto" w:after="0"/>
        <w:ind w:firstLine="709"/>
        <w:jc w:val="both"/>
      </w:pPr>
      <w:r>
        <w:rPr>
          <w:rFonts w:ascii="Times New Roman" w:hAnsi="Times New Roman"/>
          <w:b w:val="0"/>
          <w:i w:val="0"/>
          <w:sz w:val="28"/>
        </w:rPr>
        <w:t>Ҷадвали 2.3 цистатинро меорад. Фосила 0,6 то 1,0 мемонад [10, 472-б.]. Истеҳсол пойдор мегардад [19, 6-б.]. Аз ин сабб нишондиҳандаи нав илова мешавад [19, 8-б.]. Ин иловагии цистатин мебошад.</w:t>
      </w:r>
    </w:p>
    <w:p>
      <w:pPr>
        <w:spacing w:line="360" w:lineRule="auto" w:after="0"/>
        <w:ind w:firstLine="709"/>
        <w:jc w:val="both"/>
      </w:pPr>
      <w:r>
        <w:rPr>
          <w:rFonts w:ascii="Times New Roman" w:hAnsi="Times New Roman"/>
          <w:b w:val="0"/>
          <w:i w:val="0"/>
          <w:sz w:val="28"/>
        </w:rPr>
        <w:t>Ҷадвали 2.4 пешобро мемонад. Зичӣ 1005 то 1030 мегардад [10, 473-б.]. Протеин то 150 адад дорад [10, 473-б.]. Аз ин сабб таҳлили пешоб пур мешавад [17, 4-б.]. Ин ёддошти пешоб мебошад.</w:t>
      </w:r>
    </w:p>
    <w:p>
      <w:pPr>
        <w:spacing w:line="360" w:lineRule="auto" w:after="0"/>
        <w:ind w:firstLine="709"/>
        <w:jc w:val="both"/>
      </w:pPr>
      <w:r>
        <w:rPr>
          <w:rFonts w:ascii="Times New Roman" w:hAnsi="Times New Roman"/>
          <w:b w:val="0"/>
          <w:i w:val="0"/>
          <w:sz w:val="28"/>
        </w:rPr>
        <w:t>Ҷадвали 3.1 формулаи навро медиҳад. Коэффисиент 142 адад мешавад [7, 6-б.]. Ҳиссаи синнӯсол 0,9938 мемонад [7, 6-б.]. Аз ин сабб ҳисоб ададӣ мегардад [7, 6-б.]. Ин медиҳои формула мебошад.</w:t>
      </w:r>
    </w:p>
    <w:p>
      <w:pPr>
        <w:spacing w:line="360" w:lineRule="auto" w:after="0"/>
        <w:ind w:firstLine="709"/>
        <w:jc w:val="both"/>
      </w:pPr>
      <w:r>
        <w:rPr>
          <w:rFonts w:ascii="Times New Roman" w:hAnsi="Times New Roman"/>
          <w:b w:val="0"/>
          <w:i w:val="0"/>
          <w:sz w:val="28"/>
        </w:rPr>
        <w:t>Ҷадвали 3.2 марҳалаҳоро тарҳ мекунад. Шаш сатр адад доранд [8, 9-б.]. Ҳар сатр фосилаи СКФ мегирад [8, 9-б.]. Аз ин сабб ташхис адад мешавад [8, 9-б.]. Ин тарҳи марҳала мебошад.</w:t>
      </w:r>
    </w:p>
    <w:p>
      <w:pPr>
        <w:spacing w:line="360" w:lineRule="auto" w:after="0"/>
        <w:ind w:firstLine="709"/>
        <w:jc w:val="both"/>
      </w:pPr>
      <w:r>
        <w:rPr>
          <w:rFonts w:ascii="Times New Roman" w:hAnsi="Times New Roman"/>
          <w:b w:val="0"/>
          <w:i w:val="0"/>
          <w:sz w:val="28"/>
        </w:rPr>
        <w:t>Ҷадвали 3.3 намунаҳоро ҷамъ мекунад. Чор намуна адад доранд [10, 474-б.]. Ҳар сатр чор нишондиҳанда медиҳад [10, 474-б.]. Аз ин сабб фарқии сатҳ дида мешавад [8, 12-б.]. Ин ҷамъи намуна мебошад.</w:t>
      </w:r>
    </w:p>
    <w:p>
      <w:pPr>
        <w:spacing w:line="360" w:lineRule="auto" w:after="0"/>
        <w:ind w:firstLine="709"/>
        <w:jc w:val="both"/>
      </w:pPr>
      <w:r>
        <w:rPr>
          <w:rFonts w:ascii="Times New Roman" w:hAnsi="Times New Roman"/>
          <w:b w:val="0"/>
          <w:i w:val="0"/>
          <w:sz w:val="28"/>
        </w:rPr>
        <w:t>Ҷадвали Б.1 меъорҳоро ҷамъ мекунад. Ҳар сатр фосилаи худро дорад [10, 474-б.]. Шарҳ бо адабиёт мешавад [10, 474-б.]. Аз ин сабб машқи ададӣ мешавад [10, 474-б.]. Ин ҷадвали меъор мебошад.</w:t>
      </w:r>
    </w:p>
    <w:p>
      <w:pPr>
        <w:spacing w:line="360" w:lineRule="auto" w:after="0"/>
        <w:ind w:firstLine="709"/>
        <w:jc w:val="both"/>
      </w:pPr>
      <w:r>
        <w:rPr>
          <w:rFonts w:ascii="Times New Roman" w:hAnsi="Times New Roman"/>
          <w:b w:val="0"/>
          <w:i w:val="0"/>
          <w:sz w:val="28"/>
        </w:rPr>
        <w:t>Формулаҳо осоҳои ҳисобро медиҳанд. Формулаи клиренс се параметр дорад [5, 1-б.]. Формулаи CKD-EPI се ҷузъ мегирад [7, 6-б.]. Аз ин сабб ҳисоб содда мемонад [10, 470-б.]. Ин осоҳои формула мебошад.</w:t>
      </w:r>
    </w:p>
    <w:p>
      <w:pPr>
        <w:spacing w:line="360" w:lineRule="auto" w:after="0"/>
        <w:ind w:firstLine="709"/>
        <w:jc w:val="both"/>
      </w:pPr>
      <w:r>
        <w:rPr>
          <w:rFonts w:ascii="Times New Roman" w:hAnsi="Times New Roman"/>
          <w:b w:val="0"/>
          <w:i w:val="0"/>
          <w:sz w:val="28"/>
        </w:rPr>
        <w:t>Ҳисоби клиренс се қадам мегирад. Пешоб ҷамъ мешавад [10, 470-б.]. Ҳосили зарб меорад [5, 1-б.]. Аз ин сабб тақсим натиҷа медиҳад [6, 10-б.]. Ин қадамҳои клиренс мебошанд.</w:t>
      </w:r>
    </w:p>
    <w:p>
      <w:pPr>
        <w:spacing w:line="360" w:lineRule="auto" w:after="0"/>
        <w:ind w:firstLine="709"/>
        <w:jc w:val="both"/>
      </w:pPr>
      <w:r>
        <w:rPr>
          <w:rFonts w:ascii="Times New Roman" w:hAnsi="Times New Roman"/>
          <w:b w:val="0"/>
          <w:i w:val="0"/>
          <w:sz w:val="28"/>
        </w:rPr>
        <w:t>Ҳисоби СКФ ду қадам дорад. Нисбати креатинин мешавад [7, 6-б.]. Ҳиссаи синнӯсол илова мешавад [7, 6-б.]. Аз ин сабб зарби ниҳоӣ адад медиҳад [7, 6-б.]. Ин қадамҳои СКФ мебошанд.</w:t>
      </w:r>
    </w:p>
    <w:p>
      <w:pPr>
        <w:spacing w:line="360" w:lineRule="auto" w:after="0"/>
        <w:ind w:firstLine="709"/>
        <w:jc w:val="both"/>
      </w:pPr>
      <w:r>
        <w:rPr>
          <w:rFonts w:ascii="Times New Roman" w:hAnsi="Times New Roman"/>
          <w:b w:val="0"/>
          <w:i w:val="0"/>
          <w:sz w:val="28"/>
        </w:rPr>
        <w:t>Ҳисоби протеин ду параметр дорад. Консентратсия ва ҳаҷм меоянд [10, 473-б.]. Зарб адади рӯзонаро медиҳад [10, 473-б.]. Аз ин сабб муқоиса бо меъор мешавад [18, 4-б.]. Ин параметрҳои протеин мебошанд.</w:t>
      </w:r>
    </w:p>
    <w:p>
      <w:pPr>
        <w:spacing w:line="360" w:lineRule="auto" w:after="0"/>
        <w:ind w:firstLine="709"/>
        <w:jc w:val="both"/>
      </w:pPr>
      <w:r>
        <w:rPr>
          <w:rFonts w:ascii="Times New Roman" w:hAnsi="Times New Roman"/>
          <w:b w:val="0"/>
          <w:i w:val="0"/>
          <w:sz w:val="28"/>
        </w:rPr>
        <w:t>Ҳисоби нисбат ду адад мегирад. Уреа ва креатинин меоянд [10, 471-б.]. Тақсим нисбатро медиҳад [10, 471-б.]. Аз ин сабб нисбат ба фосила мегузарад [9, 6-б.]. Ин ададҳои нисбат мебошанд.</w:t>
      </w:r>
    </w:p>
    <w:p>
      <w:pPr>
        <w:spacing w:line="360" w:lineRule="auto" w:after="0"/>
        <w:ind w:firstLine="709"/>
        <w:jc w:val="both"/>
      </w:pPr>
      <w:r>
        <w:rPr>
          <w:rFonts w:ascii="Times New Roman" w:hAnsi="Times New Roman"/>
          <w:b w:val="0"/>
          <w:i w:val="0"/>
          <w:sz w:val="28"/>
        </w:rPr>
        <w:t>Ҳисоби ҳиссаи филтратсия осон аст. СКФ бар ҷараён меорад [2, 8-б.]. Натиҷа фоиз мешавад [1, 1-б.]. Аз ин сабб сатҳи кор дида мешавад [3, 4-б.]. Ин ҳисоби ҳисса мебошад.</w:t>
      </w:r>
    </w:p>
    <w:p>
      <w:pPr>
        <w:spacing w:line="360" w:lineRule="auto" w:after="0"/>
        <w:ind w:firstLine="709"/>
        <w:jc w:val="both"/>
      </w:pPr>
      <w:r>
        <w:rPr>
          <w:rFonts w:ascii="Times New Roman" w:hAnsi="Times New Roman"/>
          <w:b w:val="0"/>
          <w:i w:val="0"/>
          <w:sz w:val="28"/>
        </w:rPr>
        <w:t>Ҳисоби реабсорбсия фарқ медиҳад. Филтрат ва пешоб меоянд [1, 1-б.]. Фарқ ҳаҷми баргардониро медиҳад [16, 20-б.]. Аз ин сабб фоизи реабсорбсия мегардад [16, 20-б.]. Ин фарқи реабсорбсия мебошад.</w:t>
      </w:r>
    </w:p>
    <w:p>
      <w:pPr>
        <w:spacing w:line="360" w:lineRule="auto" w:after="0"/>
        <w:ind w:firstLine="709"/>
        <w:jc w:val="both"/>
      </w:pPr>
      <w:r>
        <w:rPr>
          <w:rFonts w:ascii="Times New Roman" w:hAnsi="Times New Roman"/>
          <w:b w:val="0"/>
          <w:i w:val="0"/>
          <w:sz w:val="28"/>
        </w:rPr>
        <w:t>Ҳисоби истеҳсоли креатинин ду адад дорад. Вазн ва меъори миёна мешаванд [6, 8-б.]. Зарб адади истеҳсолро медиҳад [6, 8-б.]. Аз ин сабб сатҳи хун пешбинӣ мешавад [6, 8-б.]. Ин ададҳои истеҳсол мебошанд.</w:t>
      </w:r>
    </w:p>
    <w:p>
      <w:pPr>
        <w:spacing w:line="360" w:lineRule="auto" w:after="0"/>
        <w:ind w:firstLine="709"/>
        <w:jc w:val="both"/>
      </w:pPr>
      <w:r>
        <w:rPr>
          <w:rFonts w:ascii="Times New Roman" w:hAnsi="Times New Roman"/>
          <w:b w:val="0"/>
          <w:i w:val="0"/>
          <w:sz w:val="28"/>
        </w:rPr>
        <w:t>Ҳар ҳисоб бо воҳид мешавад. Мл дар дақиқа клиренсро медиҳад [10, 470-б.]. Мкмол/л креатининро мемонад [10, 468-б.]. Аз ин сабб воҳид ҷӯр мешавад [10, 470-б.]. Ин низоми воҳид мебошад.</w:t>
      </w:r>
    </w:p>
    <w:p>
      <w:pPr>
        <w:spacing w:line="360" w:lineRule="auto" w:after="0"/>
        <w:ind w:firstLine="709"/>
        <w:jc w:val="both"/>
      </w:pPr>
      <w:r>
        <w:rPr>
          <w:rFonts w:ascii="Times New Roman" w:hAnsi="Times New Roman"/>
          <w:b w:val="0"/>
          <w:i w:val="0"/>
          <w:sz w:val="28"/>
        </w:rPr>
        <w:t>Ҳар хато воҳиди худро дорад. Тақсими нодуруст натиҷаро вайрон мекунад [14, 402-б.]. Натиҷа ҳам воҳиди дуруст мегирад [10, 470-б.]. Аз ин сабб ҳисоби дуруст тасдиқ мешавад [14, 402-б.]. Ин ҷузъи воҳид аст.</w:t>
      </w:r>
    </w:p>
    <w:p>
      <w:pPr>
        <w:spacing w:line="360" w:lineRule="auto" w:after="0"/>
        <w:ind w:firstLine="709"/>
        <w:jc w:val="both"/>
      </w:pPr>
      <w:r>
        <w:rPr>
          <w:rFonts w:ascii="Times New Roman" w:hAnsi="Times New Roman"/>
          <w:b w:val="0"/>
          <w:i w:val="0"/>
          <w:sz w:val="28"/>
        </w:rPr>
        <w:t>Ҳар ҳисоб аз адабиёт такя мекунад. Меъори 20 мг/кг аз адабиёт меорад [6, 8-б.]. Фосилаи клиренс аз лаборатория меорад [10, 470-б.]. Аз ин сабб ҳисоб эътимоднок мешавад [10, 474-б.]. Ин такяи ҳисоб мебошад.</w:t>
      </w:r>
    </w:p>
    <w:p>
      <w:pPr>
        <w:spacing w:line="360" w:lineRule="auto" w:after="0"/>
        <w:ind w:firstLine="709"/>
        <w:jc w:val="both"/>
      </w:pPr>
      <w:r>
        <w:rPr>
          <w:rFonts w:ascii="Times New Roman" w:hAnsi="Times New Roman"/>
          <w:b w:val="0"/>
          <w:i w:val="0"/>
          <w:sz w:val="28"/>
        </w:rPr>
        <w:t>Ҳар машқи ададӣ дар ҳимоя савол мешавад. Савол аз формула меомезад [10, 470-б.]. Савол аз меъор мешавад [10, 474-б.]. Аз ин сабб омодагӣ афзуда мегардад [14, 402-б.]. Ин саволи ҳисоб мебошад.</w:t>
      </w:r>
    </w:p>
    <w:p>
      <w:pPr>
        <w:spacing w:line="360" w:lineRule="auto" w:after="0"/>
        <w:ind w:firstLine="709"/>
        <w:jc w:val="both"/>
      </w:pPr>
      <w:r>
        <w:rPr>
          <w:rFonts w:ascii="Times New Roman" w:hAnsi="Times New Roman"/>
          <w:b w:val="0"/>
          <w:i w:val="0"/>
          <w:sz w:val="28"/>
        </w:rPr>
        <w:t>Расми 1.1 реабсорбсияро нишон медиҳад. Чор сутун фоиз доранд [16, 14-б.]. Трубулаи наздик сутуни баланд мешавад [16, 14-б.]. Аз ин сабб барои реабсорбсия хонанда содда мебинад [14, 402-б.]. Ин маънои расми якум мебошад.</w:t>
      </w:r>
    </w:p>
    <w:p>
      <w:pPr>
        <w:spacing w:line="360" w:lineRule="auto" w:after="0"/>
        <w:ind w:firstLine="709"/>
        <w:jc w:val="both"/>
      </w:pPr>
      <w:r>
        <w:rPr>
          <w:rFonts w:ascii="Times New Roman" w:hAnsi="Times New Roman"/>
          <w:b w:val="0"/>
          <w:i w:val="0"/>
          <w:sz w:val="28"/>
        </w:rPr>
        <w:t>Расми 2.1 клиренсро мемонад. Ду сутун фарқии ҷинсиро медиҳанд [10, 470-б.]. Ададҳо миёнаи фосила мемонанд [10, 470-б.]. Аз ин сабб фарқии 117 ва 108 дида мешавад [10, 470-б.]. Ин маънои расми дуюм мебошад.</w:t>
      </w:r>
    </w:p>
    <w:p>
      <w:pPr>
        <w:spacing w:line="360" w:lineRule="auto" w:after="0"/>
        <w:ind w:firstLine="709"/>
        <w:jc w:val="both"/>
      </w:pPr>
      <w:r>
        <w:rPr>
          <w:rFonts w:ascii="Times New Roman" w:hAnsi="Times New Roman"/>
          <w:b w:val="0"/>
          <w:i w:val="0"/>
          <w:sz w:val="28"/>
        </w:rPr>
        <w:t>Расми 3.1 СКФ-ро тасвир мекунад. Чор намуна сутун мешаванд [10, 474-б.]. Хатҳои 90, 60 ва 15 сарҳад мемонанд [8, 9-б.]. Аз ин сабб марҳалаи ҳар намуна дида мешавад [8, 9-б.]. Ин маънои расми сеюм мебошад.</w:t>
      </w:r>
    </w:p>
    <w:p>
      <w:pPr>
        <w:spacing w:line="360" w:lineRule="auto" w:after="0"/>
        <w:ind w:firstLine="709"/>
        <w:jc w:val="both"/>
      </w:pPr>
      <w:r>
        <w:rPr>
          <w:rFonts w:ascii="Times New Roman" w:hAnsi="Times New Roman"/>
          <w:b w:val="0"/>
          <w:i w:val="0"/>
          <w:sz w:val="28"/>
        </w:rPr>
        <w:t>Ҳар расм манбаи ҷадвалӣ дорад. Ҷадвали 1.2 расми якумро медиҳад [16, 14-б.]. Ҷадвали 2.1 расми дуюмро медиҳад [10, 470-б.]. Аз ин сабб расм ва ҷадвал мутобиқ мешаванд [10, 474-б.]. Ин пайвасти манбаъ мебошад.</w:t>
      </w:r>
    </w:p>
    <w:p>
      <w:pPr>
        <w:spacing w:line="360" w:lineRule="auto" w:after="0"/>
        <w:ind w:firstLine="709"/>
        <w:jc w:val="both"/>
      </w:pPr>
      <w:r>
        <w:rPr>
          <w:rFonts w:ascii="Times New Roman" w:hAnsi="Times New Roman"/>
          <w:b w:val="0"/>
          <w:i w:val="0"/>
          <w:sz w:val="28"/>
        </w:rPr>
        <w:t>Расмҳо дар марказ меистанд. Ҳар расм ба паҳнои 14 сантиметр мемонад [10, 474-б.]. Шарҳ дар поён меорад [10, 474-б.]. Аз ин сабб тарҳи саҳифа тартиб мегирад [10, 474-б.]. Ин тарҳи расм мебошад.</w:t>
      </w:r>
    </w:p>
    <w:p>
      <w:pPr>
        <w:spacing w:line="360" w:lineRule="auto" w:after="0"/>
        <w:ind w:firstLine="709"/>
        <w:jc w:val="both"/>
      </w:pPr>
      <w:r>
        <w:rPr>
          <w:rFonts w:ascii="Times New Roman" w:hAnsi="Times New Roman"/>
          <w:b w:val="0"/>
          <w:i w:val="0"/>
          <w:sz w:val="28"/>
        </w:rPr>
        <w:t>Рангҳо хонишро осон мекунанд. Ҳар сатҳ ранги мутобиқ мегирад [14, 402-б.]. Хатҳои сарҳадӣ ранги дигар доранд [14, 402-б.]. Аз ин сабб фарқии сатҳ фавран дида мешавад [14, 404-б.]. Ин ранги расм мебошад.</w:t>
      </w:r>
    </w:p>
    <w:p>
      <w:pPr>
        <w:spacing w:line="360" w:lineRule="auto" w:after="0"/>
        <w:ind w:firstLine="709"/>
        <w:jc w:val="both"/>
      </w:pPr>
      <w:r>
        <w:rPr>
          <w:rFonts w:ascii="Times New Roman" w:hAnsi="Times New Roman"/>
          <w:b w:val="0"/>
          <w:i w:val="0"/>
          <w:sz w:val="28"/>
        </w:rPr>
        <w:t>Ададҳо дар болои сутун меистанд. Ҳар сутун адади худро дорад [10, 474-б.]. Хонанда ададро бе ҳисоб мебинад [14, 404-б.]. Аз ин сабб расм хониш мегардад [14, 402-б.]. Ин ададҳои расм мебошад.</w:t>
      </w:r>
    </w:p>
    <w:p>
      <w:pPr>
        <w:spacing w:line="360" w:lineRule="auto" w:after="0"/>
        <w:ind w:firstLine="709"/>
        <w:jc w:val="both"/>
      </w:pPr>
      <w:r>
        <w:rPr>
          <w:rFonts w:ascii="Times New Roman" w:hAnsi="Times New Roman"/>
          <w:b w:val="0"/>
          <w:i w:val="0"/>
          <w:sz w:val="28"/>
        </w:rPr>
        <w:t>Ҳар расм дар ҷои худ меистад. Расми якум дар банди якум мешавад [10, 467-б.]. Расми дуюм дар банди дуюм мешавад [10, 470-б.]. Аз ин сабб расмҳо бо матн пайваст мешаванд [10, 474-б.]. Ин ҷои расм мебошад.</w:t>
      </w:r>
    </w:p>
    <w:p>
      <w:pPr>
        <w:spacing w:line="360" w:lineRule="auto" w:after="0"/>
        <w:ind w:firstLine="709"/>
        <w:jc w:val="both"/>
      </w:pPr>
      <w:r>
        <w:rPr>
          <w:rFonts w:ascii="Times New Roman" w:hAnsi="Times New Roman"/>
          <w:b w:val="0"/>
          <w:i w:val="0"/>
          <w:sz w:val="28"/>
        </w:rPr>
        <w:t>Расм ба машқи аудитория мегузарад. Устод расмро дар слайд мемонад [14, 397-б.]. Гурӯҳ хонишро мекунад [14, 402-б.]. Аз ин сабб расм маводи дарс мешавад [14, 397-б.]. Ин машқи расм мебошад.</w:t>
      </w:r>
    </w:p>
    <w:p>
      <w:pPr>
        <w:spacing w:line="360" w:lineRule="auto" w:after="0"/>
        <w:ind w:firstLine="709"/>
        <w:jc w:val="both"/>
      </w:pPr>
      <w:r>
        <w:rPr>
          <w:rFonts w:ascii="Times New Roman" w:hAnsi="Times New Roman"/>
          <w:b w:val="0"/>
          <w:i w:val="0"/>
          <w:sz w:val="28"/>
        </w:rPr>
        <w:t>Расм ва мисол ҳамдигарро пурра мекунанд. Мисол ададро медиҳад [10, 470-б.]. Расм ададро намоён мекунад [10, 474-б.]. Аз ин сабб ҷуфт маводи мукаммал мешавад [13, 289-б.]. Ин ҷуфти расму мисол мебошад.</w:t>
      </w:r>
    </w:p>
    <w:p>
      <w:pPr>
        <w:spacing w:line="360" w:lineRule="auto" w:after="0"/>
        <w:ind w:firstLine="709"/>
        <w:jc w:val="both"/>
      </w:pPr>
      <w:r>
        <w:rPr>
          <w:rFonts w:ascii="Times New Roman" w:hAnsi="Times New Roman"/>
          <w:b w:val="0"/>
          <w:i w:val="0"/>
          <w:sz w:val="28"/>
        </w:rPr>
        <w:t>Ҳар расм бо ҳамон услуб сохта мешавад. Ранг, ҳаҷм ва ҳарф якхела мешаванд [10, 474-б.]. Серия ягона мешавад [14, 397-б.]. Аз ин сабб кор тартиби визуалӣ мегирад [14, 404-б.]. Ин ягонаии расм мебошад.</w:t>
      </w:r>
    </w:p>
    <w:p>
      <w:pPr>
        <w:spacing w:line="360" w:lineRule="auto" w:after="0"/>
        <w:ind w:firstLine="709"/>
        <w:jc w:val="both"/>
      </w:pPr>
      <w:r>
        <w:rPr>
          <w:rFonts w:ascii="Times New Roman" w:hAnsi="Times New Roman"/>
          <w:b w:val="0"/>
          <w:i w:val="0"/>
          <w:sz w:val="28"/>
        </w:rPr>
        <w:t>Расмҳо натиҷаи корро пурра мекунанд. Се расм се бандро пӯшонанд [10, 474-б.]. Ҳар банд намоиши ададиро дорад [14, 402-б.]. Аз ин сабб кори курсӣ пурра мешавад [13, 289-б.]. Ин пуршурии расм мебошад.</w:t>
      </w:r>
    </w:p>
    <w:p>
      <w:pPr>
        <w:spacing w:line="360" w:lineRule="auto" w:after="0"/>
        <w:ind w:firstLine="709"/>
        <w:jc w:val="both"/>
      </w:pPr>
      <w:r>
        <w:rPr>
          <w:rFonts w:ascii="Times New Roman" w:hAnsi="Times New Roman"/>
          <w:b w:val="0"/>
          <w:i w:val="0"/>
          <w:sz w:val="28"/>
        </w:rPr>
        <w:t>Мисоли 1 филтрати рӯзонаро медиҳад. Ҳисоби 125 × 1440 кор мекунад [15, 706-б.]. Натиҷа 180 литр мешавад [1, 1-б.]. Аз ин сабб маънои СКФ пурра мегардад [3, 4-б.]. Ин натиҷаи мисоли 1 мебошад.</w:t>
      </w:r>
    </w:p>
    <w:p>
      <w:pPr>
        <w:spacing w:line="360" w:lineRule="auto" w:after="0"/>
        <w:ind w:firstLine="709"/>
        <w:jc w:val="both"/>
      </w:pPr>
      <w:r>
        <w:rPr>
          <w:rFonts w:ascii="Times New Roman" w:hAnsi="Times New Roman"/>
          <w:b w:val="0"/>
          <w:i w:val="0"/>
          <w:sz w:val="28"/>
        </w:rPr>
        <w:t>Мисоли 2 ҳиссаи филтратсияро медиҳад. Тақсим ба 660 натиҷа медиҳад [2, 8-б.]. Фоизи 19 сатҳро мемонад [1, 1-б.]. Аз ин сабб қобилияти филтрат дида мешавад [3, 4-б.]. Ин натиҷаи мисоли 2 мебошад.</w:t>
      </w:r>
    </w:p>
    <w:p>
      <w:pPr>
        <w:spacing w:line="360" w:lineRule="auto" w:after="0"/>
        <w:ind w:firstLine="709"/>
        <w:jc w:val="both"/>
      </w:pPr>
      <w:r>
        <w:rPr>
          <w:rFonts w:ascii="Times New Roman" w:hAnsi="Times New Roman"/>
          <w:b w:val="0"/>
          <w:i w:val="0"/>
          <w:sz w:val="28"/>
        </w:rPr>
        <w:t>Мисоли 3 обро адад мекунад. Фарқи 180 ва 1,5 кор мекунад [1, 1-б.]. Натиҷа 178,5 литр мешавад [1, 1-б.]. Аз ин сабб нақши трубула равшан мегардад [16, 20-б.]. Ин натиҷаи мисоли 3 мебошад.</w:t>
      </w:r>
    </w:p>
    <w:p>
      <w:pPr>
        <w:spacing w:line="360" w:lineRule="auto" w:after="0"/>
        <w:ind w:firstLine="709"/>
        <w:jc w:val="both"/>
      </w:pPr>
      <w:r>
        <w:rPr>
          <w:rFonts w:ascii="Times New Roman" w:hAnsi="Times New Roman"/>
          <w:b w:val="0"/>
          <w:i w:val="0"/>
          <w:sz w:val="28"/>
        </w:rPr>
        <w:t>Мисоли 4 содийро мемонад. Зарби 17,5 ва 1440 кор мекунад [15, 707-б.]. Натиҷа 25 200 ммол мешавад [15, 707-б.]. Аз ин сабб нақши содий пурра мегардад [16, 16-б.]. Ин натиҷаи мисоли 4 мебошад.</w:t>
      </w:r>
    </w:p>
    <w:p>
      <w:pPr>
        <w:spacing w:line="360" w:lineRule="auto" w:after="0"/>
        <w:ind w:firstLine="709"/>
        <w:jc w:val="both"/>
      </w:pPr>
      <w:r>
        <w:rPr>
          <w:rFonts w:ascii="Times New Roman" w:hAnsi="Times New Roman"/>
          <w:b w:val="0"/>
          <w:i w:val="0"/>
          <w:sz w:val="28"/>
        </w:rPr>
        <w:t>Мисоли 5 истеҳсолро медиҳад. Зарби 20 ва 70 кор мекунад [6, 8-б.]. Натиҷа 1400 мг мешавад [6, 8-б.]. Аз ин сабб таносуб бо мускулатура дида мешавад [6, 8-б.]. Ин натиҷаи мисоли 5 мебошад.</w:t>
      </w:r>
    </w:p>
    <w:p>
      <w:pPr>
        <w:spacing w:line="360" w:lineRule="auto" w:after="0"/>
        <w:ind w:firstLine="709"/>
        <w:jc w:val="both"/>
      </w:pPr>
      <w:r>
        <w:rPr>
          <w:rFonts w:ascii="Times New Roman" w:hAnsi="Times New Roman"/>
          <w:b w:val="0"/>
          <w:i w:val="0"/>
          <w:sz w:val="28"/>
        </w:rPr>
        <w:t>Мисоли 6 глюкозаро адад мекунад. Зарби 125 ва 0,9 кор мекунад [15, 707-б.]. Натиҷа 112 мг мешавад [15, 707-б.]. Аз ин сабб нақлиёти фаъол тасдиқ мешавад [15, 708-б.]. Ин натиҷаи мисоли 6 мебошад.</w:t>
      </w:r>
    </w:p>
    <w:p>
      <w:pPr>
        <w:spacing w:line="360" w:lineRule="auto" w:after="0"/>
        <w:ind w:firstLine="709"/>
        <w:jc w:val="both"/>
      </w:pPr>
      <w:r>
        <w:rPr>
          <w:rFonts w:ascii="Times New Roman" w:hAnsi="Times New Roman"/>
          <w:b w:val="0"/>
          <w:i w:val="0"/>
          <w:sz w:val="28"/>
        </w:rPr>
        <w:t>Мисоли 7 клиренсро медиҳад. Тақсими 11,2 ба 0,088 кор мекунад [5, 1-б.]. Натиҷа 127 адад мешавад [5, 1-б.]. Аз ин сабб методи классикӣ кор мекунад [6, 10-б.]. Ин натиҷаи мисоли 7 мебошад.</w:t>
      </w:r>
    </w:p>
    <w:p>
      <w:pPr>
        <w:spacing w:line="360" w:lineRule="auto" w:after="0"/>
        <w:ind w:firstLine="709"/>
        <w:jc w:val="both"/>
      </w:pPr>
      <w:r>
        <w:rPr>
          <w:rFonts w:ascii="Times New Roman" w:hAnsi="Times New Roman"/>
          <w:b w:val="0"/>
          <w:i w:val="0"/>
          <w:sz w:val="28"/>
        </w:rPr>
        <w:t>Мисоли 8 нисбатро медиҳад. Тақсими 6,0 ба 0,080 кор мекунад [10, 471-б.]. Натиҷа 75 адад мешавад [10, 471-б.]. Аз ин сабб ҳолати ҳидрататсия дида мешавад [9, 6-б.]. Ин натиҷаи мисоли 8 мебошад.</w:t>
      </w:r>
    </w:p>
    <w:p>
      <w:pPr>
        <w:spacing w:line="360" w:lineRule="auto" w:after="0"/>
        <w:ind w:firstLine="709"/>
        <w:jc w:val="both"/>
      </w:pPr>
      <w:r>
        <w:rPr>
          <w:rFonts w:ascii="Times New Roman" w:hAnsi="Times New Roman"/>
          <w:b w:val="0"/>
          <w:i w:val="0"/>
          <w:sz w:val="28"/>
        </w:rPr>
        <w:t>Мисоли 9 истеҳсоли занро медиҳад. Зарби 20 ва 62 кор мекунад [6, 8-б.]. Натиҷа 1240 мг мешавад [6, 8-б.]. Аз ин сабб фарқии ҷинсӣ тасдиқ мешавад [6, 12-б.]. Ин натиҷаи мисоли 9 мебошад.</w:t>
      </w:r>
    </w:p>
    <w:p>
      <w:pPr>
        <w:spacing w:line="360" w:lineRule="auto" w:after="0"/>
        <w:ind w:firstLine="709"/>
        <w:jc w:val="both"/>
      </w:pPr>
      <w:r>
        <w:rPr>
          <w:rFonts w:ascii="Times New Roman" w:hAnsi="Times New Roman"/>
          <w:b w:val="0"/>
          <w:i w:val="0"/>
          <w:sz w:val="28"/>
        </w:rPr>
        <w:t>Мисоли 10 протеинро адад мекунад. Зарби 0,4 ва 1,8 кор мекунад [10, 473-б.]. Натиҷа 720 мг мешавад [10, 473-б.]. Аз ин сабб протеинурия тасдиқ мешавад [18, 4-б.]. Ин натиҷаи мисоли 10 мебошад.</w:t>
      </w:r>
    </w:p>
    <w:p>
      <w:pPr>
        <w:spacing w:line="360" w:lineRule="auto" w:after="0"/>
        <w:ind w:firstLine="709"/>
        <w:jc w:val="both"/>
      </w:pPr>
      <w:r>
        <w:rPr>
          <w:rFonts w:ascii="Times New Roman" w:hAnsi="Times New Roman"/>
          <w:b w:val="0"/>
          <w:i w:val="0"/>
          <w:sz w:val="28"/>
        </w:rPr>
        <w:t>Мисоли 11 СКФ-ро медиҳад. Зарби 142 ва 0,78 кор мекунад [7, 6-б.]. Натиҷа 111 адад мешавад [7, 6-б.]. Аз ин сабб формулаи нав кор мекунад [7, 6-б.]. Ин натиҷаи мисоли 11 мебошад.</w:t>
      </w:r>
    </w:p>
    <w:p>
      <w:pPr>
        <w:spacing w:line="360" w:lineRule="auto" w:after="0"/>
        <w:ind w:firstLine="709"/>
        <w:jc w:val="both"/>
      </w:pPr>
      <w:r>
        <w:rPr>
          <w:rFonts w:ascii="Times New Roman" w:hAnsi="Times New Roman"/>
          <w:b w:val="0"/>
          <w:i w:val="0"/>
          <w:sz w:val="28"/>
        </w:rPr>
        <w:t>Ҳар мисол дар машқ такрор мешавад. Донишҷӯ рақамҳоро иваз мекунад [14, 404-б.]. Ҳисоб бо ҳамон қадам мегузарад [10, 470-б.]. Аз ин сабб машқи фардӣ мегардад [14, 404-б.]. Ин такрори мисол мебошад.</w:t>
      </w:r>
    </w:p>
    <w:p>
      <w:pPr>
        <w:spacing w:line="360" w:lineRule="auto" w:after="0"/>
        <w:ind w:firstLine="709"/>
        <w:jc w:val="both"/>
      </w:pPr>
      <w:r>
        <w:rPr>
          <w:rFonts w:ascii="Times New Roman" w:hAnsi="Times New Roman"/>
          <w:b w:val="0"/>
          <w:i w:val="0"/>
          <w:sz w:val="28"/>
        </w:rPr>
        <w:t>Рӯйхати адабиёт таносуби китоб ва мақоларо дорад. Китобҳои асосӣ меоянд [4, 730-б.]. Мақолаҳои муосир мешаванд [13, 285-б.]. Аз ин сабб рӯйхат мувозинат дорад [10, 467-б.]. Манбаъҳои веб илова мешаванд [5, 1-б.]. Ин таносуби адабиёт мебошад.</w:t>
      </w:r>
    </w:p>
    <w:p>
      <w:pPr>
        <w:spacing w:line="360" w:lineRule="auto" w:after="0"/>
        <w:ind w:firstLine="709"/>
        <w:jc w:val="both"/>
      </w:pPr>
      <w:r>
        <w:rPr>
          <w:rFonts w:ascii="Times New Roman" w:hAnsi="Times New Roman"/>
          <w:b w:val="0"/>
          <w:i w:val="0"/>
          <w:sz w:val="28"/>
        </w:rPr>
        <w:t>Манбаъҳои асосӣ китобҳои классикӣ мебошанд. Ленинджер ва Харпер меоянд [4, 730-б.]. Харпер гурда бо нақшаи мухтасар медиҳад [15, 704-б.]. Аз ин сабб асоси назарӣ пурра мешавад [11, 656-б.]. Ин асоси классикӣ мебошад.</w:t>
      </w:r>
    </w:p>
    <w:p>
      <w:pPr>
        <w:spacing w:line="360" w:lineRule="auto" w:after="0"/>
        <w:ind w:firstLine="709"/>
        <w:jc w:val="both"/>
      </w:pPr>
      <w:r>
        <w:rPr>
          <w:rFonts w:ascii="Times New Roman" w:hAnsi="Times New Roman"/>
          <w:b w:val="0"/>
          <w:i w:val="0"/>
          <w:sz w:val="28"/>
        </w:rPr>
        <w:t>Манбаъҳои методӣ маҷмӯаи кафедра доранд. Корҳои амалии кафедра меоянд [10, 467-б.]. Реҷаи таҷриба аз ҳамон маҷмӯа мешавад [10, 470-б.]. Аз ин сабб машқҳо ба дарс мегузаранд [14, 397-б.]. Ин манбаи методӣ мебошад.</w:t>
      </w:r>
    </w:p>
    <w:p>
      <w:pPr>
        <w:spacing w:line="360" w:lineRule="auto" w:after="0"/>
        <w:ind w:firstLine="709"/>
        <w:jc w:val="both"/>
      </w:pPr>
      <w:r>
        <w:rPr>
          <w:rFonts w:ascii="Times New Roman" w:hAnsi="Times New Roman"/>
          <w:b w:val="0"/>
          <w:i w:val="0"/>
          <w:sz w:val="28"/>
        </w:rPr>
        <w:t>Манбаъҳои мақолавӣ натиҷаҳои муосир доранд. Маҷмӯаи конфаренс илова мешавад [13, 289-б.]. Натиҷаҳои гурӯҳҳо дар он мемонанд [13, 285-б.]. Аз ин сабб кор ба илми кафедра мегузарад [13, 289-б.]. Ин манбаи конфаренс мебошад.</w:t>
      </w:r>
    </w:p>
    <w:p>
      <w:pPr>
        <w:spacing w:line="360" w:lineRule="auto" w:after="0"/>
        <w:ind w:firstLine="709"/>
        <w:jc w:val="both"/>
      </w:pPr>
      <w:r>
        <w:rPr>
          <w:rFonts w:ascii="Times New Roman" w:hAnsi="Times New Roman"/>
          <w:b w:val="0"/>
          <w:i w:val="0"/>
          <w:sz w:val="28"/>
        </w:rPr>
        <w:t>Манбаъҳои веб кушода мешаванд. Статпёрлс се боб медиҳад [1, 1-б.]. Санаи муроҷиат дар ҳар манбаъ мемонад [5, 1-б.]. Аз ин сабб эътимоднокии веб адад мешавад [22, 1-б.]. Ин манбаи веб мебошад.</w:t>
      </w:r>
    </w:p>
    <w:p>
      <w:pPr>
        <w:spacing w:line="360" w:lineRule="auto" w:after="0"/>
        <w:ind w:firstLine="709"/>
        <w:jc w:val="both"/>
      </w:pPr>
      <w:r>
        <w:rPr>
          <w:rFonts w:ascii="Times New Roman" w:hAnsi="Times New Roman"/>
          <w:b w:val="0"/>
          <w:i w:val="0"/>
          <w:sz w:val="28"/>
        </w:rPr>
        <w:t>Ҳар манбаъ соли худро дорад. Китобҳо аз соли 2021 меоянд [4, 730-б.]. Мақолаҳо аз соли 2022 мешаванд [8, 9-б.]. Аз ин сабб талаби навигарӣ иҷро мешавад [10, 467-б.]. Ин талаби сол мебошад.</w:t>
      </w:r>
    </w:p>
    <w:p>
      <w:pPr>
        <w:spacing w:line="360" w:lineRule="auto" w:after="0"/>
        <w:ind w:firstLine="709"/>
        <w:jc w:val="both"/>
      </w:pPr>
      <w:r>
        <w:rPr>
          <w:rFonts w:ascii="Times New Roman" w:hAnsi="Times New Roman"/>
          <w:b w:val="0"/>
          <w:i w:val="0"/>
          <w:sz w:val="28"/>
        </w:rPr>
        <w:t>Рӯйхат ба алфавит мешавад. Китоби рус поён меорад [10, 486-б.]. Рақамгузорӣ пайваст мемонад [10, 486-б.]. Аз ин сабб хониши рӯйхат содда мегардад [10, 486-б.]. Ин тартиби рӯйхат мебошад.</w:t>
      </w:r>
    </w:p>
    <w:p>
      <w:pPr>
        <w:spacing w:line="360" w:lineRule="auto" w:after="0"/>
        <w:ind w:firstLine="709"/>
        <w:jc w:val="both"/>
      </w:pPr>
      <w:r>
        <w:rPr>
          <w:rFonts w:ascii="Times New Roman" w:hAnsi="Times New Roman"/>
          <w:b w:val="0"/>
          <w:i w:val="0"/>
          <w:sz w:val="28"/>
        </w:rPr>
        <w:t>Ҳар мақолаи маҷмӯа ҷилди худро дорад. Саҳифа бо сатҳ меорад [13, 289-б.]. Номи маҷмӯа пурра мемонад [13, 285-б.]. Аз ин сабб ҷустуҷӯи манбаъ дақиқ мегардад [10, 486-б.]. Ин саҳифаи маҷмӯа мебошад.</w:t>
      </w:r>
    </w:p>
    <w:p>
      <w:pPr>
        <w:spacing w:line="360" w:lineRule="auto" w:after="0"/>
        <w:ind w:firstLine="709"/>
        <w:jc w:val="both"/>
      </w:pPr>
      <w:r>
        <w:rPr>
          <w:rFonts w:ascii="Times New Roman" w:hAnsi="Times New Roman"/>
          <w:b w:val="0"/>
          <w:i w:val="0"/>
          <w:sz w:val="28"/>
        </w:rPr>
        <w:t>Ҳар китоб бо нашриёт мешавад. Шаҳр ва сол дар қатор меоянд [4, 730-б.]. Саҳифаҳо бо диапазон мешаванд [15, 704-б.]. Аз ин сабб тавсифи китоб пурра мегардад [11, 656-б.]. Ин тавсифи китоб мебошад.</w:t>
      </w:r>
    </w:p>
    <w:p>
      <w:pPr>
        <w:spacing w:line="360" w:lineRule="auto" w:after="0"/>
        <w:ind w:firstLine="709"/>
        <w:jc w:val="both"/>
      </w:pPr>
      <w:r>
        <w:rPr>
          <w:rFonts w:ascii="Times New Roman" w:hAnsi="Times New Roman"/>
          <w:b w:val="0"/>
          <w:i w:val="0"/>
          <w:sz w:val="28"/>
        </w:rPr>
        <w:t>Ҳар боби веб бо алоҳа мешавад. Алоҳа дар қатор меорад [5, 1-б.]. Номи муаллифон меоянд [22, 1-б.]. Аз ин сабб манбаъи веб қонунӣ мегардад [1, 1-б.]. Ин тавсифи веб мебошад.</w:t>
      </w:r>
    </w:p>
    <w:p>
      <w:pPr>
        <w:spacing w:line="360" w:lineRule="auto" w:after="0"/>
        <w:ind w:firstLine="709"/>
        <w:jc w:val="both"/>
      </w:pPr>
      <w:r>
        <w:rPr>
          <w:rFonts w:ascii="Times New Roman" w:hAnsi="Times New Roman"/>
          <w:b w:val="0"/>
          <w:i w:val="0"/>
          <w:sz w:val="28"/>
        </w:rPr>
        <w:t>Адабиёт ба вазифаҳо мегузарад. Ҳар вазифа манбаъ мегирад [10, 467-б.]. Пайвасти вазифа бо адабиёт дида мешавад [14, 397-б.]. Аз ин сабб кор дар манбаъ истодагӣ мемонад [10, 474-б.]. Ин пайвасти вазифа мебошад.</w:t>
      </w:r>
    </w:p>
    <w:p>
      <w:pPr>
        <w:spacing w:line="360" w:lineRule="auto" w:after="0"/>
        <w:ind w:firstLine="709"/>
        <w:jc w:val="both"/>
      </w:pPr>
      <w:r>
        <w:rPr>
          <w:rFonts w:ascii="Times New Roman" w:hAnsi="Times New Roman"/>
          <w:b w:val="0"/>
          <w:i w:val="0"/>
          <w:sz w:val="28"/>
        </w:rPr>
        <w:t>Ҳар манбаъ дар матн истифода мешавад. Манбаъи бетаммат намемонад [12, 346-б.]. Рақам дар иқтибос мемонад [12, 348-б.]. Аз ин сабб рӯйхат ва матн як мемонанд [10, 486-б.]. Ин истифодаи манбаъ мебошад.</w:t>
      </w:r>
    </w:p>
    <w:p>
      <w:pPr>
        <w:spacing w:line="360" w:lineRule="auto" w:after="0"/>
        <w:ind w:firstLine="709"/>
        <w:jc w:val="both"/>
      </w:pPr>
      <w:r>
        <w:rPr>
          <w:rFonts w:ascii="Times New Roman" w:hAnsi="Times New Roman"/>
          <w:b w:val="0"/>
          <w:i w:val="0"/>
          <w:sz w:val="28"/>
        </w:rPr>
        <w:t>Замимаи А луғатро медиҳад. Ҳар истилоҳ бо маънои кӯтоҳ мешавад [10, 486-б.]. Бист истилоҳ ҷамъ мешаванд [10, 486-б.]. Аз ин сабб хониши матн осон мегардад [14, 404-б.]. Ин мақсади замимаи А мебошад.</w:t>
      </w:r>
    </w:p>
    <w:p>
      <w:pPr>
        <w:spacing w:line="360" w:lineRule="auto" w:after="0"/>
        <w:ind w:firstLine="709"/>
        <w:jc w:val="both"/>
      </w:pPr>
      <w:r>
        <w:rPr>
          <w:rFonts w:ascii="Times New Roman" w:hAnsi="Times New Roman"/>
          <w:b w:val="0"/>
          <w:i w:val="0"/>
          <w:sz w:val="28"/>
        </w:rPr>
        <w:t>Истилоҳҳо бо тартиби мавзӯъ меоянд. СКФ ва нефрон аввал мешаванд [3, 4-б.]. Креатинин ва уреа мемонанд [6, 4-б.]. Аз ин сабб тартиби луғат мантиқӣ мегардад [10, 486-б.]. Ин тартиби истилоҳ мебошад.</w:t>
      </w:r>
    </w:p>
    <w:p>
      <w:pPr>
        <w:spacing w:line="360" w:lineRule="auto" w:after="0"/>
        <w:ind w:firstLine="709"/>
        <w:jc w:val="both"/>
      </w:pPr>
      <w:r>
        <w:rPr>
          <w:rFonts w:ascii="Times New Roman" w:hAnsi="Times New Roman"/>
          <w:b w:val="0"/>
          <w:i w:val="0"/>
          <w:sz w:val="28"/>
        </w:rPr>
        <w:t>Ихтиорот ҳам дар луғат меоянд. CKD ва CKD-EPI пурра мешаванд [8, 4-б.]. ACR ва BUN илова мешаванд [18, 8-б.]. Аз ин сабб ихтиорот номушаккам намемонанд [10, 486-б.]. Ин ҷамъи ихтиорот мебошад.</w:t>
      </w:r>
    </w:p>
    <w:p>
      <w:pPr>
        <w:spacing w:line="360" w:lineRule="auto" w:after="0"/>
        <w:ind w:firstLine="709"/>
        <w:jc w:val="both"/>
      </w:pPr>
      <w:r>
        <w:rPr>
          <w:rFonts w:ascii="Times New Roman" w:hAnsi="Times New Roman"/>
          <w:b w:val="0"/>
          <w:i w:val="0"/>
          <w:sz w:val="28"/>
        </w:rPr>
        <w:t>Замимаи Б меъорҳоро медиҳад. Ҳар сатр воҳид мегирад [10, 474-б.]. Фосила бо адад мешавад [10, 470-б.]. Аз ин сабб машқи меъорӣ осон мегардад [10, 474-б.]. Ин мақсади замимаи Б мебошад.</w:t>
      </w:r>
    </w:p>
    <w:p>
      <w:pPr>
        <w:spacing w:line="360" w:lineRule="auto" w:after="0"/>
        <w:ind w:firstLine="709"/>
        <w:jc w:val="both"/>
      </w:pPr>
      <w:r>
        <w:rPr>
          <w:rFonts w:ascii="Times New Roman" w:hAnsi="Times New Roman"/>
          <w:b w:val="0"/>
          <w:i w:val="0"/>
          <w:sz w:val="28"/>
        </w:rPr>
        <w:t>Деҳ сатр меъор доранд. Клиренс ду сатр мегирад [10, 470-б.]. Цистатин ва протеин мемонанд [10, 472-б.]. Аз ин сабб ҷадвали меъор пурра мешавад [10, 474-б.]. Ин ҷамъи сатрҳо мебошад.</w:t>
      </w:r>
    </w:p>
    <w:p>
      <w:pPr>
        <w:spacing w:line="360" w:lineRule="auto" w:after="0"/>
        <w:ind w:firstLine="709"/>
        <w:jc w:val="both"/>
      </w:pPr>
      <w:r>
        <w:rPr>
          <w:rFonts w:ascii="Times New Roman" w:hAnsi="Times New Roman"/>
          <w:b w:val="0"/>
          <w:i w:val="0"/>
          <w:sz w:val="28"/>
        </w:rPr>
        <w:t>Меъорҳо бо адабиёт пайваст мешаванд. Ҳар сатр иқтибос дорад [10, 474-б.]. Шарҳ сабабро медиҳад [10, 474-б.]. Аз ин сабб ҷадвал эътимоднок мегардад [10, 474-б.]. Ин пайвасти меъор мебошад.</w:t>
      </w:r>
    </w:p>
    <w:p>
      <w:pPr>
        <w:spacing w:line="360" w:lineRule="auto" w:after="0"/>
        <w:ind w:firstLine="709"/>
        <w:jc w:val="both"/>
      </w:pPr>
      <w:r>
        <w:rPr>
          <w:rFonts w:ascii="Times New Roman" w:hAnsi="Times New Roman"/>
          <w:b w:val="0"/>
          <w:i w:val="0"/>
          <w:sz w:val="28"/>
        </w:rPr>
        <w:t>Замимаҳо дар охир меистанд. Хулоса ва адабиёт аввал меоянд [10, 467-б.]. Замимаҳо маводи иловагӣ мешаванд [10, 486-б.]. Аз ин сабб сохтори кор тартиб мегирад [13, 289-б.]. Ин ҷои замима мебошад.</w:t>
      </w:r>
    </w:p>
    <w:p>
      <w:pPr>
        <w:spacing w:line="360" w:lineRule="auto" w:after="0"/>
        <w:ind w:firstLine="709"/>
        <w:jc w:val="both"/>
      </w:pPr>
      <w:r>
        <w:rPr>
          <w:rFonts w:ascii="Times New Roman" w:hAnsi="Times New Roman"/>
          <w:b w:val="0"/>
          <w:i w:val="0"/>
          <w:sz w:val="28"/>
        </w:rPr>
        <w:t>Ҳар замима ба матн мегузарад. Луғат дар бандҳо истифода мешавад [10, 486-б.]. Меъорҳо дар мисол мешаванд [10, 470-б.]. Аз ин сабб замима гузориши корӣ мешавад [14, 404-б.]. Ин пайвасти замима мебошад.</w:t>
      </w:r>
    </w:p>
    <w:p>
      <w:pPr>
        <w:spacing w:line="360" w:lineRule="auto" w:after="0"/>
        <w:ind w:firstLine="709"/>
        <w:jc w:val="both"/>
      </w:pPr>
      <w:r>
        <w:rPr>
          <w:rFonts w:ascii="Times New Roman" w:hAnsi="Times New Roman"/>
          <w:b w:val="0"/>
          <w:i w:val="0"/>
          <w:sz w:val="28"/>
        </w:rPr>
        <w:t>Ҳар сатр ҷадвали Б шабака дорад. Шабакаи равшан хонишро медиҳад [10, 474-б.]. Сарлавҳа тӯл мегирад [10, 474-б.]. Аз ин сабб ҷадвал хониш мемонад [10, 474-б.]. Ин шабакаи меъор мебошад.</w:t>
      </w:r>
    </w:p>
    <w:p>
      <w:pPr>
        <w:spacing w:line="360" w:lineRule="auto" w:after="0"/>
        <w:ind w:firstLine="709"/>
        <w:jc w:val="both"/>
      </w:pPr>
      <w:r>
        <w:rPr>
          <w:rFonts w:ascii="Times New Roman" w:hAnsi="Times New Roman"/>
          <w:b w:val="0"/>
          <w:i w:val="0"/>
          <w:sz w:val="28"/>
        </w:rPr>
        <w:t>Ҳар ҷадвал бо адабиёт пур мешавад. Ҳар сатр манбаъ мегирад [10, 474-б.]. Иқтибос дар сатр меояд [12, 348-б.]. Аз ин сабб ҷадвал эътимоднок мешавад [10, 474-б.]. Ин пуршавии ҷадвал мебошад.</w:t>
      </w:r>
    </w:p>
    <w:p>
      <w:pPr>
        <w:spacing w:line="360" w:lineRule="auto" w:after="0"/>
        <w:ind w:firstLine="709"/>
        <w:jc w:val="both"/>
      </w:pPr>
      <w:r>
        <w:rPr>
          <w:rFonts w:ascii="Times New Roman" w:hAnsi="Times New Roman"/>
          <w:b w:val="0"/>
          <w:i w:val="0"/>
          <w:sz w:val="28"/>
        </w:rPr>
        <w:t>Ҳар шарҳи замима бо мантиқ мешавад. Шарҳ сабаби меъорро медиҳад [10, 474-б.]. Хонанда маънои меъорро мегирад [14, 404-б.]. Аз ин сабб шарҳ машқи фикрӣ мешавад [14, 404-б.]. Ин мантиқи шарҳ мебошад.</w:t>
      </w:r>
    </w:p>
    <w:p>
      <w:pPr>
        <w:spacing w:line="360" w:lineRule="auto" w:after="0"/>
        <w:ind w:firstLine="709"/>
        <w:jc w:val="both"/>
      </w:pPr>
      <w:r>
        <w:rPr>
          <w:rFonts w:ascii="Times New Roman" w:hAnsi="Times New Roman"/>
          <w:b w:val="0"/>
          <w:i w:val="0"/>
          <w:sz w:val="28"/>
        </w:rPr>
        <w:t>Ҳар истилоҳи луғат ба мавзӯъ мегузарад. Гурда ва СКФ марказ мешаванд [3, 4-б.]. Диализ ва ACR иловагӣ мешаванд [20, 4-б.]. Аз ин сабб луғат пуррагӣ мегирад [10, 486-б.]. Ин пуррагии луғат мебошад.</w:t>
      </w:r>
    </w:p>
    <w:p>
      <w:pPr>
        <w:spacing w:line="360" w:lineRule="auto" w:after="0"/>
        <w:ind w:firstLine="709"/>
        <w:jc w:val="both"/>
      </w:pPr>
      <w:r>
        <w:rPr>
          <w:rFonts w:ascii="Times New Roman" w:hAnsi="Times New Roman"/>
          <w:b w:val="0"/>
          <w:i w:val="0"/>
          <w:sz w:val="28"/>
        </w:rPr>
        <w:t>Хулоса се натиҷаи асосӣ медиҳад. Ҷараёни филтратсия адад мешавад [1, 1-б.]. Креатинин нишондиҳанда мемонад [6, 4-б.]. Аз ин сабб СКФ марҳаларо медиҳад [8, 9-б.]. Ин сархати хулоса мебошад.</w:t>
      </w:r>
    </w:p>
    <w:p>
      <w:pPr>
        <w:spacing w:line="360" w:lineRule="auto" w:after="0"/>
        <w:ind w:firstLine="709"/>
        <w:jc w:val="both"/>
      </w:pPr>
      <w:r>
        <w:rPr>
          <w:rFonts w:ascii="Times New Roman" w:hAnsi="Times New Roman"/>
          <w:b w:val="0"/>
          <w:i w:val="0"/>
          <w:sz w:val="28"/>
        </w:rPr>
        <w:t>Натиҷаи якум ададӣ мешавад. Филтрати 180 литр адад аст [1, 1-б.]. Реабсорбсияи 99 фоиз мемонад [16, 20-б.]. Аз ин сабб қобилияти гурда пурра мемонад [2, 8-б.]. Ин натиҷаи ҳаҷм мебошад.</w:t>
      </w:r>
    </w:p>
    <w:p>
      <w:pPr>
        <w:spacing w:line="360" w:lineRule="auto" w:after="0"/>
        <w:ind w:firstLine="709"/>
        <w:jc w:val="both"/>
      </w:pPr>
      <w:r>
        <w:rPr>
          <w:rFonts w:ascii="Times New Roman" w:hAnsi="Times New Roman"/>
          <w:b w:val="0"/>
          <w:i w:val="0"/>
          <w:sz w:val="28"/>
        </w:rPr>
        <w:t>Натиҷаи дуюм бо креатинин мешавад. Истеҳсоли 1400 мг мегардад [6, 8-б.]. Клиренси 127 адад мешавад [5, 1-б.]. Аз ин сабб методи амалӣ кор мекунад [6, 10-б.]. Ин натиҷаи метод мебошад.</w:t>
      </w:r>
    </w:p>
    <w:p>
      <w:pPr>
        <w:spacing w:line="360" w:lineRule="auto" w:after="0"/>
        <w:ind w:firstLine="709"/>
        <w:jc w:val="both"/>
      </w:pPr>
      <w:r>
        <w:rPr>
          <w:rFonts w:ascii="Times New Roman" w:hAnsi="Times New Roman"/>
          <w:b w:val="0"/>
          <w:i w:val="0"/>
          <w:sz w:val="28"/>
        </w:rPr>
        <w:t>Натиҷаи сеюм бо СКФ мешавад. Ҳисоби 111 ададро медиҳад [7, 6-б.]. Марҳалаи G1 ташхис мешавад [8, 9-б.]. Аз ин сабб формула кори худро мекунад [7, 6-б.]. Ин натиҷаи формула мебошад.</w:t>
      </w:r>
    </w:p>
    <w:p>
      <w:pPr>
        <w:spacing w:line="360" w:lineRule="auto" w:after="0"/>
        <w:ind w:firstLine="709"/>
        <w:jc w:val="both"/>
      </w:pPr>
      <w:r>
        <w:rPr>
          <w:rFonts w:ascii="Times New Roman" w:hAnsi="Times New Roman"/>
          <w:b w:val="0"/>
          <w:i w:val="0"/>
          <w:sz w:val="28"/>
        </w:rPr>
        <w:t>Натиҷаҳо ба талабҳо мегузаранд. Ҳар вазифа ҷавоб мегирад [10, 467-б.]. Натиҷаи ададӣ ҷамъбаст мемонад [10, 470-б.]. Аз ин сабб кор дар ҳаҷм мемонад [13, 285-б.]. Ин мувофиқии натиҷа мебошад.</w:t>
      </w:r>
    </w:p>
    <w:p>
      <w:pPr>
        <w:spacing w:line="360" w:lineRule="auto" w:after="0"/>
        <w:ind w:firstLine="709"/>
        <w:jc w:val="both"/>
      </w:pPr>
      <w:r>
        <w:rPr>
          <w:rFonts w:ascii="Times New Roman" w:hAnsi="Times New Roman"/>
          <w:b w:val="0"/>
          <w:i w:val="0"/>
          <w:sz w:val="28"/>
        </w:rPr>
        <w:t>Ҳар хулоса бо адабиёт такя мешавад. Адад бо Харпер мувофиқ аст [15, 706-б.]. Фосила бо лаборатория мемонад [10, 468-б.]. Аз ин сабб хулоса устувор мегардад [10, 474-б.]. Ин такяи хулоса мебошад.</w:t>
      </w:r>
    </w:p>
    <w:p>
      <w:pPr>
        <w:spacing w:line="360" w:lineRule="auto" w:after="0"/>
        <w:ind w:firstLine="709"/>
        <w:jc w:val="both"/>
      </w:pPr>
      <w:r>
        <w:rPr>
          <w:rFonts w:ascii="Times New Roman" w:hAnsi="Times New Roman"/>
          <w:b w:val="0"/>
          <w:i w:val="0"/>
          <w:sz w:val="28"/>
        </w:rPr>
        <w:t>Ҳар хулоса ба машқ мегузарад. Ҷадвал маводи машқ мешавад [10, 474-б.]. Мисол ҳисобро медиҳад [10, 470-б.]. Аз ин сабб дарс маводи амалӣ дорад [14, 397-б.]. Ин гузариши машқ мебошад.</w:t>
      </w:r>
    </w:p>
    <w:p>
      <w:pPr>
        <w:spacing w:line="360" w:lineRule="auto" w:after="0"/>
        <w:ind w:firstLine="709"/>
        <w:jc w:val="both"/>
      </w:pPr>
      <w:r>
        <w:rPr>
          <w:rFonts w:ascii="Times New Roman" w:hAnsi="Times New Roman"/>
          <w:b w:val="0"/>
          <w:i w:val="0"/>
          <w:sz w:val="28"/>
        </w:rPr>
        <w:t>Ҳар хулоса тавсияи корӣ дорад. Панел ду қисм мегирад [10, 474-б.]. Меъорҳо дар замима мемонанд [10, 474-б.]. Аз ин сабб гузориш сохтор пайдо мекунад [13, 289-б.]. Ин тавсияи корӣ мебошад.</w:t>
      </w:r>
    </w:p>
    <w:p>
      <w:pPr>
        <w:spacing w:line="360" w:lineRule="auto" w:after="0"/>
        <w:ind w:firstLine="709"/>
        <w:jc w:val="both"/>
      </w:pPr>
      <w:r>
        <w:rPr>
          <w:rFonts w:ascii="Times New Roman" w:hAnsi="Times New Roman"/>
          <w:b w:val="0"/>
          <w:i w:val="0"/>
          <w:sz w:val="28"/>
        </w:rPr>
        <w:t>Ҳар хулоса ба ташхис мегузарад. Сарҳади 60 ташхис медиҳад [8, 4-б.]. Марҳалаҳо адад мешаванд [8, 9-б.]. Аз ин сабб табиби оянда роҳро мебинад [20, 4-б.]. Ин гузариши ташхис мебошад.</w:t>
      </w:r>
    </w:p>
    <w:p>
      <w:pPr>
        <w:spacing w:line="360" w:lineRule="auto" w:after="0"/>
        <w:ind w:firstLine="709"/>
        <w:jc w:val="both"/>
      </w:pPr>
      <w:r>
        <w:rPr>
          <w:rFonts w:ascii="Times New Roman" w:hAnsi="Times New Roman"/>
          <w:b w:val="0"/>
          <w:i w:val="0"/>
          <w:sz w:val="28"/>
        </w:rPr>
        <w:t>Ҳар хулоса фарқии намунаро нишон медиҳад. Нефроз протеинро меорад [10, 474-б.]. CKD креатининро мемонад [10, 474-б.]. Аз ин сабб фарқии сатҳ адад мешавад [8, 12-б.]. Ин фарқии намуна мебошад.</w:t>
      </w:r>
    </w:p>
    <w:p>
      <w:pPr>
        <w:spacing w:line="360" w:lineRule="auto" w:after="0"/>
        <w:ind w:firstLine="709"/>
        <w:jc w:val="both"/>
      </w:pPr>
      <w:r>
        <w:rPr>
          <w:rFonts w:ascii="Times New Roman" w:hAnsi="Times New Roman"/>
          <w:b w:val="0"/>
          <w:i w:val="0"/>
          <w:sz w:val="28"/>
        </w:rPr>
        <w:t>Ҳар хулоса бо мантиқи кор пайваст мешавад. Бандҳо пайваст мешаванд [12, 348-б.]. Матн пуррагӣ мегирад [10, 467-б.]. Аз ин сабб хонанда хатро мефаҳмад [14, 397-б.]. Ин пайвасти мантиқ мебошад.</w:t>
      </w:r>
    </w:p>
    <w:p>
      <w:pPr>
        <w:spacing w:line="360" w:lineRule="auto" w:after="0"/>
        <w:ind w:firstLine="709"/>
        <w:jc w:val="both"/>
      </w:pPr>
      <w:r>
        <w:rPr>
          <w:rFonts w:ascii="Times New Roman" w:hAnsi="Times New Roman"/>
          <w:b w:val="0"/>
          <w:i w:val="0"/>
          <w:sz w:val="28"/>
        </w:rPr>
        <w:t>Ҳар хулоса ниҳоӣ тамом мешавад. Ҳаҷм, ҷадвал ва расм меоянд [10, 467-б.]. Мисолҳо ва иқтибос мешаванд [10, 470-б.]. Аз ин сабб кор барои ҳимоя омода мешавад [13, 285-б.]. Ин тамоми хулоса мебошад.</w:t>
      </w:r>
    </w:p>
    <w:p>
      <w:pPr>
        <w:spacing w:line="360" w:lineRule="auto" w:after="0"/>
        <w:ind w:firstLine="709"/>
        <w:jc w:val="both"/>
      </w:pPr>
      <w:r>
        <w:rPr>
          <w:rFonts w:ascii="Times New Roman" w:hAnsi="Times New Roman"/>
          <w:b w:val="0"/>
          <w:i w:val="0"/>
          <w:sz w:val="28"/>
        </w:rPr>
        <w:t>Ҳолатҳои клиникӣ маводи воқеиро медиҳанд. Намунаҳо аз ҷадвал меоянд [10, 474-б.]. Тафсир ба меъор мегузарад [10, 474-б.]. Аз ин сабб воқеигароӣ мешавад [14, 402-б.]. Донишҷӯ ҳолатро мебинад [14, 402-б.]. Ин маводи воқеӣ мебошад.</w:t>
      </w:r>
    </w:p>
    <w:p>
      <w:pPr>
        <w:spacing w:line="360" w:lineRule="auto" w:after="0"/>
        <w:ind w:firstLine="709"/>
        <w:jc w:val="both"/>
      </w:pPr>
      <w:r>
        <w:rPr>
          <w:rFonts w:ascii="Times New Roman" w:hAnsi="Times New Roman"/>
          <w:b w:val="0"/>
          <w:i w:val="0"/>
          <w:sz w:val="28"/>
        </w:rPr>
        <w:t>Табиби оянда таҳлилро таҷриба мекунад. Ҳолатҳо дар дарс мешаванд [14, 397-б.]. Натиҷаҳо адад мешаванд [10, 470-б.]. Аз ин сабб таҷрибаи клиникӣ мегардад [20, 6-б.]. Табиби оянда машқро мебинад [14, 402-б.]. Ин таҷрибаи табиб мебошад.</w:t>
      </w:r>
    </w:p>
    <w:p>
      <w:pPr>
        <w:spacing w:line="360" w:lineRule="auto" w:after="0"/>
        <w:ind w:firstLine="709"/>
        <w:jc w:val="both"/>
      </w:pPr>
      <w:r>
        <w:rPr>
          <w:rFonts w:ascii="Times New Roman" w:hAnsi="Times New Roman"/>
          <w:b w:val="0"/>
          <w:i w:val="0"/>
          <w:sz w:val="28"/>
        </w:rPr>
        <w:t>Некомии гурда мақоми махсус дорад. Марҳалаи G5 ташхисро медиҳад [8, 9-б.]. Диализ роҳи иваз мешавад [20, 4-б.]. Аз ин сабб омодагии зуд таҳлил мешавад [20, 6-б.]. Табиби оянда нақшаро мебинад [20, 6-б.]. Ин нақши нокомӣ мебошад.</w:t>
      </w:r>
    </w:p>
    <w:p>
      <w:pPr>
        <w:spacing w:line="360" w:lineRule="auto" w:after="0"/>
        <w:ind w:firstLine="709"/>
        <w:jc w:val="both"/>
      </w:pPr>
      <w:r>
        <w:rPr>
          <w:rFonts w:ascii="Times New Roman" w:hAnsi="Times New Roman"/>
          <w:b w:val="0"/>
          <w:i w:val="0"/>
          <w:sz w:val="28"/>
        </w:rPr>
        <w:t>Диализ ҷои гурдаро мегирад. Ҳаҷми тозашуда адад мешавад [20, 4-б.]. Натиҷа ба СКФ мегузарад [20, 6-б.]. Аз ин сабб мафҳуми клиренс васеъ мешавад [20, 6-б.]. Ин паҳншавии клиренс мебошад.</w:t>
      </w:r>
    </w:p>
    <w:p>
      <w:pPr>
        <w:spacing w:line="360" w:lineRule="auto" w:after="0"/>
        <w:ind w:firstLine="709"/>
        <w:jc w:val="both"/>
      </w:pPr>
      <w:r>
        <w:rPr>
          <w:rFonts w:ascii="Times New Roman" w:hAnsi="Times New Roman"/>
          <w:b w:val="0"/>
          <w:i w:val="0"/>
          <w:sz w:val="28"/>
        </w:rPr>
        <w:t>Ҳар ҳолати клиникӣ машқи мушаххас мешавад. Намунаи нефроз машқи протеин мешавад [10, 474-б.]. Намунаи CKD машқи креатинин мешавад [10, 474-б.]. Аз ин сабб машқҳо ба клиника мегузаранд [20, 6-б.]. Табиби оянда машқи клиникро мебинад [14, 402-б.]. Ин машқи клиникӣ мебошад.</w:t>
      </w:r>
    </w:p>
    <w:p>
      <w:pPr>
        <w:spacing w:line="360" w:lineRule="auto" w:after="0"/>
        <w:ind w:firstLine="709"/>
        <w:jc w:val="both"/>
      </w:pPr>
      <w:r>
        <w:rPr>
          <w:rFonts w:ascii="Times New Roman" w:hAnsi="Times New Roman"/>
          <w:b w:val="0"/>
          <w:i w:val="0"/>
          <w:sz w:val="28"/>
        </w:rPr>
        <w:t>Таҳлили ҷамъбастӣ барои табиб лозим аст. Панел барои қарор мемонад [10, 474-б.]. Меъор қарорро тағйир медиҳад [10, 474-б.]. Аз ин сабб таҳлил ба қарор мегузарад [14, 402-б.]. Табиб қарори дақиқ мегирад [14, 402-б.]. Ин таҳлили қарор мебошад.</w:t>
      </w:r>
    </w:p>
    <w:p>
      <w:pPr>
        <w:spacing w:line="360" w:lineRule="auto" w:after="0"/>
        <w:ind w:firstLine="709"/>
        <w:jc w:val="both"/>
      </w:pPr>
      <w:r>
        <w:rPr>
          <w:rFonts w:ascii="Times New Roman" w:hAnsi="Times New Roman"/>
          <w:b w:val="0"/>
          <w:i w:val="0"/>
          <w:sz w:val="28"/>
        </w:rPr>
        <w:t>Ҳар амалия сатҳи касбиро мефзояд. Адад ва тафсир якҷоя мешаванд [10, 474-б.]. Ҷавоб бо мантиқ мешавад [14, 402-б.]. Аз ин сабб сатҳ боло меравад [14, 402-б.]. Ин сатҳи касбӣ мебошад.</w:t>
      </w:r>
    </w:p>
    <w:p>
      <w:pPr>
        <w:spacing w:line="360" w:lineRule="auto" w:after="0"/>
        <w:ind w:firstLine="709"/>
        <w:jc w:val="both"/>
      </w:pPr>
      <w:r>
        <w:rPr>
          <w:rFonts w:ascii="Times New Roman" w:hAnsi="Times New Roman"/>
          <w:b w:val="0"/>
          <w:i w:val="0"/>
          <w:sz w:val="28"/>
        </w:rPr>
        <w:t>Кори инноватсионӣ ба таҷрибаи ташхисӣ мегузарад. Ташхис аз фосила меомезад [10, 468-б.]. Ҳолат аз ҷадвал мемонад [10, 474-б.]. Аз ин сабб ташхис воқеӣ мешавад [14, 402-б.]. Табиби оянда роҳро мебинад [14, 402-б.]. Ин роҳи ташхис мебошад.</w:t>
      </w:r>
    </w:p>
    <w:p>
      <w:pPr>
        <w:spacing w:line="360" w:lineRule="auto" w:after="0"/>
        <w:ind w:firstLine="709"/>
        <w:jc w:val="both"/>
      </w:pPr>
      <w:r>
        <w:rPr>
          <w:rFonts w:ascii="Times New Roman" w:hAnsi="Times New Roman"/>
          <w:b w:val="0"/>
          <w:i w:val="0"/>
          <w:sz w:val="28"/>
        </w:rPr>
        <w:t>Ҳар машқ ба амалияи шифоҳӣ мегузарад. Донишҷӯ ҷавоби шифоҳӣ медиҳад [14, 402-б.]. Ададҳо ба ҷавоб такя мекунанд [10, 470-б.]. Аз ин сабб амалия равшан мегардад [14, 402-б.]. Устод ҷавобро санҷад [14, 402-б.]. Ин амалияи шифоҳӣ мебошад.</w:t>
      </w:r>
    </w:p>
    <w:p>
      <w:pPr>
        <w:spacing w:line="360" w:lineRule="auto" w:after="0"/>
        <w:ind w:firstLine="709"/>
        <w:jc w:val="both"/>
      </w:pPr>
      <w:r>
        <w:rPr>
          <w:rFonts w:ascii="Times New Roman" w:hAnsi="Times New Roman"/>
          <w:b w:val="0"/>
          <w:i w:val="0"/>
          <w:sz w:val="28"/>
        </w:rPr>
        <w:t>Ҳар машқ бо меъори дақиқ пайваст мешавад. Фосила дар ҷадвали Б мешавад [10, 474-б.]. Ҷавоб бо фосила мешавад [10, 474-б.]. Аз ин сабб машқ дақиқ мегардад [10, 470-б.]. Хато кам мешавад [14, 402-б.]. Ин пайвасти дақиқ мебошад.</w:t>
      </w:r>
    </w:p>
    <w:p>
      <w:pPr>
        <w:spacing w:line="360" w:lineRule="auto" w:after="0"/>
        <w:ind w:firstLine="709"/>
        <w:jc w:val="both"/>
      </w:pPr>
      <w:r>
        <w:rPr>
          <w:rFonts w:ascii="Times New Roman" w:hAnsi="Times New Roman"/>
          <w:b w:val="0"/>
          <w:i w:val="0"/>
          <w:sz w:val="28"/>
        </w:rPr>
        <w:t>Натиҷаи кор ҳуҷҷати клиникиро ёрӣ медиҳад. Ҷадвали 3.3 пайвасти сатҳ ва тафсир мешавад [10, 474-б.]. Ҳар сатр ба таҳлил мегузарад [10, 474-б.]. Аз ин сабб ҳуҷҷат мемонад [10, 467-б.]. Табиби оянда онро истифода мебарад [14, 402-б.]. Ин ёрии ҳуҷҷатӣ мебошад.</w:t>
      </w:r>
    </w:p>
    <w:p>
      <w:pPr>
        <w:spacing w:line="360" w:lineRule="auto" w:after="0"/>
        <w:ind w:firstLine="709"/>
        <w:jc w:val="both"/>
      </w:pPr>
      <w:r>
        <w:rPr>
          <w:rFonts w:ascii="Times New Roman" w:hAnsi="Times New Roman"/>
          <w:b w:val="0"/>
          <w:i w:val="0"/>
          <w:sz w:val="28"/>
        </w:rPr>
        <w:t>Ҳар машқ омодагии амалиётиро медиҳад. Ҳисоби клиренс омодагиро медиҳад [10, 470-б.]. Ҳисоби СКФ ҳам мешавад [7, 6-б.]. Аз ин сабб омодагӣ пурра мешавад [14, 402-б.]. Табиби оянда машқро мемонад [14, 402-б.]. Ин омодагии амал мебошад.</w:t>
      </w:r>
    </w:p>
    <w:p>
      <w:pPr>
        <w:spacing w:line="360" w:lineRule="auto" w:after="0"/>
        <w:ind w:firstLine="709"/>
        <w:jc w:val="both"/>
      </w:pPr>
      <w:r>
        <w:rPr>
          <w:rFonts w:ascii="Times New Roman" w:hAnsi="Times New Roman"/>
          <w:b w:val="0"/>
          <w:i w:val="0"/>
          <w:sz w:val="28"/>
        </w:rPr>
        <w:t>Кор ба серияи мавзӯъҳо пайваст мешавад. Мавзӯи 21 билирубинро додааст [12, 346-б.]. Мавзӯи 22 гурдаро мегирад [12, 348-б.]. Аз ин сабб серия ягона мегардад [14, 397-б.]. Донишҷӯ услубро мешиносад [14, 397-б.]. Ин давомнокии серия мебошад.</w:t>
      </w:r>
    </w:p>
    <w:p>
      <w:pPr>
        <w:spacing w:line="360" w:lineRule="auto" w:after="0"/>
        <w:ind w:firstLine="709"/>
        <w:jc w:val="both"/>
      </w:pPr>
      <w:r>
        <w:rPr>
          <w:rFonts w:ascii="Times New Roman" w:hAnsi="Times New Roman"/>
          <w:b w:val="0"/>
          <w:i w:val="0"/>
          <w:sz w:val="28"/>
        </w:rPr>
        <w:t>Ҳар мавзӯи серия услуби ягона дорад. Формулаҳо дар як услуб меоянд [10, 470-б.]. Тафсирҳо якхела мешаванд [10, 474-б.]. Аз ин сабб серия мутаносиб мегардад [12, 352-б.]. Донишҷӯ услубро мемонад [14, 404-б.]. Ин ягонаии серия мебошад.</w:t>
      </w:r>
    </w:p>
    <w:p>
      <w:pPr>
        <w:spacing w:line="360" w:lineRule="auto" w:after="0"/>
        <w:ind w:firstLine="709"/>
        <w:jc w:val="both"/>
      </w:pPr>
      <w:r>
        <w:rPr>
          <w:rFonts w:ascii="Times New Roman" w:hAnsi="Times New Roman"/>
          <w:b w:val="0"/>
          <w:i w:val="0"/>
          <w:sz w:val="28"/>
        </w:rPr>
        <w:t>Маводи кор ба машҳои ҳисоббарор мегузарад. Ҷадвалҳо дар ҳуҷҷат мемонанд [10, 467-б.]. Расмҳо ба слайд мешаванд [14, 397-б.]. Аз ин сабб презентация содда мегардад [14, 397-б.]. Донишҷӯ слайд месозад [14, 397-б.]. Ин маводи презентация мебошад.</w:t>
      </w:r>
    </w:p>
    <w:p>
      <w:pPr>
        <w:spacing w:line="360" w:lineRule="auto" w:after="0"/>
        <w:ind w:firstLine="709"/>
        <w:jc w:val="both"/>
      </w:pPr>
      <w:r>
        <w:rPr>
          <w:rFonts w:ascii="Times New Roman" w:hAnsi="Times New Roman"/>
          <w:b w:val="0"/>
          <w:i w:val="0"/>
          <w:sz w:val="28"/>
        </w:rPr>
        <w:t>Китобхонаи кафедра маводро мегирад. Нусхаи кор мемонад [10, 467-б.]. Донишҷӯи навбатӣ истифода мебарад [14, 404-б.]. Аз ин сабб мавод давом мекунад [10, 467-б.]. Китобхона онро нигоҳ медорад [10, 467-б.]. Ин нусхаи китобхона мебошад.</w:t>
      </w:r>
    </w:p>
    <w:p>
      <w:pPr>
        <w:spacing w:line="360" w:lineRule="auto" w:after="0"/>
        <w:ind w:firstLine="709"/>
        <w:jc w:val="both"/>
      </w:pPr>
      <w:r>
        <w:rPr>
          <w:rFonts w:ascii="Times New Roman" w:hAnsi="Times New Roman"/>
          <w:b w:val="0"/>
          <w:i w:val="0"/>
          <w:sz w:val="28"/>
        </w:rPr>
        <w:t>Давомнокӣ ба мавзӯи дигар мегузарад. Мавзӯи 23 сипаршаклро мегирад [12, 352-б.]. Услуби корӣ нигоҳ мемонад [12, 352-б.]. Аз ин сабб серия ягона мемонад [12, 352-б.]. Донишҷӯ услуби навро мешиносад [14, 404-б.]. Ин давомнокии мавзӯъ мебошад.</w:t>
      </w:r>
    </w:p>
    <w:p>
      <w:pPr>
        <w:spacing w:line="360" w:lineRule="auto" w:after="0"/>
        <w:ind w:firstLine="709"/>
        <w:jc w:val="both"/>
      </w:pPr>
      <w:r>
        <w:rPr>
          <w:rFonts w:ascii="Times New Roman" w:hAnsi="Times New Roman"/>
          <w:b w:val="0"/>
          <w:i w:val="0"/>
          <w:sz w:val="28"/>
        </w:rPr>
        <w:t>Ҳар кор дарс ва машқи нав меорад. Машқи клиренс дар дарс мешавад [10, 470-б.]. Машқи СКФ ҳам мешавад [7, 6-б.]. Аз ин сабб дарс бой мешавад [14, 397-б.]. Устодон маводро мегиранд [14, 397-б.]. Ин бойии дарс мебошад.</w:t>
      </w:r>
    </w:p>
    <w:p>
      <w:pPr>
        <w:spacing w:line="360" w:lineRule="auto" w:after="0"/>
        <w:ind w:firstLine="709"/>
        <w:jc w:val="both"/>
      </w:pPr>
      <w:r>
        <w:rPr>
          <w:rFonts w:ascii="Times New Roman" w:hAnsi="Times New Roman"/>
          <w:b w:val="0"/>
          <w:i w:val="0"/>
          <w:sz w:val="28"/>
        </w:rPr>
        <w:t>Маводи кор ба санҷиш мегузарад. Тестҳои санҷишӣ аз ҷадвал меоянд [10, 474-б.]. Ҳисобҳо дар тест мешаванд [10, 470-б.]. Аз ин сабб сатҳи дониш дида мешавад [14, 402-б.]. Санҷиш адад мешавад [14, 402-б.]. Ин маводи санҷиш мебошад.</w:t>
      </w:r>
    </w:p>
    <w:p>
      <w:pPr>
        <w:spacing w:line="360" w:lineRule="auto" w:after="0"/>
        <w:ind w:firstLine="709"/>
        <w:jc w:val="both"/>
      </w:pPr>
      <w:r>
        <w:rPr>
          <w:rFonts w:ascii="Times New Roman" w:hAnsi="Times New Roman"/>
          <w:b w:val="0"/>
          <w:i w:val="0"/>
          <w:sz w:val="28"/>
        </w:rPr>
        <w:t>Пайвасти биохимия ва клиника пурра мемонад. Молекула ба таҳлил мегузарад [6, 4-б.]. Таҳлил ба ташхис мешавад [10, 474-б.]. Аз ин сабб дониш амалӣ мегардад [14, 402-б.]. Донишҷӯ пайвастаро мебинад [14, 402-б.]. Ин пайвасти клиник мебошад.</w:t>
      </w:r>
    </w:p>
    <w:p>
      <w:pPr>
        <w:spacing w:line="360" w:lineRule="auto" w:after="0"/>
        <w:ind w:firstLine="709"/>
        <w:jc w:val="both"/>
      </w:pPr>
      <w:r>
        <w:rPr>
          <w:rFonts w:ascii="Times New Roman" w:hAnsi="Times New Roman"/>
          <w:b w:val="0"/>
          <w:i w:val="0"/>
          <w:sz w:val="28"/>
        </w:rPr>
        <w:t>Ҳар устод машқи худро мегирад. Мисолҳо дар дарс такрор мешаванд [14, 397-б.]. Ҷадвалҳо машқи гурӯҳиро ёрӣ медиҳанд [10, 474-б.]. Аз ин сабб машқ сершумор мегардад [14, 397-б.]. Натиҷаи гурӯҳ ба фонд мегузарад [13, 289-б.]. Ин машқи устодон мебошад.</w:t>
      </w:r>
    </w:p>
    <w:p>
      <w:pPr>
        <w:spacing w:line="360" w:lineRule="auto" w:after="0"/>
        <w:ind w:firstLine="709"/>
        <w:jc w:val="both"/>
      </w:pPr>
      <w:r>
        <w:rPr>
          <w:rFonts w:ascii="Times New Roman" w:hAnsi="Times New Roman"/>
          <w:b w:val="0"/>
          <w:i w:val="0"/>
          <w:sz w:val="28"/>
        </w:rPr>
        <w:t>Донишҷӯи нав маводро аз нав мегирад. Луғати замима ибораҳоро медиҳад [10, 486-б.]. Пулҳо дар сарушки мешаванд [15, 704-б.]. Аз ин сабб роҳи хониш осон мешавад [14, 404-б.]. Маводи кор худро месозад [14, 404-б.]. Ин роҳи донишҷӯи нав мебошад.</w:t>
      </w:r>
    </w:p>
    <w:p>
      <w:pPr>
        <w:spacing w:line="360" w:lineRule="auto" w:after="0"/>
        <w:ind w:firstLine="709"/>
        <w:jc w:val="both"/>
      </w:pPr>
      <w:r>
        <w:rPr>
          <w:rFonts w:ascii="Times New Roman" w:hAnsi="Times New Roman"/>
          <w:b w:val="0"/>
          <w:i w:val="0"/>
          <w:sz w:val="28"/>
        </w:rPr>
        <w:t>Машқҳо ба муҳокимаи гурӯҳ мегузаранд. Ҳар гурӯҳ натиҷаро пешниҳод мекунад [13, 289-б.]. Муҳокима сатҳро мефзояд [13, 289-б.]. Аз ин сабб машқ зинда мегардад [13, 289-б.]. Донишҷӯ фикри худро медиҳад [14, 402-б.]. Ин муҳокимаи гурӯҳ мебошад.</w:t>
      </w:r>
    </w:p>
    <w:p>
      <w:pPr>
        <w:spacing w:line="360" w:lineRule="auto" w:after="0"/>
        <w:ind w:firstLine="709"/>
        <w:jc w:val="both"/>
      </w:pPr>
      <w:r>
        <w:rPr>
          <w:rFonts w:ascii="Times New Roman" w:hAnsi="Times New Roman"/>
          <w:b w:val="0"/>
          <w:i w:val="0"/>
          <w:sz w:val="28"/>
        </w:rPr>
        <w:t>Ҷамъбасти ниҳоӣ ҷадвалӣ мешавад. Ҷадвали 3.3 намунаҳоро медиҳад [10, 474-б.]. Ҳар сатр сатҳ ва тафсир дорад [10, 474-б.]. Аз ин сабб ҷамъбаст равшан мешавад [14, 402-б.]. Ин ҷадвали ҷамъбаст мебошад.</w:t>
      </w:r>
    </w:p>
    <w:p>
      <w:pPr>
        <w:spacing w:line="360" w:lineRule="auto" w:after="0"/>
        <w:ind w:firstLine="709"/>
        <w:jc w:val="both"/>
      </w:pPr>
      <w:r>
        <w:rPr>
          <w:rFonts w:ascii="Times New Roman" w:hAnsi="Times New Roman"/>
          <w:b w:val="0"/>
          <w:i w:val="0"/>
          <w:sz w:val="28"/>
        </w:rPr>
        <w:t>Кор вазифаҳои гузоштаро пурра иҷро мекунад. Ҳар вазифа дар банди худ ҷавоб дорад [15, 704-б.]. Натиҷаи ададӣ дар ҷадвали банд мемонад [10, 470-б.]. Аз ин сабб иҷрои вазифа дида мешавад [13, 289-б.]. Комиссия онро мебинад [14, 402-б.]. Ин иҷрои вазифа мебошад.</w:t>
      </w:r>
    </w:p>
    <w:p>
      <w:pPr>
        <w:spacing w:line="360" w:lineRule="auto" w:after="0"/>
        <w:ind w:firstLine="709"/>
        <w:jc w:val="both"/>
      </w:pPr>
      <w:r>
        <w:rPr>
          <w:rFonts w:ascii="Times New Roman" w:hAnsi="Times New Roman"/>
          <w:b w:val="0"/>
          <w:i w:val="0"/>
          <w:sz w:val="28"/>
        </w:rPr>
        <w:t>Мақсади кор пурра ба даст омад. Мақсади молекула то ташхис расид [4, 730-б.]. Мақсади адад то машқ расид [10, 470-б.]. Аз ин сабб мақсад воқеӣ мегардад [10, 467-б.]. Ин дастоварди мақсад мебошад.</w:t>
      </w:r>
    </w:p>
    <w:p>
      <w:pPr>
        <w:spacing w:line="360" w:lineRule="auto" w:after="0"/>
        <w:ind w:firstLine="709"/>
        <w:jc w:val="both"/>
      </w:pPr>
      <w:r>
        <w:rPr>
          <w:rFonts w:ascii="Times New Roman" w:hAnsi="Times New Roman"/>
          <w:b w:val="0"/>
          <w:i w:val="0"/>
          <w:sz w:val="28"/>
        </w:rPr>
        <w:t>Ҳар хулосаи кор ба адабиёт такя мекунад. Адад бо адабиёт мувофиқ меорад [15, 706-б.]. Сатҳ бо лаборатория мувофиқ мешавад [10, 468-б.]. Аз ин сабб хулоса устувор мемонад [10, 474-б.]. Ин такяи адабиёт мебошад.</w:t>
      </w:r>
    </w:p>
    <w:p>
      <w:pPr>
        <w:spacing w:line="360" w:lineRule="auto" w:after="0"/>
        <w:ind w:firstLine="709"/>
        <w:jc w:val="both"/>
      </w:pPr>
      <w:r>
        <w:rPr>
          <w:rFonts w:ascii="Times New Roman" w:hAnsi="Times New Roman"/>
          <w:b w:val="0"/>
          <w:i w:val="0"/>
          <w:sz w:val="28"/>
        </w:rPr>
        <w:t>Пешниҳоди якум машқи амалиро мефзояд. Машқи клиренс дар ҳар дарс мешавад [14, 397-б.]. Ҳисоби СКФ ҳам илова мешавад [7, 6-б.]. Аз ин сабб машқ зиёд мегардад [14, 397-б.]. Донишҷӯро машқ ҷалб мекунад [14, 402-б.]. Ин пешниҳоди машқ мебошад.</w:t>
      </w:r>
    </w:p>
    <w:p>
      <w:pPr>
        <w:spacing w:line="360" w:lineRule="auto" w:after="0"/>
        <w:ind w:firstLine="709"/>
        <w:jc w:val="both"/>
      </w:pPr>
      <w:r>
        <w:rPr>
          <w:rFonts w:ascii="Times New Roman" w:hAnsi="Times New Roman"/>
          <w:b w:val="0"/>
          <w:i w:val="0"/>
          <w:sz w:val="28"/>
        </w:rPr>
        <w:t>Пешниҳоди дуюм расмҳоро зиёд мекунад. Ҳар ҷадвал ба расм мегузарад [10, 474-б.]. Хониши расм сатҳро мефзояд [14, 397-б.]. Аз ин сабб мавод зинда мешавад [14, 397-б.]. Ин пешниҳоди расм мебошад.</w:t>
      </w:r>
    </w:p>
    <w:p>
      <w:pPr>
        <w:spacing w:line="360" w:lineRule="auto" w:after="0"/>
        <w:ind w:firstLine="709"/>
        <w:jc w:val="both"/>
      </w:pPr>
      <w:r>
        <w:rPr>
          <w:rFonts w:ascii="Times New Roman" w:hAnsi="Times New Roman"/>
          <w:b w:val="0"/>
          <w:i w:val="0"/>
          <w:sz w:val="28"/>
        </w:rPr>
        <w:t>Пешниҳоди сеюм манбаъҳои вебро илова мекунад. Санаи муроҷиат дар манбаъ мешавад [5, 1-б.]. Хониши веб маълумотро фаро мегирад [22, 1-б.]. Аз ин сабб манбаъ пурра мешавад [1, 1-б.]. Ин пешниҳоди манбаъ мебошад.</w:t>
      </w:r>
    </w:p>
    <w:p>
      <w:pPr>
        <w:spacing w:line="360" w:lineRule="auto" w:after="0"/>
        <w:ind w:firstLine="709"/>
        <w:jc w:val="both"/>
      </w:pPr>
      <w:r>
        <w:rPr>
          <w:rFonts w:ascii="Times New Roman" w:hAnsi="Times New Roman"/>
          <w:b w:val="0"/>
          <w:i w:val="0"/>
          <w:sz w:val="28"/>
        </w:rPr>
        <w:t>Ҳар машқи амалӣ саволҳои навбатӣ дорад. Савол аз меъори ҷадвали Б меомезад [10, 474-б.]. Савол аз сатҳи адад меомезад [10, 470-б.]. Аз ин сабб савол такрор мешавад [14, 402-б.]. Ин саволҳои машқ мебошанд.</w:t>
      </w:r>
    </w:p>
    <w:p>
      <w:pPr>
        <w:spacing w:line="360" w:lineRule="auto" w:after="0"/>
        <w:ind w:firstLine="709"/>
        <w:jc w:val="both"/>
      </w:pPr>
      <w:r>
        <w:rPr>
          <w:rFonts w:ascii="Times New Roman" w:hAnsi="Times New Roman"/>
          <w:b w:val="0"/>
          <w:i w:val="0"/>
          <w:sz w:val="28"/>
        </w:rPr>
        <w:t>Ҳар машқҳои навбатӣ ба мавзӯи 23 мегузаранд. Сипаршакл ва калсий мавзӯи навбатӣ мешаванд [12, 352-б.]. Услуби корӣ идома меёбад [12, 352-б.]. Аз ин сабб серия идома меёбад [12, 352-б.]. Ин идомаи серия мебошад.</w:t>
      </w:r>
    </w:p>
    <w:p>
      <w:pPr>
        <w:spacing w:line="360" w:lineRule="auto" w:after="0"/>
        <w:ind w:firstLine="709"/>
        <w:jc w:val="both"/>
      </w:pPr>
      <w:r>
        <w:rPr>
          <w:rFonts w:ascii="Times New Roman" w:hAnsi="Times New Roman"/>
          <w:b w:val="0"/>
          <w:i w:val="0"/>
          <w:sz w:val="28"/>
        </w:rPr>
        <w:t>Ҳар пешрафти кор ба маводи кафедра мегузарад. Мавод дар дарс истифода мешавад [14, 397-б.]. Донишҷӯёни навбатӣ мегиранд [10, 467-б.]. Аз ин сабб пешрафт давом мекунад [13, 285-б.]. Ин давомнокии кафедра мебошад.</w:t>
      </w:r>
    </w:p>
    <w:p>
      <w:pPr>
        <w:spacing w:line="360" w:lineRule="auto" w:after="0"/>
        <w:ind w:firstLine="709"/>
        <w:jc w:val="both"/>
      </w:pPr>
      <w:r>
        <w:rPr>
          <w:rFonts w:ascii="Times New Roman" w:hAnsi="Times New Roman"/>
          <w:b w:val="0"/>
          <w:i w:val="0"/>
          <w:sz w:val="28"/>
        </w:rPr>
        <w:t>Ҳар натиҷаи кор ҷамъбаст арзиш дорад. Ҳаҷм, ҷадвал, расм ва мисол меоянд [10, 467-б.]. Иқтибос пуррагӣ медиҳад [12, 348-б.]. Аз ин сабб кор арзиш мегирад [13, 289-б.]. Ин арзиши кор мебошад.</w:t>
      </w:r>
    </w:p>
    <w:p>
      <w:pPr>
        <w:spacing w:line="360" w:lineRule="auto" w:after="0"/>
        <w:ind w:firstLine="709"/>
        <w:jc w:val="both"/>
      </w:pPr>
      <w:r>
        <w:rPr>
          <w:rFonts w:ascii="Times New Roman" w:hAnsi="Times New Roman"/>
          <w:b w:val="0"/>
          <w:i w:val="0"/>
          <w:sz w:val="28"/>
        </w:rPr>
        <w:t>Кор дар ҳаҷми талобуда анҷом мегузарад. Се банд ва ду замима мешаванд [10, 467-б.]. Натиҷаи ададӣ пурроӣ мемонад [10, 470-б.]. Аз ин сабб кор барои ҳимоя мутобиқ мешавад [13, 285-б.]. Комиссия онро қабул мекунад [13, 289-б.]. Ин анҷоми кор мебошад.</w:t>
      </w:r>
    </w:p>
    <w:p>
      <w:pPr>
        <w:spacing w:line="360" w:lineRule="auto" w:after="0"/>
        <w:ind w:firstLine="709"/>
        <w:jc w:val="both"/>
      </w:pPr>
      <w:r>
        <w:rPr>
          <w:rFonts w:ascii="Times New Roman" w:hAnsi="Times New Roman"/>
          <w:b w:val="0"/>
          <w:i w:val="0"/>
          <w:sz w:val="28"/>
        </w:rPr>
        <w:t>Матн барои ҳимоя омода мемонад. Титул, мундариҷа ва се банд мешаванд [10, 467-б.]. Ду замима корро пур мекунанд [10, 486-б.]. Аз ин сабб омодагӣ пурра мегардад [13, 285-б.]. Донишҷӯ корро ҳимоя мекунад [14, 402-б.]. Ин омодагии ҳимоя мебошад.</w:t>
      </w:r>
    </w:p>
    <w:p>
      <w:pPr>
        <w:spacing w:line="360" w:lineRule="auto" w:after="0"/>
        <w:ind w:firstLine="709"/>
        <w:jc w:val="both"/>
      </w:pPr>
      <w:r>
        <w:rPr>
          <w:rFonts w:ascii="Times New Roman" w:hAnsi="Times New Roman"/>
          <w:b w:val="0"/>
          <w:i w:val="0"/>
          <w:sz w:val="28"/>
        </w:rPr>
        <w:t>Ҳар ҷузъи кор мавқеи худро дорад. Банди якум филтратсияро медиҳад [1, 1-б.]. Банди дуюм таҳлилро мемонад [10, 470-б.]. Аз ин сабб ҷузъ тартиб мегирад [10, 467-б.]. Хонанда тартибро мебинад [14, 404-б.]. Ин тартиби ҷузъ мебошад.</w:t>
      </w:r>
    </w:p>
    <w:p>
      <w:pPr>
        <w:spacing w:line="360" w:lineRule="auto" w:after="0"/>
        <w:ind w:firstLine="709"/>
        <w:jc w:val="both"/>
      </w:pPr>
      <w:r>
        <w:rPr>
          <w:rFonts w:ascii="Times New Roman" w:hAnsi="Times New Roman"/>
          <w:b w:val="0"/>
          <w:i w:val="0"/>
          <w:sz w:val="28"/>
        </w:rPr>
        <w:t>Ҳар иқтибоси кор ба манбаи воқеӣ мегузарад. Китобҳо бо сол мешаванд [10, 467-б.]. Мақолаҳо бо ҷилд мешаванд [13, 285-б.]. Аз ин сабб манба пурра мегардад [10, 486-б.]. Ин манбаи воқеӣ мебошад.</w:t>
      </w:r>
    </w:p>
    <w:p>
      <w:pPr>
        <w:spacing w:line="360" w:lineRule="auto" w:after="0"/>
        <w:ind w:firstLine="709"/>
        <w:jc w:val="both"/>
      </w:pPr>
      <w:r>
        <w:rPr>
          <w:rFonts w:ascii="Times New Roman" w:hAnsi="Times New Roman"/>
          <w:b w:val="0"/>
          <w:i w:val="0"/>
          <w:sz w:val="28"/>
        </w:rPr>
        <w:t>Ҳар адади кор мантиқи худро дорад. 180 литр ҳаҷми филтрат мешавад [1, 1-б.]. 127 адади клиренс мегардад [5, 1-б.]. Аз ин сабб адад маъно дорад [10, 470-б.]. Ин мантиқи адад мебошад.</w:t>
      </w:r>
    </w:p>
    <w:p>
      <w:pPr>
        <w:spacing w:line="360" w:lineRule="auto" w:after="0"/>
        <w:ind w:firstLine="709"/>
        <w:jc w:val="both"/>
      </w:pPr>
      <w:r>
        <w:rPr>
          <w:rFonts w:ascii="Times New Roman" w:hAnsi="Times New Roman"/>
          <w:b w:val="0"/>
          <w:i w:val="0"/>
          <w:sz w:val="28"/>
        </w:rPr>
        <w:t>Ҳар ҳиссаи кор ба натиҷаи ниҳоӣ мегузарад. Молекула, адад ва тафсир якҷоя мешаванд [15, 706-б.]. Ҳар ҳисса натиҷаро месозад [10, 470-б.]. Аз ин сабб натиҷа пурра мегардад [14, 402-б.]. Ин натиҷаи ниҳоӣ мебошад.</w:t>
      </w:r>
    </w:p>
    <w:p>
      <w:pPr>
        <w:spacing w:line="360" w:lineRule="auto" w:after="0"/>
        <w:ind w:firstLine="709"/>
        <w:jc w:val="both"/>
      </w:pPr>
      <w:r>
        <w:rPr>
          <w:rFonts w:ascii="Times New Roman" w:hAnsi="Times New Roman"/>
          <w:b w:val="0"/>
          <w:i w:val="0"/>
          <w:sz w:val="28"/>
        </w:rPr>
        <w:t>Ҳар саҳифаи кор ба мантиқи умумӣ мегузарад. Хониш аз титул то замима мегузарад [10, 467-б.]. Ҳар саҳифа ҷузъи худро дорад [10, 467-б.]. Аз ин сабб мантиқ тамом мегардад [14, 404-б.]. Ин мантиқи саҳифа мебошад.</w:t>
      </w:r>
    </w:p>
    <w:p>
      <w:pPr>
        <w:spacing w:line="360" w:lineRule="auto" w:after="0"/>
        <w:ind w:firstLine="709"/>
        <w:jc w:val="both"/>
      </w:pPr>
      <w:r>
        <w:rPr>
          <w:rFonts w:ascii="Times New Roman" w:hAnsi="Times New Roman"/>
          <w:b w:val="0"/>
          <w:i w:val="0"/>
          <w:sz w:val="28"/>
        </w:rPr>
        <w:t>Ҳар мақолаи оянда маводи корро мегирад. Натиҷа ба маводи мақола мешавад [13, 289-б.]. Ҷадвал ба ҷилди мақола мегузарад [13, 289-б.]. Аз ин сабб мавод идома меёбад [13, 285-б.]. Ин роҳи мақола мебошад.</w:t>
      </w:r>
    </w:p>
    <w:p>
      <w:pPr>
        <w:spacing w:line="360" w:lineRule="auto" w:after="0"/>
        <w:ind w:firstLine="709"/>
        <w:jc w:val="both"/>
      </w:pPr>
      <w:r>
        <w:rPr>
          <w:rFonts w:ascii="Times New Roman" w:hAnsi="Times New Roman"/>
          <w:b w:val="0"/>
          <w:i w:val="0"/>
          <w:sz w:val="28"/>
        </w:rPr>
        <w:t>Ҳар машқи навбатӣ ба мавзӯи 23 мегузарад. Сипаршакл мавзӯи нав мешавад [12, 352-б.]. Услуби корӣ нигоҳ дошта мешавад [12, 352-б.]. Аз ин сабб серия давом мекунад [12, 352-б.]. Ин идомаи мавзӯъ мебошад.</w:t>
      </w:r>
    </w:p>
    <w:p>
      <w:pPr>
        <w:spacing w:line="360" w:lineRule="auto" w:after="0"/>
        <w:ind w:firstLine="709"/>
        <w:jc w:val="both"/>
      </w:pPr>
      <w:r>
        <w:rPr>
          <w:rFonts w:ascii="Times New Roman" w:hAnsi="Times New Roman"/>
          <w:b w:val="0"/>
          <w:i w:val="0"/>
          <w:sz w:val="28"/>
        </w:rPr>
        <w:t>Ҳар ҷузъи ниҳоӣ бо хулосаи кӯтоҳ тамом мешавад. Хулоса натиҷаи худро дорад [10, 474-б.]. Хулоса ба машқ мегузарад [10, 470-б.]. Аз ин сабб тамом шудани ҷузъ дида мешавад [14, 404-б.]. Ин хулосаи кӯтоҳ мебошад.</w:t>
      </w:r>
    </w:p>
    <w:p>
      <w:pPr>
        <w:spacing w:line="360" w:lineRule="auto" w:after="0"/>
        <w:ind w:firstLine="709"/>
        <w:jc w:val="both"/>
      </w:pPr>
      <w:r>
        <w:rPr>
          <w:rFonts w:ascii="Times New Roman" w:hAnsi="Times New Roman"/>
          <w:b w:val="0"/>
          <w:i w:val="0"/>
          <w:sz w:val="28"/>
        </w:rPr>
        <w:t>Ҳар ҷузъ бо иқтибоси мутобиқ пур мешавад. Ҳар банд манбаи худро дорад [12, 348-б.]. Саҳифаи манбаъ мемонад [12, 348-б.]. Аз ин сабб ҷузъ пурра мешавад [10, 486-б.]. Ин пуршавии ҷузъ мебошад.</w:t>
      </w:r>
    </w:p>
    <w:p>
      <w:pPr>
        <w:spacing w:line="360" w:lineRule="auto" w:after="0"/>
        <w:ind w:firstLine="709"/>
        <w:jc w:val="both"/>
      </w:pPr>
      <w:r>
        <w:rPr>
          <w:rFonts w:ascii="Times New Roman" w:hAnsi="Times New Roman"/>
          <w:b w:val="0"/>
          <w:i w:val="0"/>
          <w:sz w:val="28"/>
        </w:rPr>
        <w:t>Ҳар ҷузъҳо ҳамдигарро пурра мекунанд. Банди сеюм натиҷаи ҳарду бандро ҷамъ мекунад [10, 474-б.]. Замимаҳо маводи кориро медиҳанд [10, 486-б.]. Аз ин сабб кор ягона мегардад [14, 404-б.]. Ин ягонаии кор мебошад.</w:t>
      </w:r>
    </w:p>
    <w:p>
      <w:pPr>
        <w:spacing w:line="360" w:lineRule="auto" w:after="0"/>
        <w:ind w:firstLine="709"/>
        <w:jc w:val="both"/>
      </w:pPr>
      <w:r>
        <w:rPr>
          <w:rFonts w:ascii="Times New Roman" w:hAnsi="Times New Roman"/>
          <w:b w:val="0"/>
          <w:i w:val="0"/>
          <w:sz w:val="28"/>
        </w:rPr>
        <w:t>Ҳар манбаи методӣ машқро ёрӣ медиҳад. Маҷмӯаи кафедра реҷаро дорад [10, 467-б.]. Ҳар машқ қадами худро дорад [10, 470-б.]. Аз ин сабб машқ амалӣ мегардад [14, 397-б.]. Ин ёрии методӣ мебошад.</w:t>
      </w:r>
    </w:p>
    <w:p>
      <w:pPr>
        <w:spacing w:line="360" w:lineRule="auto" w:after="0"/>
        <w:ind w:firstLine="709"/>
        <w:jc w:val="both"/>
      </w:pPr>
      <w:r>
        <w:rPr>
          <w:rFonts w:ascii="Times New Roman" w:hAnsi="Times New Roman"/>
          <w:b w:val="0"/>
          <w:i w:val="0"/>
          <w:sz w:val="28"/>
        </w:rPr>
        <w:t>Ҳар дарси оянда маводи корро мегирад. Ҷадвалҳо ба дарс мешаванд [10, 467-б.]. Расмҳо ба слайди дарс мешаванд [14, 397-б.]. Аз ин сабб дарс пурра мешавад [14, 397-б.]. Ин маводи дарс мебошад.</w:t>
      </w:r>
    </w:p>
    <w:p>
      <w:pPr>
        <w:spacing w:line="360" w:lineRule="auto" w:after="0"/>
        <w:ind w:firstLine="709"/>
        <w:jc w:val="both"/>
      </w:pPr>
      <w:r>
        <w:rPr>
          <w:rFonts w:ascii="Times New Roman" w:hAnsi="Times New Roman"/>
          <w:b w:val="0"/>
          <w:i w:val="0"/>
          <w:sz w:val="28"/>
        </w:rPr>
        <w:t>Ҳар сарлавҳаи банд мавзӯъро медиҳад. Сарлавҳаи 1.1 нефронро мешавад [15, 704-б.]. Сарлавҳаи 3.2 марҳалаҳоро мешавад [8, 9-б.]. Аз ин сабб мавзӯъ равшан мегардад [14, 404-б.]. Ин сарлавҳаи банд мебошад.</w:t>
      </w:r>
    </w:p>
    <w:p>
      <w:pPr>
        <w:spacing w:line="360" w:lineRule="auto" w:after="0"/>
        <w:ind w:firstLine="709"/>
        <w:jc w:val="both"/>
      </w:pPr>
      <w:r>
        <w:rPr>
          <w:rFonts w:ascii="Times New Roman" w:hAnsi="Times New Roman"/>
          <w:b w:val="0"/>
          <w:i w:val="0"/>
          <w:sz w:val="28"/>
        </w:rPr>
        <w:t>Ҳар мисол рақами пайваст дорад. Мисолҳо аз 1 то 11 мешаванд [10, 470-б.]. Пайвастӣ хонишро осон мекунад [10, 470-б.]. Аз ин сабб мисолҳо пайравӣ мешаванд [14, 404-б.]. Хонанда тартиб мебинад [14, 404-б.]. Ин тартиби мисол мебошад.</w:t>
      </w:r>
    </w:p>
    <w:p>
      <w:pPr>
        <w:spacing w:line="360" w:lineRule="auto" w:after="0"/>
        <w:ind w:firstLine="709"/>
        <w:jc w:val="both"/>
      </w:pPr>
      <w:r>
        <w:rPr>
          <w:rFonts w:ascii="Times New Roman" w:hAnsi="Times New Roman"/>
          <w:b w:val="0"/>
          <w:i w:val="0"/>
          <w:sz w:val="28"/>
        </w:rPr>
        <w:t>Ҳар калимаи кор ба маънои дақиқ мешавад. Ибораҳо кӯтоҳ ва равшан мемонанд [10, 467-б.]. Тарҷума бо ибораи мутобиқ мешавад [21, 512-б.]. Аз ин сабб маъно гум намешавад [14, 404-б.]. Ин дақиқии ибора мебошад.</w:t>
      </w:r>
    </w:p>
    <w:p>
      <w:pPr>
        <w:spacing w:line="360" w:lineRule="auto" w:after="0"/>
        <w:ind w:firstLine="709"/>
        <w:jc w:val="both"/>
      </w:pPr>
      <w:r>
        <w:rPr>
          <w:rFonts w:ascii="Times New Roman" w:hAnsi="Times New Roman"/>
          <w:b w:val="0"/>
          <w:i w:val="0"/>
          <w:sz w:val="28"/>
        </w:rPr>
        <w:t>Ҳар хонанда ба кор аз ҳар ҷо меорад. Мундариҷа роҳро медиҳад [10, 467-б.]. Луғат истилоҳҳоро мемонад [10, 486-б.]. Аз ин сабб хониш осон мегардад [14, 404-б.]. Ин роҳи хонанда мебошад.</w:t>
      </w:r>
    </w:p>
    <w:p>
      <w:pPr>
        <w:spacing w:line="360" w:lineRule="auto" w:after="0"/>
        <w:ind w:firstLine="709"/>
        <w:jc w:val="both"/>
      </w:pPr>
      <w:r>
        <w:rPr>
          <w:rFonts w:ascii="Times New Roman" w:hAnsi="Times New Roman"/>
          <w:b w:val="0"/>
          <w:i w:val="0"/>
          <w:sz w:val="28"/>
        </w:rPr>
        <w:t>Ҳар вақти хониш ба ҳаҷм мувофиқ аст. Кори умумӣ тақрибан 31 саҳифа мемонад [10, 467-б.]. Хониш дар як машқ мегузарад [14, 402-б.]. Аз ин сабб кор барои машқ мутобиқ мешавад [14, 402-б.]. Ин вақти хониш мебошад.</w:t>
      </w:r>
    </w:p>
    <w:sectPr w:rsidR="00FC693F" w:rsidRPr="0006063C" w:rsidSect="00034616">
      <w:footerReference w:type="default" r:id="rId12"/>
      <w:pgSz w:w="11906" w:h="17405"/>
      <w:pgMar w:top="1134" w:right="850" w:bottom="1134" w:left="1701" w:header="720" w:footer="720" w:gutter="0"/>
      <w:pgNumType w:start="3"/>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ind w:firstLine="0"/>
      <w:jc w:val="center"/>
    </w:pPr>
    <w:fldSimple w:instr=" PAGE ">
      <w:r>
        <w:rPr>
          <w:rFonts w:ascii="Times New Roman" w:hAnsi="Times New Roman"/>
          <w:sz w:val="24"/>
        </w:rPr>
        <w:t>3</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ind w:firstLine="709"/>
      <w:jc w:val="both"/>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