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«МЕХАНИКАИ НАФАС: ҲАҶМҲО, ФИШОРҲО ВА МУШАКҲО»</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АСОСҲОИ МЕХАНИКАИ НАФАС</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Мафҳум ва сохтори системаи нафас</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Ҳаҷмҳо ва иқтидорҳои шуш</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1.3. Мушакҳои нафас</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1.4. Фишорҳо дар системаи нафас</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1.5. Қонуни Бойл ва ҳаракати ҳаво</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1.6. Мутобиқати шуш ва девори сина</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1.7. Сурфактант ва қонуни Лаплас</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1.8. Муқовимати роҳҳои нафас</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1.9. Таркиби газҳо ва фишори қисмӣ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1.10. Нақши гардиши хун дар механикаи нафас</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II. ФУНКСИЯ ВА ЧЕНКУНӢ</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2.1. Давраи нафас ва кори нафас</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2.2. Спирометрия: нишондиҳандаҳо</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2.3. Нафасгирии маҷбурӣ ва FEV1</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2.4. Таносуби вентилятсия–ҷараён</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2.5. Ҳолатҳои махсуси ченкунӣ</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2.6. Обструктивӣ ва рестриктивӣ</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2.7. Мониторинги механикаи нафас</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2.8. Тестҳои машқӣ ва вентилятсияи максималӣ</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2.9. Тағйироти механикаи нафас дар синну сол</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БОБИ III. ТАТБИҚИ АМАЛӢ ВА БАҲОДИҲӢ</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3.1. Модели «Нафас-Баҳо» ва сохтори он</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3.2. Тартиби баҳогузорӣ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3.3. Гурӯҳҳои вазнинӣ ва тавсияҳо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3.4. Маҳдудиятҳо ва дурнамо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3.5. Мисоли клиникии пурра</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3.6. Дастурамали бехатарӣ ҳангоми ченкунӣ</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Замимаи В. Мисолҳои ҳисоб</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Д. Нақшаи ҷадвали ченкунӣ</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Е. Луғати сезабона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Ж. Хронологияи омӯзиши механикаи нафас</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З. Масъалаҳо барои ҳалли мустақилона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Нафас яке аз ду системаи ҳаётан муҳимми бадан аст, ки бе таваққуф кор мекунад. Вай оксигенро мерасонад ва гази карбонро мебарорад [1, 465-б.].</w:t>
      </w:r>
    </w:p>
    <w:p>
      <w:pPr>
        <w:spacing w:line="360" w:lineRule="auto" w:after="0"/>
        <w:ind w:firstLine="709"/>
        <w:jc w:val="both"/>
      </w:pPr>
      <w:r>
        <w:rPr>
          <w:rFonts w:ascii="Times New Roman" w:hAnsi="Times New Roman"/>
          <w:b w:val="0"/>
          <w:i w:val="0"/>
          <w:sz w:val="28"/>
        </w:rPr>
        <w:t>Механикаи нафас шарҳ медиҳад, ки ҳаво чӣ тавр ба шуш медарояд ва аз он мебарояд. Ин раванд аз фарқи фишорҳо вобаста аст [2, 1-б.].</w:t>
      </w:r>
    </w:p>
    <w:p>
      <w:pPr>
        <w:spacing w:line="360" w:lineRule="auto" w:after="0"/>
        <w:ind w:firstLine="709"/>
        <w:jc w:val="both"/>
      </w:pPr>
      <w:r>
        <w:rPr>
          <w:rFonts w:ascii="Times New Roman" w:hAnsi="Times New Roman"/>
          <w:b w:val="0"/>
          <w:i w:val="0"/>
          <w:sz w:val="28"/>
        </w:rPr>
        <w:t>Мавзӯи 27 мубодилаи газҳоро дар сатҳи бофта баррасӣ кард. Механикаи нафас қадами пеш аз он аст: чӣ тавр ҳаво ба алвеолаҳо мерасад [3, 560-б.].</w:t>
      </w:r>
    </w:p>
    <w:p>
      <w:pPr>
        <w:spacing w:line="360" w:lineRule="auto" w:after="0"/>
        <w:ind w:firstLine="709"/>
        <w:jc w:val="both"/>
      </w:pPr>
      <w:r>
        <w:rPr>
          <w:rFonts w:ascii="Times New Roman" w:hAnsi="Times New Roman"/>
          <w:b w:val="0"/>
          <w:i w:val="0"/>
          <w:sz w:val="28"/>
        </w:rPr>
        <w:t>Масъалаи кор: чӣ тавр аз чанд нишондиҳандаи оддӣ — суръати нафас, ҳаҷми нафасӣ, иқтидори ҳаётӣ, FEV1 ва мутобиқат — ҳолати механикаи нафасро баҳо дод? [4, 1-б.]</w:t>
      </w:r>
    </w:p>
    <w:p>
      <w:pPr>
        <w:spacing w:line="360" w:lineRule="auto" w:after="0"/>
        <w:ind w:firstLine="709"/>
        <w:jc w:val="both"/>
      </w:pPr>
      <w:r>
        <w:rPr>
          <w:rFonts w:ascii="Times New Roman" w:hAnsi="Times New Roman"/>
          <w:b w:val="0"/>
          <w:i w:val="0"/>
          <w:sz w:val="28"/>
        </w:rPr>
        <w:t>Мақсади кор: сохтани модели содаи «Нафас-Баҳо» барои баҳодиҳии механикаи нафас дар машғулияти амалӣ.</w:t>
      </w:r>
    </w:p>
    <w:p>
      <w:pPr>
        <w:spacing w:line="360" w:lineRule="auto" w:after="0"/>
        <w:ind w:firstLine="709"/>
        <w:jc w:val="both"/>
      </w:pPr>
      <w:r>
        <w:rPr>
          <w:rFonts w:ascii="Times New Roman" w:hAnsi="Times New Roman"/>
          <w:b w:val="0"/>
          <w:i w:val="0"/>
          <w:sz w:val="28"/>
        </w:rPr>
        <w:t>Вазифаи 1. Сохтори системаи нафасро тавсиф кардан. Вазифаи 2. Ҳаҷмҳои асосиро муайян кардан [5, 300-б.].</w:t>
      </w:r>
    </w:p>
    <w:p>
      <w:pPr>
        <w:spacing w:line="360" w:lineRule="auto" w:after="0"/>
        <w:ind w:firstLine="709"/>
        <w:jc w:val="both"/>
      </w:pPr>
      <w:r>
        <w:rPr>
          <w:rFonts w:ascii="Times New Roman" w:hAnsi="Times New Roman"/>
          <w:b w:val="0"/>
          <w:i w:val="0"/>
          <w:sz w:val="28"/>
        </w:rPr>
        <w:t>Вазифаи 3. Мушакҳои нафасиро муқоиса кардан. Вазифаи 4. Фишорҳо ва қонунҳои асосиро шарҳ додан [6, 600-б.].</w:t>
      </w:r>
    </w:p>
    <w:p>
      <w:pPr>
        <w:spacing w:line="360" w:lineRule="auto" w:after="0"/>
        <w:ind w:firstLine="709"/>
        <w:jc w:val="both"/>
      </w:pPr>
      <w:r>
        <w:rPr>
          <w:rFonts w:ascii="Times New Roman" w:hAnsi="Times New Roman"/>
          <w:b w:val="0"/>
          <w:i w:val="0"/>
          <w:sz w:val="28"/>
        </w:rPr>
        <w:t>Вазифаи 5. Модели ҳисобӣ ва дастурамали бехатариро тартиб додан [4, 2-б.].</w:t>
      </w:r>
    </w:p>
    <w:p>
      <w:pPr>
        <w:spacing w:line="360" w:lineRule="auto" w:after="0"/>
        <w:ind w:firstLine="709"/>
        <w:jc w:val="both"/>
      </w:pPr>
      <w:r>
        <w:rPr>
          <w:rFonts w:ascii="Times New Roman" w:hAnsi="Times New Roman"/>
          <w:b w:val="0"/>
          <w:i w:val="0"/>
          <w:sz w:val="28"/>
        </w:rPr>
        <w:t>Фарзияи 1. Нафаси оромӣ асосан аз ҳисоби диафрагма сурат мегирад. Фарзияи 2. Муқовимати роҳҳои нафас омили асосии кори нафас аст.</w:t>
      </w:r>
    </w:p>
    <w:p>
      <w:pPr>
        <w:spacing w:line="360" w:lineRule="auto" w:after="0"/>
        <w:ind w:firstLine="709"/>
        <w:jc w:val="both"/>
      </w:pPr>
      <w:r>
        <w:rPr>
          <w:rFonts w:ascii="Times New Roman" w:hAnsi="Times New Roman"/>
          <w:b w:val="0"/>
          <w:i w:val="0"/>
          <w:sz w:val="28"/>
        </w:rPr>
        <w:t>Фарзияи 3. Таносуби FEV1/FVC метавонад обструкцияро аз рестриктсия ҷудо кунад [7, 2-б.].</w:t>
      </w:r>
    </w:p>
    <w:p>
      <w:pPr>
        <w:spacing w:line="360" w:lineRule="auto" w:after="0"/>
        <w:ind w:firstLine="709"/>
        <w:jc w:val="both"/>
      </w:pPr>
      <w:r>
        <w:rPr>
          <w:rFonts w:ascii="Times New Roman" w:hAnsi="Times New Roman"/>
          <w:b w:val="0"/>
          <w:i w:val="0"/>
          <w:sz w:val="28"/>
        </w:rPr>
        <w:t>Объекти кор механикаи нафас аст. Предмети кор ҳаҷмҳо, фишорҳо ва мушакҳои нафас мебошанд [8, 325-б.].</w:t>
      </w:r>
    </w:p>
    <w:p>
      <w:pPr>
        <w:spacing w:line="360" w:lineRule="auto" w:after="0"/>
        <w:ind w:firstLine="709"/>
        <w:jc w:val="both"/>
      </w:pPr>
      <w:r>
        <w:rPr>
          <w:rFonts w:ascii="Times New Roman" w:hAnsi="Times New Roman"/>
          <w:b w:val="0"/>
          <w:i w:val="0"/>
          <w:sz w:val="28"/>
        </w:rPr>
        <w:t>Усулҳои кор: таҳлили адабиёт, ҷадвалсозӣ, ҳисоби намунавӣ, муқоиса бо меъёрҳо. Ҳамаи мисолҳо сунъӣ ҳастанд [4, 3-б.].</w:t>
      </w:r>
    </w:p>
    <w:p>
      <w:pPr>
        <w:spacing w:line="360" w:lineRule="auto" w:after="0"/>
        <w:ind w:firstLine="709"/>
        <w:jc w:val="both"/>
      </w:pPr>
      <w:r>
        <w:rPr>
          <w:rFonts w:ascii="Times New Roman" w:hAnsi="Times New Roman"/>
          <w:b w:val="0"/>
          <w:i w:val="0"/>
          <w:sz w:val="28"/>
        </w:rPr>
        <w:t>Маҳдудияти кор: модел барои омӯзиш аст ва ҷои ташхиси табибро намегирад. Дар ҳолатҳои воқеӣ қарор аз рӯи маҷмӯи аломатҳо қабул мешавад [9, 2-б.].</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3742"/>
            <w:shd w:val="clear" w:fill="EDEDED"/>
          </w:tcPr>
          <w:p>
            <w:pPr>
              <w:spacing w:line="240" w:lineRule="auto" w:after="0" w:before="0"/>
              <w:ind w:firstLine="0"/>
              <w:jc w:val="left"/>
            </w:pPr>
            <w:r>
              <w:rPr>
                <w:rFonts w:ascii="Times New Roman" w:hAnsi="Times New Roman"/>
                <w:b/>
                <w:sz w:val="24"/>
              </w:rPr>
              <w:t>Мазмун</w:t>
            </w:r>
          </w:p>
        </w:tc>
        <w:tc>
          <w:tcPr>
            <w:tcW w:type="dxa" w:w="1928"/>
            <w:shd w:val="clear" w:fill="EDEDED"/>
          </w:tcPr>
          <w:p>
            <w:pPr>
              <w:spacing w:line="240" w:lineRule="auto" w:after="0" w:before="0"/>
              <w:ind w:firstLine="0"/>
              <w:jc w:val="left"/>
            </w:pPr>
            <w:r>
              <w:rPr>
                <w:rFonts w:ascii="Times New Roman" w:hAnsi="Times New Roman"/>
                <w:b/>
                <w:sz w:val="24"/>
              </w:rPr>
              <w:t>Ҳаҷм</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3742"/>
          </w:tcPr>
          <w:p>
            <w:pPr>
              <w:spacing w:line="240" w:lineRule="auto" w:after="0" w:before="0"/>
              <w:ind w:firstLine="0"/>
              <w:jc w:val="left"/>
            </w:pPr>
            <w:r>
              <w:rPr>
                <w:rFonts w:ascii="Times New Roman" w:hAnsi="Times New Roman"/>
                <w:b w:val="0"/>
                <w:sz w:val="24"/>
              </w:rPr>
              <w:t>Савол, мақсад, вазифа, фарзияҳо</w:t>
            </w:r>
          </w:p>
        </w:tc>
        <w:tc>
          <w:tcPr>
            <w:tcW w:type="dxa" w:w="1928"/>
          </w:tcPr>
          <w:p>
            <w:pPr>
              <w:spacing w:line="240" w:lineRule="auto" w:after="0" w:before="0"/>
              <w:ind w:firstLine="0"/>
              <w:jc w:val="left"/>
            </w:pPr>
            <w:r>
              <w:rPr>
                <w:rFonts w:ascii="Times New Roman" w:hAnsi="Times New Roman"/>
                <w:b w:val="0"/>
                <w:sz w:val="24"/>
              </w:rPr>
              <w:t>2 саҳ.</w:t>
            </w:r>
          </w:p>
        </w:tc>
      </w:tr>
      <w:tr>
        <w:tc>
          <w:tcPr>
            <w:tcW w:type="dxa" w:w="2494"/>
          </w:tcPr>
          <w:p>
            <w:pPr>
              <w:spacing w:line="240" w:lineRule="auto" w:after="0" w:before="0"/>
              <w:ind w:firstLine="0"/>
              <w:jc w:val="left"/>
            </w:pPr>
            <w:r>
              <w:rPr>
                <w:rFonts w:ascii="Times New Roman" w:hAnsi="Times New Roman"/>
                <w:b w:val="0"/>
                <w:sz w:val="24"/>
              </w:rPr>
              <w:t>Боби I</w:t>
            </w:r>
          </w:p>
        </w:tc>
        <w:tc>
          <w:tcPr>
            <w:tcW w:type="dxa" w:w="3742"/>
          </w:tcPr>
          <w:p>
            <w:pPr>
              <w:spacing w:line="240" w:lineRule="auto" w:after="0" w:before="0"/>
              <w:ind w:firstLine="0"/>
              <w:jc w:val="left"/>
            </w:pPr>
            <w:r>
              <w:rPr>
                <w:rFonts w:ascii="Times New Roman" w:hAnsi="Times New Roman"/>
                <w:b w:val="0"/>
                <w:sz w:val="24"/>
              </w:rPr>
              <w:t>Сохтор, ҳаҷмҳо, фишорҳо</w:t>
            </w:r>
          </w:p>
        </w:tc>
        <w:tc>
          <w:tcPr>
            <w:tcW w:type="dxa" w:w="1928"/>
          </w:tcPr>
          <w:p>
            <w:pPr>
              <w:spacing w:line="240" w:lineRule="auto" w:after="0" w:before="0"/>
              <w:ind w:firstLine="0"/>
              <w:jc w:val="left"/>
            </w:pPr>
            <w:r>
              <w:rPr>
                <w:rFonts w:ascii="Times New Roman" w:hAnsi="Times New Roman"/>
                <w:b w:val="0"/>
                <w:sz w:val="24"/>
              </w:rPr>
              <w:t>14 саҳ.</w:t>
            </w:r>
          </w:p>
        </w:tc>
      </w:tr>
      <w:tr>
        <w:tc>
          <w:tcPr>
            <w:tcW w:type="dxa" w:w="2494"/>
          </w:tcPr>
          <w:p>
            <w:pPr>
              <w:spacing w:line="240" w:lineRule="auto" w:after="0" w:before="0"/>
              <w:ind w:firstLine="0"/>
              <w:jc w:val="left"/>
            </w:pPr>
            <w:r>
              <w:rPr>
                <w:rFonts w:ascii="Times New Roman" w:hAnsi="Times New Roman"/>
                <w:b w:val="0"/>
                <w:sz w:val="24"/>
              </w:rPr>
              <w:t>Боби II</w:t>
            </w:r>
          </w:p>
        </w:tc>
        <w:tc>
          <w:tcPr>
            <w:tcW w:type="dxa" w:w="3742"/>
          </w:tcPr>
          <w:p>
            <w:pPr>
              <w:spacing w:line="240" w:lineRule="auto" w:after="0" w:before="0"/>
              <w:ind w:firstLine="0"/>
              <w:jc w:val="left"/>
            </w:pPr>
            <w:r>
              <w:rPr>
                <w:rFonts w:ascii="Times New Roman" w:hAnsi="Times New Roman"/>
                <w:b w:val="0"/>
                <w:sz w:val="24"/>
              </w:rPr>
              <w:t>Функсия, спирометрия, ихтилолҳо</w:t>
            </w:r>
          </w:p>
        </w:tc>
        <w:tc>
          <w:tcPr>
            <w:tcW w:type="dxa" w:w="1928"/>
          </w:tcPr>
          <w:p>
            <w:pPr>
              <w:spacing w:line="240" w:lineRule="auto" w:after="0" w:before="0"/>
              <w:ind w:firstLine="0"/>
              <w:jc w:val="left"/>
            </w:pPr>
            <w:r>
              <w:rPr>
                <w:rFonts w:ascii="Times New Roman" w:hAnsi="Times New Roman"/>
                <w:b w:val="0"/>
                <w:sz w:val="24"/>
              </w:rPr>
              <w:t>12 саҳ.</w:t>
            </w:r>
          </w:p>
        </w:tc>
      </w:tr>
      <w:tr>
        <w:tc>
          <w:tcPr>
            <w:tcW w:type="dxa" w:w="2494"/>
          </w:tcPr>
          <w:p>
            <w:pPr>
              <w:spacing w:line="240" w:lineRule="auto" w:after="0" w:before="0"/>
              <w:ind w:firstLine="0"/>
              <w:jc w:val="left"/>
            </w:pPr>
            <w:r>
              <w:rPr>
                <w:rFonts w:ascii="Times New Roman" w:hAnsi="Times New Roman"/>
                <w:b w:val="0"/>
                <w:sz w:val="24"/>
              </w:rPr>
              <w:t>Боби III</w:t>
            </w:r>
          </w:p>
        </w:tc>
        <w:tc>
          <w:tcPr>
            <w:tcW w:type="dxa" w:w="3742"/>
          </w:tcPr>
          <w:p>
            <w:pPr>
              <w:spacing w:line="240" w:lineRule="auto" w:after="0" w:before="0"/>
              <w:ind w:firstLine="0"/>
              <w:jc w:val="left"/>
            </w:pPr>
            <w:r>
              <w:rPr>
                <w:rFonts w:ascii="Times New Roman" w:hAnsi="Times New Roman"/>
                <w:b w:val="0"/>
                <w:sz w:val="24"/>
              </w:rPr>
              <w:t>Модел, ҳисобҳо, дастурамал</w:t>
            </w:r>
          </w:p>
        </w:tc>
        <w:tc>
          <w:tcPr>
            <w:tcW w:type="dxa" w:w="1928"/>
          </w:tcPr>
          <w:p>
            <w:pPr>
              <w:spacing w:line="240" w:lineRule="auto" w:after="0" w:before="0"/>
              <w:ind w:firstLine="0"/>
              <w:jc w:val="left"/>
            </w:pPr>
            <w:r>
              <w:rPr>
                <w:rFonts w:ascii="Times New Roman" w:hAnsi="Times New Roman"/>
                <w:b w:val="0"/>
                <w:sz w:val="24"/>
              </w:rPr>
              <w:t>5 саҳ.</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3742"/>
          </w:tcPr>
          <w:p>
            <w:pPr>
              <w:spacing w:line="240" w:lineRule="auto" w:after="0" w:before="0"/>
              <w:ind w:firstLine="0"/>
              <w:jc w:val="left"/>
            </w:pPr>
            <w:r>
              <w:rPr>
                <w:rFonts w:ascii="Times New Roman" w:hAnsi="Times New Roman"/>
                <w:b w:val="0"/>
                <w:sz w:val="24"/>
              </w:rPr>
              <w:t>Меъёрҳо, истилоҳот, мисолҳо</w:t>
            </w:r>
          </w:p>
        </w:tc>
        <w:tc>
          <w:tcPr>
            <w:tcW w:type="dxa" w:w="1928"/>
          </w:tcPr>
          <w:p>
            <w:pPr>
              <w:spacing w:line="240" w:lineRule="auto" w:after="0" w:before="0"/>
              <w:ind w:firstLine="0"/>
              <w:jc w:val="left"/>
            </w:pPr>
            <w:r>
              <w:rPr>
                <w:rFonts w:ascii="Times New Roman" w:hAnsi="Times New Roman"/>
                <w:b w:val="0"/>
                <w:sz w:val="24"/>
              </w:rPr>
              <w:t>4 саҳ.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Ҳаҷмҳо тақрибӣ; рақамҳои дақиқ дар ҷараёни кор муайян мешаванд [4, 4-б.].</w:t>
      </w:r>
    </w:p>
    <w:p>
      <w:pPr>
        <w:spacing w:line="360" w:lineRule="auto" w:after="0"/>
        <w:ind w:firstLine="709"/>
        <w:jc w:val="both"/>
      </w:pPr>
      <w:r>
        <w:rPr>
          <w:rFonts w:ascii="Times New Roman" w:hAnsi="Times New Roman"/>
          <w:b w:val="0"/>
          <w:i w:val="0"/>
          <w:sz w:val="28"/>
        </w:rPr>
        <w:t>Навоварии кор дар якҷоягии се чиз аст: ҷадвали муқоисавии ҳаҷмҳо, модели ҳисобӣ ва варақаи спирометрияи бехатар.</w:t>
      </w:r>
    </w:p>
    <w:p>
      <w:pPr>
        <w:spacing w:line="360" w:lineRule="auto" w:after="0"/>
        <w:ind w:firstLine="709"/>
        <w:jc w:val="both"/>
      </w:pPr>
      <w:r>
        <w:rPr>
          <w:rFonts w:ascii="Times New Roman" w:hAnsi="Times New Roman"/>
          <w:b w:val="0"/>
          <w:i w:val="0"/>
          <w:sz w:val="28"/>
        </w:rPr>
        <w:t>Дар сохтори кор кӯшиш шудааст, ки назария ва амал дар як ҷо оварда шаванд. Ҳар боби назарӣ бо мисолҳои ҳисобӣ ва ҷадвалҳои муқоисавӣ пурра карда шудааст, то хонанда на танҳо таъриф, балки тарзи истифодаро низ биомӯзад [10, 44-б.].</w:t>
      </w:r>
    </w:p>
    <w:p>
      <w:pPr>
        <w:spacing w:line="360" w:lineRule="auto" w:after="0"/>
        <w:ind w:firstLine="709"/>
        <w:jc w:val="both"/>
      </w:pPr>
      <w:r>
        <w:rPr>
          <w:rFonts w:ascii="Times New Roman" w:hAnsi="Times New Roman"/>
          <w:b w:val="0"/>
          <w:i w:val="0"/>
          <w:sz w:val="28"/>
        </w:rPr>
        <w:t>Ҳамин тарз кор барои донишҷӯи курсҳои поёнӣ ҳам, барои муаллим ҳам қобили истифода мегардад: якум маводи таълимӣ меёбад, дуюм нақшаи дарсро месозад [10, 45-б.].</w:t>
      </w:r>
    </w:p>
    <w:p>
      <w:pPr>
        <w:spacing w:line="360" w:lineRule="auto" w:after="0"/>
        <w:ind w:firstLine="709"/>
        <w:jc w:val="both"/>
      </w:pPr>
      <w:r>
        <w:rPr>
          <w:rFonts w:ascii="Times New Roman" w:hAnsi="Times New Roman"/>
          <w:b w:val="0"/>
          <w:i w:val="0"/>
          <w:sz w:val="28"/>
        </w:rPr>
        <w:t>Сохтори кор аз муқаддима, се боб, хулоса ва чор замима иборат аст. Ҳар боб ба саволҳои мушаххас ҷавоб медиҳад ва ба боби навбатӣ замина мегузорад [4, 3-б.].</w:t>
      </w:r>
    </w:p>
    <w:p>
      <w:pPr>
        <w:spacing w:line="360" w:lineRule="auto" w:after="0"/>
        <w:ind w:firstLine="709"/>
        <w:jc w:val="both"/>
      </w:pPr>
      <w:r>
        <w:rPr>
          <w:rFonts w:ascii="Times New Roman" w:hAnsi="Times New Roman"/>
          <w:b w:val="0"/>
          <w:i w:val="0"/>
          <w:sz w:val="28"/>
        </w:rPr>
        <w:t>Аҳамияти мавзӯъ дар он аст, ки бемориҳои системаи нафас яке аз сабабҳои асосии маъюбӣ ва фавт дар ҷаҳон мебошанд. Тибқи маълумоти Созмони Ҷаҳонии Тандурустӣ, COPD ва астма миллионҳо одамонро фаро мегиранд [11, 1-б.].</w:t>
      </w:r>
    </w:p>
    <w:p>
      <w:pPr>
        <w:spacing w:line="360" w:lineRule="auto" w:after="0"/>
        <w:ind w:firstLine="709"/>
        <w:jc w:val="both"/>
      </w:pPr>
      <w:r>
        <w:rPr>
          <w:rFonts w:ascii="Times New Roman" w:hAnsi="Times New Roman"/>
          <w:b w:val="0"/>
          <w:i w:val="0"/>
          <w:sz w:val="28"/>
        </w:rPr>
        <w:t>Дар Тоҷикистон низ бемориҳои шушӣ, аз ҷумла сил ва COPD, мушкили ҷиддии тиббӣ боқӣ мемонанд. Ҳамин ҳолат омӯзиши механикаи нафаси меъёриро барои донишҷӯён зарур месозад [10, 43-б.].</w:t>
      </w:r>
    </w:p>
    <w:p>
      <w:pPr>
        <w:spacing w:line="360" w:lineRule="auto" w:after="0"/>
        <w:ind w:firstLine="709"/>
        <w:jc w:val="both"/>
      </w:pPr>
      <w:r>
        <w:rPr>
          <w:rFonts w:ascii="Times New Roman" w:hAnsi="Times New Roman"/>
          <w:b w:val="0"/>
          <w:i w:val="0"/>
          <w:sz w:val="28"/>
        </w:rPr>
        <w:t>Фаҳмиши дурусти механика имкон медиҳад, ки табиби оилавӣ аломатҳои аввалини ихтилолро ошкор кунад ва беморро сари вақт ба мутахассис фиристад [9, 2-б.].</w:t>
      </w:r>
    </w:p>
    <w:p>
      <w:pPr>
        <w:spacing w:line="360" w:lineRule="auto" w:after="0"/>
        <w:ind w:firstLine="709"/>
        <w:jc w:val="both"/>
      </w:pPr>
      <w:r>
        <w:rPr>
          <w:rFonts w:ascii="Times New Roman" w:hAnsi="Times New Roman"/>
          <w:b w:val="0"/>
          <w:i w:val="0"/>
          <w:sz w:val="28"/>
        </w:rPr>
        <w:t>Гайр аз ин, дониши механикаи нафас барои кор дар бахши эҳёи интенсивии нафас, ҷарроҳӣ ва тибби ҳавопаймоӣ зарур аст [5, 300-б.].</w:t>
      </w:r>
    </w:p>
    <w:p>
      <w:pPr>
        <w:spacing w:line="360" w:lineRule="auto" w:after="0"/>
        <w:ind w:firstLine="709"/>
        <w:jc w:val="both"/>
      </w:pPr>
      <w:r>
        <w:rPr>
          <w:rFonts w:ascii="Times New Roman" w:hAnsi="Times New Roman"/>
          <w:b w:val="0"/>
          <w:i w:val="0"/>
          <w:sz w:val="28"/>
        </w:rPr>
        <w:t>Ҳамин тавр, мавзӯи интихобшуда ҳам аҳамияти назариявӣ ва ҳам аҳамияти амалӣ дорад [1, 466-б.].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АСОСҲОИ МЕХАНИКАИ НАФАС</w:t>
      </w:r>
    </w:p>
    <w:p>
      <w:pPr>
        <w:spacing w:line="360" w:lineRule="auto" w:after="0"/>
        <w:ind w:firstLine="709"/>
        <w:jc w:val="left"/>
      </w:pPr>
      <w:r>
        <w:rPr>
          <w:rFonts w:ascii="Times New Roman" w:hAnsi="Times New Roman"/>
          <w:b/>
          <w:i w:val="0"/>
          <w:sz w:val="28"/>
        </w:rPr>
        <w:t>1.1. Мафҳум ва сохтори системаи нафас</w:t>
      </w:r>
    </w:p>
    <w:p>
      <w:pPr>
        <w:spacing w:line="360" w:lineRule="auto" w:after="0"/>
        <w:ind w:firstLine="709"/>
        <w:jc w:val="both"/>
      </w:pPr>
      <w:r>
        <w:rPr>
          <w:rFonts w:ascii="Times New Roman" w:hAnsi="Times New Roman"/>
          <w:b w:val="0"/>
          <w:i w:val="0"/>
          <w:sz w:val="28"/>
        </w:rPr>
        <w:t>Системаи нафас аз роҳҳои болоӣ, роҳҳои поёнӣ, шуш ва девори сина иборат аст [1, 466-б.].</w:t>
      </w:r>
    </w:p>
    <w:p>
      <w:pPr>
        <w:spacing w:line="360" w:lineRule="auto" w:after="0"/>
        <w:ind w:firstLine="709"/>
        <w:jc w:val="both"/>
      </w:pPr>
      <w:r>
        <w:rPr>
          <w:rFonts w:ascii="Times New Roman" w:hAnsi="Times New Roman"/>
          <w:b w:val="0"/>
          <w:i w:val="0"/>
          <w:sz w:val="28"/>
        </w:rPr>
        <w:t>Роҳҳои болоӣ ҳаворо гарм, намнок ва тоза мекунанд. Ҳамин тавр ҳаво ба шуш омода мешавад [12, 4-б.].</w:t>
      </w:r>
    </w:p>
    <w:p>
      <w:pPr>
        <w:spacing w:line="360" w:lineRule="auto" w:after="0"/>
        <w:ind w:firstLine="709"/>
        <w:jc w:val="both"/>
      </w:pPr>
      <w:r>
        <w:rPr>
          <w:rFonts w:ascii="Times New Roman" w:hAnsi="Times New Roman"/>
          <w:b w:val="0"/>
          <w:i w:val="0"/>
          <w:sz w:val="28"/>
        </w:rPr>
        <w:t>Роҳҳои поёнӣ аз трахея, бронхҳо ва бронхиолаҳо иборатанд. Онҳо ҳаворо ба алвеолаҳо мерасонанд [13, 2-б.].</w:t>
      </w:r>
    </w:p>
    <w:p>
      <w:pPr>
        <w:spacing w:line="360" w:lineRule="auto" w:after="0"/>
        <w:ind w:firstLine="709"/>
        <w:jc w:val="both"/>
      </w:pPr>
      <w:r>
        <w:rPr>
          <w:rFonts w:ascii="Times New Roman" w:hAnsi="Times New Roman"/>
          <w:b w:val="0"/>
          <w:i w:val="0"/>
          <w:sz w:val="28"/>
        </w:rPr>
        <w:t>Алвеолаҳо воҳиди мубодилаи газҳоянд. Шумораи онҳо тақрибан 300 миллион аст [8, 326-б.].</w:t>
      </w:r>
    </w:p>
    <w:p>
      <w:pPr>
        <w:spacing w:line="360" w:lineRule="auto" w:after="0"/>
        <w:ind w:firstLine="709"/>
        <w:jc w:val="both"/>
      </w:pPr>
      <w:r>
        <w:rPr>
          <w:rFonts w:ascii="Times New Roman" w:hAnsi="Times New Roman"/>
          <w:b w:val="0"/>
          <w:i w:val="0"/>
          <w:sz w:val="28"/>
        </w:rPr>
        <w:t>Масоҳати умумии алвеолаҳо 70 то 100 метри мураббаъ аст. Ҳамин масоҳат барои мубодила кофист [2, 2-б.].</w:t>
      </w:r>
    </w:p>
    <w:p>
      <w:pPr>
        <w:spacing w:line="360" w:lineRule="auto" w:after="0"/>
        <w:ind w:firstLine="709"/>
        <w:jc w:val="both"/>
      </w:pPr>
      <w:r>
        <w:rPr>
          <w:rFonts w:ascii="Times New Roman" w:hAnsi="Times New Roman"/>
          <w:b w:val="0"/>
          <w:i w:val="0"/>
          <w:sz w:val="28"/>
        </w:rPr>
        <w:t>Аз нуқтаи назари гистологӣ девори алвеола аз ду қабати ҳуҷайра сохта шудааст: пневмоситони навъи I ва эндотелиосити капилляр. Байни онҳо ғафсии танҳо 0,2 то 0,5 микрометр боқӣ мемонад [14, 486-б.].</w:t>
      </w:r>
    </w:p>
    <w:p>
      <w:pPr>
        <w:spacing w:line="360" w:lineRule="auto" w:after="0"/>
        <w:ind w:firstLine="709"/>
        <w:jc w:val="both"/>
      </w:pPr>
      <w:r>
        <w:rPr>
          <w:rFonts w:ascii="Times New Roman" w:hAnsi="Times New Roman"/>
          <w:b w:val="0"/>
          <w:i w:val="0"/>
          <w:sz w:val="28"/>
        </w:rPr>
        <w:t>Тарҳи умумии шуш аз ду ҳиссаи асосӣ иборат аст: ҳиссаи рост се саҳм ва ҳиссаи чап ду саҳм дорад. Ҳамин сохтор имкон медиҳад, ки шуш дар қафаси сина ҷой гирад ва ҳамзамон васеъ шавад [15, 2-б.].</w:t>
      </w:r>
    </w:p>
    <w:p>
      <w:pPr>
        <w:spacing w:line="360" w:lineRule="auto" w:after="0"/>
        <w:ind w:firstLine="709"/>
        <w:jc w:val="both"/>
      </w:pPr>
      <w:r>
        <w:rPr>
          <w:rFonts w:ascii="Times New Roman" w:hAnsi="Times New Roman"/>
          <w:b w:val="0"/>
          <w:i w:val="0"/>
          <w:sz w:val="28"/>
        </w:rPr>
        <w:t>Ҳар ҳисса бо пардаи плевра пӯшида шудааст. Байни ду варақаи плевра фазои начандон калоне мавҷуд аст, ки фишори манфӣ дорад ва шушро кушода нигоҳ медорад [15, 3-б.].</w:t>
      </w:r>
    </w:p>
    <w:p>
      <w:pPr>
        <w:spacing w:line="360" w:lineRule="auto" w:after="0"/>
        <w:ind w:firstLine="709"/>
        <w:jc w:val="both"/>
      </w:pPr>
      <w:r>
        <w:rPr>
          <w:rFonts w:ascii="Times New Roman" w:hAnsi="Times New Roman"/>
          <w:b w:val="0"/>
          <w:i w:val="0"/>
          <w:sz w:val="28"/>
        </w:rPr>
        <w:t>Ҳамин фишори манфӣ аст, ки шушро ба девори сина мечаспонад. Ҳангоми воридшавии ҳаво ба фазои плевра шуш афтида, нафасгирӣ душвор мешавад [12, 9-б.].</w:t>
      </w:r>
    </w:p>
    <w:p>
      <w:pPr>
        <w:spacing w:line="360" w:lineRule="auto" w:after="0"/>
        <w:ind w:firstLine="709"/>
        <w:jc w:val="both"/>
      </w:pPr>
      <w:r>
        <w:rPr>
          <w:rFonts w:ascii="Times New Roman" w:hAnsi="Times New Roman"/>
          <w:b w:val="0"/>
          <w:i w:val="0"/>
          <w:sz w:val="28"/>
        </w:rPr>
        <w:t>Ҳамин ғафсии хеле кам имкон медиҳад, ки мубодилаи газҳо бо суръати баланд сурат гирад. Ҳар гуна ғафсшавӣ — масалан дар илтиҳоб ё фиброз — ин равандро суст мекунад [16, 498-б.].</w:t>
      </w:r>
    </w:p>
    <w:p>
      <w:pPr>
        <w:spacing w:line="360" w:lineRule="auto" w:after="0"/>
        <w:ind w:firstLine="709"/>
        <w:jc w:val="both"/>
      </w:pPr>
      <w:r>
        <w:rPr>
          <w:rFonts w:ascii="Times New Roman" w:hAnsi="Times New Roman"/>
          <w:b w:val="0"/>
          <w:i w:val="0"/>
          <w:sz w:val="28"/>
        </w:rPr>
        <w:t>Пневмоситони навъи II сурфактант ҳосил мекунанд ва дар барқароршавии бофта нақши муҳим доранд. Онҳо тақрибан 5 % ҳуҷайраҳои алвеолиро ташкил медиҳанд, вале нақши функсионалии онҳо хеле калон аст [14, 487-б.].</w:t>
      </w:r>
    </w:p>
    <w:p>
      <w:pPr>
        <w:spacing w:line="360" w:lineRule="auto" w:after="0"/>
        <w:ind w:firstLine="709"/>
        <w:jc w:val="both"/>
      </w:pPr>
      <w:r>
        <w:rPr>
          <w:rFonts w:ascii="Times New Roman" w:hAnsi="Times New Roman"/>
          <w:b w:val="0"/>
          <w:i w:val="0"/>
          <w:sz w:val="28"/>
        </w:rPr>
        <w:t>Капиллярҳои алвеолӣ шабакаи зичро месозанд, ки ҳар як алвеоларо печ мегиранд. Ҳамин наздикии капилляр ва алвеола шароити беҳтарини мубодиларо фароҳам меорад [17, 412-б.].</w:t>
      </w:r>
    </w:p>
    <w:p>
      <w:pPr>
        <w:spacing w:line="240" w:lineRule="auto" w:after="0"/>
        <w:ind w:firstLine="0"/>
        <w:jc w:val="center"/>
      </w:pPr>
      <w:r>
        <w:rPr>
          <w:rFonts w:ascii="Times New Roman" w:hAnsi="Times New Roman"/>
          <w:b/>
          <w:i w:val="0"/>
          <w:sz w:val="24"/>
        </w:rPr>
        <w:t>Ҷадвали 1.1.1 — Қисмҳои системаи нафас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Қисм</w:t>
            </w:r>
          </w:p>
        </w:tc>
        <w:tc>
          <w:tcPr>
            <w:tcW w:type="dxa" w:w="2608"/>
            <w:shd w:val="clear" w:fill="EDEDED"/>
          </w:tcPr>
          <w:p>
            <w:pPr>
              <w:spacing w:line="240" w:lineRule="auto" w:after="0" w:before="0"/>
              <w:ind w:firstLine="0"/>
              <w:jc w:val="left"/>
            </w:pPr>
            <w:r>
              <w:rPr>
                <w:rFonts w:ascii="Times New Roman" w:hAnsi="Times New Roman"/>
                <w:b/>
                <w:sz w:val="24"/>
              </w:rPr>
              <w:t>Вазифа</w:t>
            </w:r>
          </w:p>
        </w:tc>
        <w:tc>
          <w:tcPr>
            <w:tcW w:type="dxa" w:w="2381"/>
            <w:shd w:val="clear" w:fill="EDEDED"/>
          </w:tcPr>
          <w:p>
            <w:pPr>
              <w:spacing w:line="240" w:lineRule="auto" w:after="0" w:before="0"/>
              <w:ind w:firstLine="0"/>
              <w:jc w:val="left"/>
            </w:pPr>
            <w:r>
              <w:rPr>
                <w:rFonts w:ascii="Times New Roman" w:hAnsi="Times New Roman"/>
                <w:b/>
                <w:sz w:val="24"/>
              </w:rPr>
              <w:t>Хусусӣ</w:t>
            </w:r>
          </w:p>
        </w:tc>
        <w:tc>
          <w:tcPr>
            <w:tcW w:type="dxa" w:w="2154"/>
            <w:shd w:val="clear" w:fill="EDEDED"/>
          </w:tcPr>
          <w:p>
            <w:pPr>
              <w:spacing w:line="240" w:lineRule="auto" w:after="0" w:before="0"/>
              <w:ind w:firstLine="0"/>
              <w:jc w:val="left"/>
            </w:pPr>
            <w:r>
              <w:rPr>
                <w:rFonts w:ascii="Times New Roman" w:hAnsi="Times New Roman"/>
                <w:b/>
                <w:sz w:val="24"/>
              </w:rPr>
              <w:t>Танзим</w:t>
            </w:r>
          </w:p>
        </w:tc>
      </w:tr>
      <w:tr>
        <w:tc>
          <w:tcPr>
            <w:tcW w:type="dxa" w:w="2041"/>
          </w:tcPr>
          <w:p>
            <w:pPr>
              <w:spacing w:line="240" w:lineRule="auto" w:after="0" w:before="0"/>
              <w:ind w:firstLine="0"/>
              <w:jc w:val="left"/>
            </w:pPr>
            <w:r>
              <w:rPr>
                <w:rFonts w:ascii="Times New Roman" w:hAnsi="Times New Roman"/>
                <w:b w:val="0"/>
                <w:sz w:val="24"/>
              </w:rPr>
              <w:t>Биноӣ</w:t>
            </w:r>
          </w:p>
        </w:tc>
        <w:tc>
          <w:tcPr>
            <w:tcW w:type="dxa" w:w="2608"/>
          </w:tcPr>
          <w:p>
            <w:pPr>
              <w:spacing w:line="240" w:lineRule="auto" w:after="0" w:before="0"/>
              <w:ind w:firstLine="0"/>
              <w:jc w:val="left"/>
            </w:pPr>
            <w:r>
              <w:rPr>
                <w:rFonts w:ascii="Times New Roman" w:hAnsi="Times New Roman"/>
                <w:b w:val="0"/>
                <w:sz w:val="24"/>
              </w:rPr>
              <w:t>Гарм кардан</w:t>
            </w:r>
          </w:p>
        </w:tc>
        <w:tc>
          <w:tcPr>
            <w:tcW w:type="dxa" w:w="2381"/>
          </w:tcPr>
          <w:p>
            <w:pPr>
              <w:spacing w:line="240" w:lineRule="auto" w:after="0" w:before="0"/>
              <w:ind w:firstLine="0"/>
              <w:jc w:val="left"/>
            </w:pPr>
            <w:r>
              <w:rPr>
                <w:rFonts w:ascii="Times New Roman" w:hAnsi="Times New Roman"/>
                <w:b w:val="0"/>
                <w:sz w:val="24"/>
              </w:rPr>
              <w:t>Мукоз</w:t>
            </w:r>
          </w:p>
        </w:tc>
        <w:tc>
          <w:tcPr>
            <w:tcW w:type="dxa" w:w="2154"/>
          </w:tcPr>
          <w:p>
            <w:pPr>
              <w:spacing w:line="240" w:lineRule="auto" w:after="0" w:before="0"/>
              <w:ind w:firstLine="0"/>
              <w:jc w:val="left"/>
            </w:pPr>
            <w:r>
              <w:rPr>
                <w:rFonts w:ascii="Times New Roman" w:hAnsi="Times New Roman"/>
                <w:b w:val="0"/>
                <w:sz w:val="24"/>
              </w:rPr>
              <w:t>Маҳаллӣ</w:t>
            </w:r>
          </w:p>
        </w:tc>
      </w:tr>
      <w:tr>
        <w:tc>
          <w:tcPr>
            <w:tcW w:type="dxa" w:w="2041"/>
          </w:tcPr>
          <w:p>
            <w:pPr>
              <w:spacing w:line="240" w:lineRule="auto" w:after="0" w:before="0"/>
              <w:ind w:firstLine="0"/>
              <w:jc w:val="left"/>
            </w:pPr>
            <w:r>
              <w:rPr>
                <w:rFonts w:ascii="Times New Roman" w:hAnsi="Times New Roman"/>
                <w:b w:val="0"/>
                <w:sz w:val="24"/>
              </w:rPr>
              <w:t>Трахея</w:t>
            </w:r>
          </w:p>
        </w:tc>
        <w:tc>
          <w:tcPr>
            <w:tcW w:type="dxa" w:w="2608"/>
          </w:tcPr>
          <w:p>
            <w:pPr>
              <w:spacing w:line="240" w:lineRule="auto" w:after="0" w:before="0"/>
              <w:ind w:firstLine="0"/>
              <w:jc w:val="left"/>
            </w:pPr>
            <w:r>
              <w:rPr>
                <w:rFonts w:ascii="Times New Roman" w:hAnsi="Times New Roman"/>
                <w:b w:val="0"/>
                <w:sz w:val="24"/>
              </w:rPr>
              <w:t>Гузарониш</w:t>
            </w:r>
          </w:p>
        </w:tc>
        <w:tc>
          <w:tcPr>
            <w:tcW w:type="dxa" w:w="2381"/>
          </w:tcPr>
          <w:p>
            <w:pPr>
              <w:spacing w:line="240" w:lineRule="auto" w:after="0" w:before="0"/>
              <w:ind w:firstLine="0"/>
              <w:jc w:val="left"/>
            </w:pPr>
            <w:r>
              <w:rPr>
                <w:rFonts w:ascii="Times New Roman" w:hAnsi="Times New Roman"/>
                <w:b w:val="0"/>
                <w:sz w:val="24"/>
              </w:rPr>
              <w:t>Халқаҳо</w:t>
            </w:r>
          </w:p>
        </w:tc>
        <w:tc>
          <w:tcPr>
            <w:tcW w:type="dxa" w:w="2154"/>
          </w:tcPr>
          <w:p>
            <w:pPr>
              <w:spacing w:line="240" w:lineRule="auto" w:after="0" w:before="0"/>
              <w:ind w:firstLine="0"/>
              <w:jc w:val="left"/>
            </w:pPr>
            <w:r>
              <w:rPr>
                <w:rFonts w:ascii="Times New Roman" w:hAnsi="Times New Roman"/>
                <w:b w:val="0"/>
                <w:sz w:val="24"/>
              </w:rPr>
              <w:t>Рефлекс</w:t>
            </w:r>
          </w:p>
        </w:tc>
      </w:tr>
      <w:tr>
        <w:tc>
          <w:tcPr>
            <w:tcW w:type="dxa" w:w="2041"/>
          </w:tcPr>
          <w:p>
            <w:pPr>
              <w:spacing w:line="240" w:lineRule="auto" w:after="0" w:before="0"/>
              <w:ind w:firstLine="0"/>
              <w:jc w:val="left"/>
            </w:pPr>
            <w:r>
              <w:rPr>
                <w:rFonts w:ascii="Times New Roman" w:hAnsi="Times New Roman"/>
                <w:b w:val="0"/>
                <w:sz w:val="24"/>
              </w:rPr>
              <w:t>Бронхҳо</w:t>
            </w:r>
          </w:p>
        </w:tc>
        <w:tc>
          <w:tcPr>
            <w:tcW w:type="dxa" w:w="2608"/>
          </w:tcPr>
          <w:p>
            <w:pPr>
              <w:spacing w:line="240" w:lineRule="auto" w:after="0" w:before="0"/>
              <w:ind w:firstLine="0"/>
              <w:jc w:val="left"/>
            </w:pPr>
            <w:r>
              <w:rPr>
                <w:rFonts w:ascii="Times New Roman" w:hAnsi="Times New Roman"/>
                <w:b w:val="0"/>
                <w:sz w:val="24"/>
              </w:rPr>
              <w:t>Гузарониш</w:t>
            </w:r>
          </w:p>
        </w:tc>
        <w:tc>
          <w:tcPr>
            <w:tcW w:type="dxa" w:w="2381"/>
          </w:tcPr>
          <w:p>
            <w:pPr>
              <w:spacing w:line="240" w:lineRule="auto" w:after="0" w:before="0"/>
              <w:ind w:firstLine="0"/>
              <w:jc w:val="left"/>
            </w:pPr>
            <w:r>
              <w:rPr>
                <w:rFonts w:ascii="Times New Roman" w:hAnsi="Times New Roman"/>
                <w:b w:val="0"/>
                <w:sz w:val="24"/>
              </w:rPr>
              <w:t>Мушакҳо</w:t>
            </w:r>
          </w:p>
        </w:tc>
        <w:tc>
          <w:tcPr>
            <w:tcW w:type="dxa" w:w="2154"/>
          </w:tcPr>
          <w:p>
            <w:pPr>
              <w:spacing w:line="240" w:lineRule="auto" w:after="0" w:before="0"/>
              <w:ind w:firstLine="0"/>
              <w:jc w:val="left"/>
            </w:pPr>
            <w:r>
              <w:rPr>
                <w:rFonts w:ascii="Times New Roman" w:hAnsi="Times New Roman"/>
                <w:b w:val="0"/>
                <w:sz w:val="24"/>
              </w:rPr>
              <w:t>Автономӣ</w:t>
            </w:r>
          </w:p>
        </w:tc>
      </w:tr>
      <w:tr>
        <w:tc>
          <w:tcPr>
            <w:tcW w:type="dxa" w:w="2041"/>
          </w:tcPr>
          <w:p>
            <w:pPr>
              <w:spacing w:line="240" w:lineRule="auto" w:after="0" w:before="0"/>
              <w:ind w:firstLine="0"/>
              <w:jc w:val="left"/>
            </w:pPr>
            <w:r>
              <w:rPr>
                <w:rFonts w:ascii="Times New Roman" w:hAnsi="Times New Roman"/>
                <w:b w:val="0"/>
                <w:sz w:val="24"/>
              </w:rPr>
              <w:t>Алвеолаҳо</w:t>
            </w:r>
          </w:p>
        </w:tc>
        <w:tc>
          <w:tcPr>
            <w:tcW w:type="dxa" w:w="2608"/>
          </w:tcPr>
          <w:p>
            <w:pPr>
              <w:spacing w:line="240" w:lineRule="auto" w:after="0" w:before="0"/>
              <w:ind w:firstLine="0"/>
              <w:jc w:val="left"/>
            </w:pPr>
            <w:r>
              <w:rPr>
                <w:rFonts w:ascii="Times New Roman" w:hAnsi="Times New Roman"/>
                <w:b w:val="0"/>
                <w:sz w:val="24"/>
              </w:rPr>
              <w:t>Мубодила</w:t>
            </w:r>
          </w:p>
        </w:tc>
        <w:tc>
          <w:tcPr>
            <w:tcW w:type="dxa" w:w="2381"/>
          </w:tcPr>
          <w:p>
            <w:pPr>
              <w:spacing w:line="240" w:lineRule="auto" w:after="0" w:before="0"/>
              <w:ind w:firstLine="0"/>
              <w:jc w:val="left"/>
            </w:pPr>
            <w:r>
              <w:rPr>
                <w:rFonts w:ascii="Times New Roman" w:hAnsi="Times New Roman"/>
                <w:b w:val="0"/>
                <w:sz w:val="24"/>
              </w:rPr>
              <w:t>Сурфактант</w:t>
            </w:r>
          </w:p>
        </w:tc>
        <w:tc>
          <w:tcPr>
            <w:tcW w:type="dxa" w:w="2154"/>
          </w:tcPr>
          <w:p>
            <w:pPr>
              <w:spacing w:line="240" w:lineRule="auto" w:after="0" w:before="0"/>
              <w:ind w:firstLine="0"/>
              <w:jc w:val="left"/>
            </w:pPr>
            <w:r>
              <w:rPr>
                <w:rFonts w:ascii="Times New Roman" w:hAnsi="Times New Roman"/>
                <w:b w:val="0"/>
                <w:sz w:val="24"/>
              </w:rPr>
              <w:t>Механикӣ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қисм якҷоя системаи нафасиро ташкил медиҳанд [4, 5-б.].</w:t>
      </w:r>
    </w:p>
    <w:p>
      <w:pPr>
        <w:spacing w:line="360" w:lineRule="auto" w:after="0"/>
        <w:ind w:firstLine="709"/>
        <w:jc w:val="both"/>
      </w:pPr>
      <w:r>
        <w:rPr>
          <w:rFonts w:ascii="Times New Roman" w:hAnsi="Times New Roman"/>
          <w:b w:val="0"/>
          <w:i w:val="0"/>
          <w:sz w:val="28"/>
        </w:rPr>
        <w:t>Мисоли 1. Дар як нафаси оромӣ тақрибан 500 миллилитр ҳаво ба шуш медарояд. Аз он 350 миллилитр ба алвеолаҳо мерасад [4, 6-б.].</w:t>
      </w:r>
    </w:p>
    <w:p>
      <w:pPr>
        <w:spacing w:line="360" w:lineRule="auto" w:after="0"/>
        <w:ind w:firstLine="709"/>
        <w:jc w:val="both"/>
      </w:pPr>
      <w:r>
        <w:rPr>
          <w:rFonts w:ascii="Times New Roman" w:hAnsi="Times New Roman"/>
          <w:b w:val="0"/>
          <w:i w:val="0"/>
          <w:sz w:val="28"/>
        </w:rPr>
        <w:t>Ҳамин фарқ нишон медиҳад, ки қисми ҳаво дар роҳҳои нафас мемонад ва дар мубодила иштирок намекунад [5, 301-б.].</w:t>
      </w:r>
    </w:p>
    <w:p>
      <w:pPr>
        <w:spacing w:line="240" w:lineRule="auto" w:after="0"/>
        <w:ind w:firstLine="0"/>
        <w:jc w:val="center"/>
      </w:pPr>
      <w:r>
        <w:rPr>
          <w:rFonts w:ascii="Times New Roman" w:hAnsi="Times New Roman"/>
          <w:b/>
          <w:i w:val="0"/>
          <w:sz w:val="24"/>
        </w:rPr>
        <w:t>Ҷадвали 1.1.2 — Ҳавои мурда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608"/>
            <w:shd w:val="clear" w:fill="EDEDED"/>
          </w:tcPr>
          <w:p>
            <w:pPr>
              <w:spacing w:line="240" w:lineRule="auto" w:after="0" w:before="0"/>
              <w:ind w:firstLine="0"/>
              <w:jc w:val="left"/>
            </w:pPr>
            <w:r>
              <w:rPr>
                <w:rFonts w:ascii="Times New Roman" w:hAnsi="Times New Roman"/>
                <w:b/>
                <w:sz w:val="24"/>
              </w:rPr>
              <w:t>Ҳаҷм</w:t>
            </w:r>
          </w:p>
        </w:tc>
        <w:tc>
          <w:tcPr>
            <w:tcW w:type="dxa" w:w="2835"/>
            <w:shd w:val="clear" w:fill="EDEDED"/>
          </w:tcPr>
          <w:p>
            <w:pPr>
              <w:spacing w:line="240" w:lineRule="auto" w:after="0" w:before="0"/>
              <w:ind w:firstLine="0"/>
              <w:jc w:val="left"/>
            </w:pPr>
            <w:r>
              <w:rPr>
                <w:rFonts w:ascii="Times New Roman" w:hAnsi="Times New Roman"/>
                <w:b/>
                <w:sz w:val="24"/>
              </w:rPr>
              <w:t>Ҳисса</w:t>
            </w:r>
          </w:p>
        </w:tc>
      </w:tr>
      <w:tr>
        <w:tc>
          <w:tcPr>
            <w:tcW w:type="dxa" w:w="2494"/>
          </w:tcPr>
          <w:p>
            <w:pPr>
              <w:spacing w:line="240" w:lineRule="auto" w:after="0" w:before="0"/>
              <w:ind w:firstLine="0"/>
              <w:jc w:val="left"/>
            </w:pPr>
            <w:r>
              <w:rPr>
                <w:rFonts w:ascii="Times New Roman" w:hAnsi="Times New Roman"/>
                <w:b w:val="0"/>
                <w:sz w:val="24"/>
              </w:rPr>
              <w:t>Нафаси оромӣ</w:t>
            </w:r>
          </w:p>
        </w:tc>
        <w:tc>
          <w:tcPr>
            <w:tcW w:type="dxa" w:w="2608"/>
          </w:tcPr>
          <w:p>
            <w:pPr>
              <w:spacing w:line="240" w:lineRule="auto" w:after="0" w:before="0"/>
              <w:ind w:firstLine="0"/>
              <w:jc w:val="left"/>
            </w:pPr>
            <w:r>
              <w:rPr>
                <w:rFonts w:ascii="Times New Roman" w:hAnsi="Times New Roman"/>
                <w:b w:val="0"/>
                <w:sz w:val="24"/>
              </w:rPr>
              <w:t>500 мл</w:t>
            </w:r>
          </w:p>
        </w:tc>
        <w:tc>
          <w:tcPr>
            <w:tcW w:type="dxa" w:w="2835"/>
          </w:tcPr>
          <w:p>
            <w:pPr>
              <w:spacing w:line="240" w:lineRule="auto" w:after="0" w:before="0"/>
              <w:ind w:firstLine="0"/>
              <w:jc w:val="left"/>
            </w:pPr>
            <w:r>
              <w:rPr>
                <w:rFonts w:ascii="Times New Roman" w:hAnsi="Times New Roman"/>
                <w:b w:val="0"/>
                <w:sz w:val="24"/>
              </w:rPr>
              <w:t>100 %</w:t>
            </w:r>
          </w:p>
        </w:tc>
      </w:tr>
      <w:tr>
        <w:tc>
          <w:tcPr>
            <w:tcW w:type="dxa" w:w="2494"/>
          </w:tcPr>
          <w:p>
            <w:pPr>
              <w:spacing w:line="240" w:lineRule="auto" w:after="0" w:before="0"/>
              <w:ind w:firstLine="0"/>
              <w:jc w:val="left"/>
            </w:pPr>
            <w:r>
              <w:rPr>
                <w:rFonts w:ascii="Times New Roman" w:hAnsi="Times New Roman"/>
                <w:b w:val="0"/>
                <w:sz w:val="24"/>
              </w:rPr>
              <w:t>Ҳавои мурда</w:t>
            </w:r>
          </w:p>
        </w:tc>
        <w:tc>
          <w:tcPr>
            <w:tcW w:type="dxa" w:w="2608"/>
          </w:tcPr>
          <w:p>
            <w:pPr>
              <w:spacing w:line="240" w:lineRule="auto" w:after="0" w:before="0"/>
              <w:ind w:firstLine="0"/>
              <w:jc w:val="left"/>
            </w:pPr>
            <w:r>
              <w:rPr>
                <w:rFonts w:ascii="Times New Roman" w:hAnsi="Times New Roman"/>
                <w:b w:val="0"/>
                <w:sz w:val="24"/>
              </w:rPr>
              <w:t>150 мл</w:t>
            </w:r>
          </w:p>
        </w:tc>
        <w:tc>
          <w:tcPr>
            <w:tcW w:type="dxa" w:w="2835"/>
          </w:tcPr>
          <w:p>
            <w:pPr>
              <w:spacing w:line="240" w:lineRule="auto" w:after="0" w:before="0"/>
              <w:ind w:firstLine="0"/>
              <w:jc w:val="left"/>
            </w:pPr>
            <w:r>
              <w:rPr>
                <w:rFonts w:ascii="Times New Roman" w:hAnsi="Times New Roman"/>
                <w:b w:val="0"/>
                <w:sz w:val="24"/>
              </w:rPr>
              <w:t>30 %</w:t>
            </w:r>
          </w:p>
        </w:tc>
      </w:tr>
      <w:tr>
        <w:tc>
          <w:tcPr>
            <w:tcW w:type="dxa" w:w="2494"/>
          </w:tcPr>
          <w:p>
            <w:pPr>
              <w:spacing w:line="240" w:lineRule="auto" w:after="0" w:before="0"/>
              <w:ind w:firstLine="0"/>
              <w:jc w:val="left"/>
            </w:pPr>
            <w:r>
              <w:rPr>
                <w:rFonts w:ascii="Times New Roman" w:hAnsi="Times New Roman"/>
                <w:b w:val="0"/>
                <w:sz w:val="24"/>
              </w:rPr>
              <w:t>Ҳавои алвеолӣ</w:t>
            </w:r>
          </w:p>
        </w:tc>
        <w:tc>
          <w:tcPr>
            <w:tcW w:type="dxa" w:w="2608"/>
          </w:tcPr>
          <w:p>
            <w:pPr>
              <w:spacing w:line="240" w:lineRule="auto" w:after="0" w:before="0"/>
              <w:ind w:firstLine="0"/>
              <w:jc w:val="left"/>
            </w:pPr>
            <w:r>
              <w:rPr>
                <w:rFonts w:ascii="Times New Roman" w:hAnsi="Times New Roman"/>
                <w:b w:val="0"/>
                <w:sz w:val="24"/>
              </w:rPr>
              <w:t>350 мл</w:t>
            </w:r>
          </w:p>
        </w:tc>
        <w:tc>
          <w:tcPr>
            <w:tcW w:type="dxa" w:w="2835"/>
          </w:tcPr>
          <w:p>
            <w:pPr>
              <w:spacing w:line="240" w:lineRule="auto" w:after="0" w:before="0"/>
              <w:ind w:firstLine="0"/>
              <w:jc w:val="left"/>
            </w:pPr>
            <w:r>
              <w:rPr>
                <w:rFonts w:ascii="Times New Roman" w:hAnsi="Times New Roman"/>
                <w:b w:val="0"/>
                <w:sz w:val="24"/>
              </w:rPr>
              <w:t>70 %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рақам асоси ҳисоби вентилятсия ҳастанд [4, 7-б.].</w:t>
      </w:r>
    </w:p>
    <w:p>
      <w:pPr>
        <w:spacing w:line="360" w:lineRule="auto" w:after="0"/>
        <w:ind w:firstLine="709"/>
        <w:jc w:val="left"/>
      </w:pPr>
      <w:r>
        <w:rPr>
          <w:rFonts w:ascii="Times New Roman" w:hAnsi="Times New Roman"/>
          <w:b/>
          <w:i w:val="0"/>
          <w:sz w:val="28"/>
        </w:rPr>
        <w:t>1.2. Ҳаҷмҳо ва иқтидорҳои шуш</w:t>
      </w:r>
    </w:p>
    <w:p>
      <w:pPr>
        <w:spacing w:line="360" w:lineRule="auto" w:after="0"/>
        <w:ind w:firstLine="709"/>
        <w:jc w:val="both"/>
      </w:pPr>
      <w:r>
        <w:rPr>
          <w:rFonts w:ascii="Times New Roman" w:hAnsi="Times New Roman"/>
          <w:b w:val="0"/>
          <w:i w:val="0"/>
          <w:sz w:val="28"/>
        </w:rPr>
        <w:t>Ҳаҷми нафасии оромӣ (VT) тақрибан 500 миллилитр аст. Вай ҳаҷми як нафаси муқаррариро нишон медиҳад [1, 467-б.].</w:t>
      </w:r>
    </w:p>
    <w:p>
      <w:pPr>
        <w:spacing w:line="360" w:lineRule="auto" w:after="0"/>
        <w:ind w:firstLine="709"/>
        <w:jc w:val="both"/>
      </w:pPr>
      <w:r>
        <w:rPr>
          <w:rFonts w:ascii="Times New Roman" w:hAnsi="Times New Roman"/>
          <w:b w:val="0"/>
          <w:i w:val="0"/>
          <w:sz w:val="28"/>
        </w:rPr>
        <w:t>Ҳаҷми эҳтиётии нафасгирӣ (IRV) тақрибан 3000 миллилитр аст. Вай ҳаҷми нафаси иловагӣ мебошад [2, 3-б.].</w:t>
      </w:r>
    </w:p>
    <w:p>
      <w:pPr>
        <w:spacing w:line="360" w:lineRule="auto" w:after="0"/>
        <w:ind w:firstLine="709"/>
        <w:jc w:val="both"/>
      </w:pPr>
      <w:r>
        <w:rPr>
          <w:rFonts w:ascii="Times New Roman" w:hAnsi="Times New Roman"/>
          <w:b w:val="0"/>
          <w:i w:val="0"/>
          <w:sz w:val="28"/>
        </w:rPr>
        <w:t>Ҳаҷми эҳтиётии нафасбарорӣ (ERV) тақрибан 1100 миллилитр аст. Вай ҳаҷми нафаси иловагии берунӣ аст [3, 561-б.].</w:t>
      </w:r>
    </w:p>
    <w:p>
      <w:pPr>
        <w:spacing w:line="360" w:lineRule="auto" w:after="0"/>
        <w:ind w:firstLine="709"/>
        <w:jc w:val="both"/>
      </w:pPr>
      <w:r>
        <w:rPr>
          <w:rFonts w:ascii="Times New Roman" w:hAnsi="Times New Roman"/>
          <w:b w:val="0"/>
          <w:i w:val="0"/>
          <w:sz w:val="28"/>
        </w:rPr>
        <w:t>Ҳаҷми боқимонда (RV) тақрибан 1200 миллилитр аст. Вай ҳеҷ гоҳ аз шуш берун намеравад [5, 302-б.].</w:t>
      </w:r>
    </w:p>
    <w:p>
      <w:pPr>
        <w:spacing w:line="360" w:lineRule="auto" w:after="0"/>
        <w:ind w:firstLine="709"/>
        <w:jc w:val="both"/>
      </w:pPr>
      <w:r>
        <w:rPr>
          <w:rFonts w:ascii="Times New Roman" w:hAnsi="Times New Roman"/>
          <w:b w:val="0"/>
          <w:i w:val="0"/>
          <w:sz w:val="28"/>
        </w:rPr>
        <w:t>Иқтидори ҳаётӣ (VC) аз ҷамъи VT, IRV ва ERV сохта мешавад ва тақрибан 4600 миллилитр аст [6, 601-б.].</w:t>
      </w:r>
    </w:p>
    <w:p>
      <w:pPr>
        <w:spacing w:line="360" w:lineRule="auto" w:after="0"/>
        <w:ind w:firstLine="709"/>
        <w:jc w:val="both"/>
      </w:pPr>
      <w:r>
        <w:rPr>
          <w:rFonts w:ascii="Times New Roman" w:hAnsi="Times New Roman"/>
          <w:b w:val="0"/>
          <w:i w:val="0"/>
          <w:sz w:val="28"/>
        </w:rPr>
        <w:t>Иқтидори умумии шуш (TLC) аз VC ва RV сохта мешавад ва тақрибан 5800 миллилитр аст [1, 468-б.].</w:t>
      </w:r>
    </w:p>
    <w:p>
      <w:pPr>
        <w:spacing w:line="360" w:lineRule="auto" w:after="0"/>
        <w:ind w:firstLine="709"/>
        <w:jc w:val="both"/>
      </w:pPr>
      <w:r>
        <w:rPr>
          <w:rFonts w:ascii="Times New Roman" w:hAnsi="Times New Roman"/>
          <w:b w:val="0"/>
          <w:i w:val="0"/>
          <w:sz w:val="28"/>
        </w:rPr>
        <w:t>Ҳаҷмҳои шуш дар тӯли умр тағйир меёбанд. Дар кӯдак онҳо хеле хурдтаранд ва то синни 20–25-солагӣ зиёд мешаванд, баъд оҳиста кам мешаванд [18, 662-б.].</w:t>
      </w:r>
    </w:p>
    <w:p>
      <w:pPr>
        <w:spacing w:line="360" w:lineRule="auto" w:after="0"/>
        <w:ind w:firstLine="709"/>
        <w:jc w:val="both"/>
      </w:pPr>
      <w:r>
        <w:rPr>
          <w:rFonts w:ascii="Times New Roman" w:hAnsi="Times New Roman"/>
          <w:b w:val="0"/>
          <w:i w:val="0"/>
          <w:sz w:val="28"/>
        </w:rPr>
        <w:t>Дар мардон ҳаҷмҳо одатан 20 то 25 % аз занон зиёдтаранд. Ин фарқ бо қади баландтар ва массаи бештари мушакҳо шарҳ дода мешавад [1, 470-б.].</w:t>
      </w:r>
    </w:p>
    <w:p>
      <w:pPr>
        <w:spacing w:line="360" w:lineRule="auto" w:after="0"/>
        <w:ind w:firstLine="709"/>
        <w:jc w:val="both"/>
      </w:pPr>
      <w:r>
        <w:rPr>
          <w:rFonts w:ascii="Times New Roman" w:hAnsi="Times New Roman"/>
          <w:b w:val="0"/>
          <w:i w:val="0"/>
          <w:sz w:val="28"/>
        </w:rPr>
        <w:t>Ҳаҷмҳо ба вазни бадан ва ҳолати ҷисмонӣ низ вобастаанд. Дар варзишгарони шиновар иқтидори ҳаётӣ метавонад ба 6000–6500 миллилитр расад [3, 562-б.].</w:t>
      </w:r>
    </w:p>
    <w:p>
      <w:pPr>
        <w:spacing w:line="360" w:lineRule="auto" w:after="0"/>
        <w:ind w:firstLine="709"/>
        <w:jc w:val="both"/>
      </w:pPr>
      <w:r>
        <w:rPr>
          <w:rFonts w:ascii="Times New Roman" w:hAnsi="Times New Roman"/>
          <w:b w:val="0"/>
          <w:i w:val="0"/>
          <w:sz w:val="28"/>
        </w:rPr>
        <w:t>Барои ҳамин ҳангоми тафсири натиҷаҳо ҳамеша бояд ба синну сол, ҷинс ва қад таваҷҷуҳ кард, на танҳо ба рақами мутлақ [9, 3-б.].</w:t>
      </w:r>
    </w:p>
    <w:p>
      <w:pPr>
        <w:spacing w:line="240" w:lineRule="auto" w:after="0"/>
        <w:ind w:firstLine="0"/>
        <w:jc w:val="center"/>
      </w:pPr>
      <w:r>
        <w:rPr>
          <w:rFonts w:ascii="Times New Roman" w:hAnsi="Times New Roman"/>
          <w:b/>
          <w:i w:val="0"/>
          <w:sz w:val="24"/>
        </w:rPr>
        <w:t>Ҷадвали 1.2.1 — Ҳаҷмҳои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Ихтисос</w:t>
            </w:r>
          </w:p>
        </w:tc>
        <w:tc>
          <w:tcPr>
            <w:tcW w:type="dxa" w:w="2381"/>
            <w:shd w:val="clear" w:fill="EDEDED"/>
          </w:tcPr>
          <w:p>
            <w:pPr>
              <w:spacing w:line="240" w:lineRule="auto" w:after="0" w:before="0"/>
              <w:ind w:firstLine="0"/>
              <w:jc w:val="left"/>
            </w:pPr>
            <w:r>
              <w:rPr>
                <w:rFonts w:ascii="Times New Roman" w:hAnsi="Times New Roman"/>
                <w:b/>
                <w:sz w:val="24"/>
              </w:rPr>
              <w:t>Ҳаҷм, мл</w:t>
            </w:r>
          </w:p>
        </w:tc>
        <w:tc>
          <w:tcPr>
            <w:tcW w:type="dxa" w:w="2041"/>
            <w:shd w:val="clear" w:fill="EDEDED"/>
          </w:tcPr>
          <w:p>
            <w:pPr>
              <w:spacing w:line="240" w:lineRule="auto" w:after="0" w:before="0"/>
              <w:ind w:firstLine="0"/>
              <w:jc w:val="left"/>
            </w:pPr>
            <w:r>
              <w:rPr>
                <w:rFonts w:ascii="Times New Roman" w:hAnsi="Times New Roman"/>
                <w:b/>
                <w:sz w:val="24"/>
              </w:rPr>
              <w:t>Ҳисса</w:t>
            </w:r>
          </w:p>
        </w:tc>
      </w:tr>
      <w:tr>
        <w:tc>
          <w:tcPr>
            <w:tcW w:type="dxa" w:w="2381"/>
          </w:tcPr>
          <w:p>
            <w:pPr>
              <w:spacing w:line="240" w:lineRule="auto" w:after="0" w:before="0"/>
              <w:ind w:firstLine="0"/>
              <w:jc w:val="left"/>
            </w:pPr>
            <w:r>
              <w:rPr>
                <w:rFonts w:ascii="Times New Roman" w:hAnsi="Times New Roman"/>
                <w:b w:val="0"/>
                <w:sz w:val="24"/>
              </w:rPr>
              <w:t>Нафаси оромӣ</w:t>
            </w:r>
          </w:p>
        </w:tc>
        <w:tc>
          <w:tcPr>
            <w:tcW w:type="dxa" w:w="2381"/>
          </w:tcPr>
          <w:p>
            <w:pPr>
              <w:spacing w:line="240" w:lineRule="auto" w:after="0" w:before="0"/>
              <w:ind w:firstLine="0"/>
              <w:jc w:val="left"/>
            </w:pPr>
            <w:r>
              <w:rPr>
                <w:rFonts w:ascii="Times New Roman" w:hAnsi="Times New Roman"/>
                <w:b w:val="0"/>
                <w:sz w:val="24"/>
              </w:rPr>
              <w:t>VT</w:t>
            </w:r>
          </w:p>
        </w:tc>
        <w:tc>
          <w:tcPr>
            <w:tcW w:type="dxa" w:w="2381"/>
          </w:tcPr>
          <w:p>
            <w:pPr>
              <w:spacing w:line="240" w:lineRule="auto" w:after="0" w:before="0"/>
              <w:ind w:firstLine="0"/>
              <w:jc w:val="left"/>
            </w:pPr>
            <w:r>
              <w:rPr>
                <w:rFonts w:ascii="Times New Roman" w:hAnsi="Times New Roman"/>
                <w:b w:val="0"/>
                <w:sz w:val="24"/>
              </w:rPr>
              <w:t>500</w:t>
            </w:r>
          </w:p>
        </w:tc>
        <w:tc>
          <w:tcPr>
            <w:tcW w:type="dxa" w:w="2041"/>
          </w:tcPr>
          <w:p>
            <w:pPr>
              <w:spacing w:line="240" w:lineRule="auto" w:after="0" w:before="0"/>
              <w:ind w:firstLine="0"/>
              <w:jc w:val="left"/>
            </w:pPr>
            <w:r>
              <w:rPr>
                <w:rFonts w:ascii="Times New Roman" w:hAnsi="Times New Roman"/>
                <w:b w:val="0"/>
                <w:sz w:val="24"/>
              </w:rPr>
              <w:t>9 %</w:t>
            </w:r>
          </w:p>
        </w:tc>
      </w:tr>
      <w:tr>
        <w:tc>
          <w:tcPr>
            <w:tcW w:type="dxa" w:w="2381"/>
          </w:tcPr>
          <w:p>
            <w:pPr>
              <w:spacing w:line="240" w:lineRule="auto" w:after="0" w:before="0"/>
              <w:ind w:firstLine="0"/>
              <w:jc w:val="left"/>
            </w:pPr>
            <w:r>
              <w:rPr>
                <w:rFonts w:ascii="Times New Roman" w:hAnsi="Times New Roman"/>
                <w:b w:val="0"/>
                <w:sz w:val="24"/>
              </w:rPr>
              <w:t>Эҳтиётии нафасгирӣ</w:t>
            </w:r>
          </w:p>
        </w:tc>
        <w:tc>
          <w:tcPr>
            <w:tcW w:type="dxa" w:w="2381"/>
          </w:tcPr>
          <w:p>
            <w:pPr>
              <w:spacing w:line="240" w:lineRule="auto" w:after="0" w:before="0"/>
              <w:ind w:firstLine="0"/>
              <w:jc w:val="left"/>
            </w:pPr>
            <w:r>
              <w:rPr>
                <w:rFonts w:ascii="Times New Roman" w:hAnsi="Times New Roman"/>
                <w:b w:val="0"/>
                <w:sz w:val="24"/>
              </w:rPr>
              <w:t>IRV</w:t>
            </w:r>
          </w:p>
        </w:tc>
        <w:tc>
          <w:tcPr>
            <w:tcW w:type="dxa" w:w="2381"/>
          </w:tcPr>
          <w:p>
            <w:pPr>
              <w:spacing w:line="240" w:lineRule="auto" w:after="0" w:before="0"/>
              <w:ind w:firstLine="0"/>
              <w:jc w:val="left"/>
            </w:pPr>
            <w:r>
              <w:rPr>
                <w:rFonts w:ascii="Times New Roman" w:hAnsi="Times New Roman"/>
                <w:b w:val="0"/>
                <w:sz w:val="24"/>
              </w:rPr>
              <w:t>3000</w:t>
            </w:r>
          </w:p>
        </w:tc>
        <w:tc>
          <w:tcPr>
            <w:tcW w:type="dxa" w:w="2041"/>
          </w:tcPr>
          <w:p>
            <w:pPr>
              <w:spacing w:line="240" w:lineRule="auto" w:after="0" w:before="0"/>
              <w:ind w:firstLine="0"/>
              <w:jc w:val="left"/>
            </w:pPr>
            <w:r>
              <w:rPr>
                <w:rFonts w:ascii="Times New Roman" w:hAnsi="Times New Roman"/>
                <w:b w:val="0"/>
                <w:sz w:val="24"/>
              </w:rPr>
              <w:t>52 %</w:t>
            </w:r>
          </w:p>
        </w:tc>
      </w:tr>
      <w:tr>
        <w:tc>
          <w:tcPr>
            <w:tcW w:type="dxa" w:w="2381"/>
          </w:tcPr>
          <w:p>
            <w:pPr>
              <w:spacing w:line="240" w:lineRule="auto" w:after="0" w:before="0"/>
              <w:ind w:firstLine="0"/>
              <w:jc w:val="left"/>
            </w:pPr>
            <w:r>
              <w:rPr>
                <w:rFonts w:ascii="Times New Roman" w:hAnsi="Times New Roman"/>
                <w:b w:val="0"/>
                <w:sz w:val="24"/>
              </w:rPr>
              <w:t>Эҳтиётии нафасбарорӣ</w:t>
            </w:r>
          </w:p>
        </w:tc>
        <w:tc>
          <w:tcPr>
            <w:tcW w:type="dxa" w:w="2381"/>
          </w:tcPr>
          <w:p>
            <w:pPr>
              <w:spacing w:line="240" w:lineRule="auto" w:after="0" w:before="0"/>
              <w:ind w:firstLine="0"/>
              <w:jc w:val="left"/>
            </w:pPr>
            <w:r>
              <w:rPr>
                <w:rFonts w:ascii="Times New Roman" w:hAnsi="Times New Roman"/>
                <w:b w:val="0"/>
                <w:sz w:val="24"/>
              </w:rPr>
              <w:t>ERV</w:t>
            </w:r>
          </w:p>
        </w:tc>
        <w:tc>
          <w:tcPr>
            <w:tcW w:type="dxa" w:w="2381"/>
          </w:tcPr>
          <w:p>
            <w:pPr>
              <w:spacing w:line="240" w:lineRule="auto" w:after="0" w:before="0"/>
              <w:ind w:firstLine="0"/>
              <w:jc w:val="left"/>
            </w:pPr>
            <w:r>
              <w:rPr>
                <w:rFonts w:ascii="Times New Roman" w:hAnsi="Times New Roman"/>
                <w:b w:val="0"/>
                <w:sz w:val="24"/>
              </w:rPr>
              <w:t>1100</w:t>
            </w:r>
          </w:p>
        </w:tc>
        <w:tc>
          <w:tcPr>
            <w:tcW w:type="dxa" w:w="2041"/>
          </w:tcPr>
          <w:p>
            <w:pPr>
              <w:spacing w:line="240" w:lineRule="auto" w:after="0" w:before="0"/>
              <w:ind w:firstLine="0"/>
              <w:jc w:val="left"/>
            </w:pPr>
            <w:r>
              <w:rPr>
                <w:rFonts w:ascii="Times New Roman" w:hAnsi="Times New Roman"/>
                <w:b w:val="0"/>
                <w:sz w:val="24"/>
              </w:rPr>
              <w:t>19 %</w:t>
            </w:r>
          </w:p>
        </w:tc>
      </w:tr>
      <w:tr>
        <w:tc>
          <w:tcPr>
            <w:tcW w:type="dxa" w:w="2381"/>
          </w:tcPr>
          <w:p>
            <w:pPr>
              <w:spacing w:line="240" w:lineRule="auto" w:after="0" w:before="0"/>
              <w:ind w:firstLine="0"/>
              <w:jc w:val="left"/>
            </w:pPr>
            <w:r>
              <w:rPr>
                <w:rFonts w:ascii="Times New Roman" w:hAnsi="Times New Roman"/>
                <w:b w:val="0"/>
                <w:sz w:val="24"/>
              </w:rPr>
              <w:t>Боқимонда</w:t>
            </w:r>
          </w:p>
        </w:tc>
        <w:tc>
          <w:tcPr>
            <w:tcW w:type="dxa" w:w="2381"/>
          </w:tcPr>
          <w:p>
            <w:pPr>
              <w:spacing w:line="240" w:lineRule="auto" w:after="0" w:before="0"/>
              <w:ind w:firstLine="0"/>
              <w:jc w:val="left"/>
            </w:pPr>
            <w:r>
              <w:rPr>
                <w:rFonts w:ascii="Times New Roman" w:hAnsi="Times New Roman"/>
                <w:b w:val="0"/>
                <w:sz w:val="24"/>
              </w:rPr>
              <w:t>RV</w:t>
            </w:r>
          </w:p>
        </w:tc>
        <w:tc>
          <w:tcPr>
            <w:tcW w:type="dxa" w:w="2381"/>
          </w:tcPr>
          <w:p>
            <w:pPr>
              <w:spacing w:line="240" w:lineRule="auto" w:after="0" w:before="0"/>
              <w:ind w:firstLine="0"/>
              <w:jc w:val="left"/>
            </w:pPr>
            <w:r>
              <w:rPr>
                <w:rFonts w:ascii="Times New Roman" w:hAnsi="Times New Roman"/>
                <w:b w:val="0"/>
                <w:sz w:val="24"/>
              </w:rPr>
              <w:t>1200</w:t>
            </w:r>
          </w:p>
        </w:tc>
        <w:tc>
          <w:tcPr>
            <w:tcW w:type="dxa" w:w="2041"/>
          </w:tcPr>
          <w:p>
            <w:pPr>
              <w:spacing w:line="240" w:lineRule="auto" w:after="0" w:before="0"/>
              <w:ind w:firstLine="0"/>
              <w:jc w:val="left"/>
            </w:pPr>
            <w:r>
              <w:rPr>
                <w:rFonts w:ascii="Times New Roman" w:hAnsi="Times New Roman"/>
                <w:b w:val="0"/>
                <w:sz w:val="24"/>
              </w:rPr>
              <w:t>20 %</w:t>
            </w:r>
          </w:p>
        </w:tc>
      </w:tr>
      <w:tr>
        <w:tc>
          <w:tcPr>
            <w:tcW w:type="dxa" w:w="2381"/>
          </w:tcPr>
          <w:p>
            <w:pPr>
              <w:spacing w:line="240" w:lineRule="auto" w:after="0" w:before="0"/>
              <w:ind w:firstLine="0"/>
              <w:jc w:val="left"/>
            </w:pPr>
            <w:r>
              <w:rPr>
                <w:rFonts w:ascii="Times New Roman" w:hAnsi="Times New Roman"/>
                <w:b w:val="0"/>
                <w:sz w:val="24"/>
              </w:rPr>
              <w:t>Иқтидори ҳаётӣ</w:t>
            </w:r>
          </w:p>
        </w:tc>
        <w:tc>
          <w:tcPr>
            <w:tcW w:type="dxa" w:w="2381"/>
          </w:tcPr>
          <w:p>
            <w:pPr>
              <w:spacing w:line="240" w:lineRule="auto" w:after="0" w:before="0"/>
              <w:ind w:firstLine="0"/>
              <w:jc w:val="left"/>
            </w:pPr>
            <w:r>
              <w:rPr>
                <w:rFonts w:ascii="Times New Roman" w:hAnsi="Times New Roman"/>
                <w:b w:val="0"/>
                <w:sz w:val="24"/>
              </w:rPr>
              <w:t>VC</w:t>
            </w:r>
          </w:p>
        </w:tc>
        <w:tc>
          <w:tcPr>
            <w:tcW w:type="dxa" w:w="2381"/>
          </w:tcPr>
          <w:p>
            <w:pPr>
              <w:spacing w:line="240" w:lineRule="auto" w:after="0" w:before="0"/>
              <w:ind w:firstLine="0"/>
              <w:jc w:val="left"/>
            </w:pPr>
            <w:r>
              <w:rPr>
                <w:rFonts w:ascii="Times New Roman" w:hAnsi="Times New Roman"/>
                <w:b w:val="0"/>
                <w:sz w:val="24"/>
              </w:rPr>
              <w:t>4600</w:t>
            </w:r>
          </w:p>
        </w:tc>
        <w:tc>
          <w:tcPr>
            <w:tcW w:type="dxa" w:w="2041"/>
          </w:tcPr>
          <w:p>
            <w:pPr>
              <w:spacing w:line="240" w:lineRule="auto" w:after="0" w:before="0"/>
              <w:ind w:firstLine="0"/>
              <w:jc w:val="left"/>
            </w:pPr>
            <w:r>
              <w:rPr>
                <w:rFonts w:ascii="Times New Roman" w:hAnsi="Times New Roman"/>
                <w:b w:val="0"/>
                <w:sz w:val="24"/>
              </w:rPr>
              <w:t>79 %</w:t>
            </w:r>
          </w:p>
        </w:tc>
      </w:tr>
      <w:tr>
        <w:tc>
          <w:tcPr>
            <w:tcW w:type="dxa" w:w="2381"/>
          </w:tcPr>
          <w:p>
            <w:pPr>
              <w:spacing w:line="240" w:lineRule="auto" w:after="0" w:before="0"/>
              <w:ind w:firstLine="0"/>
              <w:jc w:val="left"/>
            </w:pPr>
            <w:r>
              <w:rPr>
                <w:rFonts w:ascii="Times New Roman" w:hAnsi="Times New Roman"/>
                <w:b w:val="0"/>
                <w:sz w:val="24"/>
              </w:rPr>
              <w:t>Иқтидори умумӣ</w:t>
            </w:r>
          </w:p>
        </w:tc>
        <w:tc>
          <w:tcPr>
            <w:tcW w:type="dxa" w:w="2381"/>
          </w:tcPr>
          <w:p>
            <w:pPr>
              <w:spacing w:line="240" w:lineRule="auto" w:after="0" w:before="0"/>
              <w:ind w:firstLine="0"/>
              <w:jc w:val="left"/>
            </w:pPr>
            <w:r>
              <w:rPr>
                <w:rFonts w:ascii="Times New Roman" w:hAnsi="Times New Roman"/>
                <w:b w:val="0"/>
                <w:sz w:val="24"/>
              </w:rPr>
              <w:t>TLC</w:t>
            </w:r>
          </w:p>
        </w:tc>
        <w:tc>
          <w:tcPr>
            <w:tcW w:type="dxa" w:w="2381"/>
          </w:tcPr>
          <w:p>
            <w:pPr>
              <w:spacing w:line="240" w:lineRule="auto" w:after="0" w:before="0"/>
              <w:ind w:firstLine="0"/>
              <w:jc w:val="left"/>
            </w:pPr>
            <w:r>
              <w:rPr>
                <w:rFonts w:ascii="Times New Roman" w:hAnsi="Times New Roman"/>
                <w:b w:val="0"/>
                <w:sz w:val="24"/>
              </w:rPr>
              <w:t>5800</w:t>
            </w:r>
          </w:p>
        </w:tc>
        <w:tc>
          <w:tcPr>
            <w:tcW w:type="dxa" w:w="2041"/>
          </w:tcPr>
          <w:p>
            <w:pPr>
              <w:spacing w:line="240" w:lineRule="auto" w:after="0" w:before="0"/>
              <w:ind w:firstLine="0"/>
              <w:jc w:val="left"/>
            </w:pPr>
            <w:r>
              <w:rPr>
                <w:rFonts w:ascii="Times New Roman" w:hAnsi="Times New Roman"/>
                <w:b w:val="0"/>
                <w:sz w:val="24"/>
              </w:rPr>
              <w:t>100 %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дар спирометрия ҳатман муайян карда мешаванд [4, 8-б.].</w:t>
      </w:r>
    </w:p>
    <w:p>
      <w:pPr>
        <w:spacing w:line="360" w:lineRule="auto" w:after="0"/>
        <w:ind w:firstLine="709"/>
        <w:jc w:val="both"/>
      </w:pPr>
      <w:r>
        <w:rPr>
          <w:rFonts w:ascii="Times New Roman" w:hAnsi="Times New Roman"/>
          <w:b w:val="0"/>
          <w:i w:val="0"/>
          <w:sz w:val="28"/>
        </w:rPr>
        <w:t>Мисоли 2. VC = 500 + 3000 + 1100 = 4600 миллилитр. TLC = 4600 + 1200 = 5800 миллилитр [4, 9-б.].</w:t>
      </w:r>
    </w:p>
    <w:p>
      <w:pPr>
        <w:spacing w:line="240" w:lineRule="auto" w:after="0"/>
        <w:ind w:firstLine="0"/>
        <w:jc w:val="center"/>
      </w:pPr>
      <w:r>
        <w:rPr>
          <w:rFonts w:ascii="Times New Roman" w:hAnsi="Times New Roman"/>
          <w:b/>
          <w:i w:val="0"/>
          <w:sz w:val="24"/>
        </w:rPr>
        <w:t>Ҷадвали 1.2.2 — Иқтидорҳои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Иқтидор</w:t>
            </w:r>
          </w:p>
        </w:tc>
        <w:tc>
          <w:tcPr>
            <w:tcW w:type="dxa" w:w="2608"/>
            <w:shd w:val="clear" w:fill="EDEDED"/>
          </w:tcPr>
          <w:p>
            <w:pPr>
              <w:spacing w:line="240" w:lineRule="auto" w:after="0" w:before="0"/>
              <w:ind w:firstLine="0"/>
              <w:jc w:val="left"/>
            </w:pPr>
            <w:r>
              <w:rPr>
                <w:rFonts w:ascii="Times New Roman" w:hAnsi="Times New Roman"/>
                <w:b/>
                <w:sz w:val="24"/>
              </w:rPr>
              <w:t>Таркиб</w:t>
            </w:r>
          </w:p>
        </w:tc>
        <w:tc>
          <w:tcPr>
            <w:tcW w:type="dxa" w:w="2835"/>
            <w:shd w:val="clear" w:fill="EDEDED"/>
          </w:tcPr>
          <w:p>
            <w:pPr>
              <w:spacing w:line="240" w:lineRule="auto" w:after="0" w:before="0"/>
              <w:ind w:firstLine="0"/>
              <w:jc w:val="left"/>
            </w:pPr>
            <w:r>
              <w:rPr>
                <w:rFonts w:ascii="Times New Roman" w:hAnsi="Times New Roman"/>
                <w:b/>
                <w:sz w:val="24"/>
              </w:rPr>
              <w:t>Ҳаҷм, мл</w:t>
            </w:r>
          </w:p>
        </w:tc>
      </w:tr>
      <w:tr>
        <w:tc>
          <w:tcPr>
            <w:tcW w:type="dxa" w:w="2494"/>
          </w:tcPr>
          <w:p>
            <w:pPr>
              <w:spacing w:line="240" w:lineRule="auto" w:after="0" w:before="0"/>
              <w:ind w:firstLine="0"/>
              <w:jc w:val="left"/>
            </w:pPr>
            <w:r>
              <w:rPr>
                <w:rFonts w:ascii="Times New Roman" w:hAnsi="Times New Roman"/>
                <w:b w:val="0"/>
                <w:sz w:val="24"/>
              </w:rPr>
              <w:t>Иқтидори нафасгирӣ</w:t>
            </w:r>
          </w:p>
        </w:tc>
        <w:tc>
          <w:tcPr>
            <w:tcW w:type="dxa" w:w="2608"/>
          </w:tcPr>
          <w:p>
            <w:pPr>
              <w:spacing w:line="240" w:lineRule="auto" w:after="0" w:before="0"/>
              <w:ind w:firstLine="0"/>
              <w:jc w:val="left"/>
            </w:pPr>
            <w:r>
              <w:rPr>
                <w:rFonts w:ascii="Times New Roman" w:hAnsi="Times New Roman"/>
                <w:b w:val="0"/>
                <w:sz w:val="24"/>
              </w:rPr>
              <w:t>VT + IRV</w:t>
            </w:r>
          </w:p>
        </w:tc>
        <w:tc>
          <w:tcPr>
            <w:tcW w:type="dxa" w:w="2835"/>
          </w:tcPr>
          <w:p>
            <w:pPr>
              <w:spacing w:line="240" w:lineRule="auto" w:after="0" w:before="0"/>
              <w:ind w:firstLine="0"/>
              <w:jc w:val="left"/>
            </w:pPr>
            <w:r>
              <w:rPr>
                <w:rFonts w:ascii="Times New Roman" w:hAnsi="Times New Roman"/>
                <w:b w:val="0"/>
                <w:sz w:val="24"/>
              </w:rPr>
              <w:t>3500</w:t>
            </w:r>
          </w:p>
        </w:tc>
      </w:tr>
      <w:tr>
        <w:tc>
          <w:tcPr>
            <w:tcW w:type="dxa" w:w="2494"/>
          </w:tcPr>
          <w:p>
            <w:pPr>
              <w:spacing w:line="240" w:lineRule="auto" w:after="0" w:before="0"/>
              <w:ind w:firstLine="0"/>
              <w:jc w:val="left"/>
            </w:pPr>
            <w:r>
              <w:rPr>
                <w:rFonts w:ascii="Times New Roman" w:hAnsi="Times New Roman"/>
                <w:b w:val="0"/>
                <w:sz w:val="24"/>
              </w:rPr>
              <w:t>Иқтидори боқимондаи функсионалӣ</w:t>
            </w:r>
          </w:p>
        </w:tc>
        <w:tc>
          <w:tcPr>
            <w:tcW w:type="dxa" w:w="2608"/>
          </w:tcPr>
          <w:p>
            <w:pPr>
              <w:spacing w:line="240" w:lineRule="auto" w:after="0" w:before="0"/>
              <w:ind w:firstLine="0"/>
              <w:jc w:val="left"/>
            </w:pPr>
            <w:r>
              <w:rPr>
                <w:rFonts w:ascii="Times New Roman" w:hAnsi="Times New Roman"/>
                <w:b w:val="0"/>
                <w:sz w:val="24"/>
              </w:rPr>
              <w:t>ERV + RV</w:t>
            </w:r>
          </w:p>
        </w:tc>
        <w:tc>
          <w:tcPr>
            <w:tcW w:type="dxa" w:w="2835"/>
          </w:tcPr>
          <w:p>
            <w:pPr>
              <w:spacing w:line="240" w:lineRule="auto" w:after="0" w:before="0"/>
              <w:ind w:firstLine="0"/>
              <w:jc w:val="left"/>
            </w:pPr>
            <w:r>
              <w:rPr>
                <w:rFonts w:ascii="Times New Roman" w:hAnsi="Times New Roman"/>
                <w:b w:val="0"/>
                <w:sz w:val="24"/>
              </w:rPr>
              <w:t>2300</w:t>
            </w:r>
          </w:p>
        </w:tc>
      </w:tr>
      <w:tr>
        <w:tc>
          <w:tcPr>
            <w:tcW w:type="dxa" w:w="2494"/>
          </w:tcPr>
          <w:p>
            <w:pPr>
              <w:spacing w:line="240" w:lineRule="auto" w:after="0" w:before="0"/>
              <w:ind w:firstLine="0"/>
              <w:jc w:val="left"/>
            </w:pPr>
            <w:r>
              <w:rPr>
                <w:rFonts w:ascii="Times New Roman" w:hAnsi="Times New Roman"/>
                <w:b w:val="0"/>
                <w:sz w:val="24"/>
              </w:rPr>
              <w:t>Иқтидори ҳаётӣ</w:t>
            </w:r>
          </w:p>
        </w:tc>
        <w:tc>
          <w:tcPr>
            <w:tcW w:type="dxa" w:w="2608"/>
          </w:tcPr>
          <w:p>
            <w:pPr>
              <w:spacing w:line="240" w:lineRule="auto" w:after="0" w:before="0"/>
              <w:ind w:firstLine="0"/>
              <w:jc w:val="left"/>
            </w:pPr>
            <w:r>
              <w:rPr>
                <w:rFonts w:ascii="Times New Roman" w:hAnsi="Times New Roman"/>
                <w:b w:val="0"/>
                <w:sz w:val="24"/>
              </w:rPr>
              <w:t>VT + IRV + ERV</w:t>
            </w:r>
          </w:p>
        </w:tc>
        <w:tc>
          <w:tcPr>
            <w:tcW w:type="dxa" w:w="2835"/>
          </w:tcPr>
          <w:p>
            <w:pPr>
              <w:spacing w:line="240" w:lineRule="auto" w:after="0" w:before="0"/>
              <w:ind w:firstLine="0"/>
              <w:jc w:val="left"/>
            </w:pPr>
            <w:r>
              <w:rPr>
                <w:rFonts w:ascii="Times New Roman" w:hAnsi="Times New Roman"/>
                <w:b w:val="0"/>
                <w:sz w:val="24"/>
              </w:rPr>
              <w:t>4600</w:t>
            </w:r>
          </w:p>
        </w:tc>
      </w:tr>
      <w:tr>
        <w:tc>
          <w:tcPr>
            <w:tcW w:type="dxa" w:w="2494"/>
          </w:tcPr>
          <w:p>
            <w:pPr>
              <w:spacing w:line="240" w:lineRule="auto" w:after="0" w:before="0"/>
              <w:ind w:firstLine="0"/>
              <w:jc w:val="left"/>
            </w:pPr>
            <w:r>
              <w:rPr>
                <w:rFonts w:ascii="Times New Roman" w:hAnsi="Times New Roman"/>
                <w:b w:val="0"/>
                <w:sz w:val="24"/>
              </w:rPr>
              <w:t>Иқтидори умумӣ</w:t>
            </w:r>
          </w:p>
        </w:tc>
        <w:tc>
          <w:tcPr>
            <w:tcW w:type="dxa" w:w="2608"/>
          </w:tcPr>
          <w:p>
            <w:pPr>
              <w:spacing w:line="240" w:lineRule="auto" w:after="0" w:before="0"/>
              <w:ind w:firstLine="0"/>
              <w:jc w:val="left"/>
            </w:pPr>
            <w:r>
              <w:rPr>
                <w:rFonts w:ascii="Times New Roman" w:hAnsi="Times New Roman"/>
                <w:b w:val="0"/>
                <w:sz w:val="24"/>
              </w:rPr>
              <w:t>VC + RV</w:t>
            </w:r>
          </w:p>
        </w:tc>
        <w:tc>
          <w:tcPr>
            <w:tcW w:type="dxa" w:w="2835"/>
          </w:tcPr>
          <w:p>
            <w:pPr>
              <w:spacing w:line="240" w:lineRule="auto" w:after="0" w:before="0"/>
              <w:ind w:firstLine="0"/>
              <w:jc w:val="left"/>
            </w:pPr>
            <w:r>
              <w:rPr>
                <w:rFonts w:ascii="Times New Roman" w:hAnsi="Times New Roman"/>
                <w:b w:val="0"/>
                <w:sz w:val="24"/>
              </w:rPr>
              <w:t>5800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Иқтидори боқимондаи функсионалӣ (FRC) нуқтаи мувозинати шуш аст [2, 4-б.].</w:t>
      </w:r>
    </w:p>
    <w:p>
      <w:pPr>
        <w:spacing w:line="360" w:lineRule="auto" w:after="0"/>
        <w:ind w:firstLine="709"/>
        <w:jc w:val="both"/>
      </w:pPr>
      <w:r>
        <w:rPr>
          <w:rFonts w:ascii="Times New Roman" w:hAnsi="Times New Roman"/>
          <w:b w:val="0"/>
          <w:i w:val="0"/>
          <w:sz w:val="28"/>
        </w:rPr>
        <w:t>Мисоли 3. FRC = 1100 + 1200 = 2300 миллилитр. Ҳамин ҳаҷм дар охири нафаси оромӣ дар шуш мемонад [4, 10-б.].</w:t>
      </w:r>
    </w:p>
    <w:p>
      <w:pPr>
        <w:spacing w:line="360" w:lineRule="auto" w:after="0"/>
        <w:ind w:firstLine="709"/>
        <w:jc w:val="left"/>
      </w:pPr>
      <w:r>
        <w:rPr>
          <w:rFonts w:ascii="Times New Roman" w:hAnsi="Times New Roman"/>
          <w:b/>
          <w:i w:val="0"/>
          <w:sz w:val="28"/>
        </w:rPr>
        <w:t>1.3. Мушакҳои нафас</w:t>
      </w:r>
    </w:p>
    <w:p>
      <w:pPr>
        <w:spacing w:line="360" w:lineRule="auto" w:after="0"/>
        <w:ind w:firstLine="709"/>
        <w:jc w:val="both"/>
      </w:pPr>
      <w:r>
        <w:rPr>
          <w:rFonts w:ascii="Times New Roman" w:hAnsi="Times New Roman"/>
          <w:b w:val="0"/>
          <w:i w:val="0"/>
          <w:sz w:val="28"/>
        </w:rPr>
        <w:t>Диафрагма мушаки асосии нафасгирӣ аст. Вай тақрибан 70 % ҳаҷми нафаси оромиро таъмин мекунад [1, 469-б.].</w:t>
      </w:r>
    </w:p>
    <w:p>
      <w:pPr>
        <w:spacing w:line="360" w:lineRule="auto" w:after="0"/>
        <w:ind w:firstLine="709"/>
        <w:jc w:val="both"/>
      </w:pPr>
      <w:r>
        <w:rPr>
          <w:rFonts w:ascii="Times New Roman" w:hAnsi="Times New Roman"/>
          <w:b w:val="0"/>
          <w:i w:val="0"/>
          <w:sz w:val="28"/>
        </w:rPr>
        <w:t>Диафрагма аз асаби диафрагмалӣ (C3–C5) идора мешавад. Ҳамин сегментҳо дар ҳар имтиҳони тиббӣ зикр мешаванд [13, 3-б.].</w:t>
      </w:r>
    </w:p>
    <w:p>
      <w:pPr>
        <w:spacing w:line="360" w:lineRule="auto" w:after="0"/>
        <w:ind w:firstLine="709"/>
        <w:jc w:val="both"/>
      </w:pPr>
      <w:r>
        <w:rPr>
          <w:rFonts w:ascii="Times New Roman" w:hAnsi="Times New Roman"/>
          <w:b w:val="0"/>
          <w:i w:val="0"/>
          <w:sz w:val="28"/>
        </w:rPr>
        <w:t>Мушакҳои байнидаҳлузии берунӣ дар нафасгирӣ иштирок мекунанд. Онҳо қафаси синаро васеъ мекунанд [12, 6-б.].</w:t>
      </w:r>
    </w:p>
    <w:p>
      <w:pPr>
        <w:spacing w:line="360" w:lineRule="auto" w:after="0"/>
        <w:ind w:firstLine="709"/>
        <w:jc w:val="both"/>
      </w:pPr>
      <w:r>
        <w:rPr>
          <w:rFonts w:ascii="Times New Roman" w:hAnsi="Times New Roman"/>
          <w:b w:val="0"/>
          <w:i w:val="0"/>
          <w:sz w:val="28"/>
        </w:rPr>
        <w:t>Мушакҳои ёрирасон (SCM, скаленҳо) ҳангоми нафаси маҷбурӣ фаъол мешаванд [5, 303-б.].</w:t>
      </w:r>
    </w:p>
    <w:p>
      <w:pPr>
        <w:spacing w:line="360" w:lineRule="auto" w:after="0"/>
        <w:ind w:firstLine="709"/>
        <w:jc w:val="both"/>
      </w:pPr>
      <w:r>
        <w:rPr>
          <w:rFonts w:ascii="Times New Roman" w:hAnsi="Times New Roman"/>
          <w:b w:val="0"/>
          <w:i w:val="0"/>
          <w:sz w:val="28"/>
        </w:rPr>
        <w:t>Дар нафасбарорӣ мушакҳои шикам ва байнидаҳлузии дохилӣ иштирок мекунанд [3, 562-б.].</w:t>
      </w:r>
    </w:p>
    <w:p>
      <w:pPr>
        <w:spacing w:line="240" w:lineRule="auto" w:after="0"/>
        <w:ind w:firstLine="0"/>
        <w:jc w:val="center"/>
      </w:pPr>
      <w:r>
        <w:rPr>
          <w:rFonts w:ascii="Times New Roman" w:hAnsi="Times New Roman"/>
          <w:b/>
          <w:i w:val="0"/>
          <w:sz w:val="24"/>
        </w:rPr>
        <w:t>Ҷадвали 1.3.1 — Мушакҳои нафас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Мушак</w:t>
            </w:r>
          </w:p>
        </w:tc>
        <w:tc>
          <w:tcPr>
            <w:tcW w:type="dxa" w:w="2381"/>
            <w:shd w:val="clear" w:fill="EDEDED"/>
          </w:tcPr>
          <w:p>
            <w:pPr>
              <w:spacing w:line="240" w:lineRule="auto" w:after="0" w:before="0"/>
              <w:ind w:firstLine="0"/>
              <w:jc w:val="left"/>
            </w:pPr>
            <w:r>
              <w:rPr>
                <w:rFonts w:ascii="Times New Roman" w:hAnsi="Times New Roman"/>
                <w:b/>
                <w:sz w:val="24"/>
              </w:rPr>
              <w:t>Навъ</w:t>
            </w:r>
          </w:p>
        </w:tc>
        <w:tc>
          <w:tcPr>
            <w:tcW w:type="dxa" w:w="2381"/>
            <w:shd w:val="clear" w:fill="EDEDED"/>
          </w:tcPr>
          <w:p>
            <w:pPr>
              <w:spacing w:line="240" w:lineRule="auto" w:after="0" w:before="0"/>
              <w:ind w:firstLine="0"/>
              <w:jc w:val="left"/>
            </w:pPr>
            <w:r>
              <w:rPr>
                <w:rFonts w:ascii="Times New Roman" w:hAnsi="Times New Roman"/>
                <w:b/>
                <w:sz w:val="24"/>
              </w:rPr>
              <w:t>Ҳисса</w:t>
            </w:r>
          </w:p>
        </w:tc>
        <w:tc>
          <w:tcPr>
            <w:tcW w:type="dxa" w:w="2041"/>
            <w:shd w:val="clear" w:fill="EDEDED"/>
          </w:tcPr>
          <w:p>
            <w:pPr>
              <w:spacing w:line="240" w:lineRule="auto" w:after="0" w:before="0"/>
              <w:ind w:firstLine="0"/>
              <w:jc w:val="left"/>
            </w:pPr>
            <w:r>
              <w:rPr>
                <w:rFonts w:ascii="Times New Roman" w:hAnsi="Times New Roman"/>
                <w:b/>
                <w:sz w:val="24"/>
              </w:rPr>
              <w:t>Идора</w:t>
            </w:r>
          </w:p>
        </w:tc>
      </w:tr>
      <w:tr>
        <w:tc>
          <w:tcPr>
            <w:tcW w:type="dxa" w:w="2381"/>
          </w:tcPr>
          <w:p>
            <w:pPr>
              <w:spacing w:line="240" w:lineRule="auto" w:after="0" w:before="0"/>
              <w:ind w:firstLine="0"/>
              <w:jc w:val="left"/>
            </w:pPr>
            <w:r>
              <w:rPr>
                <w:rFonts w:ascii="Times New Roman" w:hAnsi="Times New Roman"/>
                <w:b w:val="0"/>
                <w:sz w:val="24"/>
              </w:rPr>
              <w:t>Диафрагма</w:t>
            </w:r>
          </w:p>
        </w:tc>
        <w:tc>
          <w:tcPr>
            <w:tcW w:type="dxa" w:w="2381"/>
          </w:tcPr>
          <w:p>
            <w:pPr>
              <w:spacing w:line="240" w:lineRule="auto" w:after="0" w:before="0"/>
              <w:ind w:firstLine="0"/>
              <w:jc w:val="left"/>
            </w:pPr>
            <w:r>
              <w:rPr>
                <w:rFonts w:ascii="Times New Roman" w:hAnsi="Times New Roman"/>
                <w:b w:val="0"/>
                <w:sz w:val="24"/>
              </w:rPr>
              <w:t>Асосӣ</w:t>
            </w:r>
          </w:p>
        </w:tc>
        <w:tc>
          <w:tcPr>
            <w:tcW w:type="dxa" w:w="2381"/>
          </w:tcPr>
          <w:p>
            <w:pPr>
              <w:spacing w:line="240" w:lineRule="auto" w:after="0" w:before="0"/>
              <w:ind w:firstLine="0"/>
              <w:jc w:val="left"/>
            </w:pPr>
            <w:r>
              <w:rPr>
                <w:rFonts w:ascii="Times New Roman" w:hAnsi="Times New Roman"/>
                <w:b w:val="0"/>
                <w:sz w:val="24"/>
              </w:rPr>
              <w:t>70 %</w:t>
            </w:r>
          </w:p>
        </w:tc>
        <w:tc>
          <w:tcPr>
            <w:tcW w:type="dxa" w:w="2041"/>
          </w:tcPr>
          <w:p>
            <w:pPr>
              <w:spacing w:line="240" w:lineRule="auto" w:after="0" w:before="0"/>
              <w:ind w:firstLine="0"/>
              <w:jc w:val="left"/>
            </w:pPr>
            <w:r>
              <w:rPr>
                <w:rFonts w:ascii="Times New Roman" w:hAnsi="Times New Roman"/>
                <w:b w:val="0"/>
                <w:sz w:val="24"/>
              </w:rPr>
              <w:t>C3–C5</w:t>
            </w:r>
          </w:p>
        </w:tc>
      </w:tr>
      <w:tr>
        <w:tc>
          <w:tcPr>
            <w:tcW w:type="dxa" w:w="2381"/>
          </w:tcPr>
          <w:p>
            <w:pPr>
              <w:spacing w:line="240" w:lineRule="auto" w:after="0" w:before="0"/>
              <w:ind w:firstLine="0"/>
              <w:jc w:val="left"/>
            </w:pPr>
            <w:r>
              <w:rPr>
                <w:rFonts w:ascii="Times New Roman" w:hAnsi="Times New Roman"/>
                <w:b w:val="0"/>
                <w:sz w:val="24"/>
              </w:rPr>
              <w:t>Байнидаҳлузӣ (берунӣ)</w:t>
            </w:r>
          </w:p>
        </w:tc>
        <w:tc>
          <w:tcPr>
            <w:tcW w:type="dxa" w:w="2381"/>
          </w:tcPr>
          <w:p>
            <w:pPr>
              <w:spacing w:line="240" w:lineRule="auto" w:after="0" w:before="0"/>
              <w:ind w:firstLine="0"/>
              <w:jc w:val="left"/>
            </w:pPr>
            <w:r>
              <w:rPr>
                <w:rFonts w:ascii="Times New Roman" w:hAnsi="Times New Roman"/>
                <w:b w:val="0"/>
                <w:sz w:val="24"/>
              </w:rPr>
              <w:t>Асосӣ</w:t>
            </w:r>
          </w:p>
        </w:tc>
        <w:tc>
          <w:tcPr>
            <w:tcW w:type="dxa" w:w="2381"/>
          </w:tcPr>
          <w:p>
            <w:pPr>
              <w:spacing w:line="240" w:lineRule="auto" w:after="0" w:before="0"/>
              <w:ind w:firstLine="0"/>
              <w:jc w:val="left"/>
            </w:pPr>
            <w:r>
              <w:rPr>
                <w:rFonts w:ascii="Times New Roman" w:hAnsi="Times New Roman"/>
                <w:b w:val="0"/>
                <w:sz w:val="24"/>
              </w:rPr>
              <w:t>25 %</w:t>
            </w:r>
          </w:p>
        </w:tc>
        <w:tc>
          <w:tcPr>
            <w:tcW w:type="dxa" w:w="2041"/>
          </w:tcPr>
          <w:p>
            <w:pPr>
              <w:spacing w:line="240" w:lineRule="auto" w:after="0" w:before="0"/>
              <w:ind w:firstLine="0"/>
              <w:jc w:val="left"/>
            </w:pPr>
            <w:r>
              <w:rPr>
                <w:rFonts w:ascii="Times New Roman" w:hAnsi="Times New Roman"/>
                <w:b w:val="0"/>
                <w:sz w:val="24"/>
              </w:rPr>
              <w:t>T1–T11</w:t>
            </w:r>
          </w:p>
        </w:tc>
      </w:tr>
      <w:tr>
        <w:tc>
          <w:tcPr>
            <w:tcW w:type="dxa" w:w="2381"/>
          </w:tcPr>
          <w:p>
            <w:pPr>
              <w:spacing w:line="240" w:lineRule="auto" w:after="0" w:before="0"/>
              <w:ind w:firstLine="0"/>
              <w:jc w:val="left"/>
            </w:pPr>
            <w:r>
              <w:rPr>
                <w:rFonts w:ascii="Times New Roman" w:hAnsi="Times New Roman"/>
                <w:b w:val="0"/>
                <w:sz w:val="24"/>
              </w:rPr>
              <w:t>Ёрирасон</w:t>
            </w:r>
          </w:p>
        </w:tc>
        <w:tc>
          <w:tcPr>
            <w:tcW w:type="dxa" w:w="2381"/>
          </w:tcPr>
          <w:p>
            <w:pPr>
              <w:spacing w:line="240" w:lineRule="auto" w:after="0" w:before="0"/>
              <w:ind w:firstLine="0"/>
              <w:jc w:val="left"/>
            </w:pPr>
            <w:r>
              <w:rPr>
                <w:rFonts w:ascii="Times New Roman" w:hAnsi="Times New Roman"/>
                <w:b w:val="0"/>
                <w:sz w:val="24"/>
              </w:rPr>
              <w:t>Иловагӣ</w:t>
            </w:r>
          </w:p>
        </w:tc>
        <w:tc>
          <w:tcPr>
            <w:tcW w:type="dxa" w:w="2381"/>
          </w:tcPr>
          <w:p>
            <w:pPr>
              <w:spacing w:line="240" w:lineRule="auto" w:after="0" w:before="0"/>
              <w:ind w:firstLine="0"/>
              <w:jc w:val="left"/>
            </w:pPr>
            <w:r>
              <w:rPr>
                <w:rFonts w:ascii="Times New Roman" w:hAnsi="Times New Roman"/>
                <w:b w:val="0"/>
                <w:sz w:val="24"/>
              </w:rPr>
              <w:t>5 %</w:t>
            </w:r>
          </w:p>
        </w:tc>
        <w:tc>
          <w:tcPr>
            <w:tcW w:type="dxa" w:w="2041"/>
          </w:tcPr>
          <w:p>
            <w:pPr>
              <w:spacing w:line="240" w:lineRule="auto" w:after="0" w:before="0"/>
              <w:ind w:firstLine="0"/>
              <w:jc w:val="left"/>
            </w:pPr>
            <w:r>
              <w:rPr>
                <w:rFonts w:ascii="Times New Roman" w:hAnsi="Times New Roman"/>
                <w:b w:val="0"/>
                <w:sz w:val="24"/>
              </w:rPr>
              <w:t>C3–C4</w:t>
            </w:r>
          </w:p>
        </w:tc>
      </w:tr>
      <w:tr>
        <w:tc>
          <w:tcPr>
            <w:tcW w:type="dxa" w:w="2381"/>
          </w:tcPr>
          <w:p>
            <w:pPr>
              <w:spacing w:line="240" w:lineRule="auto" w:after="0" w:before="0"/>
              <w:ind w:firstLine="0"/>
              <w:jc w:val="left"/>
            </w:pPr>
            <w:r>
              <w:rPr>
                <w:rFonts w:ascii="Times New Roman" w:hAnsi="Times New Roman"/>
                <w:b w:val="0"/>
                <w:sz w:val="24"/>
              </w:rPr>
              <w:t>Шикам</w:t>
            </w:r>
          </w:p>
        </w:tc>
        <w:tc>
          <w:tcPr>
            <w:tcW w:type="dxa" w:w="2381"/>
          </w:tcPr>
          <w:p>
            <w:pPr>
              <w:spacing w:line="240" w:lineRule="auto" w:after="0" w:before="0"/>
              <w:ind w:firstLine="0"/>
              <w:jc w:val="left"/>
            </w:pPr>
            <w:r>
              <w:rPr>
                <w:rFonts w:ascii="Times New Roman" w:hAnsi="Times New Roman"/>
                <w:b w:val="0"/>
                <w:sz w:val="24"/>
              </w:rPr>
              <w:t>Нафасбарорӣ</w:t>
            </w:r>
          </w:p>
        </w:tc>
        <w:tc>
          <w:tcPr>
            <w:tcW w:type="dxa" w:w="238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T7–L1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дар механикаи нафас нақши муайян доранд [4, 11-б.].</w:t>
      </w:r>
    </w:p>
    <w:p>
      <w:pPr>
        <w:spacing w:line="360" w:lineRule="auto" w:after="0"/>
        <w:ind w:firstLine="709"/>
        <w:jc w:val="both"/>
      </w:pPr>
      <w:r>
        <w:rPr>
          <w:rFonts w:ascii="Times New Roman" w:hAnsi="Times New Roman"/>
          <w:b w:val="0"/>
          <w:i w:val="0"/>
          <w:sz w:val="28"/>
        </w:rPr>
        <w:t>Мисоли 4. Ҳангоми нафаси маҷбури амиқ ҳаҷми нафас аз 500 ба 3000 миллилитр мерасад ва мушакҳои ёрирасон фаъол мешаванд [4, 12-б.].</w:t>
      </w:r>
    </w:p>
    <w:p>
      <w:pPr>
        <w:spacing w:line="360" w:lineRule="auto" w:after="0"/>
        <w:ind w:firstLine="709"/>
        <w:jc w:val="both"/>
      </w:pPr>
      <w:r>
        <w:rPr>
          <w:rFonts w:ascii="Times New Roman" w:hAnsi="Times New Roman"/>
          <w:b w:val="0"/>
          <w:i w:val="0"/>
          <w:sz w:val="28"/>
        </w:rPr>
        <w:t>Дар нафаси маҷбурӣ на танҳо диафрагма, балки мушакҳои ёрирасон низ фаъол мешаванд. Ҳамин ҳолат имкон медиҳад, ки ҳаҷми нафас то 3000 миллилитр ва бештар расад [12, 8-б.].</w:t>
      </w:r>
    </w:p>
    <w:p>
      <w:pPr>
        <w:spacing w:line="360" w:lineRule="auto" w:after="0"/>
        <w:ind w:firstLine="709"/>
        <w:jc w:val="both"/>
      </w:pPr>
      <w:r>
        <w:rPr>
          <w:rFonts w:ascii="Times New Roman" w:hAnsi="Times New Roman"/>
          <w:b w:val="0"/>
          <w:i w:val="0"/>
          <w:sz w:val="28"/>
        </w:rPr>
        <w:t>Мушакҳои ёрирасон аз мушакҳои гардан, сина ва шикам иборатанд. Онҳо дар ҳолати оромӣ кам иштирок мекунанд, вале дар сарборӣ ва беморӣ нақши наҷотбахш мебозанд [13, 4-б.].</w:t>
      </w:r>
    </w:p>
    <w:p>
      <w:pPr>
        <w:spacing w:line="360" w:lineRule="auto" w:after="0"/>
        <w:ind w:firstLine="709"/>
        <w:jc w:val="both"/>
      </w:pPr>
      <w:r>
        <w:rPr>
          <w:rFonts w:ascii="Times New Roman" w:hAnsi="Times New Roman"/>
          <w:b w:val="0"/>
          <w:i w:val="0"/>
          <w:sz w:val="28"/>
        </w:rPr>
        <w:t>Дарозии мушакҳо низ муҳим аст. Ҳангоми нафаси амиқ диафрагма то 10 сантиметр фурӯ меафтад ва ҳаҷми қафаси синаро ба таври назаррас зиёд мекунад [19, 6-б.].</w:t>
      </w:r>
    </w:p>
    <w:p>
      <w:pPr>
        <w:spacing w:line="360" w:lineRule="auto" w:after="0"/>
        <w:ind w:firstLine="709"/>
        <w:jc w:val="both"/>
      </w:pPr>
      <w:r>
        <w:rPr>
          <w:rFonts w:ascii="Times New Roman" w:hAnsi="Times New Roman"/>
          <w:b w:val="0"/>
          <w:i w:val="0"/>
          <w:sz w:val="28"/>
        </w:rPr>
        <w:t>Ҳамин тавр, мушакҳои нафас системаи зинаҳои гуногунро месозанд: аввал диафрагма, баъд мушакҳои байнидаҳлузӣ ва дар охир мушакҳои ёрирасон [5, 303-б.].</w:t>
      </w:r>
    </w:p>
    <w:p>
      <w:pPr>
        <w:spacing w:line="360" w:lineRule="auto" w:after="0"/>
        <w:ind w:firstLine="709"/>
        <w:jc w:val="both"/>
      </w:pPr>
      <w:r>
        <w:rPr>
          <w:rFonts w:ascii="Times New Roman" w:hAnsi="Times New Roman"/>
          <w:b w:val="0"/>
          <w:i w:val="0"/>
          <w:sz w:val="28"/>
        </w:rPr>
        <w:t>Осеби асаби диафрагмалӣ метавонад нафаси диафрагмалиро қатъ кунад. Дар чунин ҳолат нафас аз ҳисоби мушакҳои байнидаҳлузӣ идома меёбад [9, 3-б.].</w:t>
      </w:r>
    </w:p>
    <w:p>
      <w:pPr>
        <w:spacing w:line="360" w:lineRule="auto" w:after="0"/>
        <w:ind w:firstLine="709"/>
        <w:jc w:val="left"/>
      </w:pPr>
      <w:r>
        <w:rPr>
          <w:rFonts w:ascii="Times New Roman" w:hAnsi="Times New Roman"/>
          <w:b/>
          <w:i w:val="0"/>
          <w:sz w:val="28"/>
        </w:rPr>
        <w:t>1.4. Фишорҳо дар системаи нафас</w:t>
      </w:r>
    </w:p>
    <w:p>
      <w:pPr>
        <w:spacing w:line="360" w:lineRule="auto" w:after="0"/>
        <w:ind w:firstLine="709"/>
        <w:jc w:val="both"/>
      </w:pPr>
      <w:r>
        <w:rPr>
          <w:rFonts w:ascii="Times New Roman" w:hAnsi="Times New Roman"/>
          <w:b w:val="0"/>
          <w:i w:val="0"/>
          <w:sz w:val="28"/>
        </w:rPr>
        <w:t>Барои воридшавии ҳаво фишор дар алвеолаҳо бояд аз фишори атмосфера пасттар шавад [2, 5-б.].</w:t>
      </w:r>
    </w:p>
    <w:p>
      <w:pPr>
        <w:spacing w:line="360" w:lineRule="auto" w:after="0"/>
        <w:ind w:firstLine="709"/>
        <w:jc w:val="both"/>
      </w:pPr>
      <w:r>
        <w:rPr>
          <w:rFonts w:ascii="Times New Roman" w:hAnsi="Times New Roman"/>
          <w:b w:val="0"/>
          <w:i w:val="0"/>
          <w:sz w:val="28"/>
        </w:rPr>
        <w:t>Фишори плевра (Ppl) дар ҳолати оромӣ тақрибан −5 сантиметри об аст. Ҳамин фишори манфӣ шушро кушода нигоҳ медорад [1, 470-б.].</w:t>
      </w:r>
    </w:p>
    <w:p>
      <w:pPr>
        <w:spacing w:line="360" w:lineRule="auto" w:after="0"/>
        <w:ind w:firstLine="709"/>
        <w:jc w:val="both"/>
      </w:pPr>
      <w:r>
        <w:rPr>
          <w:rFonts w:ascii="Times New Roman" w:hAnsi="Times New Roman"/>
          <w:b w:val="0"/>
          <w:i w:val="0"/>
          <w:sz w:val="28"/>
        </w:rPr>
        <w:t>Ҳангоми нафасгирӣ Ppl ба −8 ва ҳатто −10 сантиметри об мерасад [3, 563-б.].</w:t>
      </w:r>
    </w:p>
    <w:p>
      <w:pPr>
        <w:spacing w:line="360" w:lineRule="auto" w:after="0"/>
        <w:ind w:firstLine="709"/>
        <w:jc w:val="both"/>
      </w:pPr>
      <w:r>
        <w:rPr>
          <w:rFonts w:ascii="Times New Roman" w:hAnsi="Times New Roman"/>
          <w:b w:val="0"/>
          <w:i w:val="0"/>
          <w:sz w:val="28"/>
        </w:rPr>
        <w:t>Фишори трансалвеолӣ фарқи байни фишори алвеолӣ ва плевра аст [6, 602-б.].</w:t>
      </w:r>
    </w:p>
    <w:p>
      <w:pPr>
        <w:spacing w:line="360" w:lineRule="auto" w:after="0"/>
        <w:ind w:firstLine="709"/>
        <w:jc w:val="both"/>
      </w:pPr>
      <w:r>
        <w:rPr>
          <w:rFonts w:ascii="Times New Roman" w:hAnsi="Times New Roman"/>
          <w:b w:val="0"/>
          <w:i w:val="0"/>
          <w:sz w:val="28"/>
        </w:rPr>
        <w:t>Ҳамин фарқ қувваи асосии кушода нигоҳ доштани алвеолаҳост [5, 304-б.].</w:t>
      </w:r>
    </w:p>
    <w:p>
      <w:pPr>
        <w:spacing w:line="240" w:lineRule="auto" w:after="0"/>
        <w:ind w:firstLine="0"/>
        <w:jc w:val="center"/>
      </w:pPr>
      <w:r>
        <w:rPr>
          <w:rFonts w:ascii="Times New Roman" w:hAnsi="Times New Roman"/>
          <w:b/>
          <w:i w:val="0"/>
          <w:sz w:val="24"/>
        </w:rPr>
        <w:t>Ҷадвали 1.4.1 — Фишорҳо дар нафас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Фишор</w:t>
            </w:r>
          </w:p>
        </w:tc>
        <w:tc>
          <w:tcPr>
            <w:tcW w:type="dxa" w:w="2438"/>
            <w:shd w:val="clear" w:fill="EDEDED"/>
          </w:tcPr>
          <w:p>
            <w:pPr>
              <w:spacing w:line="240" w:lineRule="auto" w:after="0" w:before="0"/>
              <w:ind w:firstLine="0"/>
              <w:jc w:val="left"/>
            </w:pPr>
            <w:r>
              <w:rPr>
                <w:rFonts w:ascii="Times New Roman" w:hAnsi="Times New Roman"/>
                <w:b/>
                <w:sz w:val="24"/>
              </w:rPr>
              <w:t>Оромӣ</w:t>
            </w:r>
          </w:p>
        </w:tc>
        <w:tc>
          <w:tcPr>
            <w:tcW w:type="dxa" w:w="2324"/>
            <w:shd w:val="clear" w:fill="EDEDED"/>
          </w:tcPr>
          <w:p>
            <w:pPr>
              <w:spacing w:line="240" w:lineRule="auto" w:after="0" w:before="0"/>
              <w:ind w:firstLine="0"/>
              <w:jc w:val="left"/>
            </w:pPr>
            <w:r>
              <w:rPr>
                <w:rFonts w:ascii="Times New Roman" w:hAnsi="Times New Roman"/>
                <w:b/>
                <w:sz w:val="24"/>
              </w:rPr>
              <w:t>Нафасгирӣ</w:t>
            </w:r>
          </w:p>
        </w:tc>
        <w:tc>
          <w:tcPr>
            <w:tcW w:type="dxa" w:w="2098"/>
            <w:shd w:val="clear" w:fill="EDEDED"/>
          </w:tcPr>
          <w:p>
            <w:pPr>
              <w:spacing w:line="240" w:lineRule="auto" w:after="0" w:before="0"/>
              <w:ind w:firstLine="0"/>
              <w:jc w:val="left"/>
            </w:pPr>
            <w:r>
              <w:rPr>
                <w:rFonts w:ascii="Times New Roman" w:hAnsi="Times New Roman"/>
                <w:b/>
                <w:sz w:val="24"/>
              </w:rPr>
              <w:t>Воҳид</w:t>
            </w:r>
          </w:p>
        </w:tc>
      </w:tr>
      <w:tr>
        <w:tc>
          <w:tcPr>
            <w:tcW w:type="dxa" w:w="2324"/>
          </w:tcPr>
          <w:p>
            <w:pPr>
              <w:spacing w:line="240" w:lineRule="auto" w:after="0" w:before="0"/>
              <w:ind w:firstLine="0"/>
              <w:jc w:val="left"/>
            </w:pPr>
            <w:r>
              <w:rPr>
                <w:rFonts w:ascii="Times New Roman" w:hAnsi="Times New Roman"/>
                <w:b w:val="0"/>
                <w:sz w:val="24"/>
              </w:rPr>
              <w:t>Алвеолӣ</w:t>
            </w:r>
          </w:p>
        </w:tc>
        <w:tc>
          <w:tcPr>
            <w:tcW w:type="dxa" w:w="2438"/>
          </w:tcPr>
          <w:p>
            <w:pPr>
              <w:spacing w:line="240" w:lineRule="auto" w:after="0" w:before="0"/>
              <w:ind w:firstLine="0"/>
              <w:jc w:val="left"/>
            </w:pPr>
            <w:r>
              <w:rPr>
                <w:rFonts w:ascii="Times New Roman" w:hAnsi="Times New Roman"/>
                <w:b w:val="0"/>
                <w:sz w:val="24"/>
              </w:rPr>
              <w:t>0</w:t>
            </w:r>
          </w:p>
        </w:tc>
        <w:tc>
          <w:tcPr>
            <w:tcW w:type="dxa" w:w="2324"/>
          </w:tcPr>
          <w:p>
            <w:pPr>
              <w:spacing w:line="240" w:lineRule="auto" w:after="0" w:before="0"/>
              <w:ind w:firstLine="0"/>
              <w:jc w:val="left"/>
            </w:pPr>
            <w:r>
              <w:rPr>
                <w:rFonts w:ascii="Times New Roman" w:hAnsi="Times New Roman"/>
                <w:b w:val="0"/>
                <w:sz w:val="24"/>
              </w:rPr>
              <w:t>−1</w:t>
            </w:r>
          </w:p>
        </w:tc>
        <w:tc>
          <w:tcPr>
            <w:tcW w:type="dxa" w:w="2098"/>
          </w:tcPr>
          <w:p>
            <w:pPr>
              <w:spacing w:line="240" w:lineRule="auto" w:after="0" w:before="0"/>
              <w:ind w:firstLine="0"/>
              <w:jc w:val="left"/>
            </w:pPr>
            <w:r>
              <w:rPr>
                <w:rFonts w:ascii="Times New Roman" w:hAnsi="Times New Roman"/>
                <w:b w:val="0"/>
                <w:sz w:val="24"/>
              </w:rPr>
              <w:t>см об</w:t>
            </w:r>
          </w:p>
        </w:tc>
      </w:tr>
      <w:tr>
        <w:tc>
          <w:tcPr>
            <w:tcW w:type="dxa" w:w="2324"/>
          </w:tcPr>
          <w:p>
            <w:pPr>
              <w:spacing w:line="240" w:lineRule="auto" w:after="0" w:before="0"/>
              <w:ind w:firstLine="0"/>
              <w:jc w:val="left"/>
            </w:pPr>
            <w:r>
              <w:rPr>
                <w:rFonts w:ascii="Times New Roman" w:hAnsi="Times New Roman"/>
                <w:b w:val="0"/>
                <w:sz w:val="24"/>
              </w:rPr>
              <w:t>Плевра</w:t>
            </w:r>
          </w:p>
        </w:tc>
        <w:tc>
          <w:tcPr>
            <w:tcW w:type="dxa" w:w="2438"/>
          </w:tcPr>
          <w:p>
            <w:pPr>
              <w:spacing w:line="240" w:lineRule="auto" w:after="0" w:before="0"/>
              <w:ind w:firstLine="0"/>
              <w:jc w:val="left"/>
            </w:pPr>
            <w:r>
              <w:rPr>
                <w:rFonts w:ascii="Times New Roman" w:hAnsi="Times New Roman"/>
                <w:b w:val="0"/>
                <w:sz w:val="24"/>
              </w:rPr>
              <w:t>−5</w:t>
            </w:r>
          </w:p>
        </w:tc>
        <w:tc>
          <w:tcPr>
            <w:tcW w:type="dxa" w:w="2324"/>
          </w:tcPr>
          <w:p>
            <w:pPr>
              <w:spacing w:line="240" w:lineRule="auto" w:after="0" w:before="0"/>
              <w:ind w:firstLine="0"/>
              <w:jc w:val="left"/>
            </w:pPr>
            <w:r>
              <w:rPr>
                <w:rFonts w:ascii="Times New Roman" w:hAnsi="Times New Roman"/>
                <w:b w:val="0"/>
                <w:sz w:val="24"/>
              </w:rPr>
              <w:t>−8</w:t>
            </w:r>
          </w:p>
        </w:tc>
        <w:tc>
          <w:tcPr>
            <w:tcW w:type="dxa" w:w="2098"/>
          </w:tcPr>
          <w:p>
            <w:pPr>
              <w:spacing w:line="240" w:lineRule="auto" w:after="0" w:before="0"/>
              <w:ind w:firstLine="0"/>
              <w:jc w:val="left"/>
            </w:pPr>
            <w:r>
              <w:rPr>
                <w:rFonts w:ascii="Times New Roman" w:hAnsi="Times New Roman"/>
                <w:b w:val="0"/>
                <w:sz w:val="24"/>
              </w:rPr>
              <w:t>см об</w:t>
            </w:r>
          </w:p>
        </w:tc>
      </w:tr>
      <w:tr>
        <w:tc>
          <w:tcPr>
            <w:tcW w:type="dxa" w:w="2324"/>
          </w:tcPr>
          <w:p>
            <w:pPr>
              <w:spacing w:line="240" w:lineRule="auto" w:after="0" w:before="0"/>
              <w:ind w:firstLine="0"/>
              <w:jc w:val="left"/>
            </w:pPr>
            <w:r>
              <w:rPr>
                <w:rFonts w:ascii="Times New Roman" w:hAnsi="Times New Roman"/>
                <w:b w:val="0"/>
                <w:sz w:val="24"/>
              </w:rPr>
              <w:t>Трансалвеолӣ</w:t>
            </w:r>
          </w:p>
        </w:tc>
        <w:tc>
          <w:tcPr>
            <w:tcW w:type="dxa" w:w="2438"/>
          </w:tcPr>
          <w:p>
            <w:pPr>
              <w:spacing w:line="240" w:lineRule="auto" w:after="0" w:before="0"/>
              <w:ind w:firstLine="0"/>
              <w:jc w:val="left"/>
            </w:pPr>
            <w:r>
              <w:rPr>
                <w:rFonts w:ascii="Times New Roman" w:hAnsi="Times New Roman"/>
                <w:b w:val="0"/>
                <w:sz w:val="24"/>
              </w:rPr>
              <w:t>+5</w:t>
            </w:r>
          </w:p>
        </w:tc>
        <w:tc>
          <w:tcPr>
            <w:tcW w:type="dxa" w:w="2324"/>
          </w:tcPr>
          <w:p>
            <w:pPr>
              <w:spacing w:line="240" w:lineRule="auto" w:after="0" w:before="0"/>
              <w:ind w:firstLine="0"/>
              <w:jc w:val="left"/>
            </w:pPr>
            <w:r>
              <w:rPr>
                <w:rFonts w:ascii="Times New Roman" w:hAnsi="Times New Roman"/>
                <w:b w:val="0"/>
                <w:sz w:val="24"/>
              </w:rPr>
              <w:t>+7</w:t>
            </w:r>
          </w:p>
        </w:tc>
        <w:tc>
          <w:tcPr>
            <w:tcW w:type="dxa" w:w="2098"/>
          </w:tcPr>
          <w:p>
            <w:pPr>
              <w:spacing w:line="240" w:lineRule="auto" w:after="0" w:before="0"/>
              <w:ind w:firstLine="0"/>
              <w:jc w:val="left"/>
            </w:pPr>
            <w:r>
              <w:rPr>
                <w:rFonts w:ascii="Times New Roman" w:hAnsi="Times New Roman"/>
                <w:b w:val="0"/>
                <w:sz w:val="24"/>
              </w:rPr>
              <w:t>см об</w:t>
            </w:r>
          </w:p>
        </w:tc>
      </w:tr>
      <w:tr>
        <w:tc>
          <w:tcPr>
            <w:tcW w:type="dxa" w:w="2324"/>
          </w:tcPr>
          <w:p>
            <w:pPr>
              <w:spacing w:line="240" w:lineRule="auto" w:after="0" w:before="0"/>
              <w:ind w:firstLine="0"/>
              <w:jc w:val="left"/>
            </w:pPr>
            <w:r>
              <w:rPr>
                <w:rFonts w:ascii="Times New Roman" w:hAnsi="Times New Roman"/>
                <w:b w:val="0"/>
                <w:sz w:val="24"/>
              </w:rPr>
              <w:t>Шикам</w:t>
            </w:r>
          </w:p>
        </w:tc>
        <w:tc>
          <w:tcPr>
            <w:tcW w:type="dxa" w:w="2438"/>
          </w:tcPr>
          <w:p>
            <w:pPr>
              <w:spacing w:line="240" w:lineRule="auto" w:after="0" w:before="0"/>
              <w:ind w:firstLine="0"/>
              <w:jc w:val="left"/>
            </w:pPr>
            <w:r>
              <w:rPr>
                <w:rFonts w:ascii="Times New Roman" w:hAnsi="Times New Roman"/>
                <w:b w:val="0"/>
                <w:sz w:val="24"/>
              </w:rPr>
              <w:t>+6</w:t>
            </w:r>
          </w:p>
        </w:tc>
        <w:tc>
          <w:tcPr>
            <w:tcW w:type="dxa" w:w="2324"/>
          </w:tcPr>
          <w:p>
            <w:pPr>
              <w:spacing w:line="240" w:lineRule="auto" w:after="0" w:before="0"/>
              <w:ind w:firstLine="0"/>
              <w:jc w:val="left"/>
            </w:pPr>
            <w:r>
              <w:rPr>
                <w:rFonts w:ascii="Times New Roman" w:hAnsi="Times New Roman"/>
                <w:b w:val="0"/>
                <w:sz w:val="24"/>
              </w:rPr>
              <w:t>+8</w:t>
            </w:r>
          </w:p>
        </w:tc>
        <w:tc>
          <w:tcPr>
            <w:tcW w:type="dxa" w:w="2098"/>
          </w:tcPr>
          <w:p>
            <w:pPr>
              <w:spacing w:line="240" w:lineRule="auto" w:after="0" w:before="0"/>
              <w:ind w:firstLine="0"/>
              <w:jc w:val="left"/>
            </w:pPr>
            <w:r>
              <w:rPr>
                <w:rFonts w:ascii="Times New Roman" w:hAnsi="Times New Roman"/>
                <w:b w:val="0"/>
                <w:sz w:val="24"/>
              </w:rPr>
              <w:t>см об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фишор асоси фаҳмидани ҳаракати ҳаво ҳастанд [4, 13-б.].</w:t>
      </w:r>
    </w:p>
    <w:p>
      <w:pPr>
        <w:spacing w:line="360" w:lineRule="auto" w:after="0"/>
        <w:ind w:firstLine="709"/>
        <w:jc w:val="both"/>
      </w:pPr>
      <w:r>
        <w:rPr>
          <w:rFonts w:ascii="Times New Roman" w:hAnsi="Times New Roman"/>
          <w:b w:val="0"/>
          <w:i w:val="0"/>
          <w:sz w:val="28"/>
        </w:rPr>
        <w:t>Мисоли 5. Агар фишори алвеолӣ −1 ва плевра −8 бошад, фишори трансалвеолӣ 7 сантиметри об мешавад [4, 14-б.].</w:t>
      </w:r>
    </w:p>
    <w:p>
      <w:pPr>
        <w:spacing w:line="360" w:lineRule="auto" w:after="0"/>
        <w:ind w:firstLine="709"/>
        <w:jc w:val="both"/>
      </w:pPr>
      <w:r>
        <w:rPr>
          <w:rFonts w:ascii="Times New Roman" w:hAnsi="Times New Roman"/>
          <w:b w:val="0"/>
          <w:i w:val="0"/>
          <w:sz w:val="28"/>
        </w:rPr>
        <w:t>Фишорҳои нафасӣ нисбат ба фишори атмосфера чен карда мешаванд. Барои ҳамин қиматҳои манфӣ маънои онро доранд, ки фишори дохилӣ аз фишори берунӣ камтар аст [19, 7-б.].</w:t>
      </w:r>
    </w:p>
    <w:p>
      <w:pPr>
        <w:spacing w:line="360" w:lineRule="auto" w:after="0"/>
        <w:ind w:firstLine="709"/>
        <w:jc w:val="both"/>
      </w:pPr>
      <w:r>
        <w:rPr>
          <w:rFonts w:ascii="Times New Roman" w:hAnsi="Times New Roman"/>
          <w:b w:val="0"/>
          <w:i w:val="0"/>
          <w:sz w:val="28"/>
        </w:rPr>
        <w:t>Фарқи фишор дар роҳҳои нафас низ муҳим аст. Ҳангоми нафасгирӣ фишор дар даҳон нисбат ба алвеолаҳо баландтар мешавад ва ҳаво ба дарун меравад [2, 5-б.].</w:t>
      </w:r>
    </w:p>
    <w:p>
      <w:pPr>
        <w:spacing w:line="360" w:lineRule="auto" w:after="0"/>
        <w:ind w:firstLine="709"/>
        <w:jc w:val="both"/>
      </w:pPr>
      <w:r>
        <w:rPr>
          <w:rFonts w:ascii="Times New Roman" w:hAnsi="Times New Roman"/>
          <w:b w:val="0"/>
          <w:i w:val="0"/>
          <w:sz w:val="28"/>
        </w:rPr>
        <w:t>Ҳангоми нафасбарорӣ тасвир баръакс мешавад: фишори алвеолӣ аз фишори даҳон баланд мегардад ва ҳаво берун меравад [2, 5-б.].</w:t>
      </w:r>
    </w:p>
    <w:p>
      <w:pPr>
        <w:spacing w:line="360" w:lineRule="auto" w:after="0"/>
        <w:ind w:firstLine="709"/>
        <w:jc w:val="both"/>
      </w:pPr>
      <w:r>
        <w:rPr>
          <w:rFonts w:ascii="Times New Roman" w:hAnsi="Times New Roman"/>
          <w:b w:val="0"/>
          <w:i w:val="0"/>
          <w:sz w:val="28"/>
        </w:rPr>
        <w:t>Ҳамин градиентҳои хурди фишор — ҳамагӣ чанд сантиметри об — метавонанд ҳаҷми зиёди ҳаворо дар як дақиқа ҳаракат диҳанд [5, 304-б.].</w:t>
      </w:r>
    </w:p>
    <w:p>
      <w:pPr>
        <w:spacing w:line="360" w:lineRule="auto" w:after="0"/>
        <w:ind w:firstLine="709"/>
        <w:jc w:val="left"/>
      </w:pPr>
      <w:r>
        <w:rPr>
          <w:rFonts w:ascii="Times New Roman" w:hAnsi="Times New Roman"/>
          <w:b/>
          <w:i w:val="0"/>
          <w:sz w:val="28"/>
        </w:rPr>
        <w:t>1.5. Қонуни Бойл ва ҳаракати ҳаво</w:t>
      </w:r>
    </w:p>
    <w:p>
      <w:pPr>
        <w:spacing w:line="360" w:lineRule="auto" w:after="0"/>
        <w:ind w:firstLine="709"/>
        <w:jc w:val="both"/>
      </w:pPr>
      <w:r>
        <w:rPr>
          <w:rFonts w:ascii="Times New Roman" w:hAnsi="Times New Roman"/>
          <w:b w:val="0"/>
          <w:i w:val="0"/>
          <w:sz w:val="28"/>
        </w:rPr>
        <w:t>Қонуни Бойл мегӯяд, ки ҳаҷм ва фишори газ баръакс вобастаанд. Ҳамин қонун асоси механикаи нафас аст [2, 6-б.].</w:t>
      </w:r>
    </w:p>
    <w:p>
      <w:pPr>
        <w:spacing w:line="360" w:lineRule="auto" w:after="0"/>
        <w:ind w:firstLine="709"/>
        <w:jc w:val="both"/>
      </w:pPr>
      <w:r>
        <w:rPr>
          <w:rFonts w:ascii="Times New Roman" w:hAnsi="Times New Roman"/>
          <w:b w:val="0"/>
          <w:i w:val="0"/>
          <w:sz w:val="28"/>
        </w:rPr>
        <w:t>Ҳангоми васеъшавии қафаси сина ҳаҷми шуш зиёд мешавад ва фишор дар он паст мегардад [1, 471-б.].</w:t>
      </w:r>
    </w:p>
    <w:p>
      <w:pPr>
        <w:spacing w:line="360" w:lineRule="auto" w:after="0"/>
        <w:ind w:firstLine="709"/>
        <w:jc w:val="both"/>
      </w:pPr>
      <w:r>
        <w:rPr>
          <w:rFonts w:ascii="Times New Roman" w:hAnsi="Times New Roman"/>
          <w:b w:val="0"/>
          <w:i w:val="0"/>
          <w:sz w:val="28"/>
        </w:rPr>
        <w:t>Ҳамин фарқи фишор боиси воридшавии ҳаво мешавад [3, 564-б.].</w:t>
      </w:r>
    </w:p>
    <w:p>
      <w:pPr>
        <w:spacing w:line="360" w:lineRule="auto" w:after="0"/>
        <w:ind w:firstLine="709"/>
        <w:jc w:val="both"/>
      </w:pPr>
      <w:r>
        <w:rPr>
          <w:rFonts w:ascii="Times New Roman" w:hAnsi="Times New Roman"/>
          <w:b w:val="0"/>
          <w:i w:val="0"/>
          <w:sz w:val="28"/>
        </w:rPr>
        <w:t>Ҳангоми оромшавӣ ҳаҷм кам мешавад, фишор баланд мегардад ва ҳаво берун мебарояд [5, 305-б.].</w:t>
      </w:r>
    </w:p>
    <w:p>
      <w:pPr>
        <w:spacing w:line="360" w:lineRule="auto" w:after="0"/>
        <w:ind w:firstLine="709"/>
        <w:jc w:val="both"/>
      </w:pPr>
      <w:r>
        <w:rPr>
          <w:rFonts w:ascii="Times New Roman" w:hAnsi="Times New Roman"/>
          <w:b w:val="0"/>
          <w:i w:val="0"/>
          <w:sz w:val="28"/>
        </w:rPr>
        <w:t>Ҳамин давр дар як дақиқа 12 то 20 маротиба такрор мешавад [12, 7-б.].</w:t>
      </w:r>
    </w:p>
    <w:p>
      <w:pPr>
        <w:spacing w:line="240" w:lineRule="auto" w:after="0"/>
        <w:ind w:firstLine="0"/>
        <w:jc w:val="center"/>
      </w:pPr>
      <w:r>
        <w:rPr>
          <w:rFonts w:ascii="Times New Roman" w:hAnsi="Times New Roman"/>
          <w:b/>
          <w:i w:val="0"/>
          <w:sz w:val="24"/>
        </w:rPr>
        <w:t>Ҷадвали 1.5.1 — Даври нафас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Фаза</w:t>
            </w:r>
          </w:p>
        </w:tc>
        <w:tc>
          <w:tcPr>
            <w:tcW w:type="dxa" w:w="2608"/>
            <w:shd w:val="clear" w:fill="EDEDED"/>
          </w:tcPr>
          <w:p>
            <w:pPr>
              <w:spacing w:line="240" w:lineRule="auto" w:after="0" w:before="0"/>
              <w:ind w:firstLine="0"/>
              <w:jc w:val="left"/>
            </w:pPr>
            <w:r>
              <w:rPr>
                <w:rFonts w:ascii="Times New Roman" w:hAnsi="Times New Roman"/>
                <w:b/>
                <w:sz w:val="24"/>
              </w:rPr>
              <w:t>Ҳаҷм</w:t>
            </w:r>
          </w:p>
        </w:tc>
        <w:tc>
          <w:tcPr>
            <w:tcW w:type="dxa" w:w="2608"/>
            <w:shd w:val="clear" w:fill="EDEDED"/>
          </w:tcPr>
          <w:p>
            <w:pPr>
              <w:spacing w:line="240" w:lineRule="auto" w:after="0" w:before="0"/>
              <w:ind w:firstLine="0"/>
              <w:jc w:val="left"/>
            </w:pPr>
            <w:r>
              <w:rPr>
                <w:rFonts w:ascii="Times New Roman" w:hAnsi="Times New Roman"/>
                <w:b/>
                <w:sz w:val="24"/>
              </w:rPr>
              <w:t>Фишор</w:t>
            </w:r>
          </w:p>
        </w:tc>
      </w:tr>
      <w:tr>
        <w:tc>
          <w:tcPr>
            <w:tcW w:type="dxa" w:w="2494"/>
          </w:tcPr>
          <w:p>
            <w:pPr>
              <w:spacing w:line="240" w:lineRule="auto" w:after="0" w:before="0"/>
              <w:ind w:firstLine="0"/>
              <w:jc w:val="left"/>
            </w:pPr>
            <w:r>
              <w:rPr>
                <w:rFonts w:ascii="Times New Roman" w:hAnsi="Times New Roman"/>
                <w:b w:val="0"/>
                <w:sz w:val="24"/>
              </w:rPr>
              <w:t>Нафасгирӣ</w:t>
            </w:r>
          </w:p>
        </w:tc>
        <w:tc>
          <w:tcPr>
            <w:tcW w:type="dxa" w:w="2608"/>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Оромшавӣ</w:t>
            </w:r>
          </w:p>
        </w:tc>
        <w:tc>
          <w:tcPr>
            <w:tcW w:type="dxa" w:w="2608"/>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Таваққуф</w:t>
            </w:r>
          </w:p>
        </w:tc>
        <w:tc>
          <w:tcPr>
            <w:tcW w:type="dxa" w:w="2608"/>
          </w:tcPr>
          <w:p>
            <w:pPr>
              <w:spacing w:line="240" w:lineRule="auto" w:after="0" w:before="0"/>
              <w:ind w:firstLine="0"/>
              <w:jc w:val="left"/>
            </w:pPr>
            <w:r>
              <w:rPr>
                <w:rFonts w:ascii="Times New Roman" w:hAnsi="Times New Roman"/>
                <w:b w:val="0"/>
                <w:sz w:val="24"/>
              </w:rPr>
              <w:t>Муқаррарӣ</w:t>
            </w:r>
          </w:p>
        </w:tc>
        <w:tc>
          <w:tcPr>
            <w:tcW w:type="dxa" w:w="2608"/>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фаза як давраи пурраи нафасиро ташкил медиҳанд [4, 15-б.].</w:t>
      </w:r>
    </w:p>
    <w:p>
      <w:pPr>
        <w:spacing w:line="360" w:lineRule="auto" w:after="0"/>
        <w:ind w:firstLine="709"/>
        <w:jc w:val="both"/>
      </w:pPr>
      <w:r>
        <w:rPr>
          <w:rFonts w:ascii="Times New Roman" w:hAnsi="Times New Roman"/>
          <w:b w:val="0"/>
          <w:i w:val="0"/>
          <w:sz w:val="28"/>
        </w:rPr>
        <w:t>Мисоли 6. Дар як дақиқа бо суръати 15 нафас ва ҳаҷми 500 миллилитр вентилятсияи дақиқа 7,5 литр мешавад [4, 16-б.].</w:t>
      </w:r>
    </w:p>
    <w:p>
      <w:pPr>
        <w:spacing w:line="360" w:lineRule="auto" w:after="0"/>
        <w:ind w:firstLine="709"/>
        <w:jc w:val="both"/>
      </w:pPr>
      <w:r>
        <w:rPr>
          <w:rFonts w:ascii="Times New Roman" w:hAnsi="Times New Roman"/>
          <w:b w:val="0"/>
          <w:i w:val="0"/>
          <w:sz w:val="28"/>
        </w:rPr>
        <w:t>Конуни Бойл дар шарти ҳарорати доимӣ эътибор дорад. Дар шуш ҳарорат тақрибан доимӣ мемонад, барои ҳамин ин шарт иҷро мешавад [2, 6-б.].</w:t>
      </w:r>
    </w:p>
    <w:p>
      <w:pPr>
        <w:spacing w:line="360" w:lineRule="auto" w:after="0"/>
        <w:ind w:firstLine="709"/>
        <w:jc w:val="both"/>
      </w:pPr>
      <w:r>
        <w:rPr>
          <w:rFonts w:ascii="Times New Roman" w:hAnsi="Times New Roman"/>
          <w:b w:val="0"/>
          <w:i w:val="0"/>
          <w:sz w:val="28"/>
        </w:rPr>
        <w:t>Дар амал ба ҷузъиёти хурд низ таваҷҷуҳ лозим аст: ҳаво дар роҳҳои нафас то 37 дараҷа гарм ва пурра сер нам мешавад. Ҳамин ҳолат ба ҳаҷми воқеии алвеолӣ таъсир мерасонад [6, 608-б.].</w:t>
      </w:r>
    </w:p>
    <w:p>
      <w:pPr>
        <w:spacing w:line="360" w:lineRule="auto" w:after="0"/>
        <w:ind w:firstLine="709"/>
        <w:jc w:val="both"/>
      </w:pPr>
      <w:r>
        <w:rPr>
          <w:rFonts w:ascii="Times New Roman" w:hAnsi="Times New Roman"/>
          <w:b w:val="0"/>
          <w:i w:val="0"/>
          <w:sz w:val="28"/>
        </w:rPr>
        <w:t>Ҳамин тавр, ҳаҷми ченшуда дар даҳон бо ҳаҷми воқеии алвеолӣ комилан як хел нест. Барои муқоиса стандартҳои махсус истифода мешаванд [20, 5-б.].</w:t>
      </w:r>
    </w:p>
    <w:p>
      <w:pPr>
        <w:spacing w:line="360" w:lineRule="auto" w:after="0"/>
        <w:ind w:firstLine="709"/>
        <w:jc w:val="both"/>
      </w:pPr>
      <w:r>
        <w:rPr>
          <w:rFonts w:ascii="Times New Roman" w:hAnsi="Times New Roman"/>
          <w:b w:val="0"/>
          <w:i w:val="0"/>
          <w:sz w:val="28"/>
        </w:rPr>
        <w:t>Дарки ин фарқ барои дурустии ҳисобҳои вентилятсияи алвеолӣ зарур аст [4, 14-б.].</w:t>
      </w:r>
    </w:p>
    <w:p>
      <w:pPr>
        <w:spacing w:line="360" w:lineRule="auto" w:after="0"/>
        <w:ind w:firstLine="709"/>
        <w:jc w:val="left"/>
      </w:pPr>
      <w:r>
        <w:rPr>
          <w:rFonts w:ascii="Times New Roman" w:hAnsi="Times New Roman"/>
          <w:b/>
          <w:i w:val="0"/>
          <w:sz w:val="28"/>
        </w:rPr>
        <w:t>1.6. Мутобиқати шуш ва девори сина</w:t>
      </w:r>
    </w:p>
    <w:p>
      <w:pPr>
        <w:spacing w:line="360" w:lineRule="auto" w:after="0"/>
        <w:ind w:firstLine="709"/>
        <w:jc w:val="both"/>
      </w:pPr>
      <w:r>
        <w:rPr>
          <w:rFonts w:ascii="Times New Roman" w:hAnsi="Times New Roman"/>
          <w:b w:val="0"/>
          <w:i w:val="0"/>
          <w:sz w:val="28"/>
        </w:rPr>
        <w:t>Мутобиқат (compliance) нишон медиҳад, ки шуш ба чӣ андоза васеъ мешавад. Вай тақрибан 0,2 литр барои ҳар сантиметри об аст [1, 472-б.].</w:t>
      </w:r>
    </w:p>
    <w:p>
      <w:pPr>
        <w:spacing w:line="360" w:lineRule="auto" w:after="0"/>
        <w:ind w:firstLine="709"/>
        <w:jc w:val="both"/>
      </w:pPr>
      <w:r>
        <w:rPr>
          <w:rFonts w:ascii="Times New Roman" w:hAnsi="Times New Roman"/>
          <w:b w:val="0"/>
          <w:i w:val="0"/>
          <w:sz w:val="28"/>
        </w:rPr>
        <w:t>Эластанс баръакси мутобиқат аст ва қувваи баргардонидани шушро нишон медиҳад [2, 7-б.].</w:t>
      </w:r>
    </w:p>
    <w:p>
      <w:pPr>
        <w:spacing w:line="360" w:lineRule="auto" w:after="0"/>
        <w:ind w:firstLine="709"/>
        <w:jc w:val="both"/>
      </w:pPr>
      <w:r>
        <w:rPr>
          <w:rFonts w:ascii="Times New Roman" w:hAnsi="Times New Roman"/>
          <w:b w:val="0"/>
          <w:i w:val="0"/>
          <w:sz w:val="28"/>
        </w:rPr>
        <w:t>Девори сина низ мутобиқати худро дорад. Дар якҷоягӣ онҳо системаи ягонаро месозанд [6, 603-б.].</w:t>
      </w:r>
    </w:p>
    <w:p>
      <w:pPr>
        <w:spacing w:line="360" w:lineRule="auto" w:after="0"/>
        <w:ind w:firstLine="709"/>
        <w:jc w:val="both"/>
      </w:pPr>
      <w:r>
        <w:rPr>
          <w:rFonts w:ascii="Times New Roman" w:hAnsi="Times New Roman"/>
          <w:b w:val="0"/>
          <w:i w:val="0"/>
          <w:sz w:val="28"/>
        </w:rPr>
        <w:t>Дар ҳолати фиброз мутобиқат кам мешавад ва нафасгирӣ душвор мегардад [9, 4-б.].</w:t>
      </w:r>
    </w:p>
    <w:p>
      <w:pPr>
        <w:spacing w:line="360" w:lineRule="auto" w:after="0"/>
        <w:ind w:firstLine="709"/>
        <w:jc w:val="both"/>
      </w:pPr>
      <w:r>
        <w:rPr>
          <w:rFonts w:ascii="Times New Roman" w:hAnsi="Times New Roman"/>
          <w:b w:val="0"/>
          <w:i w:val="0"/>
          <w:sz w:val="28"/>
        </w:rPr>
        <w:t>Дар ҳолати эмфизема мутобиқат зиёд мешавад, вале баргардонидан суст мегардад [5, 306-б.].</w:t>
      </w:r>
    </w:p>
    <w:p>
      <w:pPr>
        <w:spacing w:line="240" w:lineRule="auto" w:after="0"/>
        <w:ind w:firstLine="0"/>
        <w:jc w:val="center"/>
      </w:pPr>
      <w:r>
        <w:rPr>
          <w:rFonts w:ascii="Times New Roman" w:hAnsi="Times New Roman"/>
          <w:b/>
          <w:i w:val="0"/>
          <w:sz w:val="24"/>
        </w:rPr>
        <w:t>Ҷадвали 1.6.1 — Мутобиқат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Ҳолат</w:t>
            </w:r>
          </w:p>
        </w:tc>
        <w:tc>
          <w:tcPr>
            <w:tcW w:type="dxa" w:w="2438"/>
            <w:shd w:val="clear" w:fill="EDEDED"/>
          </w:tcPr>
          <w:p>
            <w:pPr>
              <w:spacing w:line="240" w:lineRule="auto" w:after="0" w:before="0"/>
              <w:ind w:firstLine="0"/>
              <w:jc w:val="left"/>
            </w:pPr>
            <w:r>
              <w:rPr>
                <w:rFonts w:ascii="Times New Roman" w:hAnsi="Times New Roman"/>
                <w:b/>
                <w:sz w:val="24"/>
              </w:rPr>
              <w:t>Мутобиқат</w:t>
            </w:r>
          </w:p>
        </w:tc>
        <w:tc>
          <w:tcPr>
            <w:tcW w:type="dxa" w:w="2324"/>
            <w:shd w:val="clear" w:fill="EDEDED"/>
          </w:tcPr>
          <w:p>
            <w:pPr>
              <w:spacing w:line="240" w:lineRule="auto" w:after="0" w:before="0"/>
              <w:ind w:firstLine="0"/>
              <w:jc w:val="left"/>
            </w:pPr>
            <w:r>
              <w:rPr>
                <w:rFonts w:ascii="Times New Roman" w:hAnsi="Times New Roman"/>
                <w:b/>
                <w:sz w:val="24"/>
              </w:rPr>
              <w:t>Эластанс</w:t>
            </w:r>
          </w:p>
        </w:tc>
        <w:tc>
          <w:tcPr>
            <w:tcW w:type="dxa" w:w="2098"/>
            <w:shd w:val="clear" w:fill="EDEDED"/>
          </w:tcPr>
          <w:p>
            <w:pPr>
              <w:spacing w:line="240" w:lineRule="auto" w:after="0" w:before="0"/>
              <w:ind w:firstLine="0"/>
              <w:jc w:val="left"/>
            </w:pPr>
            <w:r>
              <w:rPr>
                <w:rFonts w:ascii="Times New Roman" w:hAnsi="Times New Roman"/>
                <w:b/>
                <w:sz w:val="24"/>
              </w:rPr>
              <w:t>Нафас</w:t>
            </w:r>
          </w:p>
        </w:tc>
      </w:tr>
      <w:tr>
        <w:tc>
          <w:tcPr>
            <w:tcW w:type="dxa" w:w="2324"/>
          </w:tcPr>
          <w:p>
            <w:pPr>
              <w:spacing w:line="240" w:lineRule="auto" w:after="0" w:before="0"/>
              <w:ind w:firstLine="0"/>
              <w:jc w:val="left"/>
            </w:pPr>
            <w:r>
              <w:rPr>
                <w:rFonts w:ascii="Times New Roman" w:hAnsi="Times New Roman"/>
                <w:b w:val="0"/>
                <w:sz w:val="24"/>
              </w:rPr>
              <w:t>Меъёр</w:t>
            </w:r>
          </w:p>
        </w:tc>
        <w:tc>
          <w:tcPr>
            <w:tcW w:type="dxa" w:w="2438"/>
          </w:tcPr>
          <w:p>
            <w:pPr>
              <w:spacing w:line="240" w:lineRule="auto" w:after="0" w:before="0"/>
              <w:ind w:firstLine="0"/>
              <w:jc w:val="left"/>
            </w:pPr>
            <w:r>
              <w:rPr>
                <w:rFonts w:ascii="Times New Roman" w:hAnsi="Times New Roman"/>
                <w:b w:val="0"/>
                <w:sz w:val="24"/>
              </w:rPr>
              <w:t>0,2</w:t>
            </w:r>
          </w:p>
        </w:tc>
        <w:tc>
          <w:tcPr>
            <w:tcW w:type="dxa" w:w="2324"/>
          </w:tcPr>
          <w:p>
            <w:pPr>
              <w:spacing w:line="240" w:lineRule="auto" w:after="0" w:before="0"/>
              <w:ind w:firstLine="0"/>
              <w:jc w:val="left"/>
            </w:pPr>
            <w:r>
              <w:rPr>
                <w:rFonts w:ascii="Times New Roman" w:hAnsi="Times New Roman"/>
                <w:b w:val="0"/>
                <w:sz w:val="24"/>
              </w:rPr>
              <w:t>5</w:t>
            </w:r>
          </w:p>
        </w:tc>
        <w:tc>
          <w:tcPr>
            <w:tcW w:type="dxa" w:w="2098"/>
          </w:tcPr>
          <w:p>
            <w:pPr>
              <w:spacing w:line="240" w:lineRule="auto" w:after="0" w:before="0"/>
              <w:ind w:firstLine="0"/>
              <w:jc w:val="left"/>
            </w:pPr>
            <w:r>
              <w:rPr>
                <w:rFonts w:ascii="Times New Roman" w:hAnsi="Times New Roman"/>
                <w:b w:val="0"/>
                <w:sz w:val="24"/>
              </w:rPr>
              <w:t>Осон</w:t>
            </w:r>
          </w:p>
        </w:tc>
      </w:tr>
      <w:tr>
        <w:tc>
          <w:tcPr>
            <w:tcW w:type="dxa" w:w="2324"/>
          </w:tcPr>
          <w:p>
            <w:pPr>
              <w:spacing w:line="240" w:lineRule="auto" w:after="0" w:before="0"/>
              <w:ind w:firstLine="0"/>
              <w:jc w:val="left"/>
            </w:pPr>
            <w:r>
              <w:rPr>
                <w:rFonts w:ascii="Times New Roman" w:hAnsi="Times New Roman"/>
                <w:b w:val="0"/>
                <w:sz w:val="24"/>
              </w:rPr>
              <w:t>Фиброз</w:t>
            </w:r>
          </w:p>
        </w:tc>
        <w:tc>
          <w:tcPr>
            <w:tcW w:type="dxa" w:w="2438"/>
          </w:tcPr>
          <w:p>
            <w:pPr>
              <w:spacing w:line="240" w:lineRule="auto" w:after="0" w:before="0"/>
              <w:ind w:firstLine="0"/>
              <w:jc w:val="left"/>
            </w:pPr>
            <w:r>
              <w:rPr>
                <w:rFonts w:ascii="Times New Roman" w:hAnsi="Times New Roman"/>
                <w:b w:val="0"/>
                <w:sz w:val="24"/>
              </w:rPr>
              <w:t>0,1</w:t>
            </w:r>
          </w:p>
        </w:tc>
        <w:tc>
          <w:tcPr>
            <w:tcW w:type="dxa" w:w="2324"/>
          </w:tcPr>
          <w:p>
            <w:pPr>
              <w:spacing w:line="240" w:lineRule="auto" w:after="0" w:before="0"/>
              <w:ind w:firstLine="0"/>
              <w:jc w:val="left"/>
            </w:pPr>
            <w:r>
              <w:rPr>
                <w:rFonts w:ascii="Times New Roman" w:hAnsi="Times New Roman"/>
                <w:b w:val="0"/>
                <w:sz w:val="24"/>
              </w:rPr>
              <w:t>10</w:t>
            </w:r>
          </w:p>
        </w:tc>
        <w:tc>
          <w:tcPr>
            <w:tcW w:type="dxa" w:w="2098"/>
          </w:tcPr>
          <w:p>
            <w:pPr>
              <w:spacing w:line="240" w:lineRule="auto" w:after="0" w:before="0"/>
              <w:ind w:firstLine="0"/>
              <w:jc w:val="left"/>
            </w:pPr>
            <w:r>
              <w:rPr>
                <w:rFonts w:ascii="Times New Roman" w:hAnsi="Times New Roman"/>
                <w:b w:val="0"/>
                <w:sz w:val="24"/>
              </w:rPr>
              <w:t>Душвор</w:t>
            </w:r>
          </w:p>
        </w:tc>
      </w:tr>
      <w:tr>
        <w:tc>
          <w:tcPr>
            <w:tcW w:type="dxa" w:w="2324"/>
          </w:tcPr>
          <w:p>
            <w:pPr>
              <w:spacing w:line="240" w:lineRule="auto" w:after="0" w:before="0"/>
              <w:ind w:firstLine="0"/>
              <w:jc w:val="left"/>
            </w:pPr>
            <w:r>
              <w:rPr>
                <w:rFonts w:ascii="Times New Roman" w:hAnsi="Times New Roman"/>
                <w:b w:val="0"/>
                <w:sz w:val="24"/>
              </w:rPr>
              <w:t>Эмфизема</w:t>
            </w:r>
          </w:p>
        </w:tc>
        <w:tc>
          <w:tcPr>
            <w:tcW w:type="dxa" w:w="2438"/>
          </w:tcPr>
          <w:p>
            <w:pPr>
              <w:spacing w:line="240" w:lineRule="auto" w:after="0" w:before="0"/>
              <w:ind w:firstLine="0"/>
              <w:jc w:val="left"/>
            </w:pPr>
            <w:r>
              <w:rPr>
                <w:rFonts w:ascii="Times New Roman" w:hAnsi="Times New Roman"/>
                <w:b w:val="0"/>
                <w:sz w:val="24"/>
              </w:rPr>
              <w:t>0,3</w:t>
            </w:r>
          </w:p>
        </w:tc>
        <w:tc>
          <w:tcPr>
            <w:tcW w:type="dxa" w:w="2324"/>
          </w:tcPr>
          <w:p>
            <w:pPr>
              <w:spacing w:line="240" w:lineRule="auto" w:after="0" w:before="0"/>
              <w:ind w:firstLine="0"/>
              <w:jc w:val="left"/>
            </w:pPr>
            <w:r>
              <w:rPr>
                <w:rFonts w:ascii="Times New Roman" w:hAnsi="Times New Roman"/>
                <w:b w:val="0"/>
                <w:sz w:val="24"/>
              </w:rPr>
              <w:t>3</w:t>
            </w:r>
          </w:p>
        </w:tc>
        <w:tc>
          <w:tcPr>
            <w:tcW w:type="dxa" w:w="2098"/>
          </w:tcPr>
          <w:p>
            <w:pPr>
              <w:spacing w:line="240" w:lineRule="auto" w:after="0" w:before="0"/>
              <w:ind w:firstLine="0"/>
              <w:jc w:val="left"/>
            </w:pPr>
            <w:r>
              <w:rPr>
                <w:rFonts w:ascii="Times New Roman" w:hAnsi="Times New Roman"/>
                <w:b w:val="0"/>
                <w:sz w:val="24"/>
              </w:rPr>
              <w:t>Осон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дар ташхиси рестриктивӣ ва обструктивӣ муҳиманд [4, 17-б.].</w:t>
      </w:r>
    </w:p>
    <w:p>
      <w:pPr>
        <w:spacing w:line="360" w:lineRule="auto" w:after="0"/>
        <w:ind w:firstLine="709"/>
        <w:jc w:val="both"/>
      </w:pPr>
      <w:r>
        <w:rPr>
          <w:rFonts w:ascii="Times New Roman" w:hAnsi="Times New Roman"/>
          <w:b w:val="0"/>
          <w:i w:val="0"/>
          <w:sz w:val="28"/>
        </w:rPr>
        <w:t>Мисоли 7. Агар мутобиқат 0,1 литр/см об бошад, барои ворид кардани 500 миллилитр ҳаво 5 сантиметри об фишор лозим аст [4, 18-б.].</w:t>
      </w:r>
    </w:p>
    <w:p>
      <w:pPr>
        <w:spacing w:line="360" w:lineRule="auto" w:after="0"/>
        <w:ind w:firstLine="709"/>
        <w:jc w:val="both"/>
      </w:pPr>
      <w:r>
        <w:rPr>
          <w:rFonts w:ascii="Times New Roman" w:hAnsi="Times New Roman"/>
          <w:b w:val="0"/>
          <w:i w:val="0"/>
          <w:sz w:val="28"/>
        </w:rPr>
        <w:t>Мутобиқати умумии системаи нафас аз мутобиқати шуш ва мутобиқати девори сина таркиб меёбад. Онҳо пайдарпай ҷойгиранд, барои ҳамин мутобиқати умумӣ аз ҳар яке камтар аст [6, 603-б.].</w:t>
      </w:r>
    </w:p>
    <w:p>
      <w:pPr>
        <w:spacing w:line="360" w:lineRule="auto" w:after="0"/>
        <w:ind w:firstLine="709"/>
        <w:jc w:val="both"/>
      </w:pPr>
      <w:r>
        <w:rPr>
          <w:rFonts w:ascii="Times New Roman" w:hAnsi="Times New Roman"/>
          <w:b w:val="0"/>
          <w:i w:val="0"/>
          <w:sz w:val="28"/>
        </w:rPr>
        <w:t>Дар ҳолати оромӣ мутобиқатҳо тақрибан баробаранд ва ҳар яке ба 0,4 литр барои сантиметри об наздик аст. Ҳосили якҷоя 0,2 медиҳад [1, 472-б.].</w:t>
      </w:r>
    </w:p>
    <w:p>
      <w:pPr>
        <w:spacing w:line="360" w:lineRule="auto" w:after="0"/>
        <w:ind w:firstLine="709"/>
        <w:jc w:val="both"/>
      </w:pPr>
      <w:r>
        <w:rPr>
          <w:rFonts w:ascii="Times New Roman" w:hAnsi="Times New Roman"/>
          <w:b w:val="0"/>
          <w:i w:val="0"/>
          <w:sz w:val="28"/>
        </w:rPr>
        <w:t>Ҳангоми нафаси амиқ мутобиқат метавонад зиёд шавад, чунки девори сина ба ҳадди худ мерасад ва шуш тамоми захираро истифода мебарад [2, 7-б.].</w:t>
      </w:r>
    </w:p>
    <w:p>
      <w:pPr>
        <w:spacing w:line="360" w:lineRule="auto" w:after="0"/>
        <w:ind w:firstLine="709"/>
        <w:jc w:val="both"/>
      </w:pPr>
      <w:r>
        <w:rPr>
          <w:rFonts w:ascii="Times New Roman" w:hAnsi="Times New Roman"/>
          <w:b w:val="0"/>
          <w:i w:val="0"/>
          <w:sz w:val="28"/>
        </w:rPr>
        <w:t>Дар беморони фарбеҳ мутобиқати девори сина кам мешавад ва ин ба кори умумии нафас таъсири манфӣ мерасонад [9, 4-б.].</w:t>
      </w:r>
    </w:p>
    <w:p>
      <w:pPr>
        <w:spacing w:line="360" w:lineRule="auto" w:after="0"/>
        <w:ind w:firstLine="709"/>
        <w:jc w:val="left"/>
      </w:pPr>
      <w:r>
        <w:rPr>
          <w:rFonts w:ascii="Times New Roman" w:hAnsi="Times New Roman"/>
          <w:b/>
          <w:i w:val="0"/>
          <w:sz w:val="28"/>
        </w:rPr>
        <w:t>1.7. Сурфактант ва қонуни Лаплас</w:t>
      </w:r>
    </w:p>
    <w:p>
      <w:pPr>
        <w:spacing w:line="360" w:lineRule="auto" w:after="0"/>
        <w:ind w:firstLine="709"/>
        <w:jc w:val="both"/>
      </w:pPr>
      <w:r>
        <w:rPr>
          <w:rFonts w:ascii="Times New Roman" w:hAnsi="Times New Roman"/>
          <w:b w:val="0"/>
          <w:i w:val="0"/>
          <w:sz w:val="28"/>
        </w:rPr>
        <w:t>Сурфактант моддаи равғанӣ аст, ки аз ҳуҷайраҳои алвеолии навъи II хориҷ мешавад [8, 327-б.].</w:t>
      </w:r>
    </w:p>
    <w:p>
      <w:pPr>
        <w:spacing w:line="360" w:lineRule="auto" w:after="0"/>
        <w:ind w:firstLine="709"/>
        <w:jc w:val="both"/>
      </w:pPr>
      <w:r>
        <w:rPr>
          <w:rFonts w:ascii="Times New Roman" w:hAnsi="Times New Roman"/>
          <w:b w:val="0"/>
          <w:i w:val="0"/>
          <w:sz w:val="28"/>
        </w:rPr>
        <w:t>Вай шиддати сатҳиро кам мекунад ва аз ҳам часпидани алвеолаҳо монеъ мешавад [1, 473-б.].</w:t>
      </w:r>
    </w:p>
    <w:p>
      <w:pPr>
        <w:spacing w:line="360" w:lineRule="auto" w:after="0"/>
        <w:ind w:firstLine="709"/>
        <w:jc w:val="both"/>
      </w:pPr>
      <w:r>
        <w:rPr>
          <w:rFonts w:ascii="Times New Roman" w:hAnsi="Times New Roman"/>
          <w:b w:val="0"/>
          <w:i w:val="0"/>
          <w:sz w:val="28"/>
        </w:rPr>
        <w:t>Қонуни Лаплас: фишор = 2 × шиддати сатҳӣ ÷ радиус. Алвеолаи хурдтар фишори бештар талаб мекунад [2, 8-б.].</w:t>
      </w:r>
    </w:p>
    <w:p>
      <w:pPr>
        <w:spacing w:line="360" w:lineRule="auto" w:after="0"/>
        <w:ind w:firstLine="709"/>
        <w:jc w:val="both"/>
      </w:pPr>
      <w:r>
        <w:rPr>
          <w:rFonts w:ascii="Times New Roman" w:hAnsi="Times New Roman"/>
          <w:b w:val="0"/>
          <w:i w:val="0"/>
          <w:sz w:val="28"/>
        </w:rPr>
        <w:t>Сурфактант ин фарқро баробар мекунад, то алвеолаҳои хурд низ кушода бимонанд [3, 565-б.].</w:t>
      </w:r>
    </w:p>
    <w:p>
      <w:pPr>
        <w:spacing w:line="360" w:lineRule="auto" w:after="0"/>
        <w:ind w:firstLine="709"/>
        <w:jc w:val="both"/>
      </w:pPr>
      <w:r>
        <w:rPr>
          <w:rFonts w:ascii="Times New Roman" w:hAnsi="Times New Roman"/>
          <w:b w:val="0"/>
          <w:i w:val="0"/>
          <w:sz w:val="28"/>
        </w:rPr>
        <w:t>Дар кӯдакони барвақт таваллудшуда сурфактант кам аст ва синдроми дистресси нафасӣ пайдо мешавад [9, 5-б.].</w:t>
      </w:r>
    </w:p>
    <w:p>
      <w:pPr>
        <w:spacing w:line="240" w:lineRule="auto" w:after="0"/>
        <w:ind w:firstLine="0"/>
        <w:jc w:val="center"/>
      </w:pPr>
      <w:r>
        <w:rPr>
          <w:rFonts w:ascii="Times New Roman" w:hAnsi="Times New Roman"/>
          <w:b/>
          <w:i w:val="0"/>
          <w:sz w:val="24"/>
        </w:rPr>
        <w:t>Ҷадвали 1.7.1 — Сурфактант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Сурфактант</w:t>
            </w:r>
          </w:p>
        </w:tc>
        <w:tc>
          <w:tcPr>
            <w:tcW w:type="dxa" w:w="2608"/>
            <w:shd w:val="clear" w:fill="EDEDED"/>
          </w:tcPr>
          <w:p>
            <w:pPr>
              <w:spacing w:line="240" w:lineRule="auto" w:after="0" w:before="0"/>
              <w:ind w:firstLine="0"/>
              <w:jc w:val="left"/>
            </w:pPr>
            <w:r>
              <w:rPr>
                <w:rFonts w:ascii="Times New Roman" w:hAnsi="Times New Roman"/>
                <w:b/>
                <w:sz w:val="24"/>
              </w:rPr>
              <w:t>Алвеола</w:t>
            </w:r>
          </w:p>
        </w:tc>
      </w:tr>
      <w:tr>
        <w:tc>
          <w:tcPr>
            <w:tcW w:type="dxa" w:w="2494"/>
          </w:tcPr>
          <w:p>
            <w:pPr>
              <w:spacing w:line="240" w:lineRule="auto" w:after="0" w:before="0"/>
              <w:ind w:firstLine="0"/>
              <w:jc w:val="left"/>
            </w:pPr>
            <w:r>
              <w:rPr>
                <w:rFonts w:ascii="Times New Roman" w:hAnsi="Times New Roman"/>
                <w:b w:val="0"/>
                <w:sz w:val="24"/>
              </w:rPr>
              <w:t>Солим</w:t>
            </w:r>
          </w:p>
        </w:tc>
        <w:tc>
          <w:tcPr>
            <w:tcW w:type="dxa" w:w="2608"/>
          </w:tcPr>
          <w:p>
            <w:pPr>
              <w:spacing w:line="240" w:lineRule="auto" w:after="0" w:before="0"/>
              <w:ind w:firstLine="0"/>
              <w:jc w:val="left"/>
            </w:pPr>
            <w:r>
              <w:rPr>
                <w:rFonts w:ascii="Times New Roman" w:hAnsi="Times New Roman"/>
                <w:b w:val="0"/>
                <w:sz w:val="24"/>
              </w:rPr>
              <w:t>Кифоя</w:t>
            </w:r>
          </w:p>
        </w:tc>
        <w:tc>
          <w:tcPr>
            <w:tcW w:type="dxa" w:w="2608"/>
          </w:tcPr>
          <w:p>
            <w:pPr>
              <w:spacing w:line="240" w:lineRule="auto" w:after="0" w:before="0"/>
              <w:ind w:firstLine="0"/>
              <w:jc w:val="left"/>
            </w:pPr>
            <w:r>
              <w:rPr>
                <w:rFonts w:ascii="Times New Roman" w:hAnsi="Times New Roman"/>
                <w:b w:val="0"/>
                <w:sz w:val="24"/>
              </w:rPr>
              <w:t>Кушода</w:t>
            </w:r>
          </w:p>
        </w:tc>
      </w:tr>
      <w:tr>
        <w:tc>
          <w:tcPr>
            <w:tcW w:type="dxa" w:w="2494"/>
          </w:tcPr>
          <w:p>
            <w:pPr>
              <w:spacing w:line="240" w:lineRule="auto" w:after="0" w:before="0"/>
              <w:ind w:firstLine="0"/>
              <w:jc w:val="left"/>
            </w:pPr>
            <w:r>
              <w:rPr>
                <w:rFonts w:ascii="Times New Roman" w:hAnsi="Times New Roman"/>
                <w:b w:val="0"/>
                <w:sz w:val="24"/>
              </w:rPr>
              <w:t>Навзоди барвақт</w:t>
            </w:r>
          </w:p>
        </w:tc>
        <w:tc>
          <w:tcPr>
            <w:tcW w:type="dxa" w:w="2608"/>
          </w:tcPr>
          <w:p>
            <w:pPr>
              <w:spacing w:line="240" w:lineRule="auto" w:after="0" w:before="0"/>
              <w:ind w:firstLine="0"/>
              <w:jc w:val="left"/>
            </w:pPr>
            <w:r>
              <w:rPr>
                <w:rFonts w:ascii="Times New Roman" w:hAnsi="Times New Roman"/>
                <w:b w:val="0"/>
                <w:sz w:val="24"/>
              </w:rPr>
              <w:t>Кам</w:t>
            </w:r>
          </w:p>
        </w:tc>
        <w:tc>
          <w:tcPr>
            <w:tcW w:type="dxa" w:w="2608"/>
          </w:tcPr>
          <w:p>
            <w:pPr>
              <w:spacing w:line="240" w:lineRule="auto" w:after="0" w:before="0"/>
              <w:ind w:firstLine="0"/>
              <w:jc w:val="left"/>
            </w:pPr>
            <w:r>
              <w:rPr>
                <w:rFonts w:ascii="Times New Roman" w:hAnsi="Times New Roman"/>
                <w:b w:val="0"/>
                <w:sz w:val="24"/>
              </w:rPr>
              <w:t>Меафтад</w:t>
            </w:r>
          </w:p>
        </w:tc>
      </w:tr>
      <w:tr>
        <w:tc>
          <w:tcPr>
            <w:tcW w:type="dxa" w:w="2494"/>
          </w:tcPr>
          <w:p>
            <w:pPr>
              <w:spacing w:line="240" w:lineRule="auto" w:after="0" w:before="0"/>
              <w:ind w:firstLine="0"/>
              <w:jc w:val="left"/>
            </w:pPr>
            <w:r>
              <w:rPr>
                <w:rFonts w:ascii="Times New Roman" w:hAnsi="Times New Roman"/>
                <w:b w:val="0"/>
                <w:sz w:val="24"/>
              </w:rPr>
              <w:t>Илтиҳоб</w:t>
            </w:r>
          </w:p>
        </w:tc>
        <w:tc>
          <w:tcPr>
            <w:tcW w:type="dxa" w:w="2608"/>
          </w:tcPr>
          <w:p>
            <w:pPr>
              <w:spacing w:line="240" w:lineRule="auto" w:after="0" w:before="0"/>
              <w:ind w:firstLine="0"/>
              <w:jc w:val="left"/>
            </w:pPr>
            <w:r>
              <w:rPr>
                <w:rFonts w:ascii="Times New Roman" w:hAnsi="Times New Roman"/>
                <w:b w:val="0"/>
                <w:sz w:val="24"/>
              </w:rPr>
              <w:t>Кам</w:t>
            </w:r>
          </w:p>
        </w:tc>
        <w:tc>
          <w:tcPr>
            <w:tcW w:type="dxa" w:w="2608"/>
          </w:tcPr>
          <w:p>
            <w:pPr>
              <w:spacing w:line="240" w:lineRule="auto" w:after="0" w:before="0"/>
              <w:ind w:firstLine="0"/>
              <w:jc w:val="left"/>
            </w:pPr>
            <w:r>
              <w:rPr>
                <w:rFonts w:ascii="Times New Roman" w:hAnsi="Times New Roman"/>
                <w:b w:val="0"/>
                <w:sz w:val="24"/>
              </w:rPr>
              <w:t>Нобаробар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дар тафсири ихтилолҳои алвеолӣ истифода мешаванд [4, 19-б.].</w:t>
      </w:r>
    </w:p>
    <w:p>
      <w:pPr>
        <w:spacing w:line="360" w:lineRule="auto" w:after="0"/>
        <w:ind w:firstLine="709"/>
        <w:jc w:val="both"/>
      </w:pPr>
      <w:r>
        <w:rPr>
          <w:rFonts w:ascii="Times New Roman" w:hAnsi="Times New Roman"/>
          <w:b w:val="0"/>
          <w:i w:val="0"/>
          <w:sz w:val="28"/>
        </w:rPr>
        <w:t>Мисоли 8. Алвеолаи радиус 0,1 миллиметр ва шиддати 20 дина/см фишори 40 дина/см² медиҳад. Бо сурфактант шиддат 5 мешавад ва фишор 10 мегардад [4, 20-б.].</w:t>
      </w:r>
    </w:p>
    <w:p>
      <w:pPr>
        <w:spacing w:line="360" w:lineRule="auto" w:after="0"/>
        <w:ind w:firstLine="709"/>
        <w:jc w:val="both"/>
      </w:pPr>
      <w:r>
        <w:rPr>
          <w:rFonts w:ascii="Times New Roman" w:hAnsi="Times New Roman"/>
          <w:b w:val="0"/>
          <w:i w:val="0"/>
          <w:sz w:val="28"/>
        </w:rPr>
        <w:t>Қонуни Лаплас нишон медиҳад, ки фишори дохили ҳубобчаи сатҳӣ ба радиус баръакс вобаста аст. Ҳамин қонун шарҳ медиҳад, ки чаро алвеолаҳои хурд бе сурфактант майл ба афтидан доранд [2, 8-б.].</w:t>
      </w:r>
    </w:p>
    <w:p>
      <w:pPr>
        <w:spacing w:line="360" w:lineRule="auto" w:after="0"/>
        <w:ind w:firstLine="709"/>
        <w:jc w:val="both"/>
      </w:pPr>
      <w:r>
        <w:rPr>
          <w:rFonts w:ascii="Times New Roman" w:hAnsi="Times New Roman"/>
          <w:b w:val="0"/>
          <w:i w:val="0"/>
          <w:sz w:val="28"/>
        </w:rPr>
        <w:t>Агар ду алвеолаи ҳампаҳлӯ радиусҳои гуногун дошта бошанд, фишори алвеолаи хурд баландтар мешавад ва ҳаво ба алвеолаи калон мегузарад [1, 473-б.].</w:t>
      </w:r>
    </w:p>
    <w:p>
      <w:pPr>
        <w:spacing w:line="360" w:lineRule="auto" w:after="0"/>
        <w:ind w:firstLine="709"/>
        <w:jc w:val="both"/>
      </w:pPr>
      <w:r>
        <w:rPr>
          <w:rFonts w:ascii="Times New Roman" w:hAnsi="Times New Roman"/>
          <w:b w:val="0"/>
          <w:i w:val="0"/>
          <w:sz w:val="28"/>
        </w:rPr>
        <w:t>Сурфактант ин равандро қатъ мекунад: дар алвеолаи хурд зичии он зиёд мешавад ва шиддати сатҳиро бештар кам мекунад. Ҳамин тавр фишорҳо баробар мешаванд [3, 565-б.].</w:t>
      </w:r>
    </w:p>
    <w:p>
      <w:pPr>
        <w:spacing w:line="360" w:lineRule="auto" w:after="0"/>
        <w:ind w:firstLine="709"/>
        <w:jc w:val="both"/>
      </w:pPr>
      <w:r>
        <w:rPr>
          <w:rFonts w:ascii="Times New Roman" w:hAnsi="Times New Roman"/>
          <w:b w:val="0"/>
          <w:i w:val="0"/>
          <w:sz w:val="28"/>
        </w:rPr>
        <w:t>Камбудии сурфактант дар навзод боиси афтидани алвеолаҳо ва ихтилоли шадиди мубодилаи газ мегардад. Ин ҳолат табобати фаврӣ талаб мекунад [13, 5-б.].</w:t>
      </w:r>
    </w:p>
    <w:p>
      <w:pPr>
        <w:spacing w:line="360" w:lineRule="auto" w:after="0"/>
        <w:ind w:firstLine="709"/>
        <w:jc w:val="left"/>
      </w:pPr>
      <w:r>
        <w:rPr>
          <w:rFonts w:ascii="Times New Roman" w:hAnsi="Times New Roman"/>
          <w:b/>
          <w:i w:val="0"/>
          <w:sz w:val="28"/>
        </w:rPr>
        <w:t>1.8. Муқовимати роҳҳои нафас</w:t>
      </w:r>
    </w:p>
    <w:p>
      <w:pPr>
        <w:spacing w:line="360" w:lineRule="auto" w:after="0"/>
        <w:ind w:firstLine="709"/>
        <w:jc w:val="both"/>
      </w:pPr>
      <w:r>
        <w:rPr>
          <w:rFonts w:ascii="Times New Roman" w:hAnsi="Times New Roman"/>
          <w:b w:val="0"/>
          <w:i w:val="0"/>
          <w:sz w:val="28"/>
        </w:rPr>
        <w:t>Муқовимати роҳҳои нафас нишон медиҳад, ки ҳаво чӣ қадар душворӣ мебинад [2, 9-б.].</w:t>
      </w:r>
    </w:p>
    <w:p>
      <w:pPr>
        <w:spacing w:line="360" w:lineRule="auto" w:after="0"/>
        <w:ind w:firstLine="709"/>
        <w:jc w:val="both"/>
      </w:pPr>
      <w:r>
        <w:rPr>
          <w:rFonts w:ascii="Times New Roman" w:hAnsi="Times New Roman"/>
          <w:b w:val="0"/>
          <w:i w:val="0"/>
          <w:sz w:val="28"/>
        </w:rPr>
        <w:t>Дар шахси солим вай тақрибан 2 сантиметри об барои ҳар литр дар як сония аст [1, 474-б.].</w:t>
      </w:r>
    </w:p>
    <w:p>
      <w:pPr>
        <w:spacing w:line="360" w:lineRule="auto" w:after="0"/>
        <w:ind w:firstLine="709"/>
        <w:jc w:val="both"/>
      </w:pPr>
      <w:r>
        <w:rPr>
          <w:rFonts w:ascii="Times New Roman" w:hAnsi="Times New Roman"/>
          <w:b w:val="0"/>
          <w:i w:val="0"/>
          <w:sz w:val="28"/>
        </w:rPr>
        <w:t>Қисми зиёди муқовимат дар бронхҳои миёна ва бронхиолаҳо ҷойгир аст [6, 604-б.].</w:t>
      </w:r>
    </w:p>
    <w:p>
      <w:pPr>
        <w:spacing w:line="360" w:lineRule="auto" w:after="0"/>
        <w:ind w:firstLine="709"/>
        <w:jc w:val="both"/>
      </w:pPr>
      <w:r>
        <w:rPr>
          <w:rFonts w:ascii="Times New Roman" w:hAnsi="Times New Roman"/>
          <w:b w:val="0"/>
          <w:i w:val="0"/>
          <w:sz w:val="28"/>
        </w:rPr>
        <w:t>Дар ҳолати бронхоспазм муқовимат 3 то 5 маротиба зиёд мешавад [11, 3-б.].</w:t>
      </w:r>
    </w:p>
    <w:p>
      <w:pPr>
        <w:spacing w:line="360" w:lineRule="auto" w:after="0"/>
        <w:ind w:firstLine="709"/>
        <w:jc w:val="both"/>
      </w:pPr>
      <w:r>
        <w:rPr>
          <w:rFonts w:ascii="Times New Roman" w:hAnsi="Times New Roman"/>
          <w:b w:val="0"/>
          <w:i w:val="0"/>
          <w:sz w:val="28"/>
        </w:rPr>
        <w:t>Ҳамин ҳолат дар астма ва COPD дида мешавад [9, 6-б.].</w:t>
      </w:r>
    </w:p>
    <w:p>
      <w:pPr>
        <w:spacing w:line="240" w:lineRule="auto" w:after="0"/>
        <w:ind w:firstLine="0"/>
        <w:jc w:val="center"/>
      </w:pPr>
      <w:r>
        <w:rPr>
          <w:rFonts w:ascii="Times New Roman" w:hAnsi="Times New Roman"/>
          <w:b/>
          <w:i w:val="0"/>
          <w:sz w:val="24"/>
        </w:rPr>
        <w:t>Ҷадвали 1.8.1 — Муқовимат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Ҳолат</w:t>
            </w:r>
          </w:p>
        </w:tc>
        <w:tc>
          <w:tcPr>
            <w:tcW w:type="dxa" w:w="2438"/>
            <w:shd w:val="clear" w:fill="EDEDED"/>
          </w:tcPr>
          <w:p>
            <w:pPr>
              <w:spacing w:line="240" w:lineRule="auto" w:after="0" w:before="0"/>
              <w:ind w:firstLine="0"/>
              <w:jc w:val="left"/>
            </w:pPr>
            <w:r>
              <w:rPr>
                <w:rFonts w:ascii="Times New Roman" w:hAnsi="Times New Roman"/>
                <w:b/>
                <w:sz w:val="24"/>
              </w:rPr>
              <w:t>Муқовимат</w:t>
            </w:r>
          </w:p>
        </w:tc>
        <w:tc>
          <w:tcPr>
            <w:tcW w:type="dxa" w:w="2324"/>
            <w:shd w:val="clear" w:fill="EDEDED"/>
          </w:tcPr>
          <w:p>
            <w:pPr>
              <w:spacing w:line="240" w:lineRule="auto" w:after="0" w:before="0"/>
              <w:ind w:firstLine="0"/>
              <w:jc w:val="left"/>
            </w:pPr>
            <w:r>
              <w:rPr>
                <w:rFonts w:ascii="Times New Roman" w:hAnsi="Times New Roman"/>
                <w:b/>
                <w:sz w:val="24"/>
              </w:rPr>
              <w:t>Суръат</w:t>
            </w:r>
          </w:p>
        </w:tc>
        <w:tc>
          <w:tcPr>
            <w:tcW w:type="dxa" w:w="2098"/>
            <w:shd w:val="clear" w:fill="EDEDED"/>
          </w:tcPr>
          <w:p>
            <w:pPr>
              <w:spacing w:line="240" w:lineRule="auto" w:after="0" w:before="0"/>
              <w:ind w:firstLine="0"/>
              <w:jc w:val="left"/>
            </w:pPr>
            <w:r>
              <w:rPr>
                <w:rFonts w:ascii="Times New Roman" w:hAnsi="Times New Roman"/>
                <w:b/>
                <w:sz w:val="24"/>
              </w:rPr>
              <w:t>Кор</w:t>
            </w:r>
          </w:p>
        </w:tc>
      </w:tr>
      <w:tr>
        <w:tc>
          <w:tcPr>
            <w:tcW w:type="dxa" w:w="2324"/>
          </w:tcPr>
          <w:p>
            <w:pPr>
              <w:spacing w:line="240" w:lineRule="auto" w:after="0" w:before="0"/>
              <w:ind w:firstLine="0"/>
              <w:jc w:val="left"/>
            </w:pPr>
            <w:r>
              <w:rPr>
                <w:rFonts w:ascii="Times New Roman" w:hAnsi="Times New Roman"/>
                <w:b w:val="0"/>
                <w:sz w:val="24"/>
              </w:rPr>
              <w:t>Меъёр</w:t>
            </w:r>
          </w:p>
        </w:tc>
        <w:tc>
          <w:tcPr>
            <w:tcW w:type="dxa" w:w="2438"/>
          </w:tcPr>
          <w:p>
            <w:pPr>
              <w:spacing w:line="240" w:lineRule="auto" w:after="0" w:before="0"/>
              <w:ind w:firstLine="0"/>
              <w:jc w:val="left"/>
            </w:pPr>
            <w:r>
              <w:rPr>
                <w:rFonts w:ascii="Times New Roman" w:hAnsi="Times New Roman"/>
                <w:b w:val="0"/>
                <w:sz w:val="24"/>
              </w:rPr>
              <w:t>2</w:t>
            </w:r>
          </w:p>
        </w:tc>
        <w:tc>
          <w:tcPr>
            <w:tcW w:type="dxa" w:w="2324"/>
          </w:tcPr>
          <w:p>
            <w:pPr>
              <w:spacing w:line="240" w:lineRule="auto" w:after="0" w:before="0"/>
              <w:ind w:firstLine="0"/>
              <w:jc w:val="left"/>
            </w:pPr>
            <w:r>
              <w:rPr>
                <w:rFonts w:ascii="Times New Roman" w:hAnsi="Times New Roman"/>
                <w:b w:val="0"/>
                <w:sz w:val="24"/>
              </w:rPr>
              <w:t>Муқаррарӣ</w:t>
            </w:r>
          </w:p>
        </w:tc>
        <w:tc>
          <w:tcPr>
            <w:tcW w:type="dxa" w:w="2098"/>
          </w:tcPr>
          <w:p>
            <w:pPr>
              <w:spacing w:line="240" w:lineRule="auto" w:after="0" w:before="0"/>
              <w:ind w:firstLine="0"/>
              <w:jc w:val="left"/>
            </w:pPr>
            <w:r>
              <w:rPr>
                <w:rFonts w:ascii="Times New Roman" w:hAnsi="Times New Roman"/>
                <w:b w:val="0"/>
                <w:sz w:val="24"/>
              </w:rPr>
              <w:t>Кам</w:t>
            </w:r>
          </w:p>
        </w:tc>
      </w:tr>
      <w:tr>
        <w:tc>
          <w:tcPr>
            <w:tcW w:type="dxa" w:w="2324"/>
          </w:tcPr>
          <w:p>
            <w:pPr>
              <w:spacing w:line="240" w:lineRule="auto" w:after="0" w:before="0"/>
              <w:ind w:firstLine="0"/>
              <w:jc w:val="left"/>
            </w:pPr>
            <w:r>
              <w:rPr>
                <w:rFonts w:ascii="Times New Roman" w:hAnsi="Times New Roman"/>
                <w:b w:val="0"/>
                <w:sz w:val="24"/>
              </w:rPr>
              <w:t>Бронхоспазм</w:t>
            </w:r>
          </w:p>
        </w:tc>
        <w:tc>
          <w:tcPr>
            <w:tcW w:type="dxa" w:w="2438"/>
          </w:tcPr>
          <w:p>
            <w:pPr>
              <w:spacing w:line="240" w:lineRule="auto" w:after="0" w:before="0"/>
              <w:ind w:firstLine="0"/>
              <w:jc w:val="left"/>
            </w:pPr>
            <w:r>
              <w:rPr>
                <w:rFonts w:ascii="Times New Roman" w:hAnsi="Times New Roman"/>
                <w:b w:val="0"/>
                <w:sz w:val="24"/>
              </w:rPr>
              <w:t>6–10</w:t>
            </w:r>
          </w:p>
        </w:tc>
        <w:tc>
          <w:tcPr>
            <w:tcW w:type="dxa" w:w="2324"/>
          </w:tcPr>
          <w:p>
            <w:pPr>
              <w:spacing w:line="240" w:lineRule="auto" w:after="0" w:before="0"/>
              <w:ind w:firstLine="0"/>
              <w:jc w:val="left"/>
            </w:pPr>
            <w:r>
              <w:rPr>
                <w:rFonts w:ascii="Times New Roman" w:hAnsi="Times New Roman"/>
                <w:b w:val="0"/>
                <w:sz w:val="24"/>
              </w:rPr>
              <w:t>Кам</w:t>
            </w:r>
          </w:p>
        </w:tc>
        <w:tc>
          <w:tcPr>
            <w:tcW w:type="dxa" w:w="2098"/>
          </w:tcPr>
          <w:p>
            <w:pPr>
              <w:spacing w:line="240" w:lineRule="auto" w:after="0" w:before="0"/>
              <w:ind w:firstLine="0"/>
              <w:jc w:val="left"/>
            </w:pPr>
            <w:r>
              <w:rPr>
                <w:rFonts w:ascii="Times New Roman" w:hAnsi="Times New Roman"/>
                <w:b w:val="0"/>
                <w:sz w:val="24"/>
              </w:rPr>
              <w:t>Зиёд</w:t>
            </w:r>
          </w:p>
        </w:tc>
      </w:tr>
      <w:tr>
        <w:tc>
          <w:tcPr>
            <w:tcW w:type="dxa" w:w="2324"/>
          </w:tcPr>
          <w:p>
            <w:pPr>
              <w:spacing w:line="240" w:lineRule="auto" w:after="0" w:before="0"/>
              <w:ind w:firstLine="0"/>
              <w:jc w:val="left"/>
            </w:pPr>
            <w:r>
              <w:rPr>
                <w:rFonts w:ascii="Times New Roman" w:hAnsi="Times New Roman"/>
                <w:b w:val="0"/>
                <w:sz w:val="24"/>
              </w:rPr>
              <w:t>Секрет</w:t>
            </w:r>
          </w:p>
        </w:tc>
        <w:tc>
          <w:tcPr>
            <w:tcW w:type="dxa" w:w="2438"/>
          </w:tcPr>
          <w:p>
            <w:pPr>
              <w:spacing w:line="240" w:lineRule="auto" w:after="0" w:before="0"/>
              <w:ind w:firstLine="0"/>
              <w:jc w:val="left"/>
            </w:pPr>
            <w:r>
              <w:rPr>
                <w:rFonts w:ascii="Times New Roman" w:hAnsi="Times New Roman"/>
                <w:b w:val="0"/>
                <w:sz w:val="24"/>
              </w:rPr>
              <w:t>4–6</w:t>
            </w:r>
          </w:p>
        </w:tc>
        <w:tc>
          <w:tcPr>
            <w:tcW w:type="dxa" w:w="2324"/>
          </w:tcPr>
          <w:p>
            <w:pPr>
              <w:spacing w:line="240" w:lineRule="auto" w:after="0" w:before="0"/>
              <w:ind w:firstLine="0"/>
              <w:jc w:val="left"/>
            </w:pPr>
            <w:r>
              <w:rPr>
                <w:rFonts w:ascii="Times New Roman" w:hAnsi="Times New Roman"/>
                <w:b w:val="0"/>
                <w:sz w:val="24"/>
              </w:rPr>
              <w:t>Кам</w:t>
            </w:r>
          </w:p>
        </w:tc>
        <w:tc>
          <w:tcPr>
            <w:tcW w:type="dxa" w:w="2098"/>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дар тафсири обструксия истифода мешаванд [4, 21-б.].</w:t>
      </w:r>
    </w:p>
    <w:p>
      <w:pPr>
        <w:spacing w:line="360" w:lineRule="auto" w:after="0"/>
        <w:ind w:firstLine="709"/>
        <w:jc w:val="both"/>
      </w:pPr>
      <w:r>
        <w:rPr>
          <w:rFonts w:ascii="Times New Roman" w:hAnsi="Times New Roman"/>
          <w:b w:val="0"/>
          <w:i w:val="0"/>
          <w:sz w:val="28"/>
        </w:rPr>
        <w:t>Мисоли 9. Агар муқовимат аз 2 ба 8 расад, барои ҳамон ҷараён 4 маротиба фишори бештар лозим аст [4, 22-б.].</w:t>
      </w:r>
    </w:p>
    <w:p>
      <w:pPr>
        <w:spacing w:line="360" w:lineRule="auto" w:after="0"/>
        <w:ind w:firstLine="709"/>
        <w:jc w:val="both"/>
      </w:pPr>
      <w:r>
        <w:rPr>
          <w:rFonts w:ascii="Times New Roman" w:hAnsi="Times New Roman"/>
          <w:b w:val="0"/>
          <w:i w:val="0"/>
          <w:sz w:val="28"/>
        </w:rPr>
        <w:t>Муқовимат ба қутри роҳҳои нафас вобастагии баръакси чордараҷагӣ дорад: камшавии қутр ду маротиба муқовиматро 16 маротиба зиёд мекунад [2, 9-б.].</w:t>
      </w:r>
    </w:p>
    <w:p>
      <w:pPr>
        <w:spacing w:line="360" w:lineRule="auto" w:after="0"/>
        <w:ind w:firstLine="709"/>
        <w:jc w:val="both"/>
      </w:pPr>
      <w:r>
        <w:rPr>
          <w:rFonts w:ascii="Times New Roman" w:hAnsi="Times New Roman"/>
          <w:b w:val="0"/>
          <w:i w:val="0"/>
          <w:sz w:val="28"/>
        </w:rPr>
        <w:t>Ҳамин қонун нишон медиҳад, ки чаро ҳатто каме тангшавии бронхиолаҳо метавонад ба нафас таъсири калон расонад [5, 305-б.].</w:t>
      </w:r>
    </w:p>
    <w:p>
      <w:pPr>
        <w:spacing w:line="360" w:lineRule="auto" w:after="0"/>
        <w:ind w:firstLine="709"/>
        <w:jc w:val="both"/>
      </w:pPr>
      <w:r>
        <w:rPr>
          <w:rFonts w:ascii="Times New Roman" w:hAnsi="Times New Roman"/>
          <w:b w:val="0"/>
          <w:i w:val="0"/>
          <w:sz w:val="28"/>
        </w:rPr>
        <w:t>Дар нафасгирии амиқ роҳҳои нафас васеъ мешаванд ва муқовимат кам мегардад. Дар нафаси сатҳӣ тасвир баръакс аст [6, 604-б.].</w:t>
      </w:r>
    </w:p>
    <w:p>
      <w:pPr>
        <w:spacing w:line="360" w:lineRule="auto" w:after="0"/>
        <w:ind w:firstLine="709"/>
        <w:jc w:val="both"/>
      </w:pPr>
      <w:r>
        <w:rPr>
          <w:rFonts w:ascii="Times New Roman" w:hAnsi="Times New Roman"/>
          <w:b w:val="0"/>
          <w:i w:val="0"/>
          <w:sz w:val="28"/>
        </w:rPr>
        <w:t>Барои ҳамин нафаси амиқ на танҳо ҳаҷми бештар медиҳад, балки кори нафасро низ самараноктар мекунад [4, 21-б.].</w:t>
      </w:r>
    </w:p>
    <w:p>
      <w:pPr>
        <w:spacing w:line="360" w:lineRule="auto" w:after="0"/>
        <w:ind w:firstLine="709"/>
        <w:jc w:val="left"/>
      </w:pPr>
      <w:r>
        <w:rPr>
          <w:rFonts w:ascii="Times New Roman" w:hAnsi="Times New Roman"/>
          <w:b/>
          <w:i w:val="0"/>
          <w:sz w:val="28"/>
        </w:rPr>
        <w:t>1.9. Таркиби газҳо ва фишори қисмӣ</w:t>
      </w:r>
    </w:p>
    <w:p>
      <w:pPr>
        <w:spacing w:line="360" w:lineRule="auto" w:after="0"/>
        <w:ind w:firstLine="709"/>
        <w:jc w:val="both"/>
      </w:pPr>
      <w:r>
        <w:rPr>
          <w:rFonts w:ascii="Times New Roman" w:hAnsi="Times New Roman"/>
          <w:b w:val="0"/>
          <w:i w:val="0"/>
          <w:sz w:val="28"/>
        </w:rPr>
        <w:t>Механикаи нафас барои он лозим аст, ки таркиби газҳо дар алвеолаҳо устувор бимонад. Ҳавои атмосфера тақрибан 21 % оксиген, 79 % нитроген ва миқдори начандон калони гази карбонат дорад [2, 1-б.].</w:t>
      </w:r>
    </w:p>
    <w:p>
      <w:pPr>
        <w:spacing w:line="360" w:lineRule="auto" w:after="0"/>
        <w:ind w:firstLine="709"/>
        <w:jc w:val="both"/>
      </w:pPr>
      <w:r>
        <w:rPr>
          <w:rFonts w:ascii="Times New Roman" w:hAnsi="Times New Roman"/>
          <w:b w:val="0"/>
          <w:i w:val="0"/>
          <w:sz w:val="28"/>
        </w:rPr>
        <w:t>Дар алвеолаҳо таркиб дигар мешавад: оксиген то 14 % кам мешавад ва гази карбонат то 5,5 % зиёд мегардад. Ҳамин тағйирот натиҷаи мубодилаи доимӣ аст [1, 486-б.].</w:t>
      </w:r>
    </w:p>
    <w:p>
      <w:pPr>
        <w:spacing w:line="360" w:lineRule="auto" w:after="0"/>
        <w:ind w:firstLine="709"/>
        <w:jc w:val="both"/>
      </w:pPr>
      <w:r>
        <w:rPr>
          <w:rFonts w:ascii="Times New Roman" w:hAnsi="Times New Roman"/>
          <w:b w:val="0"/>
          <w:i w:val="0"/>
          <w:sz w:val="28"/>
        </w:rPr>
        <w:t>Барои ҳар газ фишори қисмӣ муайян карда мешавад. Ҳосили зарби ҳиссаи ҳаҷмӣ ба фишори умумӣ фишори қисмиро медиҳад [6, 610-б.].</w:t>
      </w:r>
    </w:p>
    <w:p>
      <w:pPr>
        <w:spacing w:line="360" w:lineRule="auto" w:after="0"/>
        <w:ind w:firstLine="709"/>
        <w:jc w:val="both"/>
      </w:pPr>
      <w:r>
        <w:rPr>
          <w:rFonts w:ascii="Times New Roman" w:hAnsi="Times New Roman"/>
          <w:b w:val="0"/>
          <w:i w:val="0"/>
          <w:sz w:val="28"/>
        </w:rPr>
        <w:t>Фишори қисмии оксиген дар алвеолаҳо тақрибан 100 миллиметри симоб аст. Дар хуни рагҳои шуш вай тақрибан 40 миллиметри симоб мебошад [3, 570-б.].</w:t>
      </w:r>
    </w:p>
    <w:p>
      <w:pPr>
        <w:spacing w:line="360" w:lineRule="auto" w:after="0"/>
        <w:ind w:firstLine="709"/>
        <w:jc w:val="both"/>
      </w:pPr>
      <w:r>
        <w:rPr>
          <w:rFonts w:ascii="Times New Roman" w:hAnsi="Times New Roman"/>
          <w:b w:val="0"/>
          <w:i w:val="0"/>
          <w:sz w:val="28"/>
        </w:rPr>
        <w:t>Ҳамин фарқи фишор қувваи ҳаракатдиҳандаи гузариши оксиген ба хун аст. Ҳар гуна камшавии он боиси камшавии сатуратсия мегардад [5, 317-б.].</w:t>
      </w:r>
    </w:p>
    <w:p>
      <w:pPr>
        <w:spacing w:line="240" w:lineRule="auto" w:after="0"/>
        <w:ind w:firstLine="0"/>
        <w:jc w:val="center"/>
      </w:pPr>
      <w:r>
        <w:rPr>
          <w:rFonts w:ascii="Times New Roman" w:hAnsi="Times New Roman"/>
          <w:b/>
          <w:i w:val="0"/>
          <w:sz w:val="24"/>
        </w:rPr>
        <w:t>Ҷадвали 1.9.1 — Таркиби газҳо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Газ</w:t>
            </w:r>
          </w:p>
        </w:tc>
        <w:tc>
          <w:tcPr>
            <w:tcW w:type="dxa" w:w="2381"/>
            <w:shd w:val="clear" w:fill="EDEDED"/>
          </w:tcPr>
          <w:p>
            <w:pPr>
              <w:spacing w:line="240" w:lineRule="auto" w:after="0" w:before="0"/>
              <w:ind w:firstLine="0"/>
              <w:jc w:val="left"/>
            </w:pPr>
            <w:r>
              <w:rPr>
                <w:rFonts w:ascii="Times New Roman" w:hAnsi="Times New Roman"/>
                <w:b/>
                <w:sz w:val="24"/>
              </w:rPr>
              <w:t>Ҳаво, %</w:t>
            </w:r>
          </w:p>
        </w:tc>
        <w:tc>
          <w:tcPr>
            <w:tcW w:type="dxa" w:w="2154"/>
            <w:shd w:val="clear" w:fill="EDEDED"/>
          </w:tcPr>
          <w:p>
            <w:pPr>
              <w:spacing w:line="240" w:lineRule="auto" w:after="0" w:before="0"/>
              <w:ind w:firstLine="0"/>
              <w:jc w:val="left"/>
            </w:pPr>
            <w:r>
              <w:rPr>
                <w:rFonts w:ascii="Times New Roman" w:hAnsi="Times New Roman"/>
                <w:b/>
                <w:sz w:val="24"/>
              </w:rPr>
              <w:t>Алвеола, %</w:t>
            </w:r>
          </w:p>
        </w:tc>
        <w:tc>
          <w:tcPr>
            <w:tcW w:type="dxa" w:w="2268"/>
            <w:shd w:val="clear" w:fill="EDEDED"/>
          </w:tcPr>
          <w:p>
            <w:pPr>
              <w:spacing w:line="240" w:lineRule="auto" w:after="0" w:before="0"/>
              <w:ind w:firstLine="0"/>
              <w:jc w:val="left"/>
            </w:pPr>
            <w:r>
              <w:rPr>
                <w:rFonts w:ascii="Times New Roman" w:hAnsi="Times New Roman"/>
                <w:b/>
                <w:sz w:val="24"/>
              </w:rPr>
              <w:t>Хун, %</w:t>
            </w:r>
          </w:p>
        </w:tc>
      </w:tr>
      <w:tr>
        <w:tc>
          <w:tcPr>
            <w:tcW w:type="dxa" w:w="2494"/>
          </w:tcPr>
          <w:p>
            <w:pPr>
              <w:spacing w:line="240" w:lineRule="auto" w:after="0" w:before="0"/>
              <w:ind w:firstLine="0"/>
              <w:jc w:val="left"/>
            </w:pPr>
            <w:r>
              <w:rPr>
                <w:rFonts w:ascii="Times New Roman" w:hAnsi="Times New Roman"/>
                <w:b w:val="0"/>
                <w:sz w:val="24"/>
              </w:rPr>
              <w:t>Оксиген</w:t>
            </w:r>
          </w:p>
        </w:tc>
        <w:tc>
          <w:tcPr>
            <w:tcW w:type="dxa" w:w="2381"/>
          </w:tcPr>
          <w:p>
            <w:pPr>
              <w:spacing w:line="240" w:lineRule="auto" w:after="0" w:before="0"/>
              <w:ind w:firstLine="0"/>
              <w:jc w:val="left"/>
            </w:pPr>
            <w:r>
              <w:rPr>
                <w:rFonts w:ascii="Times New Roman" w:hAnsi="Times New Roman"/>
                <w:b w:val="0"/>
                <w:sz w:val="24"/>
              </w:rPr>
              <w:t>21</w:t>
            </w:r>
          </w:p>
        </w:tc>
        <w:tc>
          <w:tcPr>
            <w:tcW w:type="dxa" w:w="2154"/>
          </w:tcPr>
          <w:p>
            <w:pPr>
              <w:spacing w:line="240" w:lineRule="auto" w:after="0" w:before="0"/>
              <w:ind w:firstLine="0"/>
              <w:jc w:val="left"/>
            </w:pPr>
            <w:r>
              <w:rPr>
                <w:rFonts w:ascii="Times New Roman" w:hAnsi="Times New Roman"/>
                <w:b w:val="0"/>
                <w:sz w:val="24"/>
              </w:rPr>
              <w:t>14</w:t>
            </w:r>
          </w:p>
        </w:tc>
        <w:tc>
          <w:tcPr>
            <w:tcW w:type="dxa" w:w="2268"/>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Нитроген</w:t>
            </w:r>
          </w:p>
        </w:tc>
        <w:tc>
          <w:tcPr>
            <w:tcW w:type="dxa" w:w="2381"/>
          </w:tcPr>
          <w:p>
            <w:pPr>
              <w:spacing w:line="240" w:lineRule="auto" w:after="0" w:before="0"/>
              <w:ind w:firstLine="0"/>
              <w:jc w:val="left"/>
            </w:pPr>
            <w:r>
              <w:rPr>
                <w:rFonts w:ascii="Times New Roman" w:hAnsi="Times New Roman"/>
                <w:b w:val="0"/>
                <w:sz w:val="24"/>
              </w:rPr>
              <w:t>79</w:t>
            </w:r>
          </w:p>
        </w:tc>
        <w:tc>
          <w:tcPr>
            <w:tcW w:type="dxa" w:w="2154"/>
          </w:tcPr>
          <w:p>
            <w:pPr>
              <w:spacing w:line="240" w:lineRule="auto" w:after="0" w:before="0"/>
              <w:ind w:firstLine="0"/>
              <w:jc w:val="left"/>
            </w:pPr>
            <w:r>
              <w:rPr>
                <w:rFonts w:ascii="Times New Roman" w:hAnsi="Times New Roman"/>
                <w:b w:val="0"/>
                <w:sz w:val="24"/>
              </w:rPr>
              <w:t>79</w:t>
            </w:r>
          </w:p>
        </w:tc>
        <w:tc>
          <w:tcPr>
            <w:tcW w:type="dxa" w:w="2268"/>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Гази карбонат</w:t>
            </w:r>
          </w:p>
        </w:tc>
        <w:tc>
          <w:tcPr>
            <w:tcW w:type="dxa" w:w="2381"/>
          </w:tcPr>
          <w:p>
            <w:pPr>
              <w:spacing w:line="240" w:lineRule="auto" w:after="0" w:before="0"/>
              <w:ind w:firstLine="0"/>
              <w:jc w:val="left"/>
            </w:pPr>
            <w:r>
              <w:rPr>
                <w:rFonts w:ascii="Times New Roman" w:hAnsi="Times New Roman"/>
                <w:b w:val="0"/>
                <w:sz w:val="24"/>
              </w:rPr>
              <w:t>0,04</w:t>
            </w:r>
          </w:p>
        </w:tc>
        <w:tc>
          <w:tcPr>
            <w:tcW w:type="dxa" w:w="2154"/>
          </w:tcPr>
          <w:p>
            <w:pPr>
              <w:spacing w:line="240" w:lineRule="auto" w:after="0" w:before="0"/>
              <w:ind w:firstLine="0"/>
              <w:jc w:val="left"/>
            </w:pPr>
            <w:r>
              <w:rPr>
                <w:rFonts w:ascii="Times New Roman" w:hAnsi="Times New Roman"/>
                <w:b w:val="0"/>
                <w:sz w:val="24"/>
              </w:rPr>
              <w:t>5,5</w:t>
            </w:r>
          </w:p>
        </w:tc>
        <w:tc>
          <w:tcPr>
            <w:tcW w:type="dxa" w:w="2268"/>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газ таркиби асосии омехтаи нафаскаширо месозанд [4, 58-б.].</w:t>
      </w:r>
    </w:p>
    <w:p>
      <w:pPr>
        <w:spacing w:line="360" w:lineRule="auto" w:after="0"/>
        <w:ind w:firstLine="709"/>
        <w:jc w:val="both"/>
      </w:pPr>
      <w:r>
        <w:rPr>
          <w:rFonts w:ascii="Times New Roman" w:hAnsi="Times New Roman"/>
          <w:b w:val="0"/>
          <w:i w:val="0"/>
          <w:sz w:val="28"/>
        </w:rPr>
        <w:t>Таркиби газҳо дар ҳавои нафасгирӣ ва нафасбарорӣ каме фарқ мекунад: ҳавои нафасбарорӣ аз оксиген камтар ва аз гази карбонат зиёдтар аст [2, 1-б.].</w:t>
      </w:r>
    </w:p>
    <w:p>
      <w:pPr>
        <w:spacing w:line="360" w:lineRule="auto" w:after="0"/>
        <w:ind w:firstLine="709"/>
        <w:jc w:val="both"/>
      </w:pPr>
      <w:r>
        <w:rPr>
          <w:rFonts w:ascii="Times New Roman" w:hAnsi="Times New Roman"/>
          <w:b w:val="0"/>
          <w:i w:val="0"/>
          <w:sz w:val="28"/>
        </w:rPr>
        <w:t>Ҳамин фарқ имкон медиҳад, ки таркиби гази хун ба таври назаррас тағйир ёбад [1, 486-б.].</w:t>
      </w:r>
    </w:p>
    <w:p>
      <w:pPr>
        <w:spacing w:line="360" w:lineRule="auto" w:after="0"/>
        <w:ind w:firstLine="709"/>
        <w:jc w:val="both"/>
      </w:pPr>
      <w:r>
        <w:rPr>
          <w:rFonts w:ascii="Times New Roman" w:hAnsi="Times New Roman"/>
          <w:b w:val="0"/>
          <w:i w:val="0"/>
          <w:sz w:val="28"/>
        </w:rPr>
        <w:t>Барои ҳамин таҳлили гази хун дар баъзе ҳолатҳо иттилоии муҳими иловагӣ медиҳад [6, 610-б.].</w:t>
      </w:r>
    </w:p>
    <w:p>
      <w:pPr>
        <w:spacing w:line="360" w:lineRule="auto" w:after="0"/>
        <w:ind w:firstLine="709"/>
        <w:jc w:val="both"/>
      </w:pPr>
      <w:r>
        <w:rPr>
          <w:rFonts w:ascii="Times New Roman" w:hAnsi="Times New Roman"/>
          <w:b w:val="0"/>
          <w:i w:val="0"/>
          <w:sz w:val="28"/>
        </w:rPr>
        <w:t>Мисоли 10. Агар фишори умумӣ 760 ва ҳиссаи оксиген 0,14 бошад, фишори қисмӣ 106 миллиметри симоб мешавад [4, 59-б.].</w:t>
      </w:r>
    </w:p>
    <w:p>
      <w:pPr>
        <w:spacing w:line="360" w:lineRule="auto" w:after="0"/>
        <w:ind w:firstLine="709"/>
        <w:jc w:val="left"/>
      </w:pPr>
      <w:r>
        <w:rPr>
          <w:rFonts w:ascii="Times New Roman" w:hAnsi="Times New Roman"/>
          <w:b/>
          <w:i w:val="0"/>
          <w:sz w:val="28"/>
        </w:rPr>
        <w:t>1.10. Нақши гардиши хун дар механикаи нафас</w:t>
      </w:r>
    </w:p>
    <w:p>
      <w:pPr>
        <w:spacing w:line="360" w:lineRule="auto" w:after="0"/>
        <w:ind w:firstLine="709"/>
        <w:jc w:val="both"/>
      </w:pPr>
      <w:r>
        <w:rPr>
          <w:rFonts w:ascii="Times New Roman" w:hAnsi="Times New Roman"/>
          <w:b w:val="0"/>
          <w:i w:val="0"/>
          <w:sz w:val="28"/>
        </w:rPr>
        <w:t>Механикаи нафас бе гардиши хун маъно надорад. Ҳаво ба алвеолаҳо мерасад, вале интиқоли газҳо ба бофтаҳо вазифаи дил аст [1, 487-б.].</w:t>
      </w:r>
    </w:p>
    <w:p>
      <w:pPr>
        <w:spacing w:line="360" w:lineRule="auto" w:after="0"/>
        <w:ind w:firstLine="709"/>
        <w:jc w:val="both"/>
      </w:pPr>
      <w:r>
        <w:rPr>
          <w:rFonts w:ascii="Times New Roman" w:hAnsi="Times New Roman"/>
          <w:b w:val="0"/>
          <w:i w:val="0"/>
          <w:sz w:val="28"/>
        </w:rPr>
        <w:t>Ҳар як дақиқа тақрибан 5 литр хун аз шуш мегузарад, ки ба ҳаҷми дақиқаи нафас наздик аст. Ҳамин мутаносибӣ таносуби V/Q-ро месозад [2, 13-б.].</w:t>
      </w:r>
    </w:p>
    <w:p>
      <w:pPr>
        <w:spacing w:line="360" w:lineRule="auto" w:after="0"/>
        <w:ind w:firstLine="709"/>
        <w:jc w:val="both"/>
      </w:pPr>
      <w:r>
        <w:rPr>
          <w:rFonts w:ascii="Times New Roman" w:hAnsi="Times New Roman"/>
          <w:b w:val="0"/>
          <w:i w:val="0"/>
          <w:sz w:val="28"/>
        </w:rPr>
        <w:t>Ҳангоми машқ ҳам вентилятсия ва ҳам ҷараёни хун зиёд мешаванд, вале на ба як андоза. Ҳамин ҳолат метавонад таносуби V/Q-ро муваққатан тағйир диҳад [3, 571-б.].</w:t>
      </w:r>
    </w:p>
    <w:p>
      <w:pPr>
        <w:spacing w:line="360" w:lineRule="auto" w:after="0"/>
        <w:ind w:firstLine="709"/>
        <w:jc w:val="both"/>
      </w:pPr>
      <w:r>
        <w:rPr>
          <w:rFonts w:ascii="Times New Roman" w:hAnsi="Times New Roman"/>
          <w:b w:val="0"/>
          <w:i w:val="0"/>
          <w:sz w:val="28"/>
        </w:rPr>
        <w:t>Дар ҳолати беморӣ, масалан дар норасоии дил, ҷараёни хун кам мешавад ва ҳатто вентилятсияи меъёрӣ фоидаи кам медиҳад [9, 13-б.].</w:t>
      </w:r>
    </w:p>
    <w:p>
      <w:pPr>
        <w:spacing w:line="240" w:lineRule="auto" w:after="0"/>
        <w:ind w:firstLine="0"/>
        <w:jc w:val="center"/>
      </w:pPr>
      <w:r>
        <w:rPr>
          <w:rFonts w:ascii="Times New Roman" w:hAnsi="Times New Roman"/>
          <w:b/>
          <w:i w:val="0"/>
          <w:sz w:val="24"/>
        </w:rPr>
        <w:t>Ҷадвали 1.10.1 — Муносибати нафас ва гардиши хун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Нафас</w:t>
            </w:r>
          </w:p>
        </w:tc>
        <w:tc>
          <w:tcPr>
            <w:tcW w:type="dxa" w:w="2154"/>
            <w:shd w:val="clear" w:fill="EDEDED"/>
          </w:tcPr>
          <w:p>
            <w:pPr>
              <w:spacing w:line="240" w:lineRule="auto" w:after="0" w:before="0"/>
              <w:ind w:firstLine="0"/>
              <w:jc w:val="left"/>
            </w:pPr>
            <w:r>
              <w:rPr>
                <w:rFonts w:ascii="Times New Roman" w:hAnsi="Times New Roman"/>
                <w:b/>
                <w:sz w:val="24"/>
              </w:rPr>
              <w:t>Хун</w:t>
            </w:r>
          </w:p>
        </w:tc>
        <w:tc>
          <w:tcPr>
            <w:tcW w:type="dxa" w:w="2154"/>
            <w:shd w:val="clear" w:fill="EDEDED"/>
          </w:tcPr>
          <w:p>
            <w:pPr>
              <w:spacing w:line="240" w:lineRule="auto" w:after="0" w:before="0"/>
              <w:ind w:firstLine="0"/>
              <w:jc w:val="left"/>
            </w:pPr>
            <w:r>
              <w:rPr>
                <w:rFonts w:ascii="Times New Roman" w:hAnsi="Times New Roman"/>
                <w:b/>
                <w:sz w:val="24"/>
              </w:rPr>
              <w:t>V/Q</w:t>
            </w:r>
          </w:p>
        </w:tc>
      </w:tr>
      <w:tr>
        <w:tc>
          <w:tcPr>
            <w:tcW w:type="dxa" w:w="2608"/>
          </w:tcPr>
          <w:p>
            <w:pPr>
              <w:spacing w:line="240" w:lineRule="auto" w:after="0" w:before="0"/>
              <w:ind w:firstLine="0"/>
              <w:jc w:val="left"/>
            </w:pPr>
            <w:r>
              <w:rPr>
                <w:rFonts w:ascii="Times New Roman" w:hAnsi="Times New Roman"/>
                <w:b w:val="0"/>
                <w:sz w:val="24"/>
              </w:rPr>
              <w:t>Оромӣ</w:t>
            </w:r>
          </w:p>
        </w:tc>
        <w:tc>
          <w:tcPr>
            <w:tcW w:type="dxa" w:w="2381"/>
          </w:tcPr>
          <w:p>
            <w:pPr>
              <w:spacing w:line="240" w:lineRule="auto" w:after="0" w:before="0"/>
              <w:ind w:firstLine="0"/>
              <w:jc w:val="left"/>
            </w:pPr>
            <w:r>
              <w:rPr>
                <w:rFonts w:ascii="Times New Roman" w:hAnsi="Times New Roman"/>
                <w:b w:val="0"/>
                <w:sz w:val="24"/>
              </w:rPr>
              <w:t>6 л/дақ</w:t>
            </w:r>
          </w:p>
        </w:tc>
        <w:tc>
          <w:tcPr>
            <w:tcW w:type="dxa" w:w="2154"/>
          </w:tcPr>
          <w:p>
            <w:pPr>
              <w:spacing w:line="240" w:lineRule="auto" w:after="0" w:before="0"/>
              <w:ind w:firstLine="0"/>
              <w:jc w:val="left"/>
            </w:pPr>
            <w:r>
              <w:rPr>
                <w:rFonts w:ascii="Times New Roman" w:hAnsi="Times New Roman"/>
                <w:b w:val="0"/>
                <w:sz w:val="24"/>
              </w:rPr>
              <w:t>5 л/дақ</w:t>
            </w:r>
          </w:p>
        </w:tc>
        <w:tc>
          <w:tcPr>
            <w:tcW w:type="dxa" w:w="2154"/>
          </w:tcPr>
          <w:p>
            <w:pPr>
              <w:spacing w:line="240" w:lineRule="auto" w:after="0" w:before="0"/>
              <w:ind w:firstLine="0"/>
              <w:jc w:val="left"/>
            </w:pPr>
            <w:r>
              <w:rPr>
                <w:rFonts w:ascii="Times New Roman" w:hAnsi="Times New Roman"/>
                <w:b w:val="0"/>
                <w:sz w:val="24"/>
              </w:rPr>
              <w:t>~0,8</w:t>
            </w:r>
          </w:p>
        </w:tc>
      </w:tr>
      <w:tr>
        <w:tc>
          <w:tcPr>
            <w:tcW w:type="dxa" w:w="2608"/>
          </w:tcPr>
          <w:p>
            <w:pPr>
              <w:spacing w:line="240" w:lineRule="auto" w:after="0" w:before="0"/>
              <w:ind w:firstLine="0"/>
              <w:jc w:val="left"/>
            </w:pPr>
            <w:r>
              <w:rPr>
                <w:rFonts w:ascii="Times New Roman" w:hAnsi="Times New Roman"/>
                <w:b w:val="0"/>
                <w:sz w:val="24"/>
              </w:rPr>
              <w:t>Машқ</w:t>
            </w:r>
          </w:p>
        </w:tc>
        <w:tc>
          <w:tcPr>
            <w:tcW w:type="dxa" w:w="2381"/>
          </w:tcPr>
          <w:p>
            <w:pPr>
              <w:spacing w:line="240" w:lineRule="auto" w:after="0" w:before="0"/>
              <w:ind w:firstLine="0"/>
              <w:jc w:val="left"/>
            </w:pPr>
            <w:r>
              <w:rPr>
                <w:rFonts w:ascii="Times New Roman" w:hAnsi="Times New Roman"/>
                <w:b w:val="0"/>
                <w:sz w:val="24"/>
              </w:rPr>
              <w:t>100 л/дақ</w:t>
            </w:r>
          </w:p>
        </w:tc>
        <w:tc>
          <w:tcPr>
            <w:tcW w:type="dxa" w:w="2154"/>
          </w:tcPr>
          <w:p>
            <w:pPr>
              <w:spacing w:line="240" w:lineRule="auto" w:after="0" w:before="0"/>
              <w:ind w:firstLine="0"/>
              <w:jc w:val="left"/>
            </w:pPr>
            <w:r>
              <w:rPr>
                <w:rFonts w:ascii="Times New Roman" w:hAnsi="Times New Roman"/>
                <w:b w:val="0"/>
                <w:sz w:val="24"/>
              </w:rPr>
              <w:t>20 л/дақ</w:t>
            </w:r>
          </w:p>
        </w:tc>
        <w:tc>
          <w:tcPr>
            <w:tcW w:type="dxa" w:w="2154"/>
          </w:tcPr>
          <w:p>
            <w:pPr>
              <w:spacing w:line="240" w:lineRule="auto" w:after="0" w:before="0"/>
              <w:ind w:firstLine="0"/>
              <w:jc w:val="left"/>
            </w:pPr>
            <w:r>
              <w:rPr>
                <w:rFonts w:ascii="Times New Roman" w:hAnsi="Times New Roman"/>
                <w:b w:val="0"/>
                <w:sz w:val="24"/>
              </w:rPr>
              <w:t>~5</w:t>
            </w:r>
          </w:p>
        </w:tc>
      </w:tr>
      <w:tr>
        <w:tc>
          <w:tcPr>
            <w:tcW w:type="dxa" w:w="2608"/>
          </w:tcPr>
          <w:p>
            <w:pPr>
              <w:spacing w:line="240" w:lineRule="auto" w:after="0" w:before="0"/>
              <w:ind w:firstLine="0"/>
              <w:jc w:val="left"/>
            </w:pPr>
            <w:r>
              <w:rPr>
                <w:rFonts w:ascii="Times New Roman" w:hAnsi="Times New Roman"/>
                <w:b w:val="0"/>
                <w:sz w:val="24"/>
              </w:rPr>
              <w:t>Норасоии дил</w:t>
            </w:r>
          </w:p>
        </w:tc>
        <w:tc>
          <w:tcPr>
            <w:tcW w:type="dxa" w:w="2381"/>
          </w:tcPr>
          <w:p>
            <w:pPr>
              <w:spacing w:line="240" w:lineRule="auto" w:after="0" w:before="0"/>
              <w:ind w:firstLine="0"/>
              <w:jc w:val="left"/>
            </w:pPr>
            <w:r>
              <w:rPr>
                <w:rFonts w:ascii="Times New Roman" w:hAnsi="Times New Roman"/>
                <w:b w:val="0"/>
                <w:sz w:val="24"/>
              </w:rPr>
              <w:t>6 л/дақ</w:t>
            </w:r>
          </w:p>
        </w:tc>
        <w:tc>
          <w:tcPr>
            <w:tcW w:type="dxa" w:w="2154"/>
          </w:tcPr>
          <w:p>
            <w:pPr>
              <w:spacing w:line="240" w:lineRule="auto" w:after="0" w:before="0"/>
              <w:ind w:firstLine="0"/>
              <w:jc w:val="left"/>
            </w:pPr>
            <w:r>
              <w:rPr>
                <w:rFonts w:ascii="Times New Roman" w:hAnsi="Times New Roman"/>
                <w:b w:val="0"/>
                <w:sz w:val="24"/>
              </w:rPr>
              <w:t>3 л/дақ</w:t>
            </w:r>
          </w:p>
        </w:tc>
        <w:tc>
          <w:tcPr>
            <w:tcW w:type="dxa" w:w="2154"/>
          </w:tcPr>
          <w:p>
            <w:pPr>
              <w:spacing w:line="240" w:lineRule="auto" w:after="0" w:before="0"/>
              <w:ind w:firstLine="0"/>
              <w:jc w:val="left"/>
            </w:pPr>
            <w:r>
              <w:rPr>
                <w:rFonts w:ascii="Times New Roman" w:hAnsi="Times New Roman"/>
                <w:b w:val="0"/>
                <w:sz w:val="24"/>
              </w:rPr>
              <w:t>~2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нишон медиҳанд, ки нафас ва гардиши хун системаи ягонаанд [4, 60-б.].</w:t>
      </w:r>
    </w:p>
    <w:p>
      <w:pPr>
        <w:spacing w:line="360" w:lineRule="auto" w:after="0"/>
        <w:ind w:firstLine="709"/>
        <w:jc w:val="both"/>
      </w:pPr>
      <w:r>
        <w:rPr>
          <w:rFonts w:ascii="Times New Roman" w:hAnsi="Times New Roman"/>
          <w:b w:val="0"/>
          <w:i w:val="0"/>
          <w:sz w:val="28"/>
        </w:rPr>
        <w:t>Дар машқи шадид ҳаҷми дақиқа метавонад то 100 литр ва ҷараёни хун то 20 литр расад [3, 571-б.].</w:t>
      </w:r>
    </w:p>
    <w:p>
      <w:pPr>
        <w:spacing w:line="360" w:lineRule="auto" w:after="0"/>
        <w:ind w:firstLine="709"/>
        <w:jc w:val="both"/>
      </w:pPr>
      <w:r>
        <w:rPr>
          <w:rFonts w:ascii="Times New Roman" w:hAnsi="Times New Roman"/>
          <w:b w:val="0"/>
          <w:i w:val="0"/>
          <w:sz w:val="28"/>
        </w:rPr>
        <w:t>Ҳамин афзоиш имкон медиҳад, ки мубодилаи газҳо чанд маротиба зиёд шавад ва бадан ниёзи афзояндаро қонеъ кунад [1, 487-б.].</w:t>
      </w:r>
    </w:p>
    <w:p>
      <w:pPr>
        <w:spacing w:line="360" w:lineRule="auto" w:after="0"/>
        <w:ind w:firstLine="709"/>
        <w:jc w:val="both"/>
      </w:pPr>
      <w:r>
        <w:rPr>
          <w:rFonts w:ascii="Times New Roman" w:hAnsi="Times New Roman"/>
          <w:b w:val="0"/>
          <w:i w:val="0"/>
          <w:sz w:val="28"/>
        </w:rPr>
        <w:t>Дар варзишгарони таренида ин нишондиҳандаҳо боз ҳам баландтаранд, ки натиҷаи мутобиқати тӯлонӣ аст [5, 317-б.].</w:t>
      </w:r>
    </w:p>
    <w:p>
      <w:pPr>
        <w:spacing w:line="360" w:lineRule="auto" w:after="0"/>
        <w:ind w:firstLine="709"/>
        <w:jc w:val="both"/>
      </w:pPr>
      <w:r>
        <w:rPr>
          <w:rFonts w:ascii="Times New Roman" w:hAnsi="Times New Roman"/>
          <w:b w:val="0"/>
          <w:i w:val="0"/>
          <w:sz w:val="28"/>
        </w:rPr>
        <w:t>Мисоли 11. Агар ҷараёни хун ба 3 литр ва вентилятсия 6 литр бошад, таносуб 2 мешавад, ки аз меъёр баландтар аст [4, 61-б.].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ФУНКСИЯ ВА ЧЕНКУНӢ</w:t>
      </w:r>
    </w:p>
    <w:p>
      <w:pPr>
        <w:spacing w:line="360" w:lineRule="auto" w:after="0"/>
        <w:ind w:firstLine="709"/>
        <w:jc w:val="left"/>
      </w:pPr>
      <w:r>
        <w:rPr>
          <w:rFonts w:ascii="Times New Roman" w:hAnsi="Times New Roman"/>
          <w:b/>
          <w:i w:val="0"/>
          <w:sz w:val="28"/>
        </w:rPr>
        <w:t>2.1. Давраи нафас ва кори нафас</w:t>
      </w:r>
    </w:p>
    <w:p>
      <w:pPr>
        <w:spacing w:line="360" w:lineRule="auto" w:after="0"/>
        <w:ind w:firstLine="709"/>
        <w:jc w:val="both"/>
      </w:pPr>
      <w:r>
        <w:rPr>
          <w:rFonts w:ascii="Times New Roman" w:hAnsi="Times New Roman"/>
          <w:b w:val="0"/>
          <w:i w:val="0"/>
          <w:sz w:val="28"/>
        </w:rPr>
        <w:t>Кори нафас аз ғалаба бар муқовимати роҳҳои нафас ва эластанси шуш сохта мешавад [2, 10-б.].</w:t>
      </w:r>
    </w:p>
    <w:p>
      <w:pPr>
        <w:spacing w:line="360" w:lineRule="auto" w:after="0"/>
        <w:ind w:firstLine="709"/>
        <w:jc w:val="both"/>
      </w:pPr>
      <w:r>
        <w:rPr>
          <w:rFonts w:ascii="Times New Roman" w:hAnsi="Times New Roman"/>
          <w:b w:val="0"/>
          <w:i w:val="0"/>
          <w:sz w:val="28"/>
        </w:rPr>
        <w:t>Дар оромӣ кори нафас тақрибан 2 % тамоми энергияи баданро мегирад [1, 475-б.].</w:t>
      </w:r>
    </w:p>
    <w:p>
      <w:pPr>
        <w:spacing w:line="360" w:lineRule="auto" w:after="0"/>
        <w:ind w:firstLine="709"/>
        <w:jc w:val="both"/>
      </w:pPr>
      <w:r>
        <w:rPr>
          <w:rFonts w:ascii="Times New Roman" w:hAnsi="Times New Roman"/>
          <w:b w:val="0"/>
          <w:i w:val="0"/>
          <w:sz w:val="28"/>
        </w:rPr>
        <w:t>Ҳангоми сарборӣ ин ҳисса метавонад то 10 % расад [3, 566-б.].</w:t>
      </w:r>
    </w:p>
    <w:p>
      <w:pPr>
        <w:spacing w:line="360" w:lineRule="auto" w:after="0"/>
        <w:ind w:firstLine="709"/>
        <w:jc w:val="both"/>
      </w:pPr>
      <w:r>
        <w:rPr>
          <w:rFonts w:ascii="Times New Roman" w:hAnsi="Times New Roman"/>
          <w:b w:val="0"/>
          <w:i w:val="0"/>
          <w:sz w:val="28"/>
        </w:rPr>
        <w:t>Дар ҳолати беморӣ бо муқовимати баланд кори нафас метавонад ба 20 % расад [5, 307-б.].</w:t>
      </w:r>
    </w:p>
    <w:p>
      <w:pPr>
        <w:spacing w:line="240" w:lineRule="auto" w:after="0"/>
        <w:ind w:firstLine="0"/>
        <w:jc w:val="center"/>
      </w:pPr>
      <w:r>
        <w:rPr>
          <w:rFonts w:ascii="Times New Roman" w:hAnsi="Times New Roman"/>
          <w:b/>
          <w:i w:val="0"/>
          <w:sz w:val="24"/>
        </w:rPr>
        <w:t>Ҷадвали 2.1.1 — Кори нафас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Ҳолат</w:t>
            </w:r>
          </w:p>
        </w:tc>
        <w:tc>
          <w:tcPr>
            <w:tcW w:type="dxa" w:w="2438"/>
            <w:shd w:val="clear" w:fill="EDEDED"/>
          </w:tcPr>
          <w:p>
            <w:pPr>
              <w:spacing w:line="240" w:lineRule="auto" w:after="0" w:before="0"/>
              <w:ind w:firstLine="0"/>
              <w:jc w:val="left"/>
            </w:pPr>
            <w:r>
              <w:rPr>
                <w:rFonts w:ascii="Times New Roman" w:hAnsi="Times New Roman"/>
                <w:b/>
                <w:sz w:val="24"/>
              </w:rPr>
              <w:t>Ҳисса, %</w:t>
            </w:r>
          </w:p>
        </w:tc>
        <w:tc>
          <w:tcPr>
            <w:tcW w:type="dxa" w:w="2324"/>
            <w:shd w:val="clear" w:fill="EDEDED"/>
          </w:tcPr>
          <w:p>
            <w:pPr>
              <w:spacing w:line="240" w:lineRule="auto" w:after="0" w:before="0"/>
              <w:ind w:firstLine="0"/>
              <w:jc w:val="left"/>
            </w:pPr>
            <w:r>
              <w:rPr>
                <w:rFonts w:ascii="Times New Roman" w:hAnsi="Times New Roman"/>
                <w:b/>
                <w:sz w:val="24"/>
              </w:rPr>
              <w:t>Муқовимат</w:t>
            </w:r>
          </w:p>
        </w:tc>
        <w:tc>
          <w:tcPr>
            <w:tcW w:type="dxa" w:w="2098"/>
            <w:shd w:val="clear" w:fill="EDEDED"/>
          </w:tcPr>
          <w:p>
            <w:pPr>
              <w:spacing w:line="240" w:lineRule="auto" w:after="0" w:before="0"/>
              <w:ind w:firstLine="0"/>
              <w:jc w:val="left"/>
            </w:pPr>
            <w:r>
              <w:rPr>
                <w:rFonts w:ascii="Times New Roman" w:hAnsi="Times New Roman"/>
                <w:b/>
                <w:sz w:val="24"/>
              </w:rPr>
              <w:t>Захира</w:t>
            </w:r>
          </w:p>
        </w:tc>
      </w:tr>
      <w:tr>
        <w:tc>
          <w:tcPr>
            <w:tcW w:type="dxa" w:w="2324"/>
          </w:tcPr>
          <w:p>
            <w:pPr>
              <w:spacing w:line="240" w:lineRule="auto" w:after="0" w:before="0"/>
              <w:ind w:firstLine="0"/>
              <w:jc w:val="left"/>
            </w:pPr>
            <w:r>
              <w:rPr>
                <w:rFonts w:ascii="Times New Roman" w:hAnsi="Times New Roman"/>
                <w:b w:val="0"/>
                <w:sz w:val="24"/>
              </w:rPr>
              <w:t>Оромӣ</w:t>
            </w:r>
          </w:p>
        </w:tc>
        <w:tc>
          <w:tcPr>
            <w:tcW w:type="dxa" w:w="2438"/>
          </w:tcPr>
          <w:p>
            <w:pPr>
              <w:spacing w:line="240" w:lineRule="auto" w:after="0" w:before="0"/>
              <w:ind w:firstLine="0"/>
              <w:jc w:val="left"/>
            </w:pPr>
            <w:r>
              <w:rPr>
                <w:rFonts w:ascii="Times New Roman" w:hAnsi="Times New Roman"/>
                <w:b w:val="0"/>
                <w:sz w:val="24"/>
              </w:rPr>
              <w:t>2</w:t>
            </w:r>
          </w:p>
        </w:tc>
        <w:tc>
          <w:tcPr>
            <w:tcW w:type="dxa" w:w="2324"/>
          </w:tcPr>
          <w:p>
            <w:pPr>
              <w:spacing w:line="240" w:lineRule="auto" w:after="0" w:before="0"/>
              <w:ind w:firstLine="0"/>
              <w:jc w:val="left"/>
            </w:pPr>
            <w:r>
              <w:rPr>
                <w:rFonts w:ascii="Times New Roman" w:hAnsi="Times New Roman"/>
                <w:b w:val="0"/>
                <w:sz w:val="24"/>
              </w:rPr>
              <w:t>2</w:t>
            </w:r>
          </w:p>
        </w:tc>
        <w:tc>
          <w:tcPr>
            <w:tcW w:type="dxa" w:w="2098"/>
          </w:tcPr>
          <w:p>
            <w:pPr>
              <w:spacing w:line="240" w:lineRule="auto" w:after="0" w:before="0"/>
              <w:ind w:firstLine="0"/>
              <w:jc w:val="left"/>
            </w:pPr>
            <w:r>
              <w:rPr>
                <w:rFonts w:ascii="Times New Roman" w:hAnsi="Times New Roman"/>
                <w:b w:val="0"/>
                <w:sz w:val="24"/>
              </w:rPr>
              <w:t>Зиёд</w:t>
            </w:r>
          </w:p>
        </w:tc>
      </w:tr>
      <w:tr>
        <w:tc>
          <w:tcPr>
            <w:tcW w:type="dxa" w:w="2324"/>
          </w:tcPr>
          <w:p>
            <w:pPr>
              <w:spacing w:line="240" w:lineRule="auto" w:after="0" w:before="0"/>
              <w:ind w:firstLine="0"/>
              <w:jc w:val="left"/>
            </w:pPr>
            <w:r>
              <w:rPr>
                <w:rFonts w:ascii="Times New Roman" w:hAnsi="Times New Roman"/>
                <w:b w:val="0"/>
                <w:sz w:val="24"/>
              </w:rPr>
              <w:t>Сарборӣ</w:t>
            </w:r>
          </w:p>
        </w:tc>
        <w:tc>
          <w:tcPr>
            <w:tcW w:type="dxa" w:w="2438"/>
          </w:tcPr>
          <w:p>
            <w:pPr>
              <w:spacing w:line="240" w:lineRule="auto" w:after="0" w:before="0"/>
              <w:ind w:firstLine="0"/>
              <w:jc w:val="left"/>
            </w:pPr>
            <w:r>
              <w:rPr>
                <w:rFonts w:ascii="Times New Roman" w:hAnsi="Times New Roman"/>
                <w:b w:val="0"/>
                <w:sz w:val="24"/>
              </w:rPr>
              <w:t>10</w:t>
            </w:r>
          </w:p>
        </w:tc>
        <w:tc>
          <w:tcPr>
            <w:tcW w:type="dxa" w:w="2324"/>
          </w:tcPr>
          <w:p>
            <w:pPr>
              <w:spacing w:line="240" w:lineRule="auto" w:after="0" w:before="0"/>
              <w:ind w:firstLine="0"/>
              <w:jc w:val="left"/>
            </w:pPr>
            <w:r>
              <w:rPr>
                <w:rFonts w:ascii="Times New Roman" w:hAnsi="Times New Roman"/>
                <w:b w:val="0"/>
                <w:sz w:val="24"/>
              </w:rPr>
              <w:t>2</w:t>
            </w:r>
          </w:p>
        </w:tc>
        <w:tc>
          <w:tcPr>
            <w:tcW w:type="dxa" w:w="2098"/>
          </w:tcPr>
          <w:p>
            <w:pPr>
              <w:spacing w:line="240" w:lineRule="auto" w:after="0" w:before="0"/>
              <w:ind w:firstLine="0"/>
              <w:jc w:val="left"/>
            </w:pPr>
            <w:r>
              <w:rPr>
                <w:rFonts w:ascii="Times New Roman" w:hAnsi="Times New Roman"/>
                <w:b w:val="0"/>
                <w:sz w:val="24"/>
              </w:rPr>
              <w:t>Миёна</w:t>
            </w:r>
          </w:p>
        </w:tc>
      </w:tr>
      <w:tr>
        <w:tc>
          <w:tcPr>
            <w:tcW w:type="dxa" w:w="2324"/>
          </w:tcPr>
          <w:p>
            <w:pPr>
              <w:spacing w:line="240" w:lineRule="auto" w:after="0" w:before="0"/>
              <w:ind w:firstLine="0"/>
              <w:jc w:val="left"/>
            </w:pPr>
            <w:r>
              <w:rPr>
                <w:rFonts w:ascii="Times New Roman" w:hAnsi="Times New Roman"/>
                <w:b w:val="0"/>
                <w:sz w:val="24"/>
              </w:rPr>
              <w:t>Беморӣ</w:t>
            </w:r>
          </w:p>
        </w:tc>
        <w:tc>
          <w:tcPr>
            <w:tcW w:type="dxa" w:w="2438"/>
          </w:tcPr>
          <w:p>
            <w:pPr>
              <w:spacing w:line="240" w:lineRule="auto" w:after="0" w:before="0"/>
              <w:ind w:firstLine="0"/>
              <w:jc w:val="left"/>
            </w:pPr>
            <w:r>
              <w:rPr>
                <w:rFonts w:ascii="Times New Roman" w:hAnsi="Times New Roman"/>
                <w:b w:val="0"/>
                <w:sz w:val="24"/>
              </w:rPr>
              <w:t>20</w:t>
            </w:r>
          </w:p>
        </w:tc>
        <w:tc>
          <w:tcPr>
            <w:tcW w:type="dxa" w:w="2324"/>
          </w:tcPr>
          <w:p>
            <w:pPr>
              <w:spacing w:line="240" w:lineRule="auto" w:after="0" w:before="0"/>
              <w:ind w:firstLine="0"/>
              <w:jc w:val="left"/>
            </w:pPr>
            <w:r>
              <w:rPr>
                <w:rFonts w:ascii="Times New Roman" w:hAnsi="Times New Roman"/>
                <w:b w:val="0"/>
                <w:sz w:val="24"/>
              </w:rPr>
              <w:t>8</w:t>
            </w:r>
          </w:p>
        </w:tc>
        <w:tc>
          <w:tcPr>
            <w:tcW w:type="dxa" w:w="2098"/>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дар баҳодиҳии захираи нафас муҳиманд [4, 23-б.].</w:t>
      </w:r>
    </w:p>
    <w:p>
      <w:pPr>
        <w:spacing w:line="360" w:lineRule="auto" w:after="0"/>
        <w:ind w:firstLine="709"/>
        <w:jc w:val="both"/>
      </w:pPr>
      <w:r>
        <w:rPr>
          <w:rFonts w:ascii="Times New Roman" w:hAnsi="Times New Roman"/>
          <w:b w:val="0"/>
          <w:i w:val="0"/>
          <w:sz w:val="28"/>
        </w:rPr>
        <w:t>Захираи нафас мафҳуми муҳимест, ки дар физиологияи варзиш ва тибби ҳавопаймоӣ низ истифода мешавад. Вай нишон медиҳад, ки бадан то чӣ ҳад метавонад кори нафасро зиёд кунад [1, 475-б.].</w:t>
      </w:r>
    </w:p>
    <w:p>
      <w:pPr>
        <w:spacing w:line="360" w:lineRule="auto" w:after="0"/>
        <w:ind w:firstLine="709"/>
        <w:jc w:val="both"/>
      </w:pPr>
      <w:r>
        <w:rPr>
          <w:rFonts w:ascii="Times New Roman" w:hAnsi="Times New Roman"/>
          <w:b w:val="0"/>
          <w:i w:val="0"/>
          <w:sz w:val="28"/>
        </w:rPr>
        <w:t>Дар шахси солим захираи нафас чанд маротиба аз ниёзи оромӣ зиёдтар аст. Ҳамин захира имкон медиҳад, ки бадан ба сарбории ногаҳонӣ тоб оварад [5, 307-б.].</w:t>
      </w:r>
    </w:p>
    <w:p>
      <w:pPr>
        <w:spacing w:line="360" w:lineRule="auto" w:after="0"/>
        <w:ind w:firstLine="709"/>
        <w:jc w:val="both"/>
      </w:pPr>
      <w:r>
        <w:rPr>
          <w:rFonts w:ascii="Times New Roman" w:hAnsi="Times New Roman"/>
          <w:b w:val="0"/>
          <w:i w:val="0"/>
          <w:sz w:val="28"/>
        </w:rPr>
        <w:t>Камшавии захира дар беморон маънои онро дорад, ки ҳатто кори начандон калон метавонад ба нафастангӣ оварда расонад [9, 5-б.].</w:t>
      </w:r>
    </w:p>
    <w:p>
      <w:pPr>
        <w:spacing w:line="360" w:lineRule="auto" w:after="0"/>
        <w:ind w:firstLine="709"/>
        <w:jc w:val="both"/>
      </w:pPr>
      <w:r>
        <w:rPr>
          <w:rFonts w:ascii="Times New Roman" w:hAnsi="Times New Roman"/>
          <w:b w:val="0"/>
          <w:i w:val="0"/>
          <w:sz w:val="28"/>
        </w:rPr>
        <w:t>Мисоли 12. Агар кори нафас дар оромӣ 2 % ва дар сарборӣ 10 % бошад, афзоиш 5 маротиба аст [4, 24-б.].</w:t>
      </w:r>
    </w:p>
    <w:p>
      <w:pPr>
        <w:spacing w:line="360" w:lineRule="auto" w:after="0"/>
        <w:ind w:firstLine="709"/>
        <w:jc w:val="both"/>
      </w:pPr>
      <w:r>
        <w:rPr>
          <w:rFonts w:ascii="Times New Roman" w:hAnsi="Times New Roman"/>
          <w:b w:val="0"/>
          <w:i w:val="0"/>
          <w:sz w:val="28"/>
        </w:rPr>
        <w:t>Кори нафас ба ду ҷузъ ҷудо мешавад: кори ғалаба бар эластанс ва кори ғалаба бар муқовимат. Дар шахси солим қисми аввал зиёдтар аст [2, 10-б.].</w:t>
      </w:r>
    </w:p>
    <w:p>
      <w:pPr>
        <w:spacing w:line="360" w:lineRule="auto" w:after="0"/>
        <w:ind w:firstLine="709"/>
        <w:jc w:val="both"/>
      </w:pPr>
      <w:r>
        <w:rPr>
          <w:rFonts w:ascii="Times New Roman" w:hAnsi="Times New Roman"/>
          <w:b w:val="0"/>
          <w:i w:val="0"/>
          <w:sz w:val="28"/>
        </w:rPr>
        <w:t>Ҳангоми нафаси сатҳӣ қисми муқовиматӣ нисбатан зиёд мешавад, чунки ҳар нафас бояд ҳамон муқовиматро ғалаба кунад, вале ҳаҷми муфид кам мешавад [1, 475-б.].</w:t>
      </w:r>
    </w:p>
    <w:p>
      <w:pPr>
        <w:spacing w:line="360" w:lineRule="auto" w:after="0"/>
        <w:ind w:firstLine="709"/>
        <w:jc w:val="both"/>
      </w:pPr>
      <w:r>
        <w:rPr>
          <w:rFonts w:ascii="Times New Roman" w:hAnsi="Times New Roman"/>
          <w:b w:val="0"/>
          <w:i w:val="0"/>
          <w:sz w:val="28"/>
        </w:rPr>
        <w:t>Ҳамин тавр нафаси тез ва сатҳӣ самаранок нест: вентилятсияи алвеолӣ кам мешавад ва кори нафас зиёд мегардад [3, 566-б.].</w:t>
      </w:r>
    </w:p>
    <w:p>
      <w:pPr>
        <w:spacing w:line="360" w:lineRule="auto" w:after="0"/>
        <w:ind w:firstLine="709"/>
        <w:jc w:val="both"/>
      </w:pPr>
      <w:r>
        <w:rPr>
          <w:rFonts w:ascii="Times New Roman" w:hAnsi="Times New Roman"/>
          <w:b w:val="0"/>
          <w:i w:val="0"/>
          <w:sz w:val="28"/>
        </w:rPr>
        <w:t>Барои ҳамин дар ҳолати нафастангӣ табибон кӯшиш мекунанд, ки нафаси амиқ ва оромро таъмин кунанд [9, 6-б.].</w:t>
      </w:r>
    </w:p>
    <w:p>
      <w:pPr>
        <w:spacing w:line="360" w:lineRule="auto" w:after="0"/>
        <w:ind w:firstLine="709"/>
        <w:jc w:val="both"/>
      </w:pPr>
      <w:r>
        <w:rPr>
          <w:rFonts w:ascii="Times New Roman" w:hAnsi="Times New Roman"/>
          <w:b w:val="0"/>
          <w:i w:val="0"/>
          <w:sz w:val="28"/>
        </w:rPr>
        <w:t>Ҳисоби захираи нафас низ муҳим аст: нисбати ҳаҷми дақиқаи максималӣ ба ҳаҷми дақиқаи оромӣ захираро нишон медиҳад [5, 307-б.].</w:t>
      </w:r>
    </w:p>
    <w:p>
      <w:pPr>
        <w:spacing w:line="360" w:lineRule="auto" w:after="0"/>
        <w:ind w:firstLine="709"/>
        <w:jc w:val="left"/>
      </w:pPr>
      <w:r>
        <w:rPr>
          <w:rFonts w:ascii="Times New Roman" w:hAnsi="Times New Roman"/>
          <w:b/>
          <w:i w:val="0"/>
          <w:sz w:val="28"/>
        </w:rPr>
        <w:t>2.2. Спирометрия: нишондиҳандаҳо</w:t>
      </w:r>
    </w:p>
    <w:p>
      <w:pPr>
        <w:spacing w:line="360" w:lineRule="auto" w:after="0"/>
        <w:ind w:firstLine="709"/>
        <w:jc w:val="both"/>
      </w:pPr>
      <w:r>
        <w:rPr>
          <w:rFonts w:ascii="Times New Roman" w:hAnsi="Times New Roman"/>
          <w:b w:val="0"/>
          <w:i w:val="0"/>
          <w:sz w:val="28"/>
        </w:rPr>
        <w:t>Спирометрия ҳаҷм ва ҷараёни ҳаворо чен мекунад. Вай усули асосии арзёбии механикаи нафас аст [7, 3-б.].</w:t>
      </w:r>
    </w:p>
    <w:p>
      <w:pPr>
        <w:spacing w:line="360" w:lineRule="auto" w:after="0"/>
        <w:ind w:firstLine="709"/>
        <w:jc w:val="both"/>
      </w:pPr>
      <w:r>
        <w:rPr>
          <w:rFonts w:ascii="Times New Roman" w:hAnsi="Times New Roman"/>
          <w:b w:val="0"/>
          <w:i w:val="0"/>
          <w:sz w:val="28"/>
        </w:rPr>
        <w:t>Дар спирометрия VC, FVC, FEV1 ва PEF муайян карда мешаванд [20, 3-б.].</w:t>
      </w:r>
    </w:p>
    <w:p>
      <w:pPr>
        <w:spacing w:line="360" w:lineRule="auto" w:after="0"/>
        <w:ind w:firstLine="709"/>
        <w:jc w:val="both"/>
      </w:pPr>
      <w:r>
        <w:rPr>
          <w:rFonts w:ascii="Times New Roman" w:hAnsi="Times New Roman"/>
          <w:b w:val="0"/>
          <w:i w:val="0"/>
          <w:sz w:val="28"/>
        </w:rPr>
        <w:t>Ҳаҷми маҷбурии нафасбарорӣ (FVC) тақрибан ба VC баробар аст [2, 11-б.].</w:t>
      </w:r>
    </w:p>
    <w:p>
      <w:pPr>
        <w:spacing w:line="360" w:lineRule="auto" w:after="0"/>
        <w:ind w:firstLine="709"/>
        <w:jc w:val="both"/>
      </w:pPr>
      <w:r>
        <w:rPr>
          <w:rFonts w:ascii="Times New Roman" w:hAnsi="Times New Roman"/>
          <w:b w:val="0"/>
          <w:i w:val="0"/>
          <w:sz w:val="28"/>
        </w:rPr>
        <w:t>Ҳаҷми маҷбурии нафасбарорӣ дар сонияи якум (FEV1) тақрибан 80 % FVC аст [1, 476-б.].</w:t>
      </w:r>
    </w:p>
    <w:p>
      <w:pPr>
        <w:spacing w:line="360" w:lineRule="auto" w:after="0"/>
        <w:ind w:firstLine="709"/>
        <w:jc w:val="both"/>
      </w:pPr>
      <w:r>
        <w:rPr>
          <w:rFonts w:ascii="Times New Roman" w:hAnsi="Times New Roman"/>
          <w:b w:val="0"/>
          <w:i w:val="0"/>
          <w:sz w:val="28"/>
        </w:rPr>
        <w:t>Суръати ҳаҷмии қулла (PEF) ҷараёни баландтаринро нишон медиҳад [21, 3-б.].</w:t>
      </w:r>
    </w:p>
    <w:p>
      <w:pPr>
        <w:spacing w:line="240" w:lineRule="auto" w:after="0"/>
        <w:ind w:firstLine="0"/>
        <w:jc w:val="center"/>
      </w:pPr>
      <w:r>
        <w:rPr>
          <w:rFonts w:ascii="Times New Roman" w:hAnsi="Times New Roman"/>
          <w:b/>
          <w:i w:val="0"/>
          <w:sz w:val="24"/>
        </w:rPr>
        <w:t>Ҷадвали 2.2.1 — Нишондиҳандаҳои спирометрӣ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Нишондиҳанда</w:t>
            </w:r>
          </w:p>
        </w:tc>
        <w:tc>
          <w:tcPr>
            <w:tcW w:type="dxa" w:w="2438"/>
            <w:shd w:val="clear" w:fill="EDEDED"/>
          </w:tcPr>
          <w:p>
            <w:pPr>
              <w:spacing w:line="240" w:lineRule="auto" w:after="0" w:before="0"/>
              <w:ind w:firstLine="0"/>
              <w:jc w:val="left"/>
            </w:pPr>
            <w:r>
              <w:rPr>
                <w:rFonts w:ascii="Times New Roman" w:hAnsi="Times New Roman"/>
                <w:b/>
                <w:sz w:val="24"/>
              </w:rPr>
              <w:t>Меъёр</w:t>
            </w:r>
          </w:p>
        </w:tc>
        <w:tc>
          <w:tcPr>
            <w:tcW w:type="dxa" w:w="2324"/>
            <w:shd w:val="clear" w:fill="EDEDED"/>
          </w:tcPr>
          <w:p>
            <w:pPr>
              <w:spacing w:line="240" w:lineRule="auto" w:after="0" w:before="0"/>
              <w:ind w:firstLine="0"/>
              <w:jc w:val="left"/>
            </w:pPr>
            <w:r>
              <w:rPr>
                <w:rFonts w:ascii="Times New Roman" w:hAnsi="Times New Roman"/>
                <w:b/>
                <w:sz w:val="24"/>
              </w:rPr>
              <w:t>Воҳид</w:t>
            </w:r>
          </w:p>
        </w:tc>
        <w:tc>
          <w:tcPr>
            <w:tcW w:type="dxa" w:w="2098"/>
            <w:shd w:val="clear" w:fill="EDEDED"/>
          </w:tcPr>
          <w:p>
            <w:pPr>
              <w:spacing w:line="240" w:lineRule="auto" w:after="0" w:before="0"/>
              <w:ind w:firstLine="0"/>
              <w:jc w:val="left"/>
            </w:pPr>
            <w:r>
              <w:rPr>
                <w:rFonts w:ascii="Times New Roman" w:hAnsi="Times New Roman"/>
                <w:b/>
                <w:sz w:val="24"/>
              </w:rPr>
              <w:t>Маъно</w:t>
            </w:r>
          </w:p>
        </w:tc>
      </w:tr>
      <w:tr>
        <w:tc>
          <w:tcPr>
            <w:tcW w:type="dxa" w:w="2324"/>
          </w:tcPr>
          <w:p>
            <w:pPr>
              <w:spacing w:line="240" w:lineRule="auto" w:after="0" w:before="0"/>
              <w:ind w:firstLine="0"/>
              <w:jc w:val="left"/>
            </w:pPr>
            <w:r>
              <w:rPr>
                <w:rFonts w:ascii="Times New Roman" w:hAnsi="Times New Roman"/>
                <w:b w:val="0"/>
                <w:sz w:val="24"/>
              </w:rPr>
              <w:t>VC</w:t>
            </w:r>
          </w:p>
        </w:tc>
        <w:tc>
          <w:tcPr>
            <w:tcW w:type="dxa" w:w="2438"/>
          </w:tcPr>
          <w:p>
            <w:pPr>
              <w:spacing w:line="240" w:lineRule="auto" w:after="0" w:before="0"/>
              <w:ind w:firstLine="0"/>
              <w:jc w:val="left"/>
            </w:pPr>
            <w:r>
              <w:rPr>
                <w:rFonts w:ascii="Times New Roman" w:hAnsi="Times New Roman"/>
                <w:b w:val="0"/>
                <w:sz w:val="24"/>
              </w:rPr>
              <w:t>4600</w:t>
            </w:r>
          </w:p>
        </w:tc>
        <w:tc>
          <w:tcPr>
            <w:tcW w:type="dxa" w:w="2324"/>
          </w:tcPr>
          <w:p>
            <w:pPr>
              <w:spacing w:line="240" w:lineRule="auto" w:after="0" w:before="0"/>
              <w:ind w:firstLine="0"/>
              <w:jc w:val="left"/>
            </w:pPr>
            <w:r>
              <w:rPr>
                <w:rFonts w:ascii="Times New Roman" w:hAnsi="Times New Roman"/>
                <w:b w:val="0"/>
                <w:sz w:val="24"/>
              </w:rPr>
              <w:t>мл</w:t>
            </w:r>
          </w:p>
        </w:tc>
        <w:tc>
          <w:tcPr>
            <w:tcW w:type="dxa" w:w="2098"/>
          </w:tcPr>
          <w:p>
            <w:pPr>
              <w:spacing w:line="240" w:lineRule="auto" w:after="0" w:before="0"/>
              <w:ind w:firstLine="0"/>
              <w:jc w:val="left"/>
            </w:pPr>
            <w:r>
              <w:rPr>
                <w:rFonts w:ascii="Times New Roman" w:hAnsi="Times New Roman"/>
                <w:b w:val="0"/>
                <w:sz w:val="24"/>
              </w:rPr>
              <w:t>Иқтидор</w:t>
            </w:r>
          </w:p>
        </w:tc>
      </w:tr>
      <w:tr>
        <w:tc>
          <w:tcPr>
            <w:tcW w:type="dxa" w:w="2324"/>
          </w:tcPr>
          <w:p>
            <w:pPr>
              <w:spacing w:line="240" w:lineRule="auto" w:after="0" w:before="0"/>
              <w:ind w:firstLine="0"/>
              <w:jc w:val="left"/>
            </w:pPr>
            <w:r>
              <w:rPr>
                <w:rFonts w:ascii="Times New Roman" w:hAnsi="Times New Roman"/>
                <w:b w:val="0"/>
                <w:sz w:val="24"/>
              </w:rPr>
              <w:t>FVC</w:t>
            </w:r>
          </w:p>
        </w:tc>
        <w:tc>
          <w:tcPr>
            <w:tcW w:type="dxa" w:w="2438"/>
          </w:tcPr>
          <w:p>
            <w:pPr>
              <w:spacing w:line="240" w:lineRule="auto" w:after="0" w:before="0"/>
              <w:ind w:firstLine="0"/>
              <w:jc w:val="left"/>
            </w:pPr>
            <w:r>
              <w:rPr>
                <w:rFonts w:ascii="Times New Roman" w:hAnsi="Times New Roman"/>
                <w:b w:val="0"/>
                <w:sz w:val="24"/>
              </w:rPr>
              <w:t>4500</w:t>
            </w:r>
          </w:p>
        </w:tc>
        <w:tc>
          <w:tcPr>
            <w:tcW w:type="dxa" w:w="2324"/>
          </w:tcPr>
          <w:p>
            <w:pPr>
              <w:spacing w:line="240" w:lineRule="auto" w:after="0" w:before="0"/>
              <w:ind w:firstLine="0"/>
              <w:jc w:val="left"/>
            </w:pPr>
            <w:r>
              <w:rPr>
                <w:rFonts w:ascii="Times New Roman" w:hAnsi="Times New Roman"/>
                <w:b w:val="0"/>
                <w:sz w:val="24"/>
              </w:rPr>
              <w:t>мл</w:t>
            </w:r>
          </w:p>
        </w:tc>
        <w:tc>
          <w:tcPr>
            <w:tcW w:type="dxa" w:w="2098"/>
          </w:tcPr>
          <w:p>
            <w:pPr>
              <w:spacing w:line="240" w:lineRule="auto" w:after="0" w:before="0"/>
              <w:ind w:firstLine="0"/>
              <w:jc w:val="left"/>
            </w:pPr>
            <w:r>
              <w:rPr>
                <w:rFonts w:ascii="Times New Roman" w:hAnsi="Times New Roman"/>
                <w:b w:val="0"/>
                <w:sz w:val="24"/>
              </w:rPr>
              <w:t>Маҷбурӣ</w:t>
            </w:r>
          </w:p>
        </w:tc>
      </w:tr>
      <w:tr>
        <w:tc>
          <w:tcPr>
            <w:tcW w:type="dxa" w:w="2324"/>
          </w:tcPr>
          <w:p>
            <w:pPr>
              <w:spacing w:line="240" w:lineRule="auto" w:after="0" w:before="0"/>
              <w:ind w:firstLine="0"/>
              <w:jc w:val="left"/>
            </w:pPr>
            <w:r>
              <w:rPr>
                <w:rFonts w:ascii="Times New Roman" w:hAnsi="Times New Roman"/>
                <w:b w:val="0"/>
                <w:sz w:val="24"/>
              </w:rPr>
              <w:t>FEV1</w:t>
            </w:r>
          </w:p>
        </w:tc>
        <w:tc>
          <w:tcPr>
            <w:tcW w:type="dxa" w:w="2438"/>
          </w:tcPr>
          <w:p>
            <w:pPr>
              <w:spacing w:line="240" w:lineRule="auto" w:after="0" w:before="0"/>
              <w:ind w:firstLine="0"/>
              <w:jc w:val="left"/>
            </w:pPr>
            <w:r>
              <w:rPr>
                <w:rFonts w:ascii="Times New Roman" w:hAnsi="Times New Roman"/>
                <w:b w:val="0"/>
                <w:sz w:val="24"/>
              </w:rPr>
              <w:t>3600</w:t>
            </w:r>
          </w:p>
        </w:tc>
        <w:tc>
          <w:tcPr>
            <w:tcW w:type="dxa" w:w="2324"/>
          </w:tcPr>
          <w:p>
            <w:pPr>
              <w:spacing w:line="240" w:lineRule="auto" w:after="0" w:before="0"/>
              <w:ind w:firstLine="0"/>
              <w:jc w:val="left"/>
            </w:pPr>
            <w:r>
              <w:rPr>
                <w:rFonts w:ascii="Times New Roman" w:hAnsi="Times New Roman"/>
                <w:b w:val="0"/>
                <w:sz w:val="24"/>
              </w:rPr>
              <w:t>мл</w:t>
            </w:r>
          </w:p>
        </w:tc>
        <w:tc>
          <w:tcPr>
            <w:tcW w:type="dxa" w:w="2098"/>
          </w:tcPr>
          <w:p>
            <w:pPr>
              <w:spacing w:line="240" w:lineRule="auto" w:after="0" w:before="0"/>
              <w:ind w:firstLine="0"/>
              <w:jc w:val="left"/>
            </w:pPr>
            <w:r>
              <w:rPr>
                <w:rFonts w:ascii="Times New Roman" w:hAnsi="Times New Roman"/>
                <w:b w:val="0"/>
                <w:sz w:val="24"/>
              </w:rPr>
              <w:t>Сонияи 1</w:t>
            </w:r>
          </w:p>
        </w:tc>
      </w:tr>
      <w:tr>
        <w:tc>
          <w:tcPr>
            <w:tcW w:type="dxa" w:w="2324"/>
          </w:tcPr>
          <w:p>
            <w:pPr>
              <w:spacing w:line="240" w:lineRule="auto" w:after="0" w:before="0"/>
              <w:ind w:firstLine="0"/>
              <w:jc w:val="left"/>
            </w:pPr>
            <w:r>
              <w:rPr>
                <w:rFonts w:ascii="Times New Roman" w:hAnsi="Times New Roman"/>
                <w:b w:val="0"/>
                <w:sz w:val="24"/>
              </w:rPr>
              <w:t>FEV1/FVC</w:t>
            </w:r>
          </w:p>
        </w:tc>
        <w:tc>
          <w:tcPr>
            <w:tcW w:type="dxa" w:w="2438"/>
          </w:tcPr>
          <w:p>
            <w:pPr>
              <w:spacing w:line="240" w:lineRule="auto" w:after="0" w:before="0"/>
              <w:ind w:firstLine="0"/>
              <w:jc w:val="left"/>
            </w:pPr>
            <w:r>
              <w:rPr>
                <w:rFonts w:ascii="Times New Roman" w:hAnsi="Times New Roman"/>
                <w:b w:val="0"/>
                <w:sz w:val="24"/>
              </w:rPr>
              <w:t>0,80</w:t>
            </w:r>
          </w:p>
        </w:tc>
        <w:tc>
          <w:tcPr>
            <w:tcW w:type="dxa" w:w="2324"/>
          </w:tcPr>
          <w:p>
            <w:pPr>
              <w:spacing w:line="240" w:lineRule="auto" w:after="0" w:before="0"/>
              <w:ind w:firstLine="0"/>
              <w:jc w:val="left"/>
            </w:pPr>
            <w:r>
              <w:rPr>
                <w:rFonts w:ascii="Times New Roman" w:hAnsi="Times New Roman"/>
                <w:b w:val="0"/>
                <w:sz w:val="24"/>
              </w:rPr>
              <w:t>—</w:t>
            </w:r>
          </w:p>
        </w:tc>
        <w:tc>
          <w:tcPr>
            <w:tcW w:type="dxa" w:w="2098"/>
          </w:tcPr>
          <w:p>
            <w:pPr>
              <w:spacing w:line="240" w:lineRule="auto" w:after="0" w:before="0"/>
              <w:ind w:firstLine="0"/>
              <w:jc w:val="left"/>
            </w:pPr>
            <w:r>
              <w:rPr>
                <w:rFonts w:ascii="Times New Roman" w:hAnsi="Times New Roman"/>
                <w:b w:val="0"/>
                <w:sz w:val="24"/>
              </w:rPr>
              <w:t>Таносуб</w:t>
            </w:r>
          </w:p>
        </w:tc>
      </w:tr>
      <w:tr>
        <w:tc>
          <w:tcPr>
            <w:tcW w:type="dxa" w:w="2324"/>
          </w:tcPr>
          <w:p>
            <w:pPr>
              <w:spacing w:line="240" w:lineRule="auto" w:after="0" w:before="0"/>
              <w:ind w:firstLine="0"/>
              <w:jc w:val="left"/>
            </w:pPr>
            <w:r>
              <w:rPr>
                <w:rFonts w:ascii="Times New Roman" w:hAnsi="Times New Roman"/>
                <w:b w:val="0"/>
                <w:sz w:val="24"/>
              </w:rPr>
              <w:t>PEF</w:t>
            </w:r>
          </w:p>
        </w:tc>
        <w:tc>
          <w:tcPr>
            <w:tcW w:type="dxa" w:w="2438"/>
          </w:tcPr>
          <w:p>
            <w:pPr>
              <w:spacing w:line="240" w:lineRule="auto" w:after="0" w:before="0"/>
              <w:ind w:firstLine="0"/>
              <w:jc w:val="left"/>
            </w:pPr>
            <w:r>
              <w:rPr>
                <w:rFonts w:ascii="Times New Roman" w:hAnsi="Times New Roman"/>
                <w:b w:val="0"/>
                <w:sz w:val="24"/>
              </w:rPr>
              <w:t>8</w:t>
            </w:r>
          </w:p>
        </w:tc>
        <w:tc>
          <w:tcPr>
            <w:tcW w:type="dxa" w:w="2324"/>
          </w:tcPr>
          <w:p>
            <w:pPr>
              <w:spacing w:line="240" w:lineRule="auto" w:after="0" w:before="0"/>
              <w:ind w:firstLine="0"/>
              <w:jc w:val="left"/>
            </w:pPr>
            <w:r>
              <w:rPr>
                <w:rFonts w:ascii="Times New Roman" w:hAnsi="Times New Roman"/>
                <w:b w:val="0"/>
                <w:sz w:val="24"/>
              </w:rPr>
              <w:t>л/с</w:t>
            </w:r>
          </w:p>
        </w:tc>
        <w:tc>
          <w:tcPr>
            <w:tcW w:type="dxa" w:w="2098"/>
          </w:tcPr>
          <w:p>
            <w:pPr>
              <w:spacing w:line="240" w:lineRule="auto" w:after="0" w:before="0"/>
              <w:ind w:firstLine="0"/>
              <w:jc w:val="left"/>
            </w:pPr>
            <w:r>
              <w:rPr>
                <w:rFonts w:ascii="Times New Roman" w:hAnsi="Times New Roman"/>
                <w:b w:val="0"/>
                <w:sz w:val="24"/>
              </w:rPr>
              <w:t>Ҷараён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дар ҳамаи протоколҳои спирометрӣ ҳатмианд [4, 25-б.].</w:t>
      </w:r>
    </w:p>
    <w:p>
      <w:pPr>
        <w:spacing w:line="360" w:lineRule="auto" w:after="0"/>
        <w:ind w:firstLine="709"/>
        <w:jc w:val="both"/>
      </w:pPr>
      <w:r>
        <w:rPr>
          <w:rFonts w:ascii="Times New Roman" w:hAnsi="Times New Roman"/>
          <w:b w:val="0"/>
          <w:i w:val="0"/>
          <w:sz w:val="28"/>
        </w:rPr>
        <w:t>Дар айни ҳол дастгоҳҳои спирометрии хурд мавҷуданд, ки ба компютер ё телефон пайваст мешаванд. Онҳо имкон медиҳанд, ки ченкунӣ дар сатҳи тибби оилавӣ гузаронида шавад [7, 5-б.].</w:t>
      </w:r>
    </w:p>
    <w:p>
      <w:pPr>
        <w:spacing w:line="360" w:lineRule="auto" w:after="0"/>
        <w:ind w:firstLine="709"/>
        <w:jc w:val="both"/>
      </w:pPr>
      <w:r>
        <w:rPr>
          <w:rFonts w:ascii="Times New Roman" w:hAnsi="Times New Roman"/>
          <w:b w:val="0"/>
          <w:i w:val="0"/>
          <w:sz w:val="28"/>
        </w:rPr>
        <w:t>Ҳамин дастгоҳҳо одатан ҳамон панҷ нишондиҳандаро чен мекунанд, вале эътимоднокии онҳо аз дастгоҳҳои статсионарӣ камтар аст [20, 10-б.].</w:t>
      </w:r>
    </w:p>
    <w:p>
      <w:pPr>
        <w:spacing w:line="360" w:lineRule="auto" w:after="0"/>
        <w:ind w:firstLine="709"/>
        <w:jc w:val="both"/>
      </w:pPr>
      <w:r>
        <w:rPr>
          <w:rFonts w:ascii="Times New Roman" w:hAnsi="Times New Roman"/>
          <w:b w:val="0"/>
          <w:i w:val="0"/>
          <w:sz w:val="28"/>
        </w:rPr>
        <w:t>Барои ҳамин натиҷаҳои онҳо бояд бо эҳтиёт тафсир шаванд ва дар ҳолати шубҳа бо усули статсионарӣ тасдиқ гарданд [9, 7-б.].</w:t>
      </w:r>
    </w:p>
    <w:p>
      <w:pPr>
        <w:spacing w:line="360" w:lineRule="auto" w:after="0"/>
        <w:ind w:firstLine="709"/>
        <w:jc w:val="both"/>
      </w:pPr>
      <w:r>
        <w:rPr>
          <w:rFonts w:ascii="Times New Roman" w:hAnsi="Times New Roman"/>
          <w:b w:val="0"/>
          <w:i w:val="0"/>
          <w:sz w:val="28"/>
        </w:rPr>
        <w:t>Мисоли 13. Агар FVC 4500 ва FEV1 3600 бошад, таносуб 0,80 ё 80 % мешавад [4, 26-б.].</w:t>
      </w:r>
    </w:p>
    <w:p>
      <w:pPr>
        <w:spacing w:line="360" w:lineRule="auto" w:after="0"/>
        <w:ind w:firstLine="709"/>
        <w:jc w:val="both"/>
      </w:pPr>
      <w:r>
        <w:rPr>
          <w:rFonts w:ascii="Times New Roman" w:hAnsi="Times New Roman"/>
          <w:b w:val="0"/>
          <w:i w:val="0"/>
          <w:sz w:val="28"/>
        </w:rPr>
        <w:t>Барои дурустии спирометрия калибркунии дастгоҳ ҳатмист. Хатогии калибркунӣ метавонад то 10 % ба натиҷа таъсир расонад [20, 4-б.].</w:t>
      </w:r>
    </w:p>
    <w:p>
      <w:pPr>
        <w:spacing w:line="360" w:lineRule="auto" w:after="0"/>
        <w:ind w:firstLine="709"/>
        <w:jc w:val="both"/>
      </w:pPr>
      <w:r>
        <w:rPr>
          <w:rFonts w:ascii="Times New Roman" w:hAnsi="Times New Roman"/>
          <w:b w:val="0"/>
          <w:i w:val="0"/>
          <w:sz w:val="28"/>
        </w:rPr>
        <w:t>Ҳангоми ченкунӣ бемор бояд кӯзаи биниро маҳкам нигоҳ дорад, то ҳаво аз бинӣ набаромад. Ҳамин қоидаи оддӣ ба эътимоднокии натиҷа таъсири калон мерасонад [7, 3-б.].</w:t>
      </w:r>
    </w:p>
    <w:p>
      <w:pPr>
        <w:spacing w:line="360" w:lineRule="auto" w:after="0"/>
        <w:ind w:firstLine="709"/>
        <w:jc w:val="both"/>
      </w:pPr>
      <w:r>
        <w:rPr>
          <w:rFonts w:ascii="Times New Roman" w:hAnsi="Times New Roman"/>
          <w:b w:val="0"/>
          <w:i w:val="0"/>
          <w:sz w:val="28"/>
        </w:rPr>
        <w:t>Ҳолати бемор низ муҳим аст: ченкунӣ дар ҳолати нишаста ва рост истода натиҷаҳои гуногун медиҳад. Барои муқоиса ҳамеша як ҳолат интихоб мешавад [7, 4-б.].</w:t>
      </w:r>
    </w:p>
    <w:p>
      <w:pPr>
        <w:spacing w:line="360" w:lineRule="auto" w:after="0"/>
        <w:ind w:firstLine="709"/>
        <w:jc w:val="both"/>
      </w:pPr>
      <w:r>
        <w:rPr>
          <w:rFonts w:ascii="Times New Roman" w:hAnsi="Times New Roman"/>
          <w:b w:val="0"/>
          <w:i w:val="0"/>
          <w:sz w:val="28"/>
        </w:rPr>
        <w:t>Ҳамин тавр, протоколи ченкунӣ на танҳо техникӣ, балки методӣ аст ва бояд пурра риоя шавад [20, 6-б.].</w:t>
      </w:r>
    </w:p>
    <w:p>
      <w:pPr>
        <w:spacing w:line="360" w:lineRule="auto" w:after="0"/>
        <w:ind w:firstLine="709"/>
        <w:jc w:val="both"/>
      </w:pPr>
      <w:r>
        <w:rPr>
          <w:rFonts w:ascii="Times New Roman" w:hAnsi="Times New Roman"/>
          <w:b w:val="0"/>
          <w:i w:val="0"/>
          <w:sz w:val="28"/>
        </w:rPr>
        <w:t>Дар амал натиҷаҳои спирометрия бо ҷадвалҳои эътиборӣ барои синну сол, ҷинс ва қад муқоиса карда мешаванд [9, 7-б.].</w:t>
      </w:r>
    </w:p>
    <w:p>
      <w:pPr>
        <w:spacing w:line="360" w:lineRule="auto" w:after="0"/>
        <w:ind w:firstLine="709"/>
        <w:jc w:val="left"/>
      </w:pPr>
      <w:r>
        <w:rPr>
          <w:rFonts w:ascii="Times New Roman" w:hAnsi="Times New Roman"/>
          <w:b/>
          <w:i w:val="0"/>
          <w:sz w:val="28"/>
        </w:rPr>
        <w:t>2.3. Нафасгирии маҷбурӣ ва FEV1</w:t>
      </w:r>
    </w:p>
    <w:p>
      <w:pPr>
        <w:spacing w:line="360" w:lineRule="auto" w:after="0"/>
        <w:ind w:firstLine="709"/>
        <w:jc w:val="both"/>
      </w:pPr>
      <w:r>
        <w:rPr>
          <w:rFonts w:ascii="Times New Roman" w:hAnsi="Times New Roman"/>
          <w:b w:val="0"/>
          <w:i w:val="0"/>
          <w:sz w:val="28"/>
        </w:rPr>
        <w:t>Нафасгирии маҷбурӣ бояд пас аз нафаси пурраи амиқ иҷро шавад [20, 4-б.].</w:t>
      </w:r>
    </w:p>
    <w:p>
      <w:pPr>
        <w:spacing w:line="360" w:lineRule="auto" w:after="0"/>
        <w:ind w:firstLine="709"/>
        <w:jc w:val="both"/>
      </w:pPr>
      <w:r>
        <w:rPr>
          <w:rFonts w:ascii="Times New Roman" w:hAnsi="Times New Roman"/>
          <w:b w:val="0"/>
          <w:i w:val="0"/>
          <w:sz w:val="28"/>
        </w:rPr>
        <w:t>Ҳадди ақал се кӯшиши дуруст лозим аст, ки фарқи онҳо аз 5 % зиёд набошад [20, 5-б.].</w:t>
      </w:r>
    </w:p>
    <w:p>
      <w:pPr>
        <w:spacing w:line="360" w:lineRule="auto" w:after="0"/>
        <w:ind w:firstLine="709"/>
        <w:jc w:val="both"/>
      </w:pPr>
      <w:r>
        <w:rPr>
          <w:rFonts w:ascii="Times New Roman" w:hAnsi="Times New Roman"/>
          <w:b w:val="0"/>
          <w:i w:val="0"/>
          <w:sz w:val="28"/>
        </w:rPr>
        <w:t>Таносуби FEV1/FVC дар шахси солим аз 0,70 баланд аст [2, 12-б.].</w:t>
      </w:r>
    </w:p>
    <w:p>
      <w:pPr>
        <w:spacing w:line="360" w:lineRule="auto" w:after="0"/>
        <w:ind w:firstLine="709"/>
        <w:jc w:val="both"/>
      </w:pPr>
      <w:r>
        <w:rPr>
          <w:rFonts w:ascii="Times New Roman" w:hAnsi="Times New Roman"/>
          <w:b w:val="0"/>
          <w:i w:val="0"/>
          <w:sz w:val="28"/>
        </w:rPr>
        <w:t>Камшавии ин таносуб аломати обструксия аст [9, 7-б.].</w:t>
      </w:r>
    </w:p>
    <w:p>
      <w:pPr>
        <w:spacing w:line="360" w:lineRule="auto" w:after="0"/>
        <w:ind w:firstLine="709"/>
        <w:jc w:val="both"/>
      </w:pPr>
      <w:r>
        <w:rPr>
          <w:rFonts w:ascii="Times New Roman" w:hAnsi="Times New Roman"/>
          <w:b w:val="0"/>
          <w:i w:val="0"/>
          <w:sz w:val="28"/>
        </w:rPr>
        <w:t>Дар рестриктсия таносуб одатан меъёрӣ мемонад, вале VC кам мешавад [5, 308-б.].</w:t>
      </w:r>
    </w:p>
    <w:p>
      <w:pPr>
        <w:spacing w:line="240" w:lineRule="auto" w:after="0"/>
        <w:ind w:firstLine="0"/>
        <w:jc w:val="center"/>
      </w:pPr>
      <w:r>
        <w:rPr>
          <w:rFonts w:ascii="Times New Roman" w:hAnsi="Times New Roman"/>
          <w:b/>
          <w:i w:val="0"/>
          <w:sz w:val="24"/>
        </w:rPr>
        <w:t>Ҷадвали 2.3.1 — Таносуби FEV1/FVC</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Таносуб</w:t>
            </w:r>
          </w:p>
        </w:tc>
        <w:tc>
          <w:tcPr>
            <w:tcW w:type="dxa" w:w="2041"/>
            <w:shd w:val="clear" w:fill="EDEDED"/>
          </w:tcPr>
          <w:p>
            <w:pPr>
              <w:spacing w:line="240" w:lineRule="auto" w:after="0" w:before="0"/>
              <w:ind w:firstLine="0"/>
              <w:jc w:val="left"/>
            </w:pPr>
            <w:r>
              <w:rPr>
                <w:rFonts w:ascii="Times New Roman" w:hAnsi="Times New Roman"/>
                <w:b/>
                <w:sz w:val="24"/>
              </w:rPr>
              <w:t>VC</w:t>
            </w:r>
          </w:p>
        </w:tc>
        <w:tc>
          <w:tcPr>
            <w:tcW w:type="dxa" w:w="2494"/>
            <w:shd w:val="clear" w:fill="EDEDED"/>
          </w:tcPr>
          <w:p>
            <w:pPr>
              <w:spacing w:line="240" w:lineRule="auto" w:after="0" w:before="0"/>
              <w:ind w:firstLine="0"/>
              <w:jc w:val="left"/>
            </w:pPr>
            <w:r>
              <w:rPr>
                <w:rFonts w:ascii="Times New Roman" w:hAnsi="Times New Roman"/>
                <w:b/>
                <w:sz w:val="24"/>
              </w:rPr>
              <w:t>Тасвир</w:t>
            </w:r>
          </w:p>
        </w:tc>
      </w:tr>
      <w:tr>
        <w:tc>
          <w:tcPr>
            <w:tcW w:type="dxa" w:w="2268"/>
          </w:tcPr>
          <w:p>
            <w:pPr>
              <w:spacing w:line="240" w:lineRule="auto" w:after="0" w:before="0"/>
              <w:ind w:firstLine="0"/>
              <w:jc w:val="left"/>
            </w:pPr>
            <w:r>
              <w:rPr>
                <w:rFonts w:ascii="Times New Roman" w:hAnsi="Times New Roman"/>
                <w:b w:val="0"/>
                <w:sz w:val="24"/>
              </w:rPr>
              <w:t>Меъёр</w:t>
            </w:r>
          </w:p>
        </w:tc>
        <w:tc>
          <w:tcPr>
            <w:tcW w:type="dxa" w:w="2381"/>
          </w:tcPr>
          <w:p>
            <w:pPr>
              <w:spacing w:line="240" w:lineRule="auto" w:after="0" w:before="0"/>
              <w:ind w:firstLine="0"/>
              <w:jc w:val="left"/>
            </w:pPr>
            <w:r>
              <w:rPr>
                <w:rFonts w:ascii="Times New Roman" w:hAnsi="Times New Roman"/>
                <w:b w:val="0"/>
                <w:sz w:val="24"/>
              </w:rPr>
              <w:t>&gt; 0,70</w:t>
            </w:r>
          </w:p>
        </w:tc>
        <w:tc>
          <w:tcPr>
            <w:tcW w:type="dxa" w:w="2041"/>
          </w:tcPr>
          <w:p>
            <w:pPr>
              <w:spacing w:line="240" w:lineRule="auto" w:after="0" w:before="0"/>
              <w:ind w:firstLine="0"/>
              <w:jc w:val="left"/>
            </w:pPr>
            <w:r>
              <w:rPr>
                <w:rFonts w:ascii="Times New Roman" w:hAnsi="Times New Roman"/>
                <w:b w:val="0"/>
                <w:sz w:val="24"/>
              </w:rPr>
              <w:t>Муқаррарӣ</w:t>
            </w:r>
          </w:p>
        </w:tc>
        <w:tc>
          <w:tcPr>
            <w:tcW w:type="dxa" w:w="2494"/>
          </w:tcPr>
          <w:p>
            <w:pPr>
              <w:spacing w:line="240" w:lineRule="auto" w:after="0" w:before="0"/>
              <w:ind w:firstLine="0"/>
              <w:jc w:val="left"/>
            </w:pPr>
            <w:r>
              <w:rPr>
                <w:rFonts w:ascii="Times New Roman" w:hAnsi="Times New Roman"/>
                <w:b w:val="0"/>
                <w:sz w:val="24"/>
              </w:rPr>
              <w:t>Солим</w:t>
            </w:r>
          </w:p>
        </w:tc>
      </w:tr>
      <w:tr>
        <w:tc>
          <w:tcPr>
            <w:tcW w:type="dxa" w:w="2268"/>
          </w:tcPr>
          <w:p>
            <w:pPr>
              <w:spacing w:line="240" w:lineRule="auto" w:after="0" w:before="0"/>
              <w:ind w:firstLine="0"/>
              <w:jc w:val="left"/>
            </w:pPr>
            <w:r>
              <w:rPr>
                <w:rFonts w:ascii="Times New Roman" w:hAnsi="Times New Roman"/>
                <w:b w:val="0"/>
                <w:sz w:val="24"/>
              </w:rPr>
              <w:t>Обструксия</w:t>
            </w:r>
          </w:p>
        </w:tc>
        <w:tc>
          <w:tcPr>
            <w:tcW w:type="dxa" w:w="2381"/>
          </w:tcPr>
          <w:p>
            <w:pPr>
              <w:spacing w:line="240" w:lineRule="auto" w:after="0" w:before="0"/>
              <w:ind w:firstLine="0"/>
              <w:jc w:val="left"/>
            </w:pPr>
            <w:r>
              <w:rPr>
                <w:rFonts w:ascii="Times New Roman" w:hAnsi="Times New Roman"/>
                <w:b w:val="0"/>
                <w:sz w:val="24"/>
              </w:rPr>
              <w:t>&lt; 0,70</w:t>
            </w:r>
          </w:p>
        </w:tc>
        <w:tc>
          <w:tcPr>
            <w:tcW w:type="dxa" w:w="2041"/>
          </w:tcPr>
          <w:p>
            <w:pPr>
              <w:spacing w:line="240" w:lineRule="auto" w:after="0" w:before="0"/>
              <w:ind w:firstLine="0"/>
              <w:jc w:val="left"/>
            </w:pPr>
            <w:r>
              <w:rPr>
                <w:rFonts w:ascii="Times New Roman" w:hAnsi="Times New Roman"/>
                <w:b w:val="0"/>
                <w:sz w:val="24"/>
              </w:rPr>
              <w:t>Кам</w:t>
            </w:r>
          </w:p>
        </w:tc>
        <w:tc>
          <w:tcPr>
            <w:tcW w:type="dxa" w:w="2494"/>
          </w:tcPr>
          <w:p>
            <w:pPr>
              <w:spacing w:line="240" w:lineRule="auto" w:after="0" w:before="0"/>
              <w:ind w:firstLine="0"/>
              <w:jc w:val="left"/>
            </w:pPr>
            <w:r>
              <w:rPr>
                <w:rFonts w:ascii="Times New Roman" w:hAnsi="Times New Roman"/>
                <w:b w:val="0"/>
                <w:sz w:val="24"/>
              </w:rPr>
              <w:t>Астма</w:t>
            </w:r>
          </w:p>
        </w:tc>
      </w:tr>
      <w:tr>
        <w:tc>
          <w:tcPr>
            <w:tcW w:type="dxa" w:w="2268"/>
          </w:tcPr>
          <w:p>
            <w:pPr>
              <w:spacing w:line="240" w:lineRule="auto" w:after="0" w:before="0"/>
              <w:ind w:firstLine="0"/>
              <w:jc w:val="left"/>
            </w:pPr>
            <w:r>
              <w:rPr>
                <w:rFonts w:ascii="Times New Roman" w:hAnsi="Times New Roman"/>
                <w:b w:val="0"/>
                <w:sz w:val="24"/>
              </w:rPr>
              <w:t>Рестриктсия</w:t>
            </w:r>
          </w:p>
        </w:tc>
        <w:tc>
          <w:tcPr>
            <w:tcW w:type="dxa" w:w="2381"/>
          </w:tcPr>
          <w:p>
            <w:pPr>
              <w:spacing w:line="240" w:lineRule="auto" w:after="0" w:before="0"/>
              <w:ind w:firstLine="0"/>
              <w:jc w:val="left"/>
            </w:pPr>
            <w:r>
              <w:rPr>
                <w:rFonts w:ascii="Times New Roman" w:hAnsi="Times New Roman"/>
                <w:b w:val="0"/>
                <w:sz w:val="24"/>
              </w:rPr>
              <w:t>&gt; 0,70</w:t>
            </w:r>
          </w:p>
        </w:tc>
        <w:tc>
          <w:tcPr>
            <w:tcW w:type="dxa" w:w="2041"/>
          </w:tcPr>
          <w:p>
            <w:pPr>
              <w:spacing w:line="240" w:lineRule="auto" w:after="0" w:before="0"/>
              <w:ind w:firstLine="0"/>
              <w:jc w:val="left"/>
            </w:pPr>
            <w:r>
              <w:rPr>
                <w:rFonts w:ascii="Times New Roman" w:hAnsi="Times New Roman"/>
                <w:b w:val="0"/>
                <w:sz w:val="24"/>
              </w:rPr>
              <w:t>Кам</w:t>
            </w:r>
          </w:p>
        </w:tc>
        <w:tc>
          <w:tcPr>
            <w:tcW w:type="dxa" w:w="2494"/>
          </w:tcPr>
          <w:p>
            <w:pPr>
              <w:spacing w:line="240" w:lineRule="auto" w:after="0" w:before="0"/>
              <w:ind w:firstLine="0"/>
              <w:jc w:val="left"/>
            </w:pPr>
            <w:r>
              <w:rPr>
                <w:rFonts w:ascii="Times New Roman" w:hAnsi="Times New Roman"/>
                <w:b w:val="0"/>
                <w:sz w:val="24"/>
              </w:rPr>
              <w:t>Фиброз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асоси ташхиси функсионалии шуш ҳастанд [4, 27-б.].</w:t>
      </w:r>
    </w:p>
    <w:p>
      <w:pPr>
        <w:spacing w:line="360" w:lineRule="auto" w:after="0"/>
        <w:ind w:firstLine="709"/>
        <w:jc w:val="both"/>
      </w:pPr>
      <w:r>
        <w:rPr>
          <w:rFonts w:ascii="Times New Roman" w:hAnsi="Times New Roman"/>
          <w:b w:val="0"/>
          <w:i w:val="0"/>
          <w:sz w:val="28"/>
        </w:rPr>
        <w:t>Ташхиси функсионалӣ на танҳо барои ташхис, балки барои назорати раванди табобат низ истифода мешавад. Такрори ченкунӣ пас аз чанд ҳафта таъсири доруро нишон медиҳад [20, 6-б.].</w:t>
      </w:r>
    </w:p>
    <w:p>
      <w:pPr>
        <w:spacing w:line="360" w:lineRule="auto" w:after="0"/>
        <w:ind w:firstLine="709"/>
        <w:jc w:val="both"/>
      </w:pPr>
      <w:r>
        <w:rPr>
          <w:rFonts w:ascii="Times New Roman" w:hAnsi="Times New Roman"/>
          <w:b w:val="0"/>
          <w:i w:val="0"/>
          <w:sz w:val="28"/>
        </w:rPr>
        <w:t>Дар астма беҳбудии FEV1 баъд аз истифодаи доруи васеъкунандаи бронх аломати хуби назорат аст [11, 8-б.].</w:t>
      </w:r>
    </w:p>
    <w:p>
      <w:pPr>
        <w:spacing w:line="360" w:lineRule="auto" w:after="0"/>
        <w:ind w:firstLine="709"/>
        <w:jc w:val="both"/>
      </w:pPr>
      <w:r>
        <w:rPr>
          <w:rFonts w:ascii="Times New Roman" w:hAnsi="Times New Roman"/>
          <w:b w:val="0"/>
          <w:i w:val="0"/>
          <w:sz w:val="28"/>
        </w:rPr>
        <w:t>Дар COPD тағйирот оҳистатар сурат мегирад, барои ҳамин ченкунӣ одатан ҳар се ё шаш моҳ такрор мешавад [9, 8-б.].</w:t>
      </w:r>
    </w:p>
    <w:p>
      <w:pPr>
        <w:spacing w:line="360" w:lineRule="auto" w:after="0"/>
        <w:ind w:firstLine="709"/>
        <w:jc w:val="both"/>
      </w:pPr>
      <w:r>
        <w:rPr>
          <w:rFonts w:ascii="Times New Roman" w:hAnsi="Times New Roman"/>
          <w:b w:val="0"/>
          <w:i w:val="0"/>
          <w:sz w:val="28"/>
        </w:rPr>
        <w:t>Мисоли 14. FEV1 2100 ва FVC 3500 → таносуб 0,60. Ин тасвири обструксия аст [4, 28-б.].</w:t>
      </w:r>
    </w:p>
    <w:p>
      <w:pPr>
        <w:spacing w:line="360" w:lineRule="auto" w:after="0"/>
        <w:ind w:firstLine="709"/>
        <w:jc w:val="both"/>
      </w:pPr>
      <w:r>
        <w:rPr>
          <w:rFonts w:ascii="Times New Roman" w:hAnsi="Times New Roman"/>
          <w:b w:val="0"/>
          <w:i w:val="0"/>
          <w:sz w:val="28"/>
        </w:rPr>
        <w:t>Шакли хати ҷараён–ҳаҷм иттилоии зиёд медиҳад. Қисми аввали хат ба калоншавии шуш ва қисми дуюм ба хурдшавии он мувофиқ аст [20, 7-б.].</w:t>
      </w:r>
    </w:p>
    <w:p>
      <w:pPr>
        <w:spacing w:line="360" w:lineRule="auto" w:after="0"/>
        <w:ind w:firstLine="709"/>
        <w:jc w:val="both"/>
      </w:pPr>
      <w:r>
        <w:rPr>
          <w:rFonts w:ascii="Times New Roman" w:hAnsi="Times New Roman"/>
          <w:b w:val="0"/>
          <w:i w:val="0"/>
          <w:sz w:val="28"/>
        </w:rPr>
        <w:t>Дар обструксия қисми дуюм фурӯ меафтад ва хат шакли фарқияти махсус мегирад. Ҳамин аломат дар амал хеле эътимоднок аст [2, 12-б.].</w:t>
      </w:r>
    </w:p>
    <w:p>
      <w:pPr>
        <w:spacing w:line="360" w:lineRule="auto" w:after="0"/>
        <w:ind w:firstLine="709"/>
        <w:jc w:val="both"/>
      </w:pPr>
      <w:r>
        <w:rPr>
          <w:rFonts w:ascii="Times New Roman" w:hAnsi="Times New Roman"/>
          <w:b w:val="0"/>
          <w:i w:val="0"/>
          <w:sz w:val="28"/>
        </w:rPr>
        <w:t>Дар рестриктсия шакли хат нигоҳ дошта мешавад, вале андозаи умумии он хурд мегардад [5, 308-б.].</w:t>
      </w:r>
    </w:p>
    <w:p>
      <w:pPr>
        <w:spacing w:line="360" w:lineRule="auto" w:after="0"/>
        <w:ind w:firstLine="709"/>
        <w:jc w:val="both"/>
      </w:pPr>
      <w:r>
        <w:rPr>
          <w:rFonts w:ascii="Times New Roman" w:hAnsi="Times New Roman"/>
          <w:b w:val="0"/>
          <w:i w:val="0"/>
          <w:sz w:val="28"/>
        </w:rPr>
        <w:t>Барои ҳамин табибон ҳамеша ҳам рақамҳо ва ҳам шакли хатро якҷоя тафсир мекунанд [7, 5-б.].</w:t>
      </w:r>
    </w:p>
    <w:p>
      <w:pPr>
        <w:spacing w:line="360" w:lineRule="auto" w:after="0"/>
        <w:ind w:firstLine="709"/>
        <w:jc w:val="both"/>
      </w:pPr>
      <w:r>
        <w:rPr>
          <w:rFonts w:ascii="Times New Roman" w:hAnsi="Times New Roman"/>
          <w:b w:val="0"/>
          <w:i w:val="0"/>
          <w:sz w:val="28"/>
        </w:rPr>
        <w:t>Дар кӯдакон шакли хат бояд бо меъёрҳои синну сол муқоиса шавад, вагарна хатои тафсир эҳтимол дорад [9, 8-б.].</w:t>
      </w:r>
    </w:p>
    <w:p>
      <w:pPr>
        <w:spacing w:line="360" w:lineRule="auto" w:after="0"/>
        <w:ind w:firstLine="709"/>
        <w:jc w:val="left"/>
      </w:pPr>
      <w:r>
        <w:rPr>
          <w:rFonts w:ascii="Times New Roman" w:hAnsi="Times New Roman"/>
          <w:b/>
          <w:i w:val="0"/>
          <w:sz w:val="28"/>
        </w:rPr>
        <w:t>2.4. Таносуби вентилятсия–ҷараён</w:t>
      </w:r>
    </w:p>
    <w:p>
      <w:pPr>
        <w:spacing w:line="360" w:lineRule="auto" w:after="0"/>
        <w:ind w:firstLine="709"/>
        <w:jc w:val="both"/>
      </w:pPr>
      <w:r>
        <w:rPr>
          <w:rFonts w:ascii="Times New Roman" w:hAnsi="Times New Roman"/>
          <w:b w:val="0"/>
          <w:i w:val="0"/>
          <w:sz w:val="28"/>
        </w:rPr>
        <w:t>Ҳар қисми шуш ҳамон миқдор ҳаво ва ҳамон миқдор хун намегирад. Ҳамин номутаносибӣ муҳим аст [2, 13-б.].</w:t>
      </w:r>
    </w:p>
    <w:p>
      <w:pPr>
        <w:spacing w:line="360" w:lineRule="auto" w:after="0"/>
        <w:ind w:firstLine="709"/>
        <w:jc w:val="both"/>
      </w:pPr>
      <w:r>
        <w:rPr>
          <w:rFonts w:ascii="Times New Roman" w:hAnsi="Times New Roman"/>
          <w:b w:val="0"/>
          <w:i w:val="0"/>
          <w:sz w:val="28"/>
        </w:rPr>
        <w:t>Таносуби вентилятсия ба ҷараён дар шахси солим тақрибан 0,8 аст [1, 477-б.].</w:t>
      </w:r>
    </w:p>
    <w:p>
      <w:pPr>
        <w:spacing w:line="360" w:lineRule="auto" w:after="0"/>
        <w:ind w:firstLine="709"/>
        <w:jc w:val="both"/>
      </w:pPr>
      <w:r>
        <w:rPr>
          <w:rFonts w:ascii="Times New Roman" w:hAnsi="Times New Roman"/>
          <w:b w:val="0"/>
          <w:i w:val="0"/>
          <w:sz w:val="28"/>
        </w:rPr>
        <w:t>Дар қуллаи шуш вентилятсия зиёд ва ҷараён кам аст, дар поёни шуш баръакс [3, 567-б.].</w:t>
      </w:r>
    </w:p>
    <w:p>
      <w:pPr>
        <w:spacing w:line="360" w:lineRule="auto" w:after="0"/>
        <w:ind w:firstLine="709"/>
        <w:jc w:val="both"/>
      </w:pPr>
      <w:r>
        <w:rPr>
          <w:rFonts w:ascii="Times New Roman" w:hAnsi="Times New Roman"/>
          <w:b w:val="0"/>
          <w:i w:val="0"/>
          <w:sz w:val="28"/>
        </w:rPr>
        <w:t>Ҳамин фарқ боиси он мешавад, ки мубодила дар тамоми шуш як хел набошад [6, 605-б.].</w:t>
      </w:r>
    </w:p>
    <w:p>
      <w:pPr>
        <w:spacing w:line="240" w:lineRule="auto" w:after="0"/>
        <w:ind w:firstLine="0"/>
        <w:jc w:val="center"/>
      </w:pPr>
      <w:r>
        <w:rPr>
          <w:rFonts w:ascii="Times New Roman" w:hAnsi="Times New Roman"/>
          <w:b/>
          <w:i w:val="0"/>
          <w:sz w:val="24"/>
        </w:rPr>
        <w:t>Ҷадвали 2.4.1 — Таносуби вентилятсия–ҷараён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Қисми шуш</w:t>
            </w:r>
          </w:p>
        </w:tc>
        <w:tc>
          <w:tcPr>
            <w:tcW w:type="dxa" w:w="2438"/>
            <w:shd w:val="clear" w:fill="EDEDED"/>
          </w:tcPr>
          <w:p>
            <w:pPr>
              <w:spacing w:line="240" w:lineRule="auto" w:after="0" w:before="0"/>
              <w:ind w:firstLine="0"/>
              <w:jc w:val="left"/>
            </w:pPr>
            <w:r>
              <w:rPr>
                <w:rFonts w:ascii="Times New Roman" w:hAnsi="Times New Roman"/>
                <w:b/>
                <w:sz w:val="24"/>
              </w:rPr>
              <w:t>Вентилятсия</w:t>
            </w:r>
          </w:p>
        </w:tc>
        <w:tc>
          <w:tcPr>
            <w:tcW w:type="dxa" w:w="2324"/>
            <w:shd w:val="clear" w:fill="EDEDED"/>
          </w:tcPr>
          <w:p>
            <w:pPr>
              <w:spacing w:line="240" w:lineRule="auto" w:after="0" w:before="0"/>
              <w:ind w:firstLine="0"/>
              <w:jc w:val="left"/>
            </w:pPr>
            <w:r>
              <w:rPr>
                <w:rFonts w:ascii="Times New Roman" w:hAnsi="Times New Roman"/>
                <w:b/>
                <w:sz w:val="24"/>
              </w:rPr>
              <w:t>Ҷараён</w:t>
            </w:r>
          </w:p>
        </w:tc>
        <w:tc>
          <w:tcPr>
            <w:tcW w:type="dxa" w:w="2098"/>
            <w:shd w:val="clear" w:fill="EDEDED"/>
          </w:tcPr>
          <w:p>
            <w:pPr>
              <w:spacing w:line="240" w:lineRule="auto" w:after="0" w:before="0"/>
              <w:ind w:firstLine="0"/>
              <w:jc w:val="left"/>
            </w:pPr>
            <w:r>
              <w:rPr>
                <w:rFonts w:ascii="Times New Roman" w:hAnsi="Times New Roman"/>
                <w:b/>
                <w:sz w:val="24"/>
              </w:rPr>
              <w:t>Таносуб</w:t>
            </w:r>
          </w:p>
        </w:tc>
      </w:tr>
      <w:tr>
        <w:tc>
          <w:tcPr>
            <w:tcW w:type="dxa" w:w="2324"/>
          </w:tcPr>
          <w:p>
            <w:pPr>
              <w:spacing w:line="240" w:lineRule="auto" w:after="0" w:before="0"/>
              <w:ind w:firstLine="0"/>
              <w:jc w:val="left"/>
            </w:pPr>
            <w:r>
              <w:rPr>
                <w:rFonts w:ascii="Times New Roman" w:hAnsi="Times New Roman"/>
                <w:b w:val="0"/>
                <w:sz w:val="24"/>
              </w:rPr>
              <w:t>Қулла</w:t>
            </w:r>
          </w:p>
        </w:tc>
        <w:tc>
          <w:tcPr>
            <w:tcW w:type="dxa" w:w="2438"/>
          </w:tcPr>
          <w:p>
            <w:pPr>
              <w:spacing w:line="240" w:lineRule="auto" w:after="0" w:before="0"/>
              <w:ind w:firstLine="0"/>
              <w:jc w:val="left"/>
            </w:pPr>
            <w:r>
              <w:rPr>
                <w:rFonts w:ascii="Times New Roman" w:hAnsi="Times New Roman"/>
                <w:b w:val="0"/>
                <w:sz w:val="24"/>
              </w:rPr>
              <w:t>Зиёд</w:t>
            </w:r>
          </w:p>
        </w:tc>
        <w:tc>
          <w:tcPr>
            <w:tcW w:type="dxa" w:w="2324"/>
          </w:tcPr>
          <w:p>
            <w:pPr>
              <w:spacing w:line="240" w:lineRule="auto" w:after="0" w:before="0"/>
              <w:ind w:firstLine="0"/>
              <w:jc w:val="left"/>
            </w:pPr>
            <w:r>
              <w:rPr>
                <w:rFonts w:ascii="Times New Roman" w:hAnsi="Times New Roman"/>
                <w:b w:val="0"/>
                <w:sz w:val="24"/>
              </w:rPr>
              <w:t>Кам</w:t>
            </w:r>
          </w:p>
        </w:tc>
        <w:tc>
          <w:tcPr>
            <w:tcW w:type="dxa" w:w="2098"/>
          </w:tcPr>
          <w:p>
            <w:pPr>
              <w:spacing w:line="240" w:lineRule="auto" w:after="0" w:before="0"/>
              <w:ind w:firstLine="0"/>
              <w:jc w:val="left"/>
            </w:pPr>
            <w:r>
              <w:rPr>
                <w:rFonts w:ascii="Times New Roman" w:hAnsi="Times New Roman"/>
                <w:b w:val="0"/>
                <w:sz w:val="24"/>
              </w:rPr>
              <w:t>&gt; 1</w:t>
            </w:r>
          </w:p>
        </w:tc>
      </w:tr>
      <w:tr>
        <w:tc>
          <w:tcPr>
            <w:tcW w:type="dxa" w:w="2324"/>
          </w:tcPr>
          <w:p>
            <w:pPr>
              <w:spacing w:line="240" w:lineRule="auto" w:after="0" w:before="0"/>
              <w:ind w:firstLine="0"/>
              <w:jc w:val="left"/>
            </w:pPr>
            <w:r>
              <w:rPr>
                <w:rFonts w:ascii="Times New Roman" w:hAnsi="Times New Roman"/>
                <w:b w:val="0"/>
                <w:sz w:val="24"/>
              </w:rPr>
              <w:t>Миёна</w:t>
            </w:r>
          </w:p>
        </w:tc>
        <w:tc>
          <w:tcPr>
            <w:tcW w:type="dxa" w:w="2438"/>
          </w:tcPr>
          <w:p>
            <w:pPr>
              <w:spacing w:line="240" w:lineRule="auto" w:after="0" w:before="0"/>
              <w:ind w:firstLine="0"/>
              <w:jc w:val="left"/>
            </w:pPr>
            <w:r>
              <w:rPr>
                <w:rFonts w:ascii="Times New Roman" w:hAnsi="Times New Roman"/>
                <w:b w:val="0"/>
                <w:sz w:val="24"/>
              </w:rPr>
              <w:t>Миёна</w:t>
            </w:r>
          </w:p>
        </w:tc>
        <w:tc>
          <w:tcPr>
            <w:tcW w:type="dxa" w:w="2324"/>
          </w:tcPr>
          <w:p>
            <w:pPr>
              <w:spacing w:line="240" w:lineRule="auto" w:after="0" w:before="0"/>
              <w:ind w:firstLine="0"/>
              <w:jc w:val="left"/>
            </w:pPr>
            <w:r>
              <w:rPr>
                <w:rFonts w:ascii="Times New Roman" w:hAnsi="Times New Roman"/>
                <w:b w:val="0"/>
                <w:sz w:val="24"/>
              </w:rPr>
              <w:t>Миёна</w:t>
            </w:r>
          </w:p>
        </w:tc>
        <w:tc>
          <w:tcPr>
            <w:tcW w:type="dxa" w:w="2098"/>
          </w:tcPr>
          <w:p>
            <w:pPr>
              <w:spacing w:line="240" w:lineRule="auto" w:after="0" w:before="0"/>
              <w:ind w:firstLine="0"/>
              <w:jc w:val="left"/>
            </w:pPr>
            <w:r>
              <w:rPr>
                <w:rFonts w:ascii="Times New Roman" w:hAnsi="Times New Roman"/>
                <w:b w:val="0"/>
                <w:sz w:val="24"/>
              </w:rPr>
              <w:t>~0,8</w:t>
            </w:r>
          </w:p>
        </w:tc>
      </w:tr>
      <w:tr>
        <w:tc>
          <w:tcPr>
            <w:tcW w:type="dxa" w:w="2324"/>
          </w:tcPr>
          <w:p>
            <w:pPr>
              <w:spacing w:line="240" w:lineRule="auto" w:after="0" w:before="0"/>
              <w:ind w:firstLine="0"/>
              <w:jc w:val="left"/>
            </w:pPr>
            <w:r>
              <w:rPr>
                <w:rFonts w:ascii="Times New Roman" w:hAnsi="Times New Roman"/>
                <w:b w:val="0"/>
                <w:sz w:val="24"/>
              </w:rPr>
              <w:t>Поён</w:t>
            </w:r>
          </w:p>
        </w:tc>
        <w:tc>
          <w:tcPr>
            <w:tcW w:type="dxa" w:w="2438"/>
          </w:tcPr>
          <w:p>
            <w:pPr>
              <w:spacing w:line="240" w:lineRule="auto" w:after="0" w:before="0"/>
              <w:ind w:firstLine="0"/>
              <w:jc w:val="left"/>
            </w:pPr>
            <w:r>
              <w:rPr>
                <w:rFonts w:ascii="Times New Roman" w:hAnsi="Times New Roman"/>
                <w:b w:val="0"/>
                <w:sz w:val="24"/>
              </w:rPr>
              <w:t>Кам</w:t>
            </w:r>
          </w:p>
        </w:tc>
        <w:tc>
          <w:tcPr>
            <w:tcW w:type="dxa" w:w="2324"/>
          </w:tcPr>
          <w:p>
            <w:pPr>
              <w:spacing w:line="240" w:lineRule="auto" w:after="0" w:before="0"/>
              <w:ind w:firstLine="0"/>
              <w:jc w:val="left"/>
            </w:pPr>
            <w:r>
              <w:rPr>
                <w:rFonts w:ascii="Times New Roman" w:hAnsi="Times New Roman"/>
                <w:b w:val="0"/>
                <w:sz w:val="24"/>
              </w:rPr>
              <w:t>Зиёд</w:t>
            </w:r>
          </w:p>
        </w:tc>
        <w:tc>
          <w:tcPr>
            <w:tcW w:type="dxa" w:w="2098"/>
          </w:tcPr>
          <w:p>
            <w:pPr>
              <w:spacing w:line="240" w:lineRule="auto" w:after="0" w:before="0"/>
              <w:ind w:firstLine="0"/>
              <w:jc w:val="left"/>
            </w:pPr>
            <w:r>
              <w:rPr>
                <w:rFonts w:ascii="Times New Roman" w:hAnsi="Times New Roman"/>
                <w:b w:val="0"/>
                <w:sz w:val="24"/>
              </w:rPr>
              <w:t>&lt; 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дар тафсири гипоксемия истифода мешавад [4, 29-б.].</w:t>
      </w:r>
    </w:p>
    <w:p>
      <w:pPr>
        <w:spacing w:line="360" w:lineRule="auto" w:after="0"/>
        <w:ind w:firstLine="709"/>
        <w:jc w:val="both"/>
      </w:pPr>
      <w:r>
        <w:rPr>
          <w:rFonts w:ascii="Times New Roman" w:hAnsi="Times New Roman"/>
          <w:b w:val="0"/>
          <w:i w:val="0"/>
          <w:sz w:val="28"/>
        </w:rPr>
        <w:t>Номутаносибии V/Q ду шакли асосӣ дорад: вентилятсияи кам бо ҷараёни меъёрӣ ва ҷараёни кам бо вентилятсияи меъёрӣ [2, 13-б.].</w:t>
      </w:r>
    </w:p>
    <w:p>
      <w:pPr>
        <w:spacing w:line="360" w:lineRule="auto" w:after="0"/>
        <w:ind w:firstLine="709"/>
        <w:jc w:val="both"/>
      </w:pPr>
      <w:r>
        <w:rPr>
          <w:rFonts w:ascii="Times New Roman" w:hAnsi="Times New Roman"/>
          <w:b w:val="0"/>
          <w:i w:val="0"/>
          <w:sz w:val="28"/>
        </w:rPr>
        <w:t>Дар шакли аввал хун аз қисми касалӣ бе оксигени кофӣ мегузарад ва ба хун омехта мешавад. Ҳамин ҳолат гипоксемияи шадид медиҳад [1, 477-б.].</w:t>
      </w:r>
    </w:p>
    <w:p>
      <w:pPr>
        <w:spacing w:line="360" w:lineRule="auto" w:after="0"/>
        <w:ind w:firstLine="709"/>
        <w:jc w:val="both"/>
      </w:pPr>
      <w:r>
        <w:rPr>
          <w:rFonts w:ascii="Times New Roman" w:hAnsi="Times New Roman"/>
          <w:b w:val="0"/>
          <w:i w:val="0"/>
          <w:sz w:val="28"/>
        </w:rPr>
        <w:t>Дар шакли дуюм ҳаво ба қисмеро мерасад, ки хун дар он кам аст. Ин ҳолат фазои мурдаи физиологиро зиёд мекунад [6, 605-б.].</w:t>
      </w:r>
    </w:p>
    <w:p>
      <w:pPr>
        <w:spacing w:line="360" w:lineRule="auto" w:after="0"/>
        <w:ind w:firstLine="709"/>
        <w:jc w:val="both"/>
      </w:pPr>
      <w:r>
        <w:rPr>
          <w:rFonts w:ascii="Times New Roman" w:hAnsi="Times New Roman"/>
          <w:b w:val="0"/>
          <w:i w:val="0"/>
          <w:sz w:val="28"/>
        </w:rPr>
        <w:t>Ҳарду шакл дар беморони шушӣ якҷоя дида мешаванд, барои ҳамин тафсир бояд комплексӣ бошад [5, 308-б.].</w:t>
      </w:r>
    </w:p>
    <w:p>
      <w:pPr>
        <w:spacing w:line="360" w:lineRule="auto" w:after="0"/>
        <w:ind w:firstLine="709"/>
        <w:jc w:val="both"/>
      </w:pPr>
      <w:r>
        <w:rPr>
          <w:rFonts w:ascii="Times New Roman" w:hAnsi="Times New Roman"/>
          <w:b w:val="0"/>
          <w:i w:val="0"/>
          <w:sz w:val="28"/>
        </w:rPr>
        <w:t>Дар амал оксигенотерапия ба шакли аввал бештар кӯмак мекунад, вале дар шакли дуюм таъсири он маҳдуд аст [9, 13-б.].</w:t>
      </w:r>
    </w:p>
    <w:p>
      <w:pPr>
        <w:spacing w:line="360" w:lineRule="auto" w:after="0"/>
        <w:ind w:firstLine="709"/>
        <w:jc w:val="both"/>
      </w:pPr>
      <w:r>
        <w:rPr>
          <w:rFonts w:ascii="Times New Roman" w:hAnsi="Times New Roman"/>
          <w:b w:val="0"/>
          <w:i w:val="0"/>
          <w:sz w:val="28"/>
        </w:rPr>
        <w:t>Мисоли 15. Агар вентилятсия 4 литр/дақ ва ҷараён 5 литр/дақ бошад, таносуб 0,8 мешавад [4, 30-б.].</w:t>
      </w:r>
    </w:p>
    <w:p>
      <w:pPr>
        <w:spacing w:line="360" w:lineRule="auto" w:after="0"/>
        <w:ind w:firstLine="709"/>
        <w:jc w:val="both"/>
      </w:pPr>
      <w:r>
        <w:rPr>
          <w:rFonts w:ascii="Times New Roman" w:hAnsi="Times New Roman"/>
          <w:b w:val="0"/>
          <w:i w:val="0"/>
          <w:sz w:val="28"/>
        </w:rPr>
        <w:t>Номутаносибии вентилятсия ва ҷараён сабаби асосии камшавии оксиген дар хун аст. Ҳамин ҳолат дар беморони COPD маъмул аст [2, 13-б.].</w:t>
      </w:r>
    </w:p>
    <w:p>
      <w:pPr>
        <w:spacing w:line="360" w:lineRule="auto" w:after="0"/>
        <w:ind w:firstLine="709"/>
        <w:jc w:val="both"/>
      </w:pPr>
      <w:r>
        <w:rPr>
          <w:rFonts w:ascii="Times New Roman" w:hAnsi="Times New Roman"/>
          <w:b w:val="0"/>
          <w:i w:val="0"/>
          <w:sz w:val="28"/>
        </w:rPr>
        <w:t>Бадан бо роҳи тангишавии рагҳо кӯшиш мекунад, ки ҷараёнро ба қисмҳои камвентилятсияшуда кам кунад. Ин механизми мутобиқатӣ ном дорад [1, 477-б.].</w:t>
      </w:r>
    </w:p>
    <w:p>
      <w:pPr>
        <w:spacing w:line="360" w:lineRule="auto" w:after="0"/>
        <w:ind w:firstLine="709"/>
        <w:jc w:val="both"/>
      </w:pPr>
      <w:r>
        <w:rPr>
          <w:rFonts w:ascii="Times New Roman" w:hAnsi="Times New Roman"/>
          <w:b w:val="0"/>
          <w:i w:val="0"/>
          <w:sz w:val="28"/>
        </w:rPr>
        <w:t>Вале ҳамин механизм метавонад фишори шушро баланд кунад ва кори дилро вазнин созад [6, 605-б.].</w:t>
      </w:r>
    </w:p>
    <w:p>
      <w:pPr>
        <w:spacing w:line="360" w:lineRule="auto" w:after="0"/>
        <w:ind w:firstLine="709"/>
        <w:jc w:val="both"/>
      </w:pPr>
      <w:r>
        <w:rPr>
          <w:rFonts w:ascii="Times New Roman" w:hAnsi="Times New Roman"/>
          <w:b w:val="0"/>
          <w:i w:val="0"/>
          <w:sz w:val="28"/>
        </w:rPr>
        <w:t>Ҳамин тавр, таносуби вентилятсия–ҷараён на танҳо масъалаи шуш, балки масъалаи тамоми системаи нафас ва гардиши хун аст [3, 567-б.].</w:t>
      </w:r>
    </w:p>
    <w:p>
      <w:pPr>
        <w:spacing w:line="360" w:lineRule="auto" w:after="0"/>
        <w:ind w:firstLine="709"/>
        <w:jc w:val="both"/>
      </w:pPr>
      <w:r>
        <w:rPr>
          <w:rFonts w:ascii="Times New Roman" w:hAnsi="Times New Roman"/>
          <w:b w:val="0"/>
          <w:i w:val="0"/>
          <w:sz w:val="28"/>
        </w:rPr>
        <w:t>Барои ченкунии он усулҳои махсуси газӣ истифода мешаванд, ки дар шароити оддӣ дастрас нестанд [21, 4-б.].</w:t>
      </w:r>
    </w:p>
    <w:p>
      <w:pPr>
        <w:spacing w:line="360" w:lineRule="auto" w:after="0"/>
        <w:ind w:firstLine="709"/>
        <w:jc w:val="left"/>
      </w:pPr>
      <w:r>
        <w:rPr>
          <w:rFonts w:ascii="Times New Roman" w:hAnsi="Times New Roman"/>
          <w:b/>
          <w:i w:val="0"/>
          <w:sz w:val="28"/>
        </w:rPr>
        <w:t>2.5. Ҳолатҳои махсуси ченкунӣ</w:t>
      </w:r>
    </w:p>
    <w:p>
      <w:pPr>
        <w:spacing w:line="360" w:lineRule="auto" w:after="0"/>
        <w:ind w:firstLine="709"/>
        <w:jc w:val="both"/>
      </w:pPr>
      <w:r>
        <w:rPr>
          <w:rFonts w:ascii="Times New Roman" w:hAnsi="Times New Roman"/>
          <w:b w:val="0"/>
          <w:i w:val="0"/>
          <w:sz w:val="28"/>
        </w:rPr>
        <w:t>Ҳангоми ченкунӣ бемор бояд дар ҳолати нишаста ва бо кӯзаи бинии баста бошад [20, 6-б.].</w:t>
      </w:r>
    </w:p>
    <w:p>
      <w:pPr>
        <w:spacing w:line="360" w:lineRule="auto" w:after="0"/>
        <w:ind w:firstLine="709"/>
        <w:jc w:val="both"/>
      </w:pPr>
      <w:r>
        <w:rPr>
          <w:rFonts w:ascii="Times New Roman" w:hAnsi="Times New Roman"/>
          <w:b w:val="0"/>
          <w:i w:val="0"/>
          <w:sz w:val="28"/>
        </w:rPr>
        <w:t>Баъзе беморон наметавонанд нафаси пурраи амиқ гиранд. Дар ин ҳолат натиҷа бояд бо эҳтиёт тафсир шавад [7, 4-б.].</w:t>
      </w:r>
    </w:p>
    <w:p>
      <w:pPr>
        <w:spacing w:line="360" w:lineRule="auto" w:after="0"/>
        <w:ind w:firstLine="709"/>
        <w:jc w:val="both"/>
      </w:pPr>
      <w:r>
        <w:rPr>
          <w:rFonts w:ascii="Times New Roman" w:hAnsi="Times New Roman"/>
          <w:b w:val="0"/>
          <w:i w:val="0"/>
          <w:sz w:val="28"/>
        </w:rPr>
        <w:t>Ҳангоми сабти ҷараён–ҳаҷм шакли хат муҳим аст. Вай навъи ихтилолро нишон медиҳад [20, 7-б.].</w:t>
      </w:r>
    </w:p>
    <w:p>
      <w:pPr>
        <w:spacing w:line="360" w:lineRule="auto" w:after="0"/>
        <w:ind w:firstLine="709"/>
        <w:jc w:val="both"/>
      </w:pPr>
      <w:r>
        <w:rPr>
          <w:rFonts w:ascii="Times New Roman" w:hAnsi="Times New Roman"/>
          <w:b w:val="0"/>
          <w:i w:val="0"/>
          <w:sz w:val="28"/>
        </w:rPr>
        <w:t>Дар обструксия қисми дуюми хат фурӯ меафтад, дар рестриктсия тамоми хат хурд мешавад [2, 14-б.].</w:t>
      </w:r>
    </w:p>
    <w:p>
      <w:pPr>
        <w:spacing w:line="360" w:lineRule="auto" w:after="0"/>
        <w:ind w:firstLine="709"/>
        <w:jc w:val="both"/>
      </w:pPr>
      <w:r>
        <w:rPr>
          <w:rFonts w:ascii="Times New Roman" w:hAnsi="Times New Roman"/>
          <w:b w:val="0"/>
          <w:i w:val="0"/>
          <w:sz w:val="28"/>
        </w:rPr>
        <w:t>Барои дурустӣ ҳарорати ҳаво, фишор ва рутубат низ ба назар гирифта мешаванд [7, 5-б.].</w:t>
      </w:r>
    </w:p>
    <w:p>
      <w:pPr>
        <w:spacing w:line="240" w:lineRule="auto" w:after="0"/>
        <w:ind w:firstLine="0"/>
        <w:jc w:val="center"/>
      </w:pPr>
      <w:r>
        <w:rPr>
          <w:rFonts w:ascii="Times New Roman" w:hAnsi="Times New Roman"/>
          <w:b/>
          <w:i w:val="0"/>
          <w:sz w:val="24"/>
        </w:rPr>
        <w:t>Ҷадвали 2.5.1 — Шартҳои ченкунӣ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Шарт</w:t>
            </w:r>
          </w:p>
        </w:tc>
        <w:tc>
          <w:tcPr>
            <w:tcW w:type="dxa" w:w="2608"/>
            <w:shd w:val="clear" w:fill="EDEDED"/>
          </w:tcPr>
          <w:p>
            <w:pPr>
              <w:spacing w:line="240" w:lineRule="auto" w:after="0" w:before="0"/>
              <w:ind w:firstLine="0"/>
              <w:jc w:val="left"/>
            </w:pPr>
            <w:r>
              <w:rPr>
                <w:rFonts w:ascii="Times New Roman" w:hAnsi="Times New Roman"/>
                <w:b/>
                <w:sz w:val="24"/>
              </w:rPr>
              <w:t>Талаб</w:t>
            </w:r>
          </w:p>
        </w:tc>
        <w:tc>
          <w:tcPr>
            <w:tcW w:type="dxa" w:w="2608"/>
            <w:shd w:val="clear" w:fill="EDEDED"/>
          </w:tcPr>
          <w:p>
            <w:pPr>
              <w:spacing w:line="240" w:lineRule="auto" w:after="0" w:before="0"/>
              <w:ind w:firstLine="0"/>
              <w:jc w:val="left"/>
            </w:pPr>
            <w:r>
              <w:rPr>
                <w:rFonts w:ascii="Times New Roman" w:hAnsi="Times New Roman"/>
                <w:b/>
                <w:sz w:val="24"/>
              </w:rPr>
              <w:t>Таъсир</w:t>
            </w:r>
          </w:p>
        </w:tc>
      </w:tr>
      <w:tr>
        <w:tc>
          <w:tcPr>
            <w:tcW w:type="dxa" w:w="2494"/>
          </w:tcPr>
          <w:p>
            <w:pPr>
              <w:spacing w:line="240" w:lineRule="auto" w:after="0" w:before="0"/>
              <w:ind w:firstLine="0"/>
              <w:jc w:val="left"/>
            </w:pPr>
            <w:r>
              <w:rPr>
                <w:rFonts w:ascii="Times New Roman" w:hAnsi="Times New Roman"/>
                <w:b w:val="0"/>
                <w:sz w:val="24"/>
              </w:rPr>
              <w:t>Ҳолат</w:t>
            </w:r>
          </w:p>
        </w:tc>
        <w:tc>
          <w:tcPr>
            <w:tcW w:type="dxa" w:w="2608"/>
          </w:tcPr>
          <w:p>
            <w:pPr>
              <w:spacing w:line="240" w:lineRule="auto" w:after="0" w:before="0"/>
              <w:ind w:firstLine="0"/>
              <w:jc w:val="left"/>
            </w:pPr>
            <w:r>
              <w:rPr>
                <w:rFonts w:ascii="Times New Roman" w:hAnsi="Times New Roman"/>
                <w:b w:val="0"/>
                <w:sz w:val="24"/>
              </w:rPr>
              <w:t>Нишаста</w:t>
            </w:r>
          </w:p>
        </w:tc>
        <w:tc>
          <w:tcPr>
            <w:tcW w:type="dxa" w:w="2608"/>
          </w:tcPr>
          <w:p>
            <w:pPr>
              <w:spacing w:line="240" w:lineRule="auto" w:after="0" w:before="0"/>
              <w:ind w:firstLine="0"/>
              <w:jc w:val="left"/>
            </w:pPr>
            <w:r>
              <w:rPr>
                <w:rFonts w:ascii="Times New Roman" w:hAnsi="Times New Roman"/>
                <w:b w:val="0"/>
                <w:sz w:val="24"/>
              </w:rPr>
              <w:t>Устуворӣ</w:t>
            </w:r>
          </w:p>
        </w:tc>
      </w:tr>
      <w:tr>
        <w:tc>
          <w:tcPr>
            <w:tcW w:type="dxa" w:w="2494"/>
          </w:tcPr>
          <w:p>
            <w:pPr>
              <w:spacing w:line="240" w:lineRule="auto" w:after="0" w:before="0"/>
              <w:ind w:firstLine="0"/>
              <w:jc w:val="left"/>
            </w:pPr>
            <w:r>
              <w:rPr>
                <w:rFonts w:ascii="Times New Roman" w:hAnsi="Times New Roman"/>
                <w:b w:val="0"/>
                <w:sz w:val="24"/>
              </w:rPr>
              <w:t>Кӯзаибинӣ</w:t>
            </w:r>
          </w:p>
        </w:tc>
        <w:tc>
          <w:tcPr>
            <w:tcW w:type="dxa" w:w="2608"/>
          </w:tcPr>
          <w:p>
            <w:pPr>
              <w:spacing w:line="240" w:lineRule="auto" w:after="0" w:before="0"/>
              <w:ind w:firstLine="0"/>
              <w:jc w:val="left"/>
            </w:pPr>
            <w:r>
              <w:rPr>
                <w:rFonts w:ascii="Times New Roman" w:hAnsi="Times New Roman"/>
                <w:b w:val="0"/>
                <w:sz w:val="24"/>
              </w:rPr>
              <w:t>Баста</w:t>
            </w:r>
          </w:p>
        </w:tc>
        <w:tc>
          <w:tcPr>
            <w:tcW w:type="dxa" w:w="2608"/>
          </w:tcPr>
          <w:p>
            <w:pPr>
              <w:spacing w:line="240" w:lineRule="auto" w:after="0" w:before="0"/>
              <w:ind w:firstLine="0"/>
              <w:jc w:val="left"/>
            </w:pPr>
            <w:r>
              <w:rPr>
                <w:rFonts w:ascii="Times New Roman" w:hAnsi="Times New Roman"/>
                <w:b w:val="0"/>
                <w:sz w:val="24"/>
              </w:rPr>
              <w:t>Дақиқӣ</w:t>
            </w:r>
          </w:p>
        </w:tc>
      </w:tr>
      <w:tr>
        <w:tc>
          <w:tcPr>
            <w:tcW w:type="dxa" w:w="2494"/>
          </w:tcPr>
          <w:p>
            <w:pPr>
              <w:spacing w:line="240" w:lineRule="auto" w:after="0" w:before="0"/>
              <w:ind w:firstLine="0"/>
              <w:jc w:val="left"/>
            </w:pPr>
            <w:r>
              <w:rPr>
                <w:rFonts w:ascii="Times New Roman" w:hAnsi="Times New Roman"/>
                <w:b w:val="0"/>
                <w:sz w:val="24"/>
              </w:rPr>
              <w:t>Кӯшиш</w:t>
            </w:r>
          </w:p>
        </w:tc>
        <w:tc>
          <w:tcPr>
            <w:tcW w:type="dxa" w:w="2608"/>
          </w:tcPr>
          <w:p>
            <w:pPr>
              <w:spacing w:line="240" w:lineRule="auto" w:after="0" w:before="0"/>
              <w:ind w:firstLine="0"/>
              <w:jc w:val="left"/>
            </w:pPr>
            <w:r>
              <w:rPr>
                <w:rFonts w:ascii="Times New Roman" w:hAnsi="Times New Roman"/>
                <w:b w:val="0"/>
                <w:sz w:val="24"/>
              </w:rPr>
              <w:t>≥ 3</w:t>
            </w:r>
          </w:p>
        </w:tc>
        <w:tc>
          <w:tcPr>
            <w:tcW w:type="dxa" w:w="2608"/>
          </w:tcPr>
          <w:p>
            <w:pPr>
              <w:spacing w:line="240" w:lineRule="auto" w:after="0" w:before="0"/>
              <w:ind w:firstLine="0"/>
              <w:jc w:val="left"/>
            </w:pPr>
            <w:r>
              <w:rPr>
                <w:rFonts w:ascii="Times New Roman" w:hAnsi="Times New Roman"/>
                <w:b w:val="0"/>
                <w:sz w:val="24"/>
              </w:rPr>
              <w:t>Эътимод</w:t>
            </w:r>
          </w:p>
        </w:tc>
      </w:tr>
      <w:tr>
        <w:tc>
          <w:tcPr>
            <w:tcW w:type="dxa" w:w="2494"/>
          </w:tcPr>
          <w:p>
            <w:pPr>
              <w:spacing w:line="240" w:lineRule="auto" w:after="0" w:before="0"/>
              <w:ind w:firstLine="0"/>
              <w:jc w:val="left"/>
            </w:pPr>
            <w:r>
              <w:rPr>
                <w:rFonts w:ascii="Times New Roman" w:hAnsi="Times New Roman"/>
                <w:b w:val="0"/>
                <w:sz w:val="24"/>
              </w:rPr>
              <w:t>Ҳаво</w:t>
            </w:r>
          </w:p>
        </w:tc>
        <w:tc>
          <w:tcPr>
            <w:tcW w:type="dxa" w:w="2608"/>
          </w:tcPr>
          <w:p>
            <w:pPr>
              <w:spacing w:line="240" w:lineRule="auto" w:after="0" w:before="0"/>
              <w:ind w:firstLine="0"/>
              <w:jc w:val="left"/>
            </w:pPr>
            <w:r>
              <w:rPr>
                <w:rFonts w:ascii="Times New Roman" w:hAnsi="Times New Roman"/>
                <w:b w:val="0"/>
                <w:sz w:val="24"/>
              </w:rPr>
              <w:t>Стандартӣ</w:t>
            </w:r>
          </w:p>
        </w:tc>
        <w:tc>
          <w:tcPr>
            <w:tcW w:type="dxa" w:w="2608"/>
          </w:tcPr>
          <w:p>
            <w:pPr>
              <w:spacing w:line="240" w:lineRule="auto" w:after="0" w:before="0"/>
              <w:ind w:firstLine="0"/>
              <w:jc w:val="left"/>
            </w:pPr>
            <w:r>
              <w:rPr>
                <w:rFonts w:ascii="Times New Roman" w:hAnsi="Times New Roman"/>
                <w:b w:val="0"/>
                <w:sz w:val="24"/>
              </w:rPr>
              <w:t>Муқоиса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шарт дар ҳамаи протоколҳои стандартӣ такрор мешаванд [4, 31-б.].</w:t>
      </w:r>
    </w:p>
    <w:p>
      <w:pPr>
        <w:spacing w:line="360" w:lineRule="auto" w:after="0"/>
        <w:ind w:firstLine="709"/>
        <w:jc w:val="both"/>
      </w:pPr>
      <w:r>
        <w:rPr>
          <w:rFonts w:ascii="Times New Roman" w:hAnsi="Times New Roman"/>
          <w:b w:val="0"/>
          <w:i w:val="0"/>
          <w:sz w:val="28"/>
        </w:rPr>
        <w:t>Ҳангоми ченкунӣ коршинос бояд ба бемор дастури равшан диҳад: нафаси амиқ гирифтан, кӯзаи биниро маҳкам кардан ва тамоми қувваро сарф кардан [20, 7-б.].</w:t>
      </w:r>
    </w:p>
    <w:p>
      <w:pPr>
        <w:spacing w:line="360" w:lineRule="auto" w:after="0"/>
        <w:ind w:firstLine="709"/>
        <w:jc w:val="both"/>
      </w:pPr>
      <w:r>
        <w:rPr>
          <w:rFonts w:ascii="Times New Roman" w:hAnsi="Times New Roman"/>
          <w:b w:val="0"/>
          <w:i w:val="0"/>
          <w:sz w:val="28"/>
        </w:rPr>
        <w:t>Дастури нодуруст метавонад натиҷаро 10 то 15 % паст кунад ва ташхиси нодурустро ба вуҷуд орад [7, 6-б.].</w:t>
      </w:r>
    </w:p>
    <w:p>
      <w:pPr>
        <w:spacing w:line="360" w:lineRule="auto" w:after="0"/>
        <w:ind w:firstLine="709"/>
        <w:jc w:val="both"/>
      </w:pPr>
      <w:r>
        <w:rPr>
          <w:rFonts w:ascii="Times New Roman" w:hAnsi="Times New Roman"/>
          <w:b w:val="0"/>
          <w:i w:val="0"/>
          <w:sz w:val="28"/>
        </w:rPr>
        <w:t>Барои ҳамин омӯзиши коршиносон ва такрори дастурҳо қисми муҳими сифати ченкунӣ аст [20, 11-б.].</w:t>
      </w:r>
    </w:p>
    <w:p>
      <w:pPr>
        <w:spacing w:line="360" w:lineRule="auto" w:after="0"/>
        <w:ind w:firstLine="709"/>
        <w:jc w:val="both"/>
      </w:pPr>
      <w:r>
        <w:rPr>
          <w:rFonts w:ascii="Times New Roman" w:hAnsi="Times New Roman"/>
          <w:b w:val="0"/>
          <w:i w:val="0"/>
          <w:sz w:val="28"/>
        </w:rPr>
        <w:t>Мисоли 16. Агар фарқи байни се кӯшиш 8 % бошад, ченкунӣ бояд такрор шавад [4, 32-б.].</w:t>
      </w:r>
    </w:p>
    <w:p>
      <w:pPr>
        <w:spacing w:line="360" w:lineRule="auto" w:after="0"/>
        <w:ind w:firstLine="709"/>
        <w:jc w:val="both"/>
      </w:pPr>
      <w:r>
        <w:rPr>
          <w:rFonts w:ascii="Times New Roman" w:hAnsi="Times New Roman"/>
          <w:b w:val="0"/>
          <w:i w:val="0"/>
          <w:sz w:val="28"/>
        </w:rPr>
        <w:t>Такрори ченкунӣ имкон медиҳад, ки хатогии тасодуфӣ кам карда шавад. Ду кӯшиши наздик ба ҳам натиҷаи эътимоднок медиҳанд [20, 8-б.].</w:t>
      </w:r>
    </w:p>
    <w:p>
      <w:pPr>
        <w:spacing w:line="360" w:lineRule="auto" w:after="0"/>
        <w:ind w:firstLine="709"/>
        <w:jc w:val="both"/>
      </w:pPr>
      <w:r>
        <w:rPr>
          <w:rFonts w:ascii="Times New Roman" w:hAnsi="Times New Roman"/>
          <w:b w:val="0"/>
          <w:i w:val="0"/>
          <w:sz w:val="28"/>
        </w:rPr>
        <w:t>Ҳангоми ченкунӣ бемор бояд аз тамоми қувва нафас гирад. Кӯшиши нимқувва натиҷаи пастро нишон медиҳад ва метавонад ташхиси нодурустро ба вуҷуд орад [7, 6-б.].</w:t>
      </w:r>
    </w:p>
    <w:p>
      <w:pPr>
        <w:spacing w:line="360" w:lineRule="auto" w:after="0"/>
        <w:ind w:firstLine="709"/>
        <w:jc w:val="both"/>
      </w:pPr>
      <w:r>
        <w:rPr>
          <w:rFonts w:ascii="Times New Roman" w:hAnsi="Times New Roman"/>
          <w:b w:val="0"/>
          <w:i w:val="0"/>
          <w:sz w:val="28"/>
        </w:rPr>
        <w:t>Барои ҳамин коршиноси ченкунӣ бояд таҷрибаи кофӣ дошта бошад ва ҳолати беморро назорат кунад [20, 9-б.].</w:t>
      </w:r>
    </w:p>
    <w:p>
      <w:pPr>
        <w:spacing w:line="360" w:lineRule="auto" w:after="0"/>
        <w:ind w:firstLine="709"/>
        <w:jc w:val="both"/>
      </w:pPr>
      <w:r>
        <w:rPr>
          <w:rFonts w:ascii="Times New Roman" w:hAnsi="Times New Roman"/>
          <w:b w:val="0"/>
          <w:i w:val="0"/>
          <w:sz w:val="28"/>
        </w:rPr>
        <w:t>Натиҷаҳо дар протокол сабт мешаванд ва бо имзои коршинос тасдиқ мегарданд [4, 31-б.].</w:t>
      </w:r>
    </w:p>
    <w:p>
      <w:pPr>
        <w:spacing w:line="360" w:lineRule="auto" w:after="0"/>
        <w:ind w:firstLine="709"/>
        <w:jc w:val="both"/>
      </w:pPr>
      <w:r>
        <w:rPr>
          <w:rFonts w:ascii="Times New Roman" w:hAnsi="Times New Roman"/>
          <w:b w:val="0"/>
          <w:i w:val="0"/>
          <w:sz w:val="28"/>
        </w:rPr>
        <w:t>Дар маҷмӯъ, сифати ченкунӣ ба сифати тафсир бевосита таъсир мерасонад [9, 9-б.].</w:t>
      </w:r>
    </w:p>
    <w:p>
      <w:pPr>
        <w:spacing w:line="360" w:lineRule="auto" w:after="0"/>
        <w:ind w:firstLine="709"/>
        <w:jc w:val="left"/>
      </w:pPr>
      <w:r>
        <w:rPr>
          <w:rFonts w:ascii="Times New Roman" w:hAnsi="Times New Roman"/>
          <w:b/>
          <w:i w:val="0"/>
          <w:sz w:val="28"/>
        </w:rPr>
        <w:t>2.6. Обструктивӣ ва рестриктивӣ</w:t>
      </w:r>
    </w:p>
    <w:p>
      <w:pPr>
        <w:spacing w:line="360" w:lineRule="auto" w:after="0"/>
        <w:ind w:firstLine="709"/>
        <w:jc w:val="both"/>
      </w:pPr>
      <w:r>
        <w:rPr>
          <w:rFonts w:ascii="Times New Roman" w:hAnsi="Times New Roman"/>
          <w:b w:val="0"/>
          <w:i w:val="0"/>
          <w:sz w:val="28"/>
        </w:rPr>
        <w:t>Ихтилолҳои функсионалӣ ба ду гурӯҳи асосӣ ҷудо мешаванд: обструктивӣ ва рестриктивӣ [9, 8-б.].</w:t>
      </w:r>
    </w:p>
    <w:p>
      <w:pPr>
        <w:spacing w:line="360" w:lineRule="auto" w:after="0"/>
        <w:ind w:firstLine="709"/>
        <w:jc w:val="both"/>
      </w:pPr>
      <w:r>
        <w:rPr>
          <w:rFonts w:ascii="Times New Roman" w:hAnsi="Times New Roman"/>
          <w:b w:val="0"/>
          <w:i w:val="0"/>
          <w:sz w:val="28"/>
        </w:rPr>
        <w:t>Дар обструктивӣ роҳҳои нафас танг мешаванд ва ҷараён кам мегардад [11, 4-б.].</w:t>
      </w:r>
    </w:p>
    <w:p>
      <w:pPr>
        <w:spacing w:line="360" w:lineRule="auto" w:after="0"/>
        <w:ind w:firstLine="709"/>
        <w:jc w:val="both"/>
      </w:pPr>
      <w:r>
        <w:rPr>
          <w:rFonts w:ascii="Times New Roman" w:hAnsi="Times New Roman"/>
          <w:b w:val="0"/>
          <w:i w:val="0"/>
          <w:sz w:val="28"/>
        </w:rPr>
        <w:t>Дар рестриктӣ мутобиқати шуш ё девори сина кам мешавад ва ҳаҷмҳо хурд мешаванд [5, 309-б.].</w:t>
      </w:r>
    </w:p>
    <w:p>
      <w:pPr>
        <w:spacing w:line="360" w:lineRule="auto" w:after="0"/>
        <w:ind w:firstLine="709"/>
        <w:jc w:val="both"/>
      </w:pPr>
      <w:r>
        <w:rPr>
          <w:rFonts w:ascii="Times New Roman" w:hAnsi="Times New Roman"/>
          <w:b w:val="0"/>
          <w:i w:val="0"/>
          <w:sz w:val="28"/>
        </w:rPr>
        <w:t>Ҳолатҳои омехта низ мавҷуданд, масалан COPD бо фиброз [20, 8-б.].</w:t>
      </w:r>
    </w:p>
    <w:p>
      <w:pPr>
        <w:spacing w:line="240" w:lineRule="auto" w:after="0"/>
        <w:ind w:firstLine="0"/>
        <w:jc w:val="center"/>
      </w:pPr>
      <w:r>
        <w:rPr>
          <w:rFonts w:ascii="Times New Roman" w:hAnsi="Times New Roman"/>
          <w:b/>
          <w:i w:val="0"/>
          <w:sz w:val="24"/>
        </w:rPr>
        <w:t>Ҷадвали 2.6.1 — Ду навъи ихтилол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608"/>
            <w:shd w:val="clear" w:fill="EDEDED"/>
          </w:tcPr>
          <w:p>
            <w:pPr>
              <w:spacing w:line="240" w:lineRule="auto" w:after="0" w:before="0"/>
              <w:ind w:firstLine="0"/>
              <w:jc w:val="left"/>
            </w:pPr>
            <w:r>
              <w:rPr>
                <w:rFonts w:ascii="Times New Roman" w:hAnsi="Times New Roman"/>
                <w:b/>
                <w:sz w:val="24"/>
              </w:rPr>
              <w:t>Обструктивӣ</w:t>
            </w:r>
          </w:p>
        </w:tc>
        <w:tc>
          <w:tcPr>
            <w:tcW w:type="dxa" w:w="2608"/>
            <w:shd w:val="clear" w:fill="EDEDED"/>
          </w:tcPr>
          <w:p>
            <w:pPr>
              <w:spacing w:line="240" w:lineRule="auto" w:after="0" w:before="0"/>
              <w:ind w:firstLine="0"/>
              <w:jc w:val="left"/>
            </w:pPr>
            <w:r>
              <w:rPr>
                <w:rFonts w:ascii="Times New Roman" w:hAnsi="Times New Roman"/>
                <w:b/>
                <w:sz w:val="24"/>
              </w:rPr>
              <w:t>Рестриктӣ</w:t>
            </w:r>
          </w:p>
        </w:tc>
      </w:tr>
      <w:tr>
        <w:tc>
          <w:tcPr>
            <w:tcW w:type="dxa" w:w="2494"/>
          </w:tcPr>
          <w:p>
            <w:pPr>
              <w:spacing w:line="240" w:lineRule="auto" w:after="0" w:before="0"/>
              <w:ind w:firstLine="0"/>
              <w:jc w:val="left"/>
            </w:pPr>
            <w:r>
              <w:rPr>
                <w:rFonts w:ascii="Times New Roman" w:hAnsi="Times New Roman"/>
                <w:b w:val="0"/>
                <w:sz w:val="24"/>
              </w:rPr>
              <w:t>FEV1/FVC</w:t>
            </w:r>
          </w:p>
        </w:tc>
        <w:tc>
          <w:tcPr>
            <w:tcW w:type="dxa" w:w="2608"/>
          </w:tcPr>
          <w:p>
            <w:pPr>
              <w:spacing w:line="240" w:lineRule="auto" w:after="0" w:before="0"/>
              <w:ind w:firstLine="0"/>
              <w:jc w:val="left"/>
            </w:pPr>
            <w:r>
              <w:rPr>
                <w:rFonts w:ascii="Times New Roman" w:hAnsi="Times New Roman"/>
                <w:b w:val="0"/>
                <w:sz w:val="24"/>
              </w:rPr>
              <w:t>&lt; 0,70</w:t>
            </w:r>
          </w:p>
        </w:tc>
        <w:tc>
          <w:tcPr>
            <w:tcW w:type="dxa" w:w="2608"/>
          </w:tcPr>
          <w:p>
            <w:pPr>
              <w:spacing w:line="240" w:lineRule="auto" w:after="0" w:before="0"/>
              <w:ind w:firstLine="0"/>
              <w:jc w:val="left"/>
            </w:pPr>
            <w:r>
              <w:rPr>
                <w:rFonts w:ascii="Times New Roman" w:hAnsi="Times New Roman"/>
                <w:b w:val="0"/>
                <w:sz w:val="24"/>
              </w:rPr>
              <w:t>&gt; 0,70</w:t>
            </w:r>
          </w:p>
        </w:tc>
      </w:tr>
      <w:tr>
        <w:tc>
          <w:tcPr>
            <w:tcW w:type="dxa" w:w="2494"/>
          </w:tcPr>
          <w:p>
            <w:pPr>
              <w:spacing w:line="240" w:lineRule="auto" w:after="0" w:before="0"/>
              <w:ind w:firstLine="0"/>
              <w:jc w:val="left"/>
            </w:pPr>
            <w:r>
              <w:rPr>
                <w:rFonts w:ascii="Times New Roman" w:hAnsi="Times New Roman"/>
                <w:b w:val="0"/>
                <w:sz w:val="24"/>
              </w:rPr>
              <w:t>VC</w:t>
            </w:r>
          </w:p>
        </w:tc>
        <w:tc>
          <w:tcPr>
            <w:tcW w:type="dxa" w:w="2608"/>
          </w:tcPr>
          <w:p>
            <w:pPr>
              <w:spacing w:line="240" w:lineRule="auto" w:after="0" w:before="0"/>
              <w:ind w:firstLine="0"/>
              <w:jc w:val="left"/>
            </w:pPr>
            <w:r>
              <w:rPr>
                <w:rFonts w:ascii="Times New Roman" w:hAnsi="Times New Roman"/>
                <w:b w:val="0"/>
                <w:sz w:val="24"/>
              </w:rPr>
              <w:t>Кам</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494"/>
          </w:tcPr>
          <w:p>
            <w:pPr>
              <w:spacing w:line="240" w:lineRule="auto" w:after="0" w:before="0"/>
              <w:ind w:firstLine="0"/>
              <w:jc w:val="left"/>
            </w:pPr>
            <w:r>
              <w:rPr>
                <w:rFonts w:ascii="Times New Roman" w:hAnsi="Times New Roman"/>
                <w:b w:val="0"/>
                <w:sz w:val="24"/>
              </w:rPr>
              <w:t>TLC</w:t>
            </w:r>
          </w:p>
        </w:tc>
        <w:tc>
          <w:tcPr>
            <w:tcW w:type="dxa" w:w="2608"/>
          </w:tcPr>
          <w:p>
            <w:pPr>
              <w:spacing w:line="240" w:lineRule="auto" w:after="0" w:before="0"/>
              <w:ind w:firstLine="0"/>
              <w:jc w:val="left"/>
            </w:pPr>
            <w:r>
              <w:rPr>
                <w:rFonts w:ascii="Times New Roman" w:hAnsi="Times New Roman"/>
                <w:b w:val="0"/>
                <w:sz w:val="24"/>
              </w:rPr>
              <w:t>Зиёд</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494"/>
          </w:tcPr>
          <w:p>
            <w:pPr>
              <w:spacing w:line="240" w:lineRule="auto" w:after="0" w:before="0"/>
              <w:ind w:firstLine="0"/>
              <w:jc w:val="left"/>
            </w:pPr>
            <w:r>
              <w:rPr>
                <w:rFonts w:ascii="Times New Roman" w:hAnsi="Times New Roman"/>
                <w:b w:val="0"/>
                <w:sz w:val="24"/>
              </w:rPr>
              <w:t>Мутобиқат</w:t>
            </w:r>
          </w:p>
        </w:tc>
        <w:tc>
          <w:tcPr>
            <w:tcW w:type="dxa" w:w="2608"/>
          </w:tcPr>
          <w:p>
            <w:pPr>
              <w:spacing w:line="240" w:lineRule="auto" w:after="0" w:before="0"/>
              <w:ind w:firstLine="0"/>
              <w:jc w:val="left"/>
            </w:pPr>
            <w:r>
              <w:rPr>
                <w:rFonts w:ascii="Times New Roman" w:hAnsi="Times New Roman"/>
                <w:b w:val="0"/>
                <w:sz w:val="24"/>
              </w:rPr>
              <w:t>Зиёд</w:t>
            </w:r>
          </w:p>
        </w:tc>
        <w:tc>
          <w:tcPr>
            <w:tcW w:type="dxa" w:w="2608"/>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нишондиҳанда имкон медиҳанд, ки навъи ихтилол муайян шавад [4, 33-б.].</w:t>
      </w:r>
    </w:p>
    <w:p>
      <w:pPr>
        <w:spacing w:line="360" w:lineRule="auto" w:after="0"/>
        <w:ind w:firstLine="709"/>
        <w:jc w:val="both"/>
      </w:pPr>
      <w:r>
        <w:rPr>
          <w:rFonts w:ascii="Times New Roman" w:hAnsi="Times New Roman"/>
          <w:b w:val="0"/>
          <w:i w:val="0"/>
          <w:sz w:val="28"/>
        </w:rPr>
        <w:t>Дар амали тиббӣ фарқи байни обструксия ва рестриктсия барои интихоби табобат муҳим аст. Доруҳои васеъкунандаи бронх дар обструксия таъсир медиҳанд, вале дар рестриктсия камфоидаанд [11, 9-б.].</w:t>
      </w:r>
    </w:p>
    <w:p>
      <w:pPr>
        <w:spacing w:line="360" w:lineRule="auto" w:after="0"/>
        <w:ind w:firstLine="709"/>
        <w:jc w:val="both"/>
      </w:pPr>
      <w:r>
        <w:rPr>
          <w:rFonts w:ascii="Times New Roman" w:hAnsi="Times New Roman"/>
          <w:b w:val="0"/>
          <w:i w:val="0"/>
          <w:sz w:val="28"/>
        </w:rPr>
        <w:t>Дар рестриктсия диққати асосӣ ба табобати бемории асосӣ — фиброз, бемории мушакҳо ё деформатсияи қафаси сина — равона мешавад [9, 10-б.].</w:t>
      </w:r>
    </w:p>
    <w:p>
      <w:pPr>
        <w:spacing w:line="360" w:lineRule="auto" w:after="0"/>
        <w:ind w:firstLine="709"/>
        <w:jc w:val="both"/>
      </w:pPr>
      <w:r>
        <w:rPr>
          <w:rFonts w:ascii="Times New Roman" w:hAnsi="Times New Roman"/>
          <w:b w:val="0"/>
          <w:i w:val="0"/>
          <w:sz w:val="28"/>
        </w:rPr>
        <w:t>Ҳамин фарқ нишон медиҳад, ки чаро ченкунии дурусти функсияи шуш арзиши калони клиникӣ дорад [20, 8-б.].</w:t>
      </w:r>
    </w:p>
    <w:p>
      <w:pPr>
        <w:spacing w:line="360" w:lineRule="auto" w:after="0"/>
        <w:ind w:firstLine="709"/>
        <w:jc w:val="both"/>
      </w:pPr>
      <w:r>
        <w:rPr>
          <w:rFonts w:ascii="Times New Roman" w:hAnsi="Times New Roman"/>
          <w:b w:val="0"/>
          <w:i w:val="0"/>
          <w:sz w:val="28"/>
        </w:rPr>
        <w:t>Мисоли 17. Бемор бо FEV1/FVC 0,62 ва TLC 115 % — тасвири обструктивӣ [4, 34-б.].</w:t>
      </w:r>
    </w:p>
    <w:p>
      <w:pPr>
        <w:spacing w:line="360" w:lineRule="auto" w:after="0"/>
        <w:ind w:firstLine="709"/>
        <w:jc w:val="both"/>
      </w:pPr>
      <w:r>
        <w:rPr>
          <w:rFonts w:ascii="Times New Roman" w:hAnsi="Times New Roman"/>
          <w:b w:val="0"/>
          <w:i w:val="0"/>
          <w:sz w:val="28"/>
        </w:rPr>
        <w:t>Ҳолатҳои омехта дар амал зиёданд. Бемори солхӯрда метавонад ҳамзамон ҳам обструксия ва ҳам рестриктсия дошта бошад [9, 8-б.].</w:t>
      </w:r>
    </w:p>
    <w:p>
      <w:pPr>
        <w:spacing w:line="360" w:lineRule="auto" w:after="0"/>
        <w:ind w:firstLine="709"/>
        <w:jc w:val="both"/>
      </w:pPr>
      <w:r>
        <w:rPr>
          <w:rFonts w:ascii="Times New Roman" w:hAnsi="Times New Roman"/>
          <w:b w:val="0"/>
          <w:i w:val="0"/>
          <w:sz w:val="28"/>
        </w:rPr>
        <w:t>Барои фарқ кардани онҳо ченкунии иқтидори умумии шуш зарур аст, ки одатан дар лабораторияи махсус сурат мегирад [20, 8-б.].</w:t>
      </w:r>
    </w:p>
    <w:p>
      <w:pPr>
        <w:spacing w:line="360" w:lineRule="auto" w:after="0"/>
        <w:ind w:firstLine="709"/>
        <w:jc w:val="both"/>
      </w:pPr>
      <w:r>
        <w:rPr>
          <w:rFonts w:ascii="Times New Roman" w:hAnsi="Times New Roman"/>
          <w:b w:val="0"/>
          <w:i w:val="0"/>
          <w:sz w:val="28"/>
        </w:rPr>
        <w:t>Дар амали тибби оилавӣ аксар вақт танҳо спирометрия дастрас аст. Дар чунин ҳолат натиҷа бо эҳтиёт тафсир мешавад [11, 4-б.].</w:t>
      </w:r>
    </w:p>
    <w:p>
      <w:pPr>
        <w:spacing w:line="360" w:lineRule="auto" w:after="0"/>
        <w:ind w:firstLine="709"/>
        <w:jc w:val="both"/>
      </w:pPr>
      <w:r>
        <w:rPr>
          <w:rFonts w:ascii="Times New Roman" w:hAnsi="Times New Roman"/>
          <w:b w:val="0"/>
          <w:i w:val="0"/>
          <w:sz w:val="28"/>
        </w:rPr>
        <w:t>Ҳамин тавр, ҳар як усул маҳдудияти худро дорад ва табиб бояд онро ба назар гирад [5, 309-б.].</w:t>
      </w:r>
    </w:p>
    <w:p>
      <w:pPr>
        <w:spacing w:line="360" w:lineRule="auto" w:after="0"/>
        <w:ind w:firstLine="709"/>
        <w:jc w:val="both"/>
      </w:pPr>
      <w:r>
        <w:rPr>
          <w:rFonts w:ascii="Times New Roman" w:hAnsi="Times New Roman"/>
          <w:b w:val="0"/>
          <w:i w:val="0"/>
          <w:sz w:val="28"/>
        </w:rPr>
        <w:t>Дар оянда усулҳои оддии ченкунии TLC метавонанд ин камбудиро бартараф кунанд [21, 6-б.].</w:t>
      </w:r>
    </w:p>
    <w:p>
      <w:pPr>
        <w:spacing w:line="360" w:lineRule="auto" w:after="0"/>
        <w:ind w:firstLine="709"/>
        <w:jc w:val="left"/>
      </w:pPr>
      <w:r>
        <w:rPr>
          <w:rFonts w:ascii="Times New Roman" w:hAnsi="Times New Roman"/>
          <w:b/>
          <w:i w:val="0"/>
          <w:sz w:val="28"/>
        </w:rPr>
        <w:t>2.7. Мониторинги механикаи нафас</w:t>
      </w:r>
    </w:p>
    <w:p>
      <w:pPr>
        <w:spacing w:line="360" w:lineRule="auto" w:after="0"/>
        <w:ind w:firstLine="709"/>
        <w:jc w:val="both"/>
      </w:pPr>
      <w:r>
        <w:rPr>
          <w:rFonts w:ascii="Times New Roman" w:hAnsi="Times New Roman"/>
          <w:b w:val="0"/>
          <w:i w:val="0"/>
          <w:sz w:val="28"/>
        </w:rPr>
        <w:t>Дар бахши эҳёи интенсивии нафас мониторинги доимӣ ҳатмист [9, 9-б.].</w:t>
      </w:r>
    </w:p>
    <w:p>
      <w:pPr>
        <w:spacing w:line="360" w:lineRule="auto" w:after="0"/>
        <w:ind w:firstLine="709"/>
        <w:jc w:val="both"/>
      </w:pPr>
      <w:r>
        <w:rPr>
          <w:rFonts w:ascii="Times New Roman" w:hAnsi="Times New Roman"/>
          <w:b w:val="0"/>
          <w:i w:val="0"/>
          <w:sz w:val="28"/>
        </w:rPr>
        <w:t>Фишори даруналвеолӣ, ҳаҷми дақиқа ва мутобиқат ҳар соат чен карда мешаванд [20, 9-б.].</w:t>
      </w:r>
    </w:p>
    <w:p>
      <w:pPr>
        <w:spacing w:line="360" w:lineRule="auto" w:after="0"/>
        <w:ind w:firstLine="709"/>
        <w:jc w:val="both"/>
      </w:pPr>
      <w:r>
        <w:rPr>
          <w:rFonts w:ascii="Times New Roman" w:hAnsi="Times New Roman"/>
          <w:b w:val="0"/>
          <w:i w:val="0"/>
          <w:sz w:val="28"/>
        </w:rPr>
        <w:t>Нишондиҳандаҳои асосӣ: PEF, SpO₂, ҳаҷми дақиқа ва кори нафас [11, 5-б.].</w:t>
      </w:r>
    </w:p>
    <w:p>
      <w:pPr>
        <w:spacing w:line="360" w:lineRule="auto" w:after="0"/>
        <w:ind w:firstLine="709"/>
        <w:jc w:val="both"/>
      </w:pPr>
      <w:r>
        <w:rPr>
          <w:rFonts w:ascii="Times New Roman" w:hAnsi="Times New Roman"/>
          <w:b w:val="0"/>
          <w:i w:val="0"/>
          <w:sz w:val="28"/>
        </w:rPr>
        <w:t>Камшавии мутобиқат ё афзоиши муқовимат аломати вазниншавӣ аст [5, 310-б.].</w:t>
      </w:r>
    </w:p>
    <w:p>
      <w:pPr>
        <w:spacing w:line="240" w:lineRule="auto" w:after="0"/>
        <w:ind w:firstLine="0"/>
        <w:jc w:val="center"/>
      </w:pPr>
      <w:r>
        <w:rPr>
          <w:rFonts w:ascii="Times New Roman" w:hAnsi="Times New Roman"/>
          <w:b/>
          <w:i w:val="0"/>
          <w:sz w:val="24"/>
        </w:rPr>
        <w:t>Ҷадвали 2.7.1 — Мониторинг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Нишондиҳанда</w:t>
            </w:r>
          </w:p>
        </w:tc>
        <w:tc>
          <w:tcPr>
            <w:tcW w:type="dxa" w:w="2438"/>
            <w:shd w:val="clear" w:fill="EDEDED"/>
          </w:tcPr>
          <w:p>
            <w:pPr>
              <w:spacing w:line="240" w:lineRule="auto" w:after="0" w:before="0"/>
              <w:ind w:firstLine="0"/>
              <w:jc w:val="left"/>
            </w:pPr>
            <w:r>
              <w:rPr>
                <w:rFonts w:ascii="Times New Roman" w:hAnsi="Times New Roman"/>
                <w:b/>
                <w:sz w:val="24"/>
              </w:rPr>
              <w:t>Меъёр</w:t>
            </w:r>
          </w:p>
        </w:tc>
        <w:tc>
          <w:tcPr>
            <w:tcW w:type="dxa" w:w="2324"/>
            <w:shd w:val="clear" w:fill="EDEDED"/>
          </w:tcPr>
          <w:p>
            <w:pPr>
              <w:spacing w:line="240" w:lineRule="auto" w:after="0" w:before="0"/>
              <w:ind w:firstLine="0"/>
              <w:jc w:val="left"/>
            </w:pPr>
            <w:r>
              <w:rPr>
                <w:rFonts w:ascii="Times New Roman" w:hAnsi="Times New Roman"/>
                <w:b/>
                <w:sz w:val="24"/>
              </w:rPr>
              <w:t>Хатар</w:t>
            </w:r>
          </w:p>
        </w:tc>
        <w:tc>
          <w:tcPr>
            <w:tcW w:type="dxa" w:w="2098"/>
            <w:shd w:val="clear" w:fill="EDEDED"/>
          </w:tcPr>
          <w:p>
            <w:pPr>
              <w:spacing w:line="240" w:lineRule="auto" w:after="0" w:before="0"/>
              <w:ind w:firstLine="0"/>
              <w:jc w:val="left"/>
            </w:pPr>
            <w:r>
              <w:rPr>
                <w:rFonts w:ascii="Times New Roman" w:hAnsi="Times New Roman"/>
                <w:b/>
                <w:sz w:val="24"/>
              </w:rPr>
              <w:t>Амал</w:t>
            </w:r>
          </w:p>
        </w:tc>
      </w:tr>
      <w:tr>
        <w:tc>
          <w:tcPr>
            <w:tcW w:type="dxa" w:w="2324"/>
          </w:tcPr>
          <w:p>
            <w:pPr>
              <w:spacing w:line="240" w:lineRule="auto" w:after="0" w:before="0"/>
              <w:ind w:firstLine="0"/>
              <w:jc w:val="left"/>
            </w:pPr>
            <w:r>
              <w:rPr>
                <w:rFonts w:ascii="Times New Roman" w:hAnsi="Times New Roman"/>
                <w:b w:val="0"/>
                <w:sz w:val="24"/>
              </w:rPr>
              <w:t>PEF</w:t>
            </w:r>
          </w:p>
        </w:tc>
        <w:tc>
          <w:tcPr>
            <w:tcW w:type="dxa" w:w="2438"/>
          </w:tcPr>
          <w:p>
            <w:pPr>
              <w:spacing w:line="240" w:lineRule="auto" w:after="0" w:before="0"/>
              <w:ind w:firstLine="0"/>
              <w:jc w:val="left"/>
            </w:pPr>
            <w:r>
              <w:rPr>
                <w:rFonts w:ascii="Times New Roman" w:hAnsi="Times New Roman"/>
                <w:b w:val="0"/>
                <w:sz w:val="24"/>
              </w:rPr>
              <w:t>&gt; 6 л/с</w:t>
            </w:r>
          </w:p>
        </w:tc>
        <w:tc>
          <w:tcPr>
            <w:tcW w:type="dxa" w:w="2324"/>
          </w:tcPr>
          <w:p>
            <w:pPr>
              <w:spacing w:line="240" w:lineRule="auto" w:after="0" w:before="0"/>
              <w:ind w:firstLine="0"/>
              <w:jc w:val="left"/>
            </w:pPr>
            <w:r>
              <w:rPr>
                <w:rFonts w:ascii="Times New Roman" w:hAnsi="Times New Roman"/>
                <w:b w:val="0"/>
                <w:sz w:val="24"/>
              </w:rPr>
              <w:t>&lt; 4</w:t>
            </w:r>
          </w:p>
        </w:tc>
        <w:tc>
          <w:tcPr>
            <w:tcW w:type="dxa" w:w="2098"/>
          </w:tcPr>
          <w:p>
            <w:pPr>
              <w:spacing w:line="240" w:lineRule="auto" w:after="0" w:before="0"/>
              <w:ind w:firstLine="0"/>
              <w:jc w:val="left"/>
            </w:pPr>
            <w:r>
              <w:rPr>
                <w:rFonts w:ascii="Times New Roman" w:hAnsi="Times New Roman"/>
                <w:b w:val="0"/>
                <w:sz w:val="24"/>
              </w:rPr>
              <w:t>Табобат</w:t>
            </w:r>
          </w:p>
        </w:tc>
      </w:tr>
      <w:tr>
        <w:tc>
          <w:tcPr>
            <w:tcW w:type="dxa" w:w="2324"/>
          </w:tcPr>
          <w:p>
            <w:pPr>
              <w:spacing w:line="240" w:lineRule="auto" w:after="0" w:before="0"/>
              <w:ind w:firstLine="0"/>
              <w:jc w:val="left"/>
            </w:pPr>
            <w:r>
              <w:rPr>
                <w:rFonts w:ascii="Times New Roman" w:hAnsi="Times New Roman"/>
                <w:b w:val="0"/>
                <w:sz w:val="24"/>
              </w:rPr>
              <w:t>SpO₂</w:t>
            </w:r>
          </w:p>
        </w:tc>
        <w:tc>
          <w:tcPr>
            <w:tcW w:type="dxa" w:w="2438"/>
          </w:tcPr>
          <w:p>
            <w:pPr>
              <w:spacing w:line="240" w:lineRule="auto" w:after="0" w:before="0"/>
              <w:ind w:firstLine="0"/>
              <w:jc w:val="left"/>
            </w:pPr>
            <w:r>
              <w:rPr>
                <w:rFonts w:ascii="Times New Roman" w:hAnsi="Times New Roman"/>
                <w:b w:val="0"/>
                <w:sz w:val="24"/>
              </w:rPr>
              <w:t>&gt; 95 %</w:t>
            </w:r>
          </w:p>
        </w:tc>
        <w:tc>
          <w:tcPr>
            <w:tcW w:type="dxa" w:w="2324"/>
          </w:tcPr>
          <w:p>
            <w:pPr>
              <w:spacing w:line="240" w:lineRule="auto" w:after="0" w:before="0"/>
              <w:ind w:firstLine="0"/>
              <w:jc w:val="left"/>
            </w:pPr>
            <w:r>
              <w:rPr>
                <w:rFonts w:ascii="Times New Roman" w:hAnsi="Times New Roman"/>
                <w:b w:val="0"/>
                <w:sz w:val="24"/>
              </w:rPr>
              <w:t>&lt; 90</w:t>
            </w:r>
          </w:p>
        </w:tc>
        <w:tc>
          <w:tcPr>
            <w:tcW w:type="dxa" w:w="2098"/>
          </w:tcPr>
          <w:p>
            <w:pPr>
              <w:spacing w:line="240" w:lineRule="auto" w:after="0" w:before="0"/>
              <w:ind w:firstLine="0"/>
              <w:jc w:val="left"/>
            </w:pPr>
            <w:r>
              <w:rPr>
                <w:rFonts w:ascii="Times New Roman" w:hAnsi="Times New Roman"/>
                <w:b w:val="0"/>
                <w:sz w:val="24"/>
              </w:rPr>
              <w:t>O₂</w:t>
            </w:r>
          </w:p>
        </w:tc>
      </w:tr>
      <w:tr>
        <w:tc>
          <w:tcPr>
            <w:tcW w:type="dxa" w:w="2324"/>
          </w:tcPr>
          <w:p>
            <w:pPr>
              <w:spacing w:line="240" w:lineRule="auto" w:after="0" w:before="0"/>
              <w:ind w:firstLine="0"/>
              <w:jc w:val="left"/>
            </w:pPr>
            <w:r>
              <w:rPr>
                <w:rFonts w:ascii="Times New Roman" w:hAnsi="Times New Roman"/>
                <w:b w:val="0"/>
                <w:sz w:val="24"/>
              </w:rPr>
              <w:t>Мутобиқат</w:t>
            </w:r>
          </w:p>
        </w:tc>
        <w:tc>
          <w:tcPr>
            <w:tcW w:type="dxa" w:w="2438"/>
          </w:tcPr>
          <w:p>
            <w:pPr>
              <w:spacing w:line="240" w:lineRule="auto" w:after="0" w:before="0"/>
              <w:ind w:firstLine="0"/>
              <w:jc w:val="left"/>
            </w:pPr>
            <w:r>
              <w:rPr>
                <w:rFonts w:ascii="Times New Roman" w:hAnsi="Times New Roman"/>
                <w:b w:val="0"/>
                <w:sz w:val="24"/>
              </w:rPr>
              <w:t>0,2</w:t>
            </w:r>
          </w:p>
        </w:tc>
        <w:tc>
          <w:tcPr>
            <w:tcW w:type="dxa" w:w="2324"/>
          </w:tcPr>
          <w:p>
            <w:pPr>
              <w:spacing w:line="240" w:lineRule="auto" w:after="0" w:before="0"/>
              <w:ind w:firstLine="0"/>
              <w:jc w:val="left"/>
            </w:pPr>
            <w:r>
              <w:rPr>
                <w:rFonts w:ascii="Times New Roman" w:hAnsi="Times New Roman"/>
                <w:b w:val="0"/>
                <w:sz w:val="24"/>
              </w:rPr>
              <w:t>&lt; 0,1</w:t>
            </w:r>
          </w:p>
        </w:tc>
        <w:tc>
          <w:tcPr>
            <w:tcW w:type="dxa" w:w="2098"/>
          </w:tcPr>
          <w:p>
            <w:pPr>
              <w:spacing w:line="240" w:lineRule="auto" w:after="0" w:before="0"/>
              <w:ind w:firstLine="0"/>
              <w:jc w:val="left"/>
            </w:pPr>
            <w:r>
              <w:rPr>
                <w:rFonts w:ascii="Times New Roman" w:hAnsi="Times New Roman"/>
                <w:b w:val="0"/>
                <w:sz w:val="24"/>
              </w:rPr>
              <w:t>Дастгирӣ</w:t>
            </w:r>
          </w:p>
        </w:tc>
      </w:tr>
      <w:tr>
        <w:tc>
          <w:tcPr>
            <w:tcW w:type="dxa" w:w="2324"/>
          </w:tcPr>
          <w:p>
            <w:pPr>
              <w:spacing w:line="240" w:lineRule="auto" w:after="0" w:before="0"/>
              <w:ind w:firstLine="0"/>
              <w:jc w:val="left"/>
            </w:pPr>
            <w:r>
              <w:rPr>
                <w:rFonts w:ascii="Times New Roman" w:hAnsi="Times New Roman"/>
                <w:b w:val="0"/>
                <w:sz w:val="24"/>
              </w:rPr>
              <w:t>Кори нафас</w:t>
            </w:r>
          </w:p>
        </w:tc>
        <w:tc>
          <w:tcPr>
            <w:tcW w:type="dxa" w:w="2438"/>
          </w:tcPr>
          <w:p>
            <w:pPr>
              <w:spacing w:line="240" w:lineRule="auto" w:after="0" w:before="0"/>
              <w:ind w:firstLine="0"/>
              <w:jc w:val="left"/>
            </w:pPr>
            <w:r>
              <w:rPr>
                <w:rFonts w:ascii="Times New Roman" w:hAnsi="Times New Roman"/>
                <w:b w:val="0"/>
                <w:sz w:val="24"/>
              </w:rPr>
              <w:t>2 %</w:t>
            </w:r>
          </w:p>
        </w:tc>
        <w:tc>
          <w:tcPr>
            <w:tcW w:type="dxa" w:w="2324"/>
          </w:tcPr>
          <w:p>
            <w:pPr>
              <w:spacing w:line="240" w:lineRule="auto" w:after="0" w:before="0"/>
              <w:ind w:firstLine="0"/>
              <w:jc w:val="left"/>
            </w:pPr>
            <w:r>
              <w:rPr>
                <w:rFonts w:ascii="Times New Roman" w:hAnsi="Times New Roman"/>
                <w:b w:val="0"/>
                <w:sz w:val="24"/>
              </w:rPr>
              <w:t>&gt; 15 %</w:t>
            </w:r>
          </w:p>
        </w:tc>
        <w:tc>
          <w:tcPr>
            <w:tcW w:type="dxa" w:w="2098"/>
          </w:tcPr>
          <w:p>
            <w:pPr>
              <w:spacing w:line="240" w:lineRule="auto" w:after="0" w:before="0"/>
              <w:ind w:firstLine="0"/>
              <w:jc w:val="left"/>
            </w:pPr>
            <w:r>
              <w:rPr>
                <w:rFonts w:ascii="Times New Roman" w:hAnsi="Times New Roman"/>
                <w:b w:val="0"/>
                <w:sz w:val="24"/>
              </w:rPr>
              <w:t>Кӯмак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нишондиҳанда дар протоколҳои мониторинг ҳатмианд [4, 35-б.].</w:t>
      </w:r>
    </w:p>
    <w:p>
      <w:pPr>
        <w:spacing w:line="360" w:lineRule="auto" w:after="0"/>
        <w:ind w:firstLine="709"/>
        <w:jc w:val="both"/>
      </w:pPr>
      <w:r>
        <w:rPr>
          <w:rFonts w:ascii="Times New Roman" w:hAnsi="Times New Roman"/>
          <w:b w:val="0"/>
          <w:i w:val="0"/>
          <w:sz w:val="28"/>
        </w:rPr>
        <w:t>Дар бахши эҳёи интенсивии нафас ҳолати бемор метавонад дар давоми соатҳо тағйир ёбад. Барои ҳамин сабти мунтазам зарур аст [9, 9-б.].</w:t>
      </w:r>
    </w:p>
    <w:p>
      <w:pPr>
        <w:spacing w:line="360" w:lineRule="auto" w:after="0"/>
        <w:ind w:firstLine="709"/>
        <w:jc w:val="both"/>
      </w:pPr>
      <w:r>
        <w:rPr>
          <w:rFonts w:ascii="Times New Roman" w:hAnsi="Times New Roman"/>
          <w:b w:val="0"/>
          <w:i w:val="0"/>
          <w:sz w:val="28"/>
        </w:rPr>
        <w:t>Ҳамин сабтҳо имкон медиҳанд, ки таъсири табобат ва ё бадшавии ногаҳонӣ зуд ошкор шавад [11, 5-б.].</w:t>
      </w:r>
    </w:p>
    <w:p>
      <w:pPr>
        <w:spacing w:line="360" w:lineRule="auto" w:after="0"/>
        <w:ind w:firstLine="709"/>
        <w:jc w:val="both"/>
      </w:pPr>
      <w:r>
        <w:rPr>
          <w:rFonts w:ascii="Times New Roman" w:hAnsi="Times New Roman"/>
          <w:b w:val="0"/>
          <w:i w:val="0"/>
          <w:sz w:val="28"/>
        </w:rPr>
        <w:t>Дар шароити маҳдуди таҷҳизот ҳатто ҷадвали дастӣ бо санаву соат метавонад иттилоии муҳим диҳад [4, 36-б.].</w:t>
      </w:r>
    </w:p>
    <w:p>
      <w:pPr>
        <w:spacing w:line="360" w:lineRule="auto" w:after="0"/>
        <w:ind w:firstLine="709"/>
        <w:jc w:val="both"/>
      </w:pPr>
      <w:r>
        <w:rPr>
          <w:rFonts w:ascii="Times New Roman" w:hAnsi="Times New Roman"/>
          <w:b w:val="0"/>
          <w:i w:val="0"/>
          <w:sz w:val="28"/>
        </w:rPr>
        <w:t>Мисоли 18. Агар SpO₂ ба 88 % расад ва PEF 3,5 л/с бошад, кӯмаки фаврӣ лозим аст [4, 36-б.].</w:t>
      </w:r>
    </w:p>
    <w:p>
      <w:pPr>
        <w:spacing w:line="360" w:lineRule="auto" w:after="0"/>
        <w:ind w:firstLine="709"/>
        <w:jc w:val="both"/>
      </w:pPr>
      <w:r>
        <w:rPr>
          <w:rFonts w:ascii="Times New Roman" w:hAnsi="Times New Roman"/>
          <w:b w:val="0"/>
          <w:i w:val="0"/>
          <w:sz w:val="28"/>
        </w:rPr>
        <w:t>Мониторинги доимӣ дар беморони вазнин имкон медиҳад, ки бадшавӣ пеш аз зуҳур ошкор шавад [11, 5-б.].</w:t>
      </w:r>
    </w:p>
    <w:p>
      <w:pPr>
        <w:spacing w:line="360" w:lineRule="auto" w:after="0"/>
        <w:ind w:firstLine="709"/>
        <w:jc w:val="both"/>
      </w:pPr>
      <w:r>
        <w:rPr>
          <w:rFonts w:ascii="Times New Roman" w:hAnsi="Times New Roman"/>
          <w:b w:val="0"/>
          <w:i w:val="0"/>
          <w:sz w:val="28"/>
        </w:rPr>
        <w:t>Нишондиҳандаҳои оддӣ — суръати нафас, сатуратсия ва кори нафас — метавонанд тағйироти муҳимро нишон диҳанд [9, 9-б.].</w:t>
      </w:r>
    </w:p>
    <w:p>
      <w:pPr>
        <w:spacing w:line="360" w:lineRule="auto" w:after="0"/>
        <w:ind w:firstLine="709"/>
        <w:jc w:val="both"/>
      </w:pPr>
      <w:r>
        <w:rPr>
          <w:rFonts w:ascii="Times New Roman" w:hAnsi="Times New Roman"/>
          <w:b w:val="0"/>
          <w:i w:val="0"/>
          <w:sz w:val="28"/>
        </w:rPr>
        <w:t>Дар шароити камбуди таҷҳизот ҳатто ҳисоби дақиқаи суръати нафас иттилоии муҳим медиҳад [20, 9-б.].</w:t>
      </w:r>
    </w:p>
    <w:p>
      <w:pPr>
        <w:spacing w:line="360" w:lineRule="auto" w:after="0"/>
        <w:ind w:firstLine="709"/>
        <w:jc w:val="both"/>
      </w:pPr>
      <w:r>
        <w:rPr>
          <w:rFonts w:ascii="Times New Roman" w:hAnsi="Times New Roman"/>
          <w:b w:val="0"/>
          <w:i w:val="0"/>
          <w:sz w:val="28"/>
        </w:rPr>
        <w:t>Барои ҳамин моделҳои соддаи баҳодиҳӣ дар шароити маҳдуд низ арзиши амалӣ доранд [5, 310-б.].</w:t>
      </w:r>
    </w:p>
    <w:p>
      <w:pPr>
        <w:spacing w:line="360" w:lineRule="auto" w:after="0"/>
        <w:ind w:firstLine="709"/>
        <w:jc w:val="both"/>
      </w:pPr>
      <w:r>
        <w:rPr>
          <w:rFonts w:ascii="Times New Roman" w:hAnsi="Times New Roman"/>
          <w:b w:val="0"/>
          <w:i w:val="0"/>
          <w:sz w:val="28"/>
        </w:rPr>
        <w:t>Ҳамин нуқта яке аз асосҳои асосии интихоби мавзӯи кор буд [4, 35-б.].</w:t>
      </w:r>
    </w:p>
    <w:p>
      <w:pPr>
        <w:spacing w:line="360" w:lineRule="auto" w:after="0"/>
        <w:ind w:firstLine="709"/>
        <w:jc w:val="left"/>
      </w:pPr>
      <w:r>
        <w:rPr>
          <w:rFonts w:ascii="Times New Roman" w:hAnsi="Times New Roman"/>
          <w:b/>
          <w:i w:val="0"/>
          <w:sz w:val="28"/>
        </w:rPr>
        <w:t>2.8. Тестҳои машқӣ ва вентилятсияи максималӣ</w:t>
      </w:r>
    </w:p>
    <w:p>
      <w:pPr>
        <w:spacing w:line="360" w:lineRule="auto" w:after="0"/>
        <w:ind w:firstLine="709"/>
        <w:jc w:val="both"/>
      </w:pPr>
      <w:r>
        <w:rPr>
          <w:rFonts w:ascii="Times New Roman" w:hAnsi="Times New Roman"/>
          <w:b w:val="0"/>
          <w:i w:val="0"/>
          <w:sz w:val="28"/>
        </w:rPr>
        <w:t>Ба ғайр аз ченкунии оромӣ, тестҳои машқӣ имкон медиҳанд, ки захираи функсионалии шуш арзёбӣ шавад [20, 15-б.].</w:t>
      </w:r>
    </w:p>
    <w:p>
      <w:pPr>
        <w:spacing w:line="360" w:lineRule="auto" w:after="0"/>
        <w:ind w:firstLine="709"/>
        <w:jc w:val="both"/>
      </w:pPr>
      <w:r>
        <w:rPr>
          <w:rFonts w:ascii="Times New Roman" w:hAnsi="Times New Roman"/>
          <w:b w:val="0"/>
          <w:i w:val="0"/>
          <w:sz w:val="28"/>
        </w:rPr>
        <w:t>Вентилятсияи максималии ихтиёрӣ (MVV) ҳаҷми калонтарини ҳаворо дар як дақиқа нишон медиҳад. Дар шахси солим вай 100 то 170 литр аст [1, 488-б.].</w:t>
      </w:r>
    </w:p>
    <w:p>
      <w:pPr>
        <w:spacing w:line="360" w:lineRule="auto" w:after="0"/>
        <w:ind w:firstLine="709"/>
        <w:jc w:val="both"/>
      </w:pPr>
      <w:r>
        <w:rPr>
          <w:rFonts w:ascii="Times New Roman" w:hAnsi="Times New Roman"/>
          <w:b w:val="0"/>
          <w:i w:val="0"/>
          <w:sz w:val="28"/>
        </w:rPr>
        <w:t>Тести шашдақиқаи роҳгардӣ низ маъмул аст. Масофаи тайшуда бо функсияи шуш ва дил робитаи зич дорад [9, 14-б.].</w:t>
      </w:r>
    </w:p>
    <w:p>
      <w:pPr>
        <w:spacing w:line="360" w:lineRule="auto" w:after="0"/>
        <w:ind w:firstLine="709"/>
        <w:jc w:val="both"/>
      </w:pPr>
      <w:r>
        <w:rPr>
          <w:rFonts w:ascii="Times New Roman" w:hAnsi="Times New Roman"/>
          <w:b w:val="0"/>
          <w:i w:val="0"/>
          <w:sz w:val="28"/>
        </w:rPr>
        <w:t>Дар тестҳои машқӣ сатуратсия, суръати нафас ва набз пайваста назорат мешаванд. Ҳар гуна афтиши сатуратсияи зери 88 % нишонаи қатъ кардани тест аст [11, 10-б.].</w:t>
      </w:r>
    </w:p>
    <w:p>
      <w:pPr>
        <w:spacing w:line="240" w:lineRule="auto" w:after="0"/>
        <w:ind w:firstLine="0"/>
        <w:jc w:val="center"/>
      </w:pPr>
      <w:r>
        <w:rPr>
          <w:rFonts w:ascii="Times New Roman" w:hAnsi="Times New Roman"/>
          <w:b/>
          <w:i w:val="0"/>
          <w:sz w:val="24"/>
        </w:rPr>
        <w:t>Ҷадвали 2.8.1 — Тестҳои машқӣ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Тест</w:t>
            </w:r>
          </w:p>
        </w:tc>
        <w:tc>
          <w:tcPr>
            <w:tcW w:type="dxa" w:w="2494"/>
            <w:shd w:val="clear" w:fill="EDEDED"/>
          </w:tcPr>
          <w:p>
            <w:pPr>
              <w:spacing w:line="240" w:lineRule="auto" w:after="0" w:before="0"/>
              <w:ind w:firstLine="0"/>
              <w:jc w:val="left"/>
            </w:pPr>
            <w:r>
              <w:rPr>
                <w:rFonts w:ascii="Times New Roman" w:hAnsi="Times New Roman"/>
                <w:b/>
                <w:sz w:val="24"/>
              </w:rPr>
              <w:t>Ченак</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Ҳад</w:t>
            </w:r>
          </w:p>
        </w:tc>
      </w:tr>
      <w:tr>
        <w:tc>
          <w:tcPr>
            <w:tcW w:type="dxa" w:w="2494"/>
          </w:tcPr>
          <w:p>
            <w:pPr>
              <w:spacing w:line="240" w:lineRule="auto" w:after="0" w:before="0"/>
              <w:ind w:firstLine="0"/>
              <w:jc w:val="left"/>
            </w:pPr>
            <w:r>
              <w:rPr>
                <w:rFonts w:ascii="Times New Roman" w:hAnsi="Times New Roman"/>
                <w:b w:val="0"/>
                <w:sz w:val="24"/>
              </w:rPr>
              <w:t>MVV</w:t>
            </w:r>
          </w:p>
        </w:tc>
        <w:tc>
          <w:tcPr>
            <w:tcW w:type="dxa" w:w="2494"/>
          </w:tcPr>
          <w:p>
            <w:pPr>
              <w:spacing w:line="240" w:lineRule="auto" w:after="0" w:before="0"/>
              <w:ind w:firstLine="0"/>
              <w:jc w:val="left"/>
            </w:pPr>
            <w:r>
              <w:rPr>
                <w:rFonts w:ascii="Times New Roman" w:hAnsi="Times New Roman"/>
                <w:b w:val="0"/>
                <w:sz w:val="24"/>
              </w:rPr>
              <w:t>л/дақ</w:t>
            </w:r>
          </w:p>
        </w:tc>
        <w:tc>
          <w:tcPr>
            <w:tcW w:type="dxa" w:w="2268"/>
          </w:tcPr>
          <w:p>
            <w:pPr>
              <w:spacing w:line="240" w:lineRule="auto" w:after="0" w:before="0"/>
              <w:ind w:firstLine="0"/>
              <w:jc w:val="left"/>
            </w:pPr>
            <w:r>
              <w:rPr>
                <w:rFonts w:ascii="Times New Roman" w:hAnsi="Times New Roman"/>
                <w:b w:val="0"/>
                <w:sz w:val="24"/>
              </w:rPr>
              <w:t>100–170</w:t>
            </w:r>
          </w:p>
        </w:tc>
        <w:tc>
          <w:tcPr>
            <w:tcW w:type="dxa" w:w="2041"/>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6MWT</w:t>
            </w:r>
          </w:p>
        </w:tc>
        <w:tc>
          <w:tcPr>
            <w:tcW w:type="dxa" w:w="2494"/>
          </w:tcPr>
          <w:p>
            <w:pPr>
              <w:spacing w:line="240" w:lineRule="auto" w:after="0" w:before="0"/>
              <w:ind w:firstLine="0"/>
              <w:jc w:val="left"/>
            </w:pPr>
            <w:r>
              <w:rPr>
                <w:rFonts w:ascii="Times New Roman" w:hAnsi="Times New Roman"/>
                <w:b w:val="0"/>
                <w:sz w:val="24"/>
              </w:rPr>
              <w:t>метр</w:t>
            </w:r>
          </w:p>
        </w:tc>
        <w:tc>
          <w:tcPr>
            <w:tcW w:type="dxa" w:w="2268"/>
          </w:tcPr>
          <w:p>
            <w:pPr>
              <w:spacing w:line="240" w:lineRule="auto" w:after="0" w:before="0"/>
              <w:ind w:firstLine="0"/>
              <w:jc w:val="left"/>
            </w:pPr>
            <w:r>
              <w:rPr>
                <w:rFonts w:ascii="Times New Roman" w:hAnsi="Times New Roman"/>
                <w:b w:val="0"/>
                <w:sz w:val="24"/>
              </w:rPr>
              <w:t>&gt; 400</w:t>
            </w:r>
          </w:p>
        </w:tc>
        <w:tc>
          <w:tcPr>
            <w:tcW w:type="dxa" w:w="2041"/>
          </w:tcPr>
          <w:p>
            <w:pPr>
              <w:spacing w:line="240" w:lineRule="auto" w:after="0" w:before="0"/>
              <w:ind w:firstLine="0"/>
              <w:jc w:val="left"/>
            </w:pPr>
            <w:r>
              <w:rPr>
                <w:rFonts w:ascii="Times New Roman" w:hAnsi="Times New Roman"/>
                <w:b w:val="0"/>
                <w:sz w:val="24"/>
              </w:rPr>
              <w:t>&lt; 300</w:t>
            </w:r>
          </w:p>
        </w:tc>
      </w:tr>
      <w:tr>
        <w:tc>
          <w:tcPr>
            <w:tcW w:type="dxa" w:w="2494"/>
          </w:tcPr>
          <w:p>
            <w:pPr>
              <w:spacing w:line="240" w:lineRule="auto" w:after="0" w:before="0"/>
              <w:ind w:firstLine="0"/>
              <w:jc w:val="left"/>
            </w:pPr>
            <w:r>
              <w:rPr>
                <w:rFonts w:ascii="Times New Roman" w:hAnsi="Times New Roman"/>
                <w:b w:val="0"/>
                <w:sz w:val="24"/>
              </w:rPr>
              <w:t>SpO₂</w:t>
            </w:r>
          </w:p>
        </w:tc>
        <w:tc>
          <w:tcPr>
            <w:tcW w:type="dxa" w:w="2494"/>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&gt; 95</w:t>
            </w:r>
          </w:p>
        </w:tc>
        <w:tc>
          <w:tcPr>
            <w:tcW w:type="dxa" w:w="2041"/>
          </w:tcPr>
          <w:p>
            <w:pPr>
              <w:spacing w:line="240" w:lineRule="auto" w:after="0" w:before="0"/>
              <w:ind w:firstLine="0"/>
              <w:jc w:val="left"/>
            </w:pPr>
            <w:r>
              <w:rPr>
                <w:rFonts w:ascii="Times New Roman" w:hAnsi="Times New Roman"/>
                <w:b w:val="0"/>
                <w:sz w:val="24"/>
              </w:rPr>
              <w:t>&lt; 88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тест дар арзёбии захираи нафас бештар истифода мешаванд [4, 62-б.].</w:t>
      </w:r>
    </w:p>
    <w:p>
      <w:pPr>
        <w:spacing w:line="360" w:lineRule="auto" w:after="0"/>
        <w:ind w:firstLine="709"/>
        <w:jc w:val="both"/>
      </w:pPr>
      <w:r>
        <w:rPr>
          <w:rFonts w:ascii="Times New Roman" w:hAnsi="Times New Roman"/>
          <w:b w:val="0"/>
          <w:i w:val="0"/>
          <w:sz w:val="28"/>
        </w:rPr>
        <w:t>Тестҳои машқӣ барои арзёбии қобилияти корӣ низ истифода мешаванд, ки дар тибби меҳнат аҳамияти калон дорад [9, 14-б.].</w:t>
      </w:r>
    </w:p>
    <w:p>
      <w:pPr>
        <w:spacing w:line="360" w:lineRule="auto" w:after="0"/>
        <w:ind w:firstLine="709"/>
        <w:jc w:val="both"/>
      </w:pPr>
      <w:r>
        <w:rPr>
          <w:rFonts w:ascii="Times New Roman" w:hAnsi="Times New Roman"/>
          <w:b w:val="0"/>
          <w:i w:val="0"/>
          <w:sz w:val="28"/>
        </w:rPr>
        <w:t>Дар ин ҳолат натиҷаҳо бо меъёрҳои синну сол ва касб муқоиса карда мешаванд [5, 318-б.].</w:t>
      </w:r>
    </w:p>
    <w:p>
      <w:pPr>
        <w:spacing w:line="360" w:lineRule="auto" w:after="0"/>
        <w:ind w:firstLine="709"/>
        <w:jc w:val="both"/>
      </w:pPr>
      <w:r>
        <w:rPr>
          <w:rFonts w:ascii="Times New Roman" w:hAnsi="Times New Roman"/>
          <w:b w:val="0"/>
          <w:i w:val="0"/>
          <w:sz w:val="28"/>
        </w:rPr>
        <w:t>Ҳамин тарз тестҳои машқӣ пайванди байни физиология ва тибби амалиро нишон медиҳанд [11, 10-б.].</w:t>
      </w:r>
    </w:p>
    <w:p>
      <w:pPr>
        <w:spacing w:line="360" w:lineRule="auto" w:after="0"/>
        <w:ind w:firstLine="709"/>
        <w:jc w:val="both"/>
      </w:pPr>
      <w:r>
        <w:rPr>
          <w:rFonts w:ascii="Times New Roman" w:hAnsi="Times New Roman"/>
          <w:b w:val="0"/>
          <w:i w:val="0"/>
          <w:sz w:val="28"/>
        </w:rPr>
        <w:t>Мисоли 19. Агар бемор дар шаш дақиқа 320 метр роҳ равад ва сатуратсия ба 87 % афтад, тест бояд қатъ шавад [4, 63-б.].</w:t>
      </w:r>
    </w:p>
    <w:p>
      <w:pPr>
        <w:spacing w:line="360" w:lineRule="auto" w:after="0"/>
        <w:ind w:firstLine="709"/>
        <w:jc w:val="left"/>
      </w:pPr>
      <w:r>
        <w:rPr>
          <w:rFonts w:ascii="Times New Roman" w:hAnsi="Times New Roman"/>
          <w:b/>
          <w:i w:val="0"/>
          <w:sz w:val="28"/>
        </w:rPr>
        <w:t>2.9. Тағйироти механикаи нафас дар синну сол</w:t>
      </w:r>
    </w:p>
    <w:p>
      <w:pPr>
        <w:spacing w:line="360" w:lineRule="auto" w:after="0"/>
        <w:ind w:firstLine="709"/>
        <w:jc w:val="both"/>
      </w:pPr>
      <w:r>
        <w:rPr>
          <w:rFonts w:ascii="Times New Roman" w:hAnsi="Times New Roman"/>
          <w:b w:val="0"/>
          <w:i w:val="0"/>
          <w:sz w:val="28"/>
        </w:rPr>
        <w:t>Дар кӯдакон ҳаҷмҳои шуш хурд ва муқовимати роҳҳои нафас нисбатан баланд аст. Ҳамин ҳолат онҳоро ба ихтилолҳои обструктивӣ ҳассос мекунад [1, 489-б.].</w:t>
      </w:r>
    </w:p>
    <w:p>
      <w:pPr>
        <w:spacing w:line="360" w:lineRule="auto" w:after="0"/>
        <w:ind w:firstLine="709"/>
        <w:jc w:val="both"/>
      </w:pPr>
      <w:r>
        <w:rPr>
          <w:rFonts w:ascii="Times New Roman" w:hAnsi="Times New Roman"/>
          <w:b w:val="0"/>
          <w:i w:val="0"/>
          <w:sz w:val="28"/>
        </w:rPr>
        <w:t>Дар синни 20 то 25 ҳаҷмҳо ба ҳадди аксари худ мерасанд. Баъд аз онҳо оҳиста кам мешаванд [18, 664-б.].</w:t>
      </w:r>
    </w:p>
    <w:p>
      <w:pPr>
        <w:spacing w:line="360" w:lineRule="auto" w:after="0"/>
        <w:ind w:firstLine="709"/>
        <w:jc w:val="both"/>
      </w:pPr>
      <w:r>
        <w:rPr>
          <w:rFonts w:ascii="Times New Roman" w:hAnsi="Times New Roman"/>
          <w:b w:val="0"/>
          <w:i w:val="0"/>
          <w:sz w:val="28"/>
        </w:rPr>
        <w:t>Дар синну соли калон мутобиқати девори сина кам мешавад ва қувваи мушакҳои нафас суст мегардад. Ҳамин ду омил якҷоя кори нафасро зиёд мекунанд [5, 318-б.].</w:t>
      </w:r>
    </w:p>
    <w:p>
      <w:pPr>
        <w:spacing w:line="360" w:lineRule="auto" w:after="0"/>
        <w:ind w:firstLine="709"/>
        <w:jc w:val="both"/>
      </w:pPr>
      <w:r>
        <w:rPr>
          <w:rFonts w:ascii="Times New Roman" w:hAnsi="Times New Roman"/>
          <w:b w:val="0"/>
          <w:i w:val="0"/>
          <w:sz w:val="28"/>
        </w:rPr>
        <w:t>Барои ҳамин ҳангоми тафсири натиҷаҳо дар беморони солхӯрда бояд меъёрҳои синну солӣ истифода шаванд, на меъёрҳои ҷавонӣ [9, 15-б.].</w:t>
      </w:r>
    </w:p>
    <w:p>
      <w:pPr>
        <w:spacing w:line="240" w:lineRule="auto" w:after="0"/>
        <w:ind w:firstLine="0"/>
        <w:jc w:val="center"/>
      </w:pPr>
      <w:r>
        <w:rPr>
          <w:rFonts w:ascii="Times New Roman" w:hAnsi="Times New Roman"/>
          <w:b/>
          <w:i w:val="0"/>
          <w:sz w:val="24"/>
        </w:rPr>
        <w:t>Ҷадвали 2.9.1 — Тағйирот дар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Синну сол</w:t>
            </w:r>
          </w:p>
        </w:tc>
        <w:tc>
          <w:tcPr>
            <w:tcW w:type="dxa" w:w="2494"/>
            <w:shd w:val="clear" w:fill="EDEDED"/>
          </w:tcPr>
          <w:p>
            <w:pPr>
              <w:spacing w:line="240" w:lineRule="auto" w:after="0" w:before="0"/>
              <w:ind w:firstLine="0"/>
              <w:jc w:val="left"/>
            </w:pPr>
            <w:r>
              <w:rPr>
                <w:rFonts w:ascii="Times New Roman" w:hAnsi="Times New Roman"/>
                <w:b/>
                <w:sz w:val="24"/>
              </w:rPr>
              <w:t>VC</w:t>
            </w:r>
          </w:p>
        </w:tc>
        <w:tc>
          <w:tcPr>
            <w:tcW w:type="dxa" w:w="2381"/>
            <w:shd w:val="clear" w:fill="EDEDED"/>
          </w:tcPr>
          <w:p>
            <w:pPr>
              <w:spacing w:line="240" w:lineRule="auto" w:after="0" w:before="0"/>
              <w:ind w:firstLine="0"/>
              <w:jc w:val="left"/>
            </w:pPr>
            <w:r>
              <w:rPr>
                <w:rFonts w:ascii="Times New Roman" w:hAnsi="Times New Roman"/>
                <w:b/>
                <w:sz w:val="24"/>
              </w:rPr>
              <w:t>Мутобиқат</w:t>
            </w:r>
          </w:p>
        </w:tc>
        <w:tc>
          <w:tcPr>
            <w:tcW w:type="dxa" w:w="2154"/>
            <w:shd w:val="clear" w:fill="EDEDED"/>
          </w:tcPr>
          <w:p>
            <w:pPr>
              <w:spacing w:line="240" w:lineRule="auto" w:after="0" w:before="0"/>
              <w:ind w:firstLine="0"/>
              <w:jc w:val="left"/>
            </w:pPr>
            <w:r>
              <w:rPr>
                <w:rFonts w:ascii="Times New Roman" w:hAnsi="Times New Roman"/>
                <w:b/>
                <w:sz w:val="24"/>
              </w:rPr>
              <w:t>Кори нафас</w:t>
            </w:r>
          </w:p>
        </w:tc>
      </w:tr>
      <w:tr>
        <w:tc>
          <w:tcPr>
            <w:tcW w:type="dxa" w:w="2268"/>
          </w:tcPr>
          <w:p>
            <w:pPr>
              <w:spacing w:line="240" w:lineRule="auto" w:after="0" w:before="0"/>
              <w:ind w:firstLine="0"/>
              <w:jc w:val="left"/>
            </w:pPr>
            <w:r>
              <w:rPr>
                <w:rFonts w:ascii="Times New Roman" w:hAnsi="Times New Roman"/>
                <w:b w:val="0"/>
                <w:sz w:val="24"/>
              </w:rPr>
              <w:t>10–15</w:t>
            </w:r>
          </w:p>
        </w:tc>
        <w:tc>
          <w:tcPr>
            <w:tcW w:type="dxa" w:w="2494"/>
          </w:tcPr>
          <w:p>
            <w:pPr>
              <w:spacing w:line="240" w:lineRule="auto" w:after="0" w:before="0"/>
              <w:ind w:firstLine="0"/>
              <w:jc w:val="left"/>
            </w:pPr>
            <w:r>
              <w:rPr>
                <w:rFonts w:ascii="Times New Roman" w:hAnsi="Times New Roman"/>
                <w:b w:val="0"/>
                <w:sz w:val="24"/>
              </w:rPr>
              <w:t>Кам</w:t>
            </w:r>
          </w:p>
        </w:tc>
        <w:tc>
          <w:tcPr>
            <w:tcW w:type="dxa" w:w="2381"/>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268"/>
          </w:tcPr>
          <w:p>
            <w:pPr>
              <w:spacing w:line="240" w:lineRule="auto" w:after="0" w:before="0"/>
              <w:ind w:firstLine="0"/>
              <w:jc w:val="left"/>
            </w:pPr>
            <w:r>
              <w:rPr>
                <w:rFonts w:ascii="Times New Roman" w:hAnsi="Times New Roman"/>
                <w:b w:val="0"/>
                <w:sz w:val="24"/>
              </w:rPr>
              <w:t>20–25</w:t>
            </w:r>
          </w:p>
        </w:tc>
        <w:tc>
          <w:tcPr>
            <w:tcW w:type="dxa" w:w="2494"/>
          </w:tcPr>
          <w:p>
            <w:pPr>
              <w:spacing w:line="240" w:lineRule="auto" w:after="0" w:before="0"/>
              <w:ind w:firstLine="0"/>
              <w:jc w:val="left"/>
            </w:pPr>
            <w:r>
              <w:rPr>
                <w:rFonts w:ascii="Times New Roman" w:hAnsi="Times New Roman"/>
                <w:b w:val="0"/>
                <w:sz w:val="24"/>
              </w:rPr>
              <w:t>Максимум</w:t>
            </w:r>
          </w:p>
        </w:tc>
        <w:tc>
          <w:tcPr>
            <w:tcW w:type="dxa" w:w="2381"/>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Кам</w:t>
            </w:r>
          </w:p>
        </w:tc>
      </w:tr>
      <w:tr>
        <w:tc>
          <w:tcPr>
            <w:tcW w:type="dxa" w:w="2268"/>
          </w:tcPr>
          <w:p>
            <w:pPr>
              <w:spacing w:line="240" w:lineRule="auto" w:after="0" w:before="0"/>
              <w:ind w:firstLine="0"/>
              <w:jc w:val="left"/>
            </w:pPr>
            <w:r>
              <w:rPr>
                <w:rFonts w:ascii="Times New Roman" w:hAnsi="Times New Roman"/>
                <w:b w:val="0"/>
                <w:sz w:val="24"/>
              </w:rPr>
              <w:t>60+</w:t>
            </w:r>
          </w:p>
        </w:tc>
        <w:tc>
          <w:tcPr>
            <w:tcW w:type="dxa" w:w="2494"/>
          </w:tcPr>
          <w:p>
            <w:pPr>
              <w:spacing w:line="240" w:lineRule="auto" w:after="0" w:before="0"/>
              <w:ind w:firstLine="0"/>
              <w:jc w:val="left"/>
            </w:pPr>
            <w:r>
              <w:rPr>
                <w:rFonts w:ascii="Times New Roman" w:hAnsi="Times New Roman"/>
                <w:b w:val="0"/>
                <w:sz w:val="24"/>
              </w:rPr>
              <w:t>Кам</w:t>
            </w:r>
          </w:p>
        </w:tc>
        <w:tc>
          <w:tcPr>
            <w:tcW w:type="dxa" w:w="2381"/>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Зиёд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давра дар арзёбии синнусолии функсияи шуш муҳиманд [4, 64-б.].</w:t>
      </w:r>
    </w:p>
    <w:p>
      <w:pPr>
        <w:spacing w:line="360" w:lineRule="auto" w:after="0"/>
        <w:ind w:firstLine="709"/>
        <w:jc w:val="both"/>
      </w:pPr>
      <w:r>
        <w:rPr>
          <w:rFonts w:ascii="Times New Roman" w:hAnsi="Times New Roman"/>
          <w:b w:val="0"/>
          <w:i w:val="0"/>
          <w:sz w:val="28"/>
        </w:rPr>
        <w:t>Мисоли 20. Агар VC дар синни 25 4800 ва дар синни 75 3600 бошад, камшавӣ 25 % аст, ки ба меъёри синну солӣ мувофиқ аст [4, 65-б.].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ТАТБИҚИ АМАЛӢ ВА БАҲОДИҲӢ</w:t>
      </w:r>
    </w:p>
    <w:p>
      <w:pPr>
        <w:spacing w:line="360" w:lineRule="auto" w:after="0"/>
        <w:ind w:firstLine="709"/>
        <w:jc w:val="left"/>
      </w:pPr>
      <w:r>
        <w:rPr>
          <w:rFonts w:ascii="Times New Roman" w:hAnsi="Times New Roman"/>
          <w:b/>
          <w:i w:val="0"/>
          <w:sz w:val="28"/>
        </w:rPr>
        <w:t>3.1. Модели «Нафас-Баҳо» ва сохтори он</w:t>
      </w:r>
    </w:p>
    <w:p>
      <w:pPr>
        <w:spacing w:line="360" w:lineRule="auto" w:after="0"/>
        <w:ind w:firstLine="709"/>
        <w:jc w:val="both"/>
      </w:pPr>
      <w:r>
        <w:rPr>
          <w:rFonts w:ascii="Times New Roman" w:hAnsi="Times New Roman"/>
          <w:b w:val="0"/>
          <w:i w:val="0"/>
          <w:sz w:val="28"/>
        </w:rPr>
        <w:t>Барои баҳодиҳии амалии механикаи нафас дар доираи ин кор модели соддаи «Нафас-Баҳо» пешниҳод карда шуд. Модел панҷ нишондиҳандаро дар бар мегирад: суръати нафас (RR), ҳаҷми нафасии оромӣ (VT), иқтидори ҳаётии шуш (VC), таносуби FEV1/FVC ва мутобиқати шуш (C). Ҳар нишондиҳанда ба таври мустақил баҳо гирифта мешавад ва баҳои умумӣ ҷамъбаст мегардад [20, 10-б.].</w:t>
      </w:r>
    </w:p>
    <w:p>
      <w:pPr>
        <w:spacing w:line="360" w:lineRule="auto" w:after="0"/>
        <w:ind w:firstLine="709"/>
        <w:jc w:val="both"/>
      </w:pPr>
      <w:r>
        <w:rPr>
          <w:rFonts w:ascii="Times New Roman" w:hAnsi="Times New Roman"/>
          <w:b w:val="0"/>
          <w:i w:val="0"/>
          <w:sz w:val="28"/>
        </w:rPr>
        <w:t>Интихоби ҳамин панҷ нишондиҳанда тасодуфӣ нест. RR ва VT вентилятсияи дақиқаро месозанд, VC андозаи умумии шушро нишон медиҳад, таносуби FEV1/FVC обструксияро ошкор мекунад ва C ҳолати бофтаи шушро тавсиф медиҳад. Дар маҷмӯъ онҳо ҳам қувва, ҳам ҳаҷм ва ҳам хосияти бофтаро фаро мегиранд [1, 478-б.].</w:t>
      </w:r>
    </w:p>
    <w:p>
      <w:pPr>
        <w:spacing w:line="360" w:lineRule="auto" w:after="0"/>
        <w:ind w:firstLine="709"/>
        <w:jc w:val="both"/>
      </w:pPr>
      <w:r>
        <w:rPr>
          <w:rFonts w:ascii="Times New Roman" w:hAnsi="Times New Roman"/>
          <w:b w:val="0"/>
          <w:i w:val="0"/>
          <w:sz w:val="28"/>
        </w:rPr>
        <w:t>Ҳар як нишондиҳанда аз 0 то 4 баҳо мегирад. Баҳои 0 ҳолати комилан меъёриро ифода мекунад, баҳои 4 — инҳирофи шадид. Баҳои умумӣ аз 20 зиёд намешавад [21, 4-б.].</w:t>
      </w:r>
    </w:p>
    <w:p>
      <w:pPr>
        <w:spacing w:line="360" w:lineRule="auto" w:after="0"/>
        <w:ind w:firstLine="709"/>
        <w:jc w:val="both"/>
      </w:pPr>
      <w:r>
        <w:rPr>
          <w:rFonts w:ascii="Times New Roman" w:hAnsi="Times New Roman"/>
          <w:b w:val="0"/>
          <w:i w:val="0"/>
          <w:sz w:val="28"/>
        </w:rPr>
        <w:t>Чунин сохтор имкон медиҳад, ки натиҷаи ченкунӣ ба як рақами содда табдил дода шавад ва байни беморон муқоиса карда шавад. Дар айни ҳол табиби мутахассис метавонад бинад, ки кадом нишондиҳанда баҳои баланд гирифтааст [20, 11-б.].</w:t>
      </w:r>
    </w:p>
    <w:p>
      <w:pPr>
        <w:spacing w:line="360" w:lineRule="auto" w:after="0"/>
        <w:ind w:firstLine="709"/>
        <w:jc w:val="both"/>
      </w:pPr>
      <w:r>
        <w:rPr>
          <w:rFonts w:ascii="Times New Roman" w:hAnsi="Times New Roman"/>
          <w:b w:val="0"/>
          <w:i w:val="0"/>
          <w:sz w:val="28"/>
        </w:rPr>
        <w:t>Модел барои скрининги ибтидоӣ пешбинӣ шудааст, на барои ташхиси ниҳоӣ. Ҳама гуна баҳои баланд бояд бо тафтиши пурраи клиникӣ тасдиқ шавад [9, 10-б.].</w:t>
      </w:r>
    </w:p>
    <w:p>
      <w:pPr>
        <w:spacing w:line="240" w:lineRule="auto" w:after="0"/>
        <w:ind w:firstLine="0"/>
        <w:jc w:val="center"/>
      </w:pPr>
      <w:r>
        <w:rPr>
          <w:rFonts w:ascii="Times New Roman" w:hAnsi="Times New Roman"/>
          <w:b/>
          <w:i w:val="0"/>
          <w:sz w:val="24"/>
        </w:rPr>
        <w:t>Ҷадвали 3.1.1 — Сохтори модели «Нафас-Баҳо»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608"/>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Вазн</w:t>
            </w:r>
          </w:p>
        </w:tc>
        <w:tc>
          <w:tcPr>
            <w:tcW w:type="dxa" w:w="1928"/>
            <w:shd w:val="clear" w:fill="EDEDED"/>
          </w:tcPr>
          <w:p>
            <w:pPr>
              <w:spacing w:line="240" w:lineRule="auto" w:after="0" w:before="0"/>
              <w:ind w:firstLine="0"/>
              <w:jc w:val="left"/>
            </w:pPr>
            <w:r>
              <w:rPr>
                <w:rFonts w:ascii="Times New Roman" w:hAnsi="Times New Roman"/>
                <w:b/>
                <w:sz w:val="24"/>
              </w:rPr>
              <w:t>Ҳисса, %</w:t>
            </w:r>
          </w:p>
        </w:tc>
      </w:tr>
      <w:tr>
        <w:tc>
          <w:tcPr>
            <w:tcW w:type="dxa" w:w="2494"/>
          </w:tcPr>
          <w:p>
            <w:pPr>
              <w:spacing w:line="240" w:lineRule="auto" w:after="0" w:before="0"/>
              <w:ind w:firstLine="0"/>
              <w:jc w:val="left"/>
            </w:pPr>
            <w:r>
              <w:rPr>
                <w:rFonts w:ascii="Times New Roman" w:hAnsi="Times New Roman"/>
                <w:b w:val="0"/>
                <w:sz w:val="24"/>
              </w:rPr>
              <w:t>RR</w:t>
            </w:r>
          </w:p>
        </w:tc>
        <w:tc>
          <w:tcPr>
            <w:tcW w:type="dxa" w:w="2608"/>
          </w:tcPr>
          <w:p>
            <w:pPr>
              <w:spacing w:line="240" w:lineRule="auto" w:after="0" w:before="0"/>
              <w:ind w:firstLine="0"/>
              <w:jc w:val="left"/>
            </w:pPr>
            <w:r>
              <w:rPr>
                <w:rFonts w:ascii="Times New Roman" w:hAnsi="Times New Roman"/>
                <w:b w:val="0"/>
                <w:sz w:val="24"/>
              </w:rPr>
              <w:t>12–18</w:t>
            </w:r>
          </w:p>
        </w:tc>
        <w:tc>
          <w:tcPr>
            <w:tcW w:type="dxa" w:w="2041"/>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20</w:t>
            </w:r>
          </w:p>
        </w:tc>
      </w:tr>
      <w:tr>
        <w:tc>
          <w:tcPr>
            <w:tcW w:type="dxa" w:w="2494"/>
          </w:tcPr>
          <w:p>
            <w:pPr>
              <w:spacing w:line="240" w:lineRule="auto" w:after="0" w:before="0"/>
              <w:ind w:firstLine="0"/>
              <w:jc w:val="left"/>
            </w:pPr>
            <w:r>
              <w:rPr>
                <w:rFonts w:ascii="Times New Roman" w:hAnsi="Times New Roman"/>
                <w:b w:val="0"/>
                <w:sz w:val="24"/>
              </w:rPr>
              <w:t>VT</w:t>
            </w:r>
          </w:p>
        </w:tc>
        <w:tc>
          <w:tcPr>
            <w:tcW w:type="dxa" w:w="2608"/>
          </w:tcPr>
          <w:p>
            <w:pPr>
              <w:spacing w:line="240" w:lineRule="auto" w:after="0" w:before="0"/>
              <w:ind w:firstLine="0"/>
              <w:jc w:val="left"/>
            </w:pPr>
            <w:r>
              <w:rPr>
                <w:rFonts w:ascii="Times New Roman" w:hAnsi="Times New Roman"/>
                <w:b w:val="0"/>
                <w:sz w:val="24"/>
              </w:rPr>
              <w:t>450–550 мл</w:t>
            </w:r>
          </w:p>
        </w:tc>
        <w:tc>
          <w:tcPr>
            <w:tcW w:type="dxa" w:w="2041"/>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20</w:t>
            </w:r>
          </w:p>
        </w:tc>
      </w:tr>
      <w:tr>
        <w:tc>
          <w:tcPr>
            <w:tcW w:type="dxa" w:w="2494"/>
          </w:tcPr>
          <w:p>
            <w:pPr>
              <w:spacing w:line="240" w:lineRule="auto" w:after="0" w:before="0"/>
              <w:ind w:firstLine="0"/>
              <w:jc w:val="left"/>
            </w:pPr>
            <w:r>
              <w:rPr>
                <w:rFonts w:ascii="Times New Roman" w:hAnsi="Times New Roman"/>
                <w:b w:val="0"/>
                <w:sz w:val="24"/>
              </w:rPr>
              <w:t>VC</w:t>
            </w:r>
          </w:p>
        </w:tc>
        <w:tc>
          <w:tcPr>
            <w:tcW w:type="dxa" w:w="2608"/>
          </w:tcPr>
          <w:p>
            <w:pPr>
              <w:spacing w:line="240" w:lineRule="auto" w:after="0" w:before="0"/>
              <w:ind w:firstLine="0"/>
              <w:jc w:val="left"/>
            </w:pPr>
            <w:r>
              <w:rPr>
                <w:rFonts w:ascii="Times New Roman" w:hAnsi="Times New Roman"/>
                <w:b w:val="0"/>
                <w:sz w:val="24"/>
              </w:rPr>
              <w:t>4000–4800 мл</w:t>
            </w:r>
          </w:p>
        </w:tc>
        <w:tc>
          <w:tcPr>
            <w:tcW w:type="dxa" w:w="2041"/>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20</w:t>
            </w:r>
          </w:p>
        </w:tc>
      </w:tr>
      <w:tr>
        <w:tc>
          <w:tcPr>
            <w:tcW w:type="dxa" w:w="2494"/>
          </w:tcPr>
          <w:p>
            <w:pPr>
              <w:spacing w:line="240" w:lineRule="auto" w:after="0" w:before="0"/>
              <w:ind w:firstLine="0"/>
              <w:jc w:val="left"/>
            </w:pPr>
            <w:r>
              <w:rPr>
                <w:rFonts w:ascii="Times New Roman" w:hAnsi="Times New Roman"/>
                <w:b w:val="0"/>
                <w:sz w:val="24"/>
              </w:rPr>
              <w:t>FEV1/FVC</w:t>
            </w:r>
          </w:p>
        </w:tc>
        <w:tc>
          <w:tcPr>
            <w:tcW w:type="dxa" w:w="2608"/>
          </w:tcPr>
          <w:p>
            <w:pPr>
              <w:spacing w:line="240" w:lineRule="auto" w:after="0" w:before="0"/>
              <w:ind w:firstLine="0"/>
              <w:jc w:val="left"/>
            </w:pPr>
            <w:r>
              <w:rPr>
                <w:rFonts w:ascii="Times New Roman" w:hAnsi="Times New Roman"/>
                <w:b w:val="0"/>
                <w:sz w:val="24"/>
              </w:rPr>
              <w:t>≥ 0,75</w:t>
            </w:r>
          </w:p>
        </w:tc>
        <w:tc>
          <w:tcPr>
            <w:tcW w:type="dxa" w:w="2041"/>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20</w:t>
            </w:r>
          </w:p>
        </w:tc>
      </w:tr>
      <w:tr>
        <w:tc>
          <w:tcPr>
            <w:tcW w:type="dxa" w:w="2494"/>
          </w:tcPr>
          <w:p>
            <w:pPr>
              <w:spacing w:line="240" w:lineRule="auto" w:after="0" w:before="0"/>
              <w:ind w:firstLine="0"/>
              <w:jc w:val="left"/>
            </w:pPr>
            <w:r>
              <w:rPr>
                <w:rFonts w:ascii="Times New Roman" w:hAnsi="Times New Roman"/>
                <w:b w:val="0"/>
                <w:sz w:val="24"/>
              </w:rPr>
              <w:t>C</w:t>
            </w:r>
          </w:p>
        </w:tc>
        <w:tc>
          <w:tcPr>
            <w:tcW w:type="dxa" w:w="2608"/>
          </w:tcPr>
          <w:p>
            <w:pPr>
              <w:spacing w:line="240" w:lineRule="auto" w:after="0" w:before="0"/>
              <w:ind w:firstLine="0"/>
              <w:jc w:val="left"/>
            </w:pPr>
            <w:r>
              <w:rPr>
                <w:rFonts w:ascii="Times New Roman" w:hAnsi="Times New Roman"/>
                <w:b w:val="0"/>
                <w:sz w:val="24"/>
              </w:rPr>
              <w:t>0,15–0,20</w:t>
            </w:r>
          </w:p>
        </w:tc>
        <w:tc>
          <w:tcPr>
            <w:tcW w:type="dxa" w:w="2041"/>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сохтори асосии моделро ташкил медиҳанд [4, 37-б.].</w:t>
      </w:r>
    </w:p>
    <w:p>
      <w:pPr>
        <w:spacing w:line="360" w:lineRule="auto" w:after="0"/>
        <w:ind w:firstLine="709"/>
        <w:jc w:val="both"/>
      </w:pPr>
      <w:r>
        <w:rPr>
          <w:rFonts w:ascii="Times New Roman" w:hAnsi="Times New Roman"/>
          <w:b w:val="0"/>
          <w:i w:val="0"/>
          <w:sz w:val="28"/>
        </w:rPr>
        <w:t>Модел ба таври дастӣ дар варақа ҳисоб карда мешавад ва барои ҳамин ба таҷҳизоти махсус ниёз надорад [4, 37-б.].</w:t>
      </w:r>
    </w:p>
    <w:p>
      <w:pPr>
        <w:spacing w:line="360" w:lineRule="auto" w:after="0"/>
        <w:ind w:firstLine="709"/>
        <w:jc w:val="both"/>
      </w:pPr>
      <w:r>
        <w:rPr>
          <w:rFonts w:ascii="Times New Roman" w:hAnsi="Times New Roman"/>
          <w:b w:val="0"/>
          <w:i w:val="0"/>
          <w:sz w:val="28"/>
        </w:rPr>
        <w:t>Ҳамин хусусият моделро барои шароити деҳот ва муассисаҳои дурдаст мувофиқ месозад [11, 6-б.].</w:t>
      </w:r>
    </w:p>
    <w:p>
      <w:pPr>
        <w:spacing w:line="360" w:lineRule="auto" w:after="0"/>
        <w:ind w:firstLine="709"/>
        <w:jc w:val="both"/>
      </w:pPr>
      <w:r>
        <w:rPr>
          <w:rFonts w:ascii="Times New Roman" w:hAnsi="Times New Roman"/>
          <w:b w:val="0"/>
          <w:i w:val="0"/>
          <w:sz w:val="28"/>
        </w:rPr>
        <w:t>Дар оянда метавон моделро ба шакли барномаи телефонӣ табдил дод, то ҳисоб худкор сурат гирад [21, 6-б.].</w:t>
      </w:r>
    </w:p>
    <w:p>
      <w:pPr>
        <w:spacing w:line="360" w:lineRule="auto" w:after="0"/>
        <w:ind w:firstLine="709"/>
        <w:jc w:val="both"/>
      </w:pPr>
      <w:r>
        <w:rPr>
          <w:rFonts w:ascii="Times New Roman" w:hAnsi="Times New Roman"/>
          <w:b w:val="0"/>
          <w:i w:val="0"/>
          <w:sz w:val="28"/>
        </w:rPr>
        <w:t>Мисоли 21. Беморе, ки RR 16, VT 500, VC 4500, таносуби 0,80 ва C 0,18 дорад, дар ҳамаи панҷ меъёрҳо ҷой мегирад ва баҳои умумии 0 мегирад [4, 38-б.].</w:t>
      </w:r>
    </w:p>
    <w:p>
      <w:pPr>
        <w:spacing w:line="360" w:lineRule="auto" w:after="0"/>
        <w:ind w:firstLine="709"/>
        <w:jc w:val="both"/>
      </w:pPr>
      <w:r>
        <w:rPr>
          <w:rFonts w:ascii="Times New Roman" w:hAnsi="Times New Roman"/>
          <w:b w:val="0"/>
          <w:i w:val="0"/>
          <w:sz w:val="28"/>
        </w:rPr>
        <w:t>Мисоли 22. Бемори дигар бо RR 24, VT 380, VC 3200, таносуби 0,58 ва C 0,24 барои ҳар нишондиҳанда баҳои гуногун мегирад ва баҳои умумии 12 месозад. Ин ба ҳолати миёнаи вазнинӣ рост меояд [4, 39-б.].</w:t>
      </w:r>
    </w:p>
    <w:p>
      <w:pPr>
        <w:spacing w:line="360" w:lineRule="auto" w:after="0"/>
        <w:ind w:firstLine="709"/>
        <w:jc w:val="both"/>
      </w:pPr>
      <w:r>
        <w:rPr>
          <w:rFonts w:ascii="Times New Roman" w:hAnsi="Times New Roman"/>
          <w:b w:val="0"/>
          <w:i w:val="0"/>
          <w:sz w:val="28"/>
        </w:rPr>
        <w:t>Дар сохтани модели баҳодиҳӣ муҳим аст, ки ҳар нишондиҳанда мустақилона баҳо гирад. Дар акси ҳол як нишондиҳандаи хеле бад метавонад тамоми тасвирро пинҳон кунад [20, 11-б.].</w:t>
      </w:r>
    </w:p>
    <w:p>
      <w:pPr>
        <w:spacing w:line="360" w:lineRule="auto" w:after="0"/>
        <w:ind w:firstLine="709"/>
        <w:jc w:val="both"/>
      </w:pPr>
      <w:r>
        <w:rPr>
          <w:rFonts w:ascii="Times New Roman" w:hAnsi="Times New Roman"/>
          <w:b w:val="0"/>
          <w:i w:val="0"/>
          <w:sz w:val="28"/>
        </w:rPr>
        <w:t>Вазнҳои баробар ба ҳар панҷ нишондиҳанда дода шудаанд, то модел содда ва шаффоф бошад [21, 5-б.].</w:t>
      </w:r>
    </w:p>
    <w:p>
      <w:pPr>
        <w:spacing w:line="360" w:lineRule="auto" w:after="0"/>
        <w:ind w:firstLine="709"/>
        <w:jc w:val="both"/>
      </w:pPr>
      <w:r>
        <w:rPr>
          <w:rFonts w:ascii="Times New Roman" w:hAnsi="Times New Roman"/>
          <w:b w:val="0"/>
          <w:i w:val="0"/>
          <w:sz w:val="28"/>
        </w:rPr>
        <w:t>Дар оянда метавон вазнҳоро аз рӯи аҳамияти клиникӣ тағйир дод, вале ин тафтиши алоҳида талаб мекунад [11, 6-б.].</w:t>
      </w:r>
    </w:p>
    <w:p>
      <w:pPr>
        <w:spacing w:line="360" w:lineRule="auto" w:after="0"/>
        <w:ind w:firstLine="709"/>
        <w:jc w:val="both"/>
      </w:pPr>
      <w:r>
        <w:rPr>
          <w:rFonts w:ascii="Times New Roman" w:hAnsi="Times New Roman"/>
          <w:b w:val="0"/>
          <w:i w:val="0"/>
          <w:sz w:val="28"/>
        </w:rPr>
        <w:t>Ҳамин тавр, модели ҳозира ҳамчун нуқтаи оғоз хизмат мекунад, на ҳамчун ҳалли ниҳоӣ [4, 38-б.].</w:t>
      </w:r>
    </w:p>
    <w:p>
      <w:pPr>
        <w:spacing w:line="360" w:lineRule="auto" w:after="0"/>
        <w:ind w:firstLine="709"/>
        <w:jc w:val="both"/>
      </w:pPr>
      <w:r>
        <w:rPr>
          <w:rFonts w:ascii="Times New Roman" w:hAnsi="Times New Roman"/>
          <w:b w:val="0"/>
          <w:i w:val="0"/>
          <w:sz w:val="28"/>
        </w:rPr>
        <w:t>Ҳисоби баҳо дастӣ ҳам мумкин аст, ки ин барои шароити камтаҷҳизот муҳим аст [5, 311-б.].</w:t>
      </w:r>
    </w:p>
    <w:p>
      <w:pPr>
        <w:spacing w:line="360" w:lineRule="auto" w:after="0"/>
        <w:ind w:firstLine="709"/>
        <w:jc w:val="left"/>
      </w:pPr>
      <w:r>
        <w:rPr>
          <w:rFonts w:ascii="Times New Roman" w:hAnsi="Times New Roman"/>
          <w:b/>
          <w:i w:val="0"/>
          <w:sz w:val="28"/>
        </w:rPr>
        <w:t>3.2. Тартиби баҳогузорӣ</w:t>
      </w:r>
    </w:p>
    <w:p>
      <w:pPr>
        <w:spacing w:line="360" w:lineRule="auto" w:after="0"/>
        <w:ind w:firstLine="709"/>
        <w:jc w:val="both"/>
      </w:pPr>
      <w:r>
        <w:rPr>
          <w:rFonts w:ascii="Times New Roman" w:hAnsi="Times New Roman"/>
          <w:b w:val="0"/>
          <w:i w:val="0"/>
          <w:sz w:val="28"/>
        </w:rPr>
        <w:t>Тартиби баҳогузорӣ аз чор қадам иборат аст. Дар қадами аввал маълумот ҷамъ оварда мешавад: суръати нафас дар як дақиқа, ҳаҷми нафасӣ аз рӯи спирометрия ва мутобиқат аз рӯи формулаи фишор–ҳаҷм ҳисоб карда мешавад [20, 12-б.].</w:t>
      </w:r>
    </w:p>
    <w:p>
      <w:pPr>
        <w:spacing w:line="360" w:lineRule="auto" w:after="0"/>
        <w:ind w:firstLine="709"/>
        <w:jc w:val="both"/>
      </w:pPr>
      <w:r>
        <w:rPr>
          <w:rFonts w:ascii="Times New Roman" w:hAnsi="Times New Roman"/>
          <w:b w:val="0"/>
          <w:i w:val="0"/>
          <w:sz w:val="28"/>
        </w:rPr>
        <w:t>Дар қадами дуюм ҳар нишондиҳанда бо ҷадвали меъёр муқоиса мешавад. Агар нишондиҳанда дар доираи меъёр бошад, баҳо 0 дода мешавад. Инҳирофи начандон калон баҳои 1, инҳирофи миёна баҳои 2, инҳирофи калон баҳои 3 ва инҳирофи шадид баҳои 4 мегирад [21, 5-б.].</w:t>
      </w:r>
    </w:p>
    <w:p>
      <w:pPr>
        <w:spacing w:line="360" w:lineRule="auto" w:after="0"/>
        <w:ind w:firstLine="709"/>
        <w:jc w:val="both"/>
      </w:pPr>
      <w:r>
        <w:rPr>
          <w:rFonts w:ascii="Times New Roman" w:hAnsi="Times New Roman"/>
          <w:b w:val="0"/>
          <w:i w:val="0"/>
          <w:sz w:val="28"/>
        </w:rPr>
        <w:t>Дар қадами сеюм баҳоҳо ҷамъ карда мешаванд ва гурӯҳи вазнинӣ муайян мегардад. Дар қадами чорум тавсияҳо дода мешаванд: аз мушоҳидаи оддӣ то фиристодан ба бахши эҳёи интенсивии нафас [11, 6-б.].</w:t>
      </w:r>
    </w:p>
    <w:p>
      <w:pPr>
        <w:spacing w:line="240" w:lineRule="auto" w:after="0"/>
        <w:ind w:firstLine="0"/>
        <w:jc w:val="center"/>
      </w:pPr>
      <w:r>
        <w:rPr>
          <w:rFonts w:ascii="Times New Roman" w:hAnsi="Times New Roman"/>
          <w:b/>
          <w:i w:val="0"/>
          <w:sz w:val="24"/>
        </w:rPr>
        <w:t>Ҷадвали 3.2.1 — Ҷадвали баҳогузорӣ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Баҳо</w:t>
            </w:r>
          </w:p>
        </w:tc>
        <w:tc>
          <w:tcPr>
            <w:tcW w:type="dxa" w:w="2381"/>
            <w:shd w:val="clear" w:fill="EDEDED"/>
          </w:tcPr>
          <w:p>
            <w:pPr>
              <w:spacing w:line="240" w:lineRule="auto" w:after="0" w:before="0"/>
              <w:ind w:firstLine="0"/>
              <w:jc w:val="left"/>
            </w:pPr>
            <w:r>
              <w:rPr>
                <w:rFonts w:ascii="Times New Roman" w:hAnsi="Times New Roman"/>
                <w:b/>
                <w:sz w:val="24"/>
              </w:rPr>
              <w:t>RR</w:t>
            </w:r>
          </w:p>
        </w:tc>
        <w:tc>
          <w:tcPr>
            <w:tcW w:type="dxa" w:w="2381"/>
            <w:shd w:val="clear" w:fill="EDEDED"/>
          </w:tcPr>
          <w:p>
            <w:pPr>
              <w:spacing w:line="240" w:lineRule="auto" w:after="0" w:before="0"/>
              <w:ind w:firstLine="0"/>
              <w:jc w:val="left"/>
            </w:pPr>
            <w:r>
              <w:rPr>
                <w:rFonts w:ascii="Times New Roman" w:hAnsi="Times New Roman"/>
                <w:b/>
                <w:sz w:val="24"/>
              </w:rPr>
              <w:t>VT, мл</w:t>
            </w:r>
          </w:p>
        </w:tc>
        <w:tc>
          <w:tcPr>
            <w:tcW w:type="dxa" w:w="2381"/>
            <w:shd w:val="clear" w:fill="EDEDED"/>
          </w:tcPr>
          <w:p>
            <w:pPr>
              <w:spacing w:line="240" w:lineRule="auto" w:after="0" w:before="0"/>
              <w:ind w:firstLine="0"/>
              <w:jc w:val="left"/>
            </w:pPr>
            <w:r>
              <w:rPr>
                <w:rFonts w:ascii="Times New Roman" w:hAnsi="Times New Roman"/>
                <w:b/>
                <w:sz w:val="24"/>
              </w:rPr>
              <w:t>FEV1/FVC</w:t>
            </w:r>
          </w:p>
        </w:tc>
      </w:tr>
      <w:tr>
        <w:tc>
          <w:tcPr>
            <w:tcW w:type="dxa" w:w="1928"/>
          </w:tcPr>
          <w:p>
            <w:pPr>
              <w:spacing w:line="240" w:lineRule="auto" w:after="0" w:before="0"/>
              <w:ind w:firstLine="0"/>
              <w:jc w:val="left"/>
            </w:pPr>
            <w:r>
              <w:rPr>
                <w:rFonts w:ascii="Times New Roman" w:hAnsi="Times New Roman"/>
                <w:b w:val="0"/>
                <w:sz w:val="24"/>
              </w:rPr>
              <w:t>0</w:t>
            </w:r>
          </w:p>
        </w:tc>
        <w:tc>
          <w:tcPr>
            <w:tcW w:type="dxa" w:w="2381"/>
          </w:tcPr>
          <w:p>
            <w:pPr>
              <w:spacing w:line="240" w:lineRule="auto" w:after="0" w:before="0"/>
              <w:ind w:firstLine="0"/>
              <w:jc w:val="left"/>
            </w:pPr>
            <w:r>
              <w:rPr>
                <w:rFonts w:ascii="Times New Roman" w:hAnsi="Times New Roman"/>
                <w:b w:val="0"/>
                <w:sz w:val="24"/>
              </w:rPr>
              <w:t>12–18</w:t>
            </w:r>
          </w:p>
        </w:tc>
        <w:tc>
          <w:tcPr>
            <w:tcW w:type="dxa" w:w="2381"/>
          </w:tcPr>
          <w:p>
            <w:pPr>
              <w:spacing w:line="240" w:lineRule="auto" w:after="0" w:before="0"/>
              <w:ind w:firstLine="0"/>
              <w:jc w:val="left"/>
            </w:pPr>
            <w:r>
              <w:rPr>
                <w:rFonts w:ascii="Times New Roman" w:hAnsi="Times New Roman"/>
                <w:b w:val="0"/>
                <w:sz w:val="24"/>
              </w:rPr>
              <w:t>450–550</w:t>
            </w:r>
          </w:p>
        </w:tc>
        <w:tc>
          <w:tcPr>
            <w:tcW w:type="dxa" w:w="2381"/>
          </w:tcPr>
          <w:p>
            <w:pPr>
              <w:spacing w:line="240" w:lineRule="auto" w:after="0" w:before="0"/>
              <w:ind w:firstLine="0"/>
              <w:jc w:val="left"/>
            </w:pPr>
            <w:r>
              <w:rPr>
                <w:rFonts w:ascii="Times New Roman" w:hAnsi="Times New Roman"/>
                <w:b w:val="0"/>
                <w:sz w:val="24"/>
              </w:rPr>
              <w:t>≥ 0,75</w:t>
            </w:r>
          </w:p>
        </w:tc>
      </w:tr>
      <w:tr>
        <w:tc>
          <w:tcPr>
            <w:tcW w:type="dxa" w:w="1928"/>
          </w:tcPr>
          <w:p>
            <w:pPr>
              <w:spacing w:line="240" w:lineRule="auto" w:after="0" w:before="0"/>
              <w:ind w:firstLine="0"/>
              <w:jc w:val="left"/>
            </w:pPr>
            <w:r>
              <w:rPr>
                <w:rFonts w:ascii="Times New Roman" w:hAnsi="Times New Roman"/>
                <w:b w:val="0"/>
                <w:sz w:val="24"/>
              </w:rPr>
              <w:t>1</w:t>
            </w:r>
          </w:p>
        </w:tc>
        <w:tc>
          <w:tcPr>
            <w:tcW w:type="dxa" w:w="2381"/>
          </w:tcPr>
          <w:p>
            <w:pPr>
              <w:spacing w:line="240" w:lineRule="auto" w:after="0" w:before="0"/>
              <w:ind w:firstLine="0"/>
              <w:jc w:val="left"/>
            </w:pPr>
            <w:r>
              <w:rPr>
                <w:rFonts w:ascii="Times New Roman" w:hAnsi="Times New Roman"/>
                <w:b w:val="0"/>
                <w:sz w:val="24"/>
              </w:rPr>
              <w:t>19–21</w:t>
            </w:r>
          </w:p>
        </w:tc>
        <w:tc>
          <w:tcPr>
            <w:tcW w:type="dxa" w:w="2381"/>
          </w:tcPr>
          <w:p>
            <w:pPr>
              <w:spacing w:line="240" w:lineRule="auto" w:after="0" w:before="0"/>
              <w:ind w:firstLine="0"/>
              <w:jc w:val="left"/>
            </w:pPr>
            <w:r>
              <w:rPr>
                <w:rFonts w:ascii="Times New Roman" w:hAnsi="Times New Roman"/>
                <w:b w:val="0"/>
                <w:sz w:val="24"/>
              </w:rPr>
              <w:t>400–449</w:t>
            </w:r>
          </w:p>
        </w:tc>
        <w:tc>
          <w:tcPr>
            <w:tcW w:type="dxa" w:w="2381"/>
          </w:tcPr>
          <w:p>
            <w:pPr>
              <w:spacing w:line="240" w:lineRule="auto" w:after="0" w:before="0"/>
              <w:ind w:firstLine="0"/>
              <w:jc w:val="left"/>
            </w:pPr>
            <w:r>
              <w:rPr>
                <w:rFonts w:ascii="Times New Roman" w:hAnsi="Times New Roman"/>
                <w:b w:val="0"/>
                <w:sz w:val="24"/>
              </w:rPr>
              <w:t>0,70–0,74</w:t>
            </w:r>
          </w:p>
        </w:tc>
      </w:tr>
      <w:tr>
        <w:tc>
          <w:tcPr>
            <w:tcW w:type="dxa" w:w="1928"/>
          </w:tcPr>
          <w:p>
            <w:pPr>
              <w:spacing w:line="240" w:lineRule="auto" w:after="0" w:before="0"/>
              <w:ind w:firstLine="0"/>
              <w:jc w:val="left"/>
            </w:pPr>
            <w:r>
              <w:rPr>
                <w:rFonts w:ascii="Times New Roman" w:hAnsi="Times New Roman"/>
                <w:b w:val="0"/>
                <w:sz w:val="24"/>
              </w:rPr>
              <w:t>2</w:t>
            </w:r>
          </w:p>
        </w:tc>
        <w:tc>
          <w:tcPr>
            <w:tcW w:type="dxa" w:w="2381"/>
          </w:tcPr>
          <w:p>
            <w:pPr>
              <w:spacing w:line="240" w:lineRule="auto" w:after="0" w:before="0"/>
              <w:ind w:firstLine="0"/>
              <w:jc w:val="left"/>
            </w:pPr>
            <w:r>
              <w:rPr>
                <w:rFonts w:ascii="Times New Roman" w:hAnsi="Times New Roman"/>
                <w:b w:val="0"/>
                <w:sz w:val="24"/>
              </w:rPr>
              <w:t>22–25</w:t>
            </w:r>
          </w:p>
        </w:tc>
        <w:tc>
          <w:tcPr>
            <w:tcW w:type="dxa" w:w="2381"/>
          </w:tcPr>
          <w:p>
            <w:pPr>
              <w:spacing w:line="240" w:lineRule="auto" w:after="0" w:before="0"/>
              <w:ind w:firstLine="0"/>
              <w:jc w:val="left"/>
            </w:pPr>
            <w:r>
              <w:rPr>
                <w:rFonts w:ascii="Times New Roman" w:hAnsi="Times New Roman"/>
                <w:b w:val="0"/>
                <w:sz w:val="24"/>
              </w:rPr>
              <w:t>350–399</w:t>
            </w:r>
          </w:p>
        </w:tc>
        <w:tc>
          <w:tcPr>
            <w:tcW w:type="dxa" w:w="2381"/>
          </w:tcPr>
          <w:p>
            <w:pPr>
              <w:spacing w:line="240" w:lineRule="auto" w:after="0" w:before="0"/>
              <w:ind w:firstLine="0"/>
              <w:jc w:val="left"/>
            </w:pPr>
            <w:r>
              <w:rPr>
                <w:rFonts w:ascii="Times New Roman" w:hAnsi="Times New Roman"/>
                <w:b w:val="0"/>
                <w:sz w:val="24"/>
              </w:rPr>
              <w:t>0,60–0,69</w:t>
            </w:r>
          </w:p>
        </w:tc>
      </w:tr>
      <w:tr>
        <w:tc>
          <w:tcPr>
            <w:tcW w:type="dxa" w:w="1928"/>
          </w:tcPr>
          <w:p>
            <w:pPr>
              <w:spacing w:line="240" w:lineRule="auto" w:after="0" w:before="0"/>
              <w:ind w:firstLine="0"/>
              <w:jc w:val="left"/>
            </w:pPr>
            <w:r>
              <w:rPr>
                <w:rFonts w:ascii="Times New Roman" w:hAnsi="Times New Roman"/>
                <w:b w:val="0"/>
                <w:sz w:val="24"/>
              </w:rPr>
              <w:t>3</w:t>
            </w:r>
          </w:p>
        </w:tc>
        <w:tc>
          <w:tcPr>
            <w:tcW w:type="dxa" w:w="2381"/>
          </w:tcPr>
          <w:p>
            <w:pPr>
              <w:spacing w:line="240" w:lineRule="auto" w:after="0" w:before="0"/>
              <w:ind w:firstLine="0"/>
              <w:jc w:val="left"/>
            </w:pPr>
            <w:r>
              <w:rPr>
                <w:rFonts w:ascii="Times New Roman" w:hAnsi="Times New Roman"/>
                <w:b w:val="0"/>
                <w:sz w:val="24"/>
              </w:rPr>
              <w:t>26–30</w:t>
            </w:r>
          </w:p>
        </w:tc>
        <w:tc>
          <w:tcPr>
            <w:tcW w:type="dxa" w:w="2381"/>
          </w:tcPr>
          <w:p>
            <w:pPr>
              <w:spacing w:line="240" w:lineRule="auto" w:after="0" w:before="0"/>
              <w:ind w:firstLine="0"/>
              <w:jc w:val="left"/>
            </w:pPr>
            <w:r>
              <w:rPr>
                <w:rFonts w:ascii="Times New Roman" w:hAnsi="Times New Roman"/>
                <w:b w:val="0"/>
                <w:sz w:val="24"/>
              </w:rPr>
              <w:t>300–349</w:t>
            </w:r>
          </w:p>
        </w:tc>
        <w:tc>
          <w:tcPr>
            <w:tcW w:type="dxa" w:w="2381"/>
          </w:tcPr>
          <w:p>
            <w:pPr>
              <w:spacing w:line="240" w:lineRule="auto" w:after="0" w:before="0"/>
              <w:ind w:firstLine="0"/>
              <w:jc w:val="left"/>
            </w:pPr>
            <w:r>
              <w:rPr>
                <w:rFonts w:ascii="Times New Roman" w:hAnsi="Times New Roman"/>
                <w:b w:val="0"/>
                <w:sz w:val="24"/>
              </w:rPr>
              <w:t>0,50–0,59</w:t>
            </w:r>
          </w:p>
        </w:tc>
      </w:tr>
      <w:tr>
        <w:tc>
          <w:tcPr>
            <w:tcW w:type="dxa" w:w="1928"/>
          </w:tcPr>
          <w:p>
            <w:pPr>
              <w:spacing w:line="240" w:lineRule="auto" w:after="0" w:before="0"/>
              <w:ind w:firstLine="0"/>
              <w:jc w:val="left"/>
            </w:pPr>
            <w:r>
              <w:rPr>
                <w:rFonts w:ascii="Times New Roman" w:hAnsi="Times New Roman"/>
                <w:b w:val="0"/>
                <w:sz w:val="24"/>
              </w:rPr>
              <w:t>4</w:t>
            </w:r>
          </w:p>
        </w:tc>
        <w:tc>
          <w:tcPr>
            <w:tcW w:type="dxa" w:w="2381"/>
          </w:tcPr>
          <w:p>
            <w:pPr>
              <w:spacing w:line="240" w:lineRule="auto" w:after="0" w:before="0"/>
              <w:ind w:firstLine="0"/>
              <w:jc w:val="left"/>
            </w:pPr>
            <w:r>
              <w:rPr>
                <w:rFonts w:ascii="Times New Roman" w:hAnsi="Times New Roman"/>
                <w:b w:val="0"/>
                <w:sz w:val="24"/>
              </w:rPr>
              <w:t>&gt; 30</w:t>
            </w:r>
          </w:p>
        </w:tc>
        <w:tc>
          <w:tcPr>
            <w:tcW w:type="dxa" w:w="2381"/>
          </w:tcPr>
          <w:p>
            <w:pPr>
              <w:spacing w:line="240" w:lineRule="auto" w:after="0" w:before="0"/>
              <w:ind w:firstLine="0"/>
              <w:jc w:val="left"/>
            </w:pPr>
            <w:r>
              <w:rPr>
                <w:rFonts w:ascii="Times New Roman" w:hAnsi="Times New Roman"/>
                <w:b w:val="0"/>
                <w:sz w:val="24"/>
              </w:rPr>
              <w:t>&lt; 300</w:t>
            </w:r>
          </w:p>
        </w:tc>
        <w:tc>
          <w:tcPr>
            <w:tcW w:type="dxa" w:w="2381"/>
          </w:tcPr>
          <w:p>
            <w:pPr>
              <w:spacing w:line="240" w:lineRule="auto" w:after="0" w:before="0"/>
              <w:ind w:firstLine="0"/>
              <w:jc w:val="left"/>
            </w:pPr>
            <w:r>
              <w:rPr>
                <w:rFonts w:ascii="Times New Roman" w:hAnsi="Times New Roman"/>
                <w:b w:val="0"/>
                <w:sz w:val="24"/>
              </w:rPr>
              <w:t>&lt; 0,50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барои се нишондиҳандаи аввал як хел сохта шудааст [4, 40-б.].</w:t>
      </w:r>
    </w:p>
    <w:p>
      <w:pPr>
        <w:spacing w:line="360" w:lineRule="auto" w:after="0"/>
        <w:ind w:firstLine="709"/>
        <w:jc w:val="both"/>
      </w:pPr>
      <w:r>
        <w:rPr>
          <w:rFonts w:ascii="Times New Roman" w:hAnsi="Times New Roman"/>
          <w:b w:val="0"/>
          <w:i w:val="0"/>
          <w:sz w:val="28"/>
        </w:rPr>
        <w:t>Ҳудуди баҳоҳо ба таври муттасил тафтиш карда мешаванд, то ҳеҷ нишондиҳанда берун аз доира намонад [20, 12-б.].</w:t>
      </w:r>
    </w:p>
    <w:p>
      <w:pPr>
        <w:spacing w:line="360" w:lineRule="auto" w:after="0"/>
        <w:ind w:firstLine="709"/>
        <w:jc w:val="both"/>
      </w:pPr>
      <w:r>
        <w:rPr>
          <w:rFonts w:ascii="Times New Roman" w:hAnsi="Times New Roman"/>
          <w:b w:val="0"/>
          <w:i w:val="0"/>
          <w:sz w:val="28"/>
        </w:rPr>
        <w:t>Дар ҳолати берун аз доира будан баҳои максималӣ — чор — дода мешавад, то ҳолати вазнин пинҳон намонад [21, 5-б.].</w:t>
      </w:r>
    </w:p>
    <w:p>
      <w:pPr>
        <w:spacing w:line="360" w:lineRule="auto" w:after="0"/>
        <w:ind w:firstLine="709"/>
        <w:jc w:val="both"/>
      </w:pPr>
      <w:r>
        <w:rPr>
          <w:rFonts w:ascii="Times New Roman" w:hAnsi="Times New Roman"/>
          <w:b w:val="0"/>
          <w:i w:val="0"/>
          <w:sz w:val="28"/>
        </w:rPr>
        <w:t>Ҳамин қоида ба модели устуворӣ медиҳад ва аз хатогии ҳисоб эмин медорад [4, 40-б.].</w:t>
      </w:r>
    </w:p>
    <w:p>
      <w:pPr>
        <w:spacing w:line="360" w:lineRule="auto" w:after="0"/>
        <w:ind w:firstLine="709"/>
        <w:jc w:val="both"/>
      </w:pPr>
      <w:r>
        <w:rPr>
          <w:rFonts w:ascii="Times New Roman" w:hAnsi="Times New Roman"/>
          <w:b w:val="0"/>
          <w:i w:val="0"/>
          <w:sz w:val="28"/>
        </w:rPr>
        <w:t>Мисоли 23. Бемор бо RR 27 баҳои 3, VT 370 баҳои 2 ва таносуби 0,64 баҳои 2 мегирад. Ҷамъ 7 мешавад, ки ба гурӯҳи сабук наздик аст [4, 41-б.].</w:t>
      </w:r>
    </w:p>
    <w:p>
      <w:pPr>
        <w:spacing w:line="360" w:lineRule="auto" w:after="0"/>
        <w:ind w:firstLine="709"/>
        <w:jc w:val="both"/>
      </w:pPr>
      <w:r>
        <w:rPr>
          <w:rFonts w:ascii="Times New Roman" w:hAnsi="Times New Roman"/>
          <w:b w:val="0"/>
          <w:i w:val="0"/>
          <w:sz w:val="28"/>
        </w:rPr>
        <w:t>Ҷадвали баҳогузорӣ бояд оддӣ ва зудфаҳм бошад. Ҳар нишондиҳанда ба панҷ гурӯҳ ҷудо мешавад, ки ҳар яке ба як баҳо мувофиқ аст [20, 12-б.].</w:t>
      </w:r>
    </w:p>
    <w:p>
      <w:pPr>
        <w:spacing w:line="360" w:lineRule="auto" w:after="0"/>
        <w:ind w:firstLine="709"/>
        <w:jc w:val="both"/>
      </w:pPr>
      <w:r>
        <w:rPr>
          <w:rFonts w:ascii="Times New Roman" w:hAnsi="Times New Roman"/>
          <w:b w:val="0"/>
          <w:i w:val="0"/>
          <w:sz w:val="28"/>
        </w:rPr>
        <w:t>Ҳудуди гурӯҳҳо аз рӯи адабиёт ва таҷрибаи амалӣ интихоб шудаанд [1, 478-б.].</w:t>
      </w:r>
    </w:p>
    <w:p>
      <w:pPr>
        <w:spacing w:line="360" w:lineRule="auto" w:after="0"/>
        <w:ind w:firstLine="709"/>
        <w:jc w:val="both"/>
      </w:pPr>
      <w:r>
        <w:rPr>
          <w:rFonts w:ascii="Times New Roman" w:hAnsi="Times New Roman"/>
          <w:b w:val="0"/>
          <w:i w:val="0"/>
          <w:sz w:val="28"/>
        </w:rPr>
        <w:t>Дар ҳолати баҳои ҳудудӣ табиб бояд ба ҳолати умумии бемор ва шикоятҳо низ таваҷҷуҳ кунад [9, 10-б.].</w:t>
      </w:r>
    </w:p>
    <w:p>
      <w:pPr>
        <w:spacing w:line="360" w:lineRule="auto" w:after="0"/>
        <w:ind w:firstLine="709"/>
        <w:jc w:val="both"/>
      </w:pPr>
      <w:r>
        <w:rPr>
          <w:rFonts w:ascii="Times New Roman" w:hAnsi="Times New Roman"/>
          <w:b w:val="0"/>
          <w:i w:val="0"/>
          <w:sz w:val="28"/>
        </w:rPr>
        <w:t>Ҳамин тавр, модел воситаи ёрирасон аст ва қарори ниҳоӣ аз ҷониби табиб қабул мешавад [11, 7-б.].</w:t>
      </w:r>
    </w:p>
    <w:p>
      <w:pPr>
        <w:spacing w:line="360" w:lineRule="auto" w:after="0"/>
        <w:ind w:firstLine="709"/>
        <w:jc w:val="both"/>
      </w:pPr>
      <w:r>
        <w:rPr>
          <w:rFonts w:ascii="Times New Roman" w:hAnsi="Times New Roman"/>
          <w:b w:val="0"/>
          <w:i w:val="0"/>
          <w:sz w:val="28"/>
        </w:rPr>
        <w:t>Дар амал ҷадвал метавонад дар шакли варақаи чопӣ истифода шавад, ки барои кор дар минтақаҳои дурдаст муҳим аст [4, 40-б.].</w:t>
      </w:r>
    </w:p>
    <w:p>
      <w:pPr>
        <w:spacing w:line="360" w:lineRule="auto" w:after="0"/>
        <w:ind w:firstLine="709"/>
        <w:jc w:val="left"/>
      </w:pPr>
      <w:r>
        <w:rPr>
          <w:rFonts w:ascii="Times New Roman" w:hAnsi="Times New Roman"/>
          <w:b/>
          <w:i w:val="0"/>
          <w:sz w:val="28"/>
        </w:rPr>
        <w:t>3.3. Гурӯҳҳои вазнинӣ ва тавсияҳо</w:t>
      </w:r>
    </w:p>
    <w:p>
      <w:pPr>
        <w:spacing w:line="360" w:lineRule="auto" w:after="0"/>
        <w:ind w:firstLine="709"/>
        <w:jc w:val="both"/>
      </w:pPr>
      <w:r>
        <w:rPr>
          <w:rFonts w:ascii="Times New Roman" w:hAnsi="Times New Roman"/>
          <w:b w:val="0"/>
          <w:i w:val="0"/>
          <w:sz w:val="28"/>
        </w:rPr>
        <w:t>Баҳои умумӣ ба чор гурӯҳ ҷудо мешавад. Баҳои 0 то 2 ҳолати меъёрӣ аст ва мушоҳидаи оддӣ кофист [5, 311-б.].</w:t>
      </w:r>
    </w:p>
    <w:p>
      <w:pPr>
        <w:spacing w:line="360" w:lineRule="auto" w:after="0"/>
        <w:ind w:firstLine="709"/>
        <w:jc w:val="both"/>
      </w:pPr>
      <w:r>
        <w:rPr>
          <w:rFonts w:ascii="Times New Roman" w:hAnsi="Times New Roman"/>
          <w:b w:val="0"/>
          <w:i w:val="0"/>
          <w:sz w:val="28"/>
        </w:rPr>
        <w:t>Баҳои 3 то 7 сабук ҳисобида мешавад. Дар ин ҳолат ченкунии такрорӣ пас аз як моҳ ва тафтиши омилҳои хатар тавсия мешавад [11, 7-б.].</w:t>
      </w:r>
    </w:p>
    <w:p>
      <w:pPr>
        <w:spacing w:line="360" w:lineRule="auto" w:after="0"/>
        <w:ind w:firstLine="709"/>
        <w:jc w:val="both"/>
      </w:pPr>
      <w:r>
        <w:rPr>
          <w:rFonts w:ascii="Times New Roman" w:hAnsi="Times New Roman"/>
          <w:b w:val="0"/>
          <w:i w:val="0"/>
          <w:sz w:val="28"/>
        </w:rPr>
        <w:t>Баҳои 8 то 13 ҳолати миёна аст. Бемор бояд ба табиби мутахассис фиристода шавад ва спирометрияи пурра гузаронад [20, 13-б.].</w:t>
      </w:r>
    </w:p>
    <w:p>
      <w:pPr>
        <w:spacing w:line="360" w:lineRule="auto" w:after="0"/>
        <w:ind w:firstLine="709"/>
        <w:jc w:val="both"/>
      </w:pPr>
      <w:r>
        <w:rPr>
          <w:rFonts w:ascii="Times New Roman" w:hAnsi="Times New Roman"/>
          <w:b w:val="0"/>
          <w:i w:val="0"/>
          <w:sz w:val="28"/>
        </w:rPr>
        <w:t>Баҳои 14 то 20 ҳолати вазнин аст. Дар ин ҳолат мониторинги доимӣ ва омодагии кӯмаки фаврӣ зарур аст [9, 11-б.].</w:t>
      </w:r>
    </w:p>
    <w:p>
      <w:pPr>
        <w:spacing w:line="360" w:lineRule="auto" w:after="0"/>
        <w:ind w:firstLine="709"/>
        <w:jc w:val="both"/>
      </w:pPr>
      <w:r>
        <w:rPr>
          <w:rFonts w:ascii="Times New Roman" w:hAnsi="Times New Roman"/>
          <w:b w:val="0"/>
          <w:i w:val="0"/>
          <w:sz w:val="28"/>
        </w:rPr>
        <w:t>Ҳамин гурӯҳбандӣ ба сохтори маъмулии системаҳои баҳодиҳии клиникӣ шабоҳат дорад ва барои ҳамин дар амал қабул шуданаш осон аст [21, 6-б.].</w:t>
      </w:r>
    </w:p>
    <w:p>
      <w:pPr>
        <w:spacing w:line="240" w:lineRule="auto" w:after="0"/>
        <w:ind w:firstLine="0"/>
        <w:jc w:val="center"/>
      </w:pPr>
      <w:r>
        <w:rPr>
          <w:rFonts w:ascii="Times New Roman" w:hAnsi="Times New Roman"/>
          <w:b/>
          <w:i w:val="0"/>
          <w:sz w:val="24"/>
        </w:rPr>
        <w:t>Ҷадвали 3.3.1 — Гурӯҳҳои вазнинӣ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Баҳо</w:t>
            </w:r>
          </w:p>
        </w:tc>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2494"/>
            <w:shd w:val="clear" w:fill="EDEDED"/>
          </w:tcPr>
          <w:p>
            <w:pPr>
              <w:spacing w:line="240" w:lineRule="auto" w:after="0" w:before="0"/>
              <w:ind w:firstLine="0"/>
              <w:jc w:val="left"/>
            </w:pPr>
            <w:r>
              <w:rPr>
                <w:rFonts w:ascii="Times New Roman" w:hAnsi="Times New Roman"/>
                <w:b/>
                <w:sz w:val="24"/>
              </w:rPr>
              <w:t>Мушоҳида</w:t>
            </w:r>
          </w:p>
        </w:tc>
        <w:tc>
          <w:tcPr>
            <w:tcW w:type="dxa" w:w="2154"/>
            <w:shd w:val="clear" w:fill="EDEDED"/>
          </w:tcPr>
          <w:p>
            <w:pPr>
              <w:spacing w:line="240" w:lineRule="auto" w:after="0" w:before="0"/>
              <w:ind w:firstLine="0"/>
              <w:jc w:val="left"/>
            </w:pPr>
            <w:r>
              <w:rPr>
                <w:rFonts w:ascii="Times New Roman" w:hAnsi="Times New Roman"/>
                <w:b/>
                <w:sz w:val="24"/>
              </w:rPr>
              <w:t>Тавсия</w:t>
            </w:r>
          </w:p>
        </w:tc>
      </w:tr>
      <w:tr>
        <w:tc>
          <w:tcPr>
            <w:tcW w:type="dxa" w:w="2041"/>
          </w:tcPr>
          <w:p>
            <w:pPr>
              <w:spacing w:line="240" w:lineRule="auto" w:after="0" w:before="0"/>
              <w:ind w:firstLine="0"/>
              <w:jc w:val="left"/>
            </w:pPr>
            <w:r>
              <w:rPr>
                <w:rFonts w:ascii="Times New Roman" w:hAnsi="Times New Roman"/>
                <w:b w:val="0"/>
                <w:sz w:val="24"/>
              </w:rPr>
              <w:t>0–2</w:t>
            </w:r>
          </w:p>
        </w:tc>
        <w:tc>
          <w:tcPr>
            <w:tcW w:type="dxa" w:w="2494"/>
          </w:tcPr>
          <w:p>
            <w:pPr>
              <w:spacing w:line="240" w:lineRule="auto" w:after="0" w:before="0"/>
              <w:ind w:firstLine="0"/>
              <w:jc w:val="left"/>
            </w:pPr>
            <w:r>
              <w:rPr>
                <w:rFonts w:ascii="Times New Roman" w:hAnsi="Times New Roman"/>
                <w:b w:val="0"/>
                <w:sz w:val="24"/>
              </w:rPr>
              <w:t>Меъёр</w:t>
            </w:r>
          </w:p>
        </w:tc>
        <w:tc>
          <w:tcPr>
            <w:tcW w:type="dxa" w:w="2494"/>
          </w:tcPr>
          <w:p>
            <w:pPr>
              <w:spacing w:line="240" w:lineRule="auto" w:after="0" w:before="0"/>
              <w:ind w:firstLine="0"/>
              <w:jc w:val="left"/>
            </w:pPr>
            <w:r>
              <w:rPr>
                <w:rFonts w:ascii="Times New Roman" w:hAnsi="Times New Roman"/>
                <w:b w:val="0"/>
                <w:sz w:val="24"/>
              </w:rPr>
              <w:t>Оддӣ</w:t>
            </w:r>
          </w:p>
        </w:tc>
        <w:tc>
          <w:tcPr>
            <w:tcW w:type="dxa" w:w="2154"/>
          </w:tcPr>
          <w:p>
            <w:pPr>
              <w:spacing w:line="240" w:lineRule="auto" w:after="0" w:before="0"/>
              <w:ind w:firstLine="0"/>
              <w:jc w:val="left"/>
            </w:pPr>
            <w:r>
              <w:rPr>
                <w:rFonts w:ascii="Times New Roman" w:hAnsi="Times New Roman"/>
                <w:b w:val="0"/>
                <w:sz w:val="24"/>
              </w:rPr>
              <w:t>—</w:t>
            </w:r>
          </w:p>
        </w:tc>
      </w:tr>
      <w:tr>
        <w:tc>
          <w:tcPr>
            <w:tcW w:type="dxa" w:w="2041"/>
          </w:tcPr>
          <w:p>
            <w:pPr>
              <w:spacing w:line="240" w:lineRule="auto" w:after="0" w:before="0"/>
              <w:ind w:firstLine="0"/>
              <w:jc w:val="left"/>
            </w:pPr>
            <w:r>
              <w:rPr>
                <w:rFonts w:ascii="Times New Roman" w:hAnsi="Times New Roman"/>
                <w:b w:val="0"/>
                <w:sz w:val="24"/>
              </w:rPr>
              <w:t>3–7</w:t>
            </w:r>
          </w:p>
        </w:tc>
        <w:tc>
          <w:tcPr>
            <w:tcW w:type="dxa" w:w="2494"/>
          </w:tcPr>
          <w:p>
            <w:pPr>
              <w:spacing w:line="240" w:lineRule="auto" w:after="0" w:before="0"/>
              <w:ind w:firstLine="0"/>
              <w:jc w:val="left"/>
            </w:pPr>
            <w:r>
              <w:rPr>
                <w:rFonts w:ascii="Times New Roman" w:hAnsi="Times New Roman"/>
                <w:b w:val="0"/>
                <w:sz w:val="24"/>
              </w:rPr>
              <w:t>Сабук</w:t>
            </w:r>
          </w:p>
        </w:tc>
        <w:tc>
          <w:tcPr>
            <w:tcW w:type="dxa" w:w="2494"/>
          </w:tcPr>
          <w:p>
            <w:pPr>
              <w:spacing w:line="240" w:lineRule="auto" w:after="0" w:before="0"/>
              <w:ind w:firstLine="0"/>
              <w:jc w:val="left"/>
            </w:pPr>
            <w:r>
              <w:rPr>
                <w:rFonts w:ascii="Times New Roman" w:hAnsi="Times New Roman"/>
                <w:b w:val="0"/>
                <w:sz w:val="24"/>
              </w:rPr>
              <w:t>1 моҳ</w:t>
            </w:r>
          </w:p>
        </w:tc>
        <w:tc>
          <w:tcPr>
            <w:tcW w:type="dxa" w:w="2154"/>
          </w:tcPr>
          <w:p>
            <w:pPr>
              <w:spacing w:line="240" w:lineRule="auto" w:after="0" w:before="0"/>
              <w:ind w:firstLine="0"/>
              <w:jc w:val="left"/>
            </w:pPr>
            <w:r>
              <w:rPr>
                <w:rFonts w:ascii="Times New Roman" w:hAnsi="Times New Roman"/>
                <w:b w:val="0"/>
                <w:sz w:val="24"/>
              </w:rPr>
              <w:t>Такрор</w:t>
            </w:r>
          </w:p>
        </w:tc>
      </w:tr>
      <w:tr>
        <w:tc>
          <w:tcPr>
            <w:tcW w:type="dxa" w:w="2041"/>
          </w:tcPr>
          <w:p>
            <w:pPr>
              <w:spacing w:line="240" w:lineRule="auto" w:after="0" w:before="0"/>
              <w:ind w:firstLine="0"/>
              <w:jc w:val="left"/>
            </w:pPr>
            <w:r>
              <w:rPr>
                <w:rFonts w:ascii="Times New Roman" w:hAnsi="Times New Roman"/>
                <w:b w:val="0"/>
                <w:sz w:val="24"/>
              </w:rPr>
              <w:t>8–13</w:t>
            </w:r>
          </w:p>
        </w:tc>
        <w:tc>
          <w:tcPr>
            <w:tcW w:type="dxa" w:w="2494"/>
          </w:tcPr>
          <w:p>
            <w:pPr>
              <w:spacing w:line="240" w:lineRule="auto" w:after="0" w:before="0"/>
              <w:ind w:firstLine="0"/>
              <w:jc w:val="left"/>
            </w:pPr>
            <w:r>
              <w:rPr>
                <w:rFonts w:ascii="Times New Roman" w:hAnsi="Times New Roman"/>
                <w:b w:val="0"/>
                <w:sz w:val="24"/>
              </w:rPr>
              <w:t>Миёна</w:t>
            </w:r>
          </w:p>
        </w:tc>
        <w:tc>
          <w:tcPr>
            <w:tcW w:type="dxa" w:w="2494"/>
          </w:tcPr>
          <w:p>
            <w:pPr>
              <w:spacing w:line="240" w:lineRule="auto" w:after="0" w:before="0"/>
              <w:ind w:firstLine="0"/>
              <w:jc w:val="left"/>
            </w:pPr>
            <w:r>
              <w:rPr>
                <w:rFonts w:ascii="Times New Roman" w:hAnsi="Times New Roman"/>
                <w:b w:val="0"/>
                <w:sz w:val="24"/>
              </w:rPr>
              <w:t>1 ҳафта</w:t>
            </w:r>
          </w:p>
        </w:tc>
        <w:tc>
          <w:tcPr>
            <w:tcW w:type="dxa" w:w="2154"/>
          </w:tcPr>
          <w:p>
            <w:pPr>
              <w:spacing w:line="240" w:lineRule="auto" w:after="0" w:before="0"/>
              <w:ind w:firstLine="0"/>
              <w:jc w:val="left"/>
            </w:pPr>
            <w:r>
              <w:rPr>
                <w:rFonts w:ascii="Times New Roman" w:hAnsi="Times New Roman"/>
                <w:b w:val="0"/>
                <w:sz w:val="24"/>
              </w:rPr>
              <w:t>Мутахассис</w:t>
            </w:r>
          </w:p>
        </w:tc>
      </w:tr>
      <w:tr>
        <w:tc>
          <w:tcPr>
            <w:tcW w:type="dxa" w:w="2041"/>
          </w:tcPr>
          <w:p>
            <w:pPr>
              <w:spacing w:line="240" w:lineRule="auto" w:after="0" w:before="0"/>
              <w:ind w:firstLine="0"/>
              <w:jc w:val="left"/>
            </w:pPr>
            <w:r>
              <w:rPr>
                <w:rFonts w:ascii="Times New Roman" w:hAnsi="Times New Roman"/>
                <w:b w:val="0"/>
                <w:sz w:val="24"/>
              </w:rPr>
              <w:t>14–20</w:t>
            </w:r>
          </w:p>
        </w:tc>
        <w:tc>
          <w:tcPr>
            <w:tcW w:type="dxa" w:w="2494"/>
          </w:tcPr>
          <w:p>
            <w:pPr>
              <w:spacing w:line="240" w:lineRule="auto" w:after="0" w:before="0"/>
              <w:ind w:firstLine="0"/>
              <w:jc w:val="left"/>
            </w:pPr>
            <w:r>
              <w:rPr>
                <w:rFonts w:ascii="Times New Roman" w:hAnsi="Times New Roman"/>
                <w:b w:val="0"/>
                <w:sz w:val="24"/>
              </w:rPr>
              <w:t>Вазнин</w:t>
            </w:r>
          </w:p>
        </w:tc>
        <w:tc>
          <w:tcPr>
            <w:tcW w:type="dxa" w:w="2494"/>
          </w:tcPr>
          <w:p>
            <w:pPr>
              <w:spacing w:line="240" w:lineRule="auto" w:after="0" w:before="0"/>
              <w:ind w:firstLine="0"/>
              <w:jc w:val="left"/>
            </w:pPr>
            <w:r>
              <w:rPr>
                <w:rFonts w:ascii="Times New Roman" w:hAnsi="Times New Roman"/>
                <w:b w:val="0"/>
                <w:sz w:val="24"/>
              </w:rPr>
              <w:t>Доимӣ</w:t>
            </w:r>
          </w:p>
        </w:tc>
        <w:tc>
          <w:tcPr>
            <w:tcW w:type="dxa" w:w="2154"/>
          </w:tcPr>
          <w:p>
            <w:pPr>
              <w:spacing w:line="240" w:lineRule="auto" w:after="0" w:before="0"/>
              <w:ind w:firstLine="0"/>
              <w:jc w:val="left"/>
            </w:pPr>
            <w:r>
              <w:rPr>
                <w:rFonts w:ascii="Times New Roman" w:hAnsi="Times New Roman"/>
                <w:b w:val="0"/>
                <w:sz w:val="24"/>
              </w:rPr>
              <w:t>Кӯмаки фаврӣ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гурӯҳ дар тамоми қисми амалии кор истифода мешаванд [4, 42-б.].</w:t>
      </w:r>
    </w:p>
    <w:p>
      <w:pPr>
        <w:spacing w:line="360" w:lineRule="auto" w:after="0"/>
        <w:ind w:firstLine="709"/>
        <w:jc w:val="both"/>
      </w:pPr>
      <w:r>
        <w:rPr>
          <w:rFonts w:ascii="Times New Roman" w:hAnsi="Times New Roman"/>
          <w:b w:val="0"/>
          <w:i w:val="0"/>
          <w:sz w:val="28"/>
        </w:rPr>
        <w:t>Гурӯҳбандии вазнинӣ ба табиб кӯмак мекунад, ки афзалияти амалро муайян кунад [11, 7-б.].</w:t>
      </w:r>
    </w:p>
    <w:p>
      <w:pPr>
        <w:spacing w:line="360" w:lineRule="auto" w:after="0"/>
        <w:ind w:firstLine="709"/>
        <w:jc w:val="both"/>
      </w:pPr>
      <w:r>
        <w:rPr>
          <w:rFonts w:ascii="Times New Roman" w:hAnsi="Times New Roman"/>
          <w:b w:val="0"/>
          <w:i w:val="0"/>
          <w:sz w:val="28"/>
        </w:rPr>
        <w:t>Дар шароити камбуди захира аввалиндараҷа ба беморони гурӯҳи вазнин кӯмак расонида мешавад [9, 11-б.].</w:t>
      </w:r>
    </w:p>
    <w:p>
      <w:pPr>
        <w:spacing w:line="360" w:lineRule="auto" w:after="0"/>
        <w:ind w:firstLine="709"/>
        <w:jc w:val="both"/>
      </w:pPr>
      <w:r>
        <w:rPr>
          <w:rFonts w:ascii="Times New Roman" w:hAnsi="Times New Roman"/>
          <w:b w:val="0"/>
          <w:i w:val="0"/>
          <w:sz w:val="28"/>
        </w:rPr>
        <w:t>Ҳамин тарз модел на танҳо тасвири илмӣ, балки воситаи ташкили кор низ мегардад [5, 312-б.].</w:t>
      </w:r>
    </w:p>
    <w:p>
      <w:pPr>
        <w:spacing w:line="360" w:lineRule="auto" w:after="0"/>
        <w:ind w:firstLine="709"/>
        <w:jc w:val="both"/>
      </w:pPr>
      <w:r>
        <w:rPr>
          <w:rFonts w:ascii="Times New Roman" w:hAnsi="Times New Roman"/>
          <w:b w:val="0"/>
          <w:i w:val="0"/>
          <w:sz w:val="28"/>
        </w:rPr>
        <w:t>Мисоли 24. Баҳои 15 ба гурӯҳи вазнин дохил мешавад ва бемор бояд фавран ба бахши эҳёи интенсивии нафас фиристода шавад [4, 43-б.].</w:t>
      </w:r>
    </w:p>
    <w:p>
      <w:pPr>
        <w:spacing w:line="360" w:lineRule="auto" w:after="0"/>
        <w:ind w:firstLine="709"/>
        <w:jc w:val="both"/>
      </w:pPr>
      <w:r>
        <w:rPr>
          <w:rFonts w:ascii="Times New Roman" w:hAnsi="Times New Roman"/>
          <w:b w:val="0"/>
          <w:i w:val="0"/>
          <w:sz w:val="28"/>
        </w:rPr>
        <w:t>Гурӯҳбандии вазнинӣ имкон медиҳад, ки захираҳои тиббӣ оқилона тақсим шаванд [11, 7-б.].</w:t>
      </w:r>
    </w:p>
    <w:p>
      <w:pPr>
        <w:spacing w:line="360" w:lineRule="auto" w:after="0"/>
        <w:ind w:firstLine="709"/>
        <w:jc w:val="both"/>
      </w:pPr>
      <w:r>
        <w:rPr>
          <w:rFonts w:ascii="Times New Roman" w:hAnsi="Times New Roman"/>
          <w:b w:val="0"/>
          <w:i w:val="0"/>
          <w:sz w:val="28"/>
        </w:rPr>
        <w:t>Беморони гурӯҳи вазнин бояд дар муассисаҳои дорои шароити пурра табобат шаванд [9, 11-б.].</w:t>
      </w:r>
    </w:p>
    <w:p>
      <w:pPr>
        <w:spacing w:line="360" w:lineRule="auto" w:after="0"/>
        <w:ind w:firstLine="709"/>
        <w:jc w:val="both"/>
      </w:pPr>
      <w:r>
        <w:rPr>
          <w:rFonts w:ascii="Times New Roman" w:hAnsi="Times New Roman"/>
          <w:b w:val="0"/>
          <w:i w:val="0"/>
          <w:sz w:val="28"/>
        </w:rPr>
        <w:t>Беморони гурӯҳи сабук метавонанд дар сатҳи тибби оилавӣ мушоҳида шаванд, ки ин бори муассисаҳои калонро кам мекунад [20, 13-б.].</w:t>
      </w:r>
    </w:p>
    <w:p>
      <w:pPr>
        <w:spacing w:line="360" w:lineRule="auto" w:after="0"/>
        <w:ind w:firstLine="709"/>
        <w:jc w:val="both"/>
      </w:pPr>
      <w:r>
        <w:rPr>
          <w:rFonts w:ascii="Times New Roman" w:hAnsi="Times New Roman"/>
          <w:b w:val="0"/>
          <w:i w:val="0"/>
          <w:sz w:val="28"/>
        </w:rPr>
        <w:t>Ҳамин тавр модел на танҳо клиникӣ, балки арзиши ташкилӣ низ дорад [5, 312-б.].</w:t>
      </w:r>
    </w:p>
    <w:p>
      <w:pPr>
        <w:spacing w:line="360" w:lineRule="auto" w:after="0"/>
        <w:ind w:firstLine="709"/>
        <w:jc w:val="both"/>
      </w:pPr>
      <w:r>
        <w:rPr>
          <w:rFonts w:ascii="Times New Roman" w:hAnsi="Times New Roman"/>
          <w:b w:val="0"/>
          <w:i w:val="0"/>
          <w:sz w:val="28"/>
        </w:rPr>
        <w:t>Дар оянда метавон онро бо системаҳои электронии сабти беморон пайваст кард [21, 7-б.].</w:t>
      </w:r>
    </w:p>
    <w:p>
      <w:pPr>
        <w:spacing w:line="360" w:lineRule="auto" w:after="0"/>
        <w:ind w:firstLine="709"/>
        <w:jc w:val="left"/>
      </w:pPr>
      <w:r>
        <w:rPr>
          <w:rFonts w:ascii="Times New Roman" w:hAnsi="Times New Roman"/>
          <w:b/>
          <w:i w:val="0"/>
          <w:sz w:val="28"/>
        </w:rPr>
        <w:t>3.4. Маҳдудиятҳо ва дурнамо</w:t>
      </w:r>
    </w:p>
    <w:p>
      <w:pPr>
        <w:spacing w:line="360" w:lineRule="auto" w:after="0"/>
        <w:ind w:firstLine="709"/>
        <w:jc w:val="both"/>
      </w:pPr>
      <w:r>
        <w:rPr>
          <w:rFonts w:ascii="Times New Roman" w:hAnsi="Times New Roman"/>
          <w:b w:val="0"/>
          <w:i w:val="0"/>
          <w:sz w:val="28"/>
        </w:rPr>
        <w:t>Модели пешниҳодшуда маҳдудиятҳои худро дорад. Аввал, вай ба синну сол, ҷинс ва қади бемор тасҳеҳ карда нашудааст, дар ҳоле ки ҳаҷмҳои шуш ба ин омилҳо вобастаанд [20, 14-б.].</w:t>
      </w:r>
    </w:p>
    <w:p>
      <w:pPr>
        <w:spacing w:line="360" w:lineRule="auto" w:after="0"/>
        <w:ind w:firstLine="709"/>
        <w:jc w:val="both"/>
      </w:pPr>
      <w:r>
        <w:rPr>
          <w:rFonts w:ascii="Times New Roman" w:hAnsi="Times New Roman"/>
          <w:b w:val="0"/>
          <w:i w:val="0"/>
          <w:sz w:val="28"/>
        </w:rPr>
        <w:t>Дуюм, модел ҳолатҳои омехтаро ба таври кофӣ фарқ намекунад. Бемории омехта метавонад баҳои миёна гирад, ҳарчанд ҳарду ҷузъи он вазнин бошанд [9, 12-б.].</w:t>
      </w:r>
    </w:p>
    <w:p>
      <w:pPr>
        <w:spacing w:line="360" w:lineRule="auto" w:after="0"/>
        <w:ind w:firstLine="709"/>
        <w:jc w:val="both"/>
      </w:pPr>
      <w:r>
        <w:rPr>
          <w:rFonts w:ascii="Times New Roman" w:hAnsi="Times New Roman"/>
          <w:b w:val="0"/>
          <w:i w:val="0"/>
          <w:sz w:val="28"/>
        </w:rPr>
        <w:t>Сеюм, ченкунии мутобиқат дар шароити клиникии оддӣ ҳамеша дастрас нест. Дар ин ҳолат модел бо чор нишондиҳанда кор мекунад ва баҳои умумӣ ба 16 мерасад [5, 312-б.].</w:t>
      </w:r>
    </w:p>
    <w:p>
      <w:pPr>
        <w:spacing w:line="360" w:lineRule="auto" w:after="0"/>
        <w:ind w:firstLine="709"/>
        <w:jc w:val="both"/>
      </w:pPr>
      <w:r>
        <w:rPr>
          <w:rFonts w:ascii="Times New Roman" w:hAnsi="Times New Roman"/>
          <w:b w:val="0"/>
          <w:i w:val="0"/>
          <w:sz w:val="28"/>
        </w:rPr>
        <w:t>Дар оянда пешбинӣ шудааст, ки модел бо ҷадвалҳои эътибории синну солӣ пурра карда шавад ва ба шакли барномаи компютерӣ табдил дода шавад [21, 7-б.].</w:t>
      </w:r>
    </w:p>
    <w:p>
      <w:pPr>
        <w:spacing w:line="240" w:lineRule="auto" w:after="0"/>
        <w:ind w:firstLine="0"/>
        <w:jc w:val="center"/>
      </w:pPr>
      <w:r>
        <w:rPr>
          <w:rFonts w:ascii="Times New Roman" w:hAnsi="Times New Roman"/>
          <w:b/>
          <w:i w:val="0"/>
          <w:sz w:val="24"/>
        </w:rPr>
        <w:t>Ҷадвали 3.4.1 — Маҳдудиятҳо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24"/>
            <w:shd w:val="clear" w:fill="EDEDED"/>
          </w:tcPr>
          <w:p>
            <w:pPr>
              <w:spacing w:line="240" w:lineRule="auto" w:after="0" w:before="0"/>
              <w:ind w:firstLine="0"/>
              <w:jc w:val="left"/>
            </w:pPr>
            <w:r>
              <w:rPr>
                <w:rFonts w:ascii="Times New Roman" w:hAnsi="Times New Roman"/>
                <w:b/>
                <w:sz w:val="24"/>
              </w:rPr>
              <w:t>Маҳдудият</w:t>
            </w:r>
          </w:p>
        </w:tc>
        <w:tc>
          <w:tcPr>
            <w:tcW w:type="dxa" w:w="2438"/>
            <w:shd w:val="clear" w:fill="EDEDED"/>
          </w:tcPr>
          <w:p>
            <w:pPr>
              <w:spacing w:line="240" w:lineRule="auto" w:after="0" w:before="0"/>
              <w:ind w:firstLine="0"/>
              <w:jc w:val="left"/>
            </w:pPr>
            <w:r>
              <w:rPr>
                <w:rFonts w:ascii="Times New Roman" w:hAnsi="Times New Roman"/>
                <w:b/>
                <w:sz w:val="24"/>
              </w:rPr>
              <w:t>Таъсир</w:t>
            </w:r>
          </w:p>
        </w:tc>
        <w:tc>
          <w:tcPr>
            <w:tcW w:type="dxa" w:w="2324"/>
            <w:shd w:val="clear" w:fill="EDEDED"/>
          </w:tcPr>
          <w:p>
            <w:pPr>
              <w:spacing w:line="240" w:lineRule="auto" w:after="0" w:before="0"/>
              <w:ind w:firstLine="0"/>
              <w:jc w:val="left"/>
            </w:pPr>
            <w:r>
              <w:rPr>
                <w:rFonts w:ascii="Times New Roman" w:hAnsi="Times New Roman"/>
                <w:b/>
                <w:sz w:val="24"/>
              </w:rPr>
              <w:t>Ҳал</w:t>
            </w:r>
          </w:p>
        </w:tc>
        <w:tc>
          <w:tcPr>
            <w:tcW w:type="dxa" w:w="2098"/>
            <w:shd w:val="clear" w:fill="EDEDED"/>
          </w:tcPr>
          <w:p>
            <w:pPr>
              <w:spacing w:line="240" w:lineRule="auto" w:after="0" w:before="0"/>
              <w:ind w:firstLine="0"/>
              <w:jc w:val="left"/>
            </w:pPr>
            <w:r>
              <w:rPr>
                <w:rFonts w:ascii="Times New Roman" w:hAnsi="Times New Roman"/>
                <w:b/>
                <w:sz w:val="24"/>
              </w:rPr>
              <w:t>Аҳамият</w:t>
            </w:r>
          </w:p>
        </w:tc>
      </w:tr>
      <w:tr>
        <w:tc>
          <w:tcPr>
            <w:tcW w:type="dxa" w:w="2324"/>
          </w:tcPr>
          <w:p>
            <w:pPr>
              <w:spacing w:line="240" w:lineRule="auto" w:after="0" w:before="0"/>
              <w:ind w:firstLine="0"/>
              <w:jc w:val="left"/>
            </w:pPr>
            <w:r>
              <w:rPr>
                <w:rFonts w:ascii="Times New Roman" w:hAnsi="Times New Roman"/>
                <w:b w:val="0"/>
                <w:sz w:val="24"/>
              </w:rPr>
              <w:t>Синну сол</w:t>
            </w:r>
          </w:p>
        </w:tc>
        <w:tc>
          <w:tcPr>
            <w:tcW w:type="dxa" w:w="2438"/>
          </w:tcPr>
          <w:p>
            <w:pPr>
              <w:spacing w:line="240" w:lineRule="auto" w:after="0" w:before="0"/>
              <w:ind w:firstLine="0"/>
              <w:jc w:val="left"/>
            </w:pPr>
            <w:r>
              <w:rPr>
                <w:rFonts w:ascii="Times New Roman" w:hAnsi="Times New Roman"/>
                <w:b w:val="0"/>
                <w:sz w:val="24"/>
              </w:rPr>
              <w:t>Миёна</w:t>
            </w:r>
          </w:p>
        </w:tc>
        <w:tc>
          <w:tcPr>
            <w:tcW w:type="dxa" w:w="2324"/>
          </w:tcPr>
          <w:p>
            <w:pPr>
              <w:spacing w:line="240" w:lineRule="auto" w:after="0" w:before="0"/>
              <w:ind w:firstLine="0"/>
              <w:jc w:val="left"/>
            </w:pPr>
            <w:r>
              <w:rPr>
                <w:rFonts w:ascii="Times New Roman" w:hAnsi="Times New Roman"/>
                <w:b w:val="0"/>
                <w:sz w:val="24"/>
              </w:rPr>
              <w:t>Ҷадвал</w:t>
            </w:r>
          </w:p>
        </w:tc>
        <w:tc>
          <w:tcPr>
            <w:tcW w:type="dxa" w:w="2098"/>
          </w:tcPr>
          <w:p>
            <w:pPr>
              <w:spacing w:line="240" w:lineRule="auto" w:after="0" w:before="0"/>
              <w:ind w:firstLine="0"/>
              <w:jc w:val="left"/>
            </w:pPr>
            <w:r>
              <w:rPr>
                <w:rFonts w:ascii="Times New Roman" w:hAnsi="Times New Roman"/>
                <w:b w:val="0"/>
                <w:sz w:val="24"/>
              </w:rPr>
              <w:t>Баланд</w:t>
            </w:r>
          </w:p>
        </w:tc>
      </w:tr>
      <w:tr>
        <w:tc>
          <w:tcPr>
            <w:tcW w:type="dxa" w:w="2324"/>
          </w:tcPr>
          <w:p>
            <w:pPr>
              <w:spacing w:line="240" w:lineRule="auto" w:after="0" w:before="0"/>
              <w:ind w:firstLine="0"/>
              <w:jc w:val="left"/>
            </w:pPr>
            <w:r>
              <w:rPr>
                <w:rFonts w:ascii="Times New Roman" w:hAnsi="Times New Roman"/>
                <w:b w:val="0"/>
                <w:sz w:val="24"/>
              </w:rPr>
              <w:t>Ҳолати омехта</w:t>
            </w:r>
          </w:p>
        </w:tc>
        <w:tc>
          <w:tcPr>
            <w:tcW w:type="dxa" w:w="2438"/>
          </w:tcPr>
          <w:p>
            <w:pPr>
              <w:spacing w:line="240" w:lineRule="auto" w:after="0" w:before="0"/>
              <w:ind w:firstLine="0"/>
              <w:jc w:val="left"/>
            </w:pPr>
            <w:r>
              <w:rPr>
                <w:rFonts w:ascii="Times New Roman" w:hAnsi="Times New Roman"/>
                <w:b w:val="0"/>
                <w:sz w:val="24"/>
              </w:rPr>
              <w:t>Миёна</w:t>
            </w:r>
          </w:p>
        </w:tc>
        <w:tc>
          <w:tcPr>
            <w:tcW w:type="dxa" w:w="2324"/>
          </w:tcPr>
          <w:p>
            <w:pPr>
              <w:spacing w:line="240" w:lineRule="auto" w:after="0" w:before="0"/>
              <w:ind w:firstLine="0"/>
              <w:jc w:val="left"/>
            </w:pPr>
            <w:r>
              <w:rPr>
                <w:rFonts w:ascii="Times New Roman" w:hAnsi="Times New Roman"/>
                <w:b w:val="0"/>
                <w:sz w:val="24"/>
              </w:rPr>
              <w:t>Ду баҳо</w:t>
            </w:r>
          </w:p>
        </w:tc>
        <w:tc>
          <w:tcPr>
            <w:tcW w:type="dxa" w:w="2098"/>
          </w:tcPr>
          <w:p>
            <w:pPr>
              <w:spacing w:line="240" w:lineRule="auto" w:after="0" w:before="0"/>
              <w:ind w:firstLine="0"/>
              <w:jc w:val="left"/>
            </w:pPr>
            <w:r>
              <w:rPr>
                <w:rFonts w:ascii="Times New Roman" w:hAnsi="Times New Roman"/>
                <w:b w:val="0"/>
                <w:sz w:val="24"/>
              </w:rPr>
              <w:t>Миёна</w:t>
            </w:r>
          </w:p>
        </w:tc>
      </w:tr>
      <w:tr>
        <w:tc>
          <w:tcPr>
            <w:tcW w:type="dxa" w:w="2324"/>
          </w:tcPr>
          <w:p>
            <w:pPr>
              <w:spacing w:line="240" w:lineRule="auto" w:after="0" w:before="0"/>
              <w:ind w:firstLine="0"/>
              <w:jc w:val="left"/>
            </w:pPr>
            <w:r>
              <w:rPr>
                <w:rFonts w:ascii="Times New Roman" w:hAnsi="Times New Roman"/>
                <w:b w:val="0"/>
                <w:sz w:val="24"/>
              </w:rPr>
              <w:t>C дастрас нест</w:t>
            </w:r>
          </w:p>
        </w:tc>
        <w:tc>
          <w:tcPr>
            <w:tcW w:type="dxa" w:w="2438"/>
          </w:tcPr>
          <w:p>
            <w:pPr>
              <w:spacing w:line="240" w:lineRule="auto" w:after="0" w:before="0"/>
              <w:ind w:firstLine="0"/>
              <w:jc w:val="left"/>
            </w:pPr>
            <w:r>
              <w:rPr>
                <w:rFonts w:ascii="Times New Roman" w:hAnsi="Times New Roman"/>
                <w:b w:val="0"/>
                <w:sz w:val="24"/>
              </w:rPr>
              <w:t>Кам</w:t>
            </w:r>
          </w:p>
        </w:tc>
        <w:tc>
          <w:tcPr>
            <w:tcW w:type="dxa" w:w="2324"/>
          </w:tcPr>
          <w:p>
            <w:pPr>
              <w:spacing w:line="240" w:lineRule="auto" w:after="0" w:before="0"/>
              <w:ind w:firstLine="0"/>
              <w:jc w:val="left"/>
            </w:pPr>
            <w:r>
              <w:rPr>
                <w:rFonts w:ascii="Times New Roman" w:hAnsi="Times New Roman"/>
                <w:b w:val="0"/>
                <w:sz w:val="24"/>
              </w:rPr>
              <w:t>4 нишонд.</w:t>
            </w:r>
          </w:p>
        </w:tc>
        <w:tc>
          <w:tcPr>
            <w:tcW w:type="dxa" w:w="2098"/>
          </w:tcPr>
          <w:p>
            <w:pPr>
              <w:spacing w:line="240" w:lineRule="auto" w:after="0" w:before="0"/>
              <w:ind w:firstLine="0"/>
              <w:jc w:val="left"/>
            </w:pPr>
            <w:r>
              <w:rPr>
                <w:rFonts w:ascii="Times New Roman" w:hAnsi="Times New Roman"/>
                <w:b w:val="0"/>
                <w:sz w:val="24"/>
              </w:rPr>
              <w:t>Кам</w:t>
            </w:r>
          </w:p>
        </w:tc>
      </w:tr>
      <w:tr>
        <w:tc>
          <w:tcPr>
            <w:tcW w:type="dxa" w:w="2324"/>
          </w:tcPr>
          <w:p>
            <w:pPr>
              <w:spacing w:line="240" w:lineRule="auto" w:after="0" w:before="0"/>
              <w:ind w:firstLine="0"/>
              <w:jc w:val="left"/>
            </w:pPr>
            <w:r>
              <w:rPr>
                <w:rFonts w:ascii="Times New Roman" w:hAnsi="Times New Roman"/>
                <w:b w:val="0"/>
                <w:sz w:val="24"/>
              </w:rPr>
              <w:t>Барнома</w:t>
            </w:r>
          </w:p>
        </w:tc>
        <w:tc>
          <w:tcPr>
            <w:tcW w:type="dxa" w:w="2438"/>
          </w:tcPr>
          <w:p>
            <w:pPr>
              <w:spacing w:line="240" w:lineRule="auto" w:after="0" w:before="0"/>
              <w:ind w:firstLine="0"/>
              <w:jc w:val="left"/>
            </w:pPr>
            <w:r>
              <w:rPr>
                <w:rFonts w:ascii="Times New Roman" w:hAnsi="Times New Roman"/>
                <w:b w:val="0"/>
                <w:sz w:val="24"/>
              </w:rPr>
              <w:t>Кам</w:t>
            </w:r>
          </w:p>
        </w:tc>
        <w:tc>
          <w:tcPr>
            <w:tcW w:type="dxa" w:w="2324"/>
          </w:tcPr>
          <w:p>
            <w:pPr>
              <w:spacing w:line="240" w:lineRule="auto" w:after="0" w:before="0"/>
              <w:ind w:firstLine="0"/>
              <w:jc w:val="left"/>
            </w:pPr>
            <w:r>
              <w:rPr>
                <w:rFonts w:ascii="Times New Roman" w:hAnsi="Times New Roman"/>
                <w:b w:val="0"/>
                <w:sz w:val="24"/>
              </w:rPr>
              <w:t>Автомат</w:t>
            </w:r>
          </w:p>
        </w:tc>
        <w:tc>
          <w:tcPr>
            <w:tcW w:type="dxa" w:w="2098"/>
          </w:tcPr>
          <w:p>
            <w:pPr>
              <w:spacing w:line="240" w:lineRule="auto" w:after="0" w:before="0"/>
              <w:ind w:firstLine="0"/>
              <w:jc w:val="left"/>
            </w:pPr>
            <w:r>
              <w:rPr>
                <w:rFonts w:ascii="Times New Roman" w:hAnsi="Times New Roman"/>
                <w:b w:val="0"/>
                <w:sz w:val="24"/>
              </w:rPr>
              <w:t>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маҳдудият самти кори минбаъдаро муайян мекунанд [4, 44-б.].</w:t>
      </w:r>
    </w:p>
    <w:p>
      <w:pPr>
        <w:spacing w:line="360" w:lineRule="auto" w:after="0"/>
        <w:ind w:firstLine="709"/>
        <w:jc w:val="both"/>
      </w:pPr>
      <w:r>
        <w:rPr>
          <w:rFonts w:ascii="Times New Roman" w:hAnsi="Times New Roman"/>
          <w:b w:val="0"/>
          <w:i w:val="0"/>
          <w:sz w:val="28"/>
        </w:rPr>
        <w:t>Ҳар як маҳдудият дар кор ошкоро қайд шудааст, то хонанда доираи истифодаро дуруст дарк кунад [20, 14-б.].</w:t>
      </w:r>
    </w:p>
    <w:p>
      <w:pPr>
        <w:spacing w:line="360" w:lineRule="auto" w:after="0"/>
        <w:ind w:firstLine="709"/>
        <w:jc w:val="both"/>
      </w:pPr>
      <w:r>
        <w:rPr>
          <w:rFonts w:ascii="Times New Roman" w:hAnsi="Times New Roman"/>
          <w:b w:val="0"/>
          <w:i w:val="0"/>
          <w:sz w:val="28"/>
        </w:rPr>
        <w:t>Баъзе маҳдудиятҳо бо усулҳои оддӣ бартарафшаванд, баъзеи дигар таҳқиқоти тӯлонӣ талаб мекунанд [21, 7-б.].</w:t>
      </w:r>
    </w:p>
    <w:p>
      <w:pPr>
        <w:spacing w:line="360" w:lineRule="auto" w:after="0"/>
        <w:ind w:firstLine="709"/>
        <w:jc w:val="both"/>
      </w:pPr>
      <w:r>
        <w:rPr>
          <w:rFonts w:ascii="Times New Roman" w:hAnsi="Times New Roman"/>
          <w:b w:val="0"/>
          <w:i w:val="0"/>
          <w:sz w:val="28"/>
        </w:rPr>
        <w:t>Ҳамин тарзи фикр ба кор сифати илмӣ медиҳад ва аз хулосаҳои аз ҳад зиёд эмин медорад [10, 47-б.].</w:t>
      </w:r>
    </w:p>
    <w:p>
      <w:pPr>
        <w:spacing w:line="360" w:lineRule="auto" w:after="0"/>
        <w:ind w:firstLine="709"/>
        <w:jc w:val="both"/>
      </w:pPr>
      <w:r>
        <w:rPr>
          <w:rFonts w:ascii="Times New Roman" w:hAnsi="Times New Roman"/>
          <w:b w:val="0"/>
          <w:i w:val="0"/>
          <w:sz w:val="28"/>
        </w:rPr>
        <w:t>Мисоли 25. Бемори 70-сола бо VC 3600 метавонад баҳои 2 гирад, ҳарчанд барои синну соли вай ин ҳаҷм меъёрӣ бошад [4, 45-б.].</w:t>
      </w:r>
    </w:p>
    <w:p>
      <w:pPr>
        <w:spacing w:line="360" w:lineRule="auto" w:after="0"/>
        <w:ind w:firstLine="709"/>
        <w:jc w:val="both"/>
      </w:pPr>
      <w:r>
        <w:rPr>
          <w:rFonts w:ascii="Times New Roman" w:hAnsi="Times New Roman"/>
          <w:b w:val="0"/>
          <w:i w:val="0"/>
          <w:sz w:val="28"/>
        </w:rPr>
        <w:t>Маҳдудиятҳои модели пешниҳодшуда бояд ошкоро қайд карда шаванд, то кор аз ҳад зиёд арзёбӣ нашавад [20, 14-б.].</w:t>
      </w:r>
    </w:p>
    <w:p>
      <w:pPr>
        <w:spacing w:line="360" w:lineRule="auto" w:after="0"/>
        <w:ind w:firstLine="709"/>
        <w:jc w:val="both"/>
      </w:pPr>
      <w:r>
        <w:rPr>
          <w:rFonts w:ascii="Times New Roman" w:hAnsi="Times New Roman"/>
          <w:b w:val="0"/>
          <w:i w:val="0"/>
          <w:sz w:val="28"/>
        </w:rPr>
        <w:t>Яке аз роҳҳои беҳтарсозӣ ворид кардани ҷадвалҳои эътиборӣ аз рӯи синну сол ва ҷинс аст [1, 482-б.].</w:t>
      </w:r>
    </w:p>
    <w:p>
      <w:pPr>
        <w:spacing w:line="360" w:lineRule="auto" w:after="0"/>
        <w:ind w:firstLine="709"/>
        <w:jc w:val="both"/>
      </w:pPr>
      <w:r>
        <w:rPr>
          <w:rFonts w:ascii="Times New Roman" w:hAnsi="Times New Roman"/>
          <w:b w:val="0"/>
          <w:i w:val="0"/>
          <w:sz w:val="28"/>
        </w:rPr>
        <w:t>Роҳи дуюм — истифодаи нисбатҳо ба ҷои қиматҳои мутлақ, масалан нисбати VC ба қимати эътиборӣ [9, 12-б.].</w:t>
      </w:r>
    </w:p>
    <w:p>
      <w:pPr>
        <w:spacing w:line="360" w:lineRule="auto" w:after="0"/>
        <w:ind w:firstLine="709"/>
        <w:jc w:val="both"/>
      </w:pPr>
      <w:r>
        <w:rPr>
          <w:rFonts w:ascii="Times New Roman" w:hAnsi="Times New Roman"/>
          <w:b w:val="0"/>
          <w:i w:val="0"/>
          <w:sz w:val="28"/>
        </w:rPr>
        <w:t>Роҳи сеюм — ворид кардани нишондиҳандаи иловагии таносуби V/Q, ки тасвири пурратар медиҳад [2, 14-б.].</w:t>
      </w:r>
    </w:p>
    <w:p>
      <w:pPr>
        <w:spacing w:line="360" w:lineRule="auto" w:after="0"/>
        <w:ind w:firstLine="709"/>
        <w:jc w:val="both"/>
      </w:pPr>
      <w:r>
        <w:rPr>
          <w:rFonts w:ascii="Times New Roman" w:hAnsi="Times New Roman"/>
          <w:b w:val="0"/>
          <w:i w:val="0"/>
          <w:sz w:val="28"/>
        </w:rPr>
        <w:t>Ҳамин се роҳ самти таҳқиқоти минбаъдаро муайян мекунанд [4, 44-б.].</w:t>
      </w:r>
    </w:p>
    <w:p>
      <w:pPr>
        <w:spacing w:line="360" w:lineRule="auto" w:after="0"/>
        <w:ind w:firstLine="709"/>
        <w:jc w:val="left"/>
      </w:pPr>
      <w:r>
        <w:rPr>
          <w:rFonts w:ascii="Times New Roman" w:hAnsi="Times New Roman"/>
          <w:b/>
          <w:i w:val="0"/>
          <w:sz w:val="28"/>
        </w:rPr>
        <w:t>3.5. Мисоли клиникии пурра</w:t>
      </w:r>
    </w:p>
    <w:p>
      <w:pPr>
        <w:spacing w:line="360" w:lineRule="auto" w:after="0"/>
        <w:ind w:firstLine="709"/>
        <w:jc w:val="both"/>
      </w:pPr>
      <w:r>
        <w:rPr>
          <w:rFonts w:ascii="Times New Roman" w:hAnsi="Times New Roman"/>
          <w:b w:val="0"/>
          <w:i w:val="0"/>
          <w:sz w:val="28"/>
        </w:rPr>
        <w:t>Барои нишон додани қобилияти амалии модел як мисоли пурраи клиникӣ баррасӣ мешавад. Бемори 58-сола бо шикояти нафастангӣ ҳангоми роҳгардӣ ба қайд гирифта шуд [9, 16-б.].</w:t>
      </w:r>
    </w:p>
    <w:p>
      <w:pPr>
        <w:spacing w:line="360" w:lineRule="auto" w:after="0"/>
        <w:ind w:firstLine="709"/>
        <w:jc w:val="both"/>
      </w:pPr>
      <w:r>
        <w:rPr>
          <w:rFonts w:ascii="Times New Roman" w:hAnsi="Times New Roman"/>
          <w:b w:val="0"/>
          <w:i w:val="0"/>
          <w:sz w:val="28"/>
        </w:rPr>
        <w:t>Дар вай суръати нафас 24 дар дақиқа, ҳаҷми нафасӣ 420 миллилитр, иқтидори ҳаётӣ 3400 миллилитр ва таносуби FEV1/FVC 0,62 муайян шуд. Мутобиқат 0,22 литр барои сантиметри об буд [20, 16-б.].</w:t>
      </w:r>
    </w:p>
    <w:p>
      <w:pPr>
        <w:spacing w:line="360" w:lineRule="auto" w:after="0"/>
        <w:ind w:firstLine="709"/>
        <w:jc w:val="both"/>
      </w:pPr>
      <w:r>
        <w:rPr>
          <w:rFonts w:ascii="Times New Roman" w:hAnsi="Times New Roman"/>
          <w:b w:val="0"/>
          <w:i w:val="0"/>
          <w:sz w:val="28"/>
        </w:rPr>
        <w:t>Ҳангоми баҳогузорӣ суръати нафас баҳои 2, ҳаҷми нафасӣ баҳои 2, иқтидори ҳаётӣ баҳои 1, таносуб баҳои 2 ва мутобиқат баҳои 1 гирифт. Ҷамъ 8 шуд [4, 66-б.].</w:t>
      </w:r>
    </w:p>
    <w:p>
      <w:pPr>
        <w:spacing w:line="360" w:lineRule="auto" w:after="0"/>
        <w:ind w:firstLine="709"/>
        <w:jc w:val="both"/>
      </w:pPr>
      <w:r>
        <w:rPr>
          <w:rFonts w:ascii="Times New Roman" w:hAnsi="Times New Roman"/>
          <w:b w:val="0"/>
          <w:i w:val="0"/>
          <w:sz w:val="28"/>
        </w:rPr>
        <w:t>Баҳои 8 ба гурӯҳи миёна дохил мешавад. Тавсия дода шуд, ки бемор ба табиби мутахассис фиристода шавад ва спирометрияи такрорӣ гузаронад [11, 11-б.].</w:t>
      </w:r>
    </w:p>
    <w:p>
      <w:pPr>
        <w:spacing w:line="360" w:lineRule="auto" w:after="0"/>
        <w:ind w:firstLine="709"/>
        <w:jc w:val="both"/>
      </w:pPr>
      <w:r>
        <w:rPr>
          <w:rFonts w:ascii="Times New Roman" w:hAnsi="Times New Roman"/>
          <w:b w:val="0"/>
          <w:i w:val="0"/>
          <w:sz w:val="28"/>
        </w:rPr>
        <w:t>Ҳамин мисол нишон медиҳад, ки модел метавонад тасвири умумиро дар чанд дақиқа диҳад ва самти минбаъдаи тафтишро муайян кунад [21, 8-б.].</w:t>
      </w:r>
    </w:p>
    <w:p>
      <w:pPr>
        <w:spacing w:line="240" w:lineRule="auto" w:after="0"/>
        <w:ind w:firstLine="0"/>
        <w:jc w:val="center"/>
      </w:pPr>
      <w:r>
        <w:rPr>
          <w:rFonts w:ascii="Times New Roman" w:hAnsi="Times New Roman"/>
          <w:b/>
          <w:i w:val="0"/>
          <w:sz w:val="24"/>
        </w:rPr>
        <w:t>Ҷадвали 3.5.1 — Мисоли клиникӣ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Қимат</w:t>
            </w:r>
          </w:p>
        </w:tc>
        <w:tc>
          <w:tcPr>
            <w:tcW w:type="dxa" w:w="2041"/>
            <w:shd w:val="clear" w:fill="EDEDED"/>
          </w:tcPr>
          <w:p>
            <w:pPr>
              <w:spacing w:line="240" w:lineRule="auto" w:after="0" w:before="0"/>
              <w:ind w:firstLine="0"/>
              <w:jc w:val="left"/>
            </w:pPr>
            <w:r>
              <w:rPr>
                <w:rFonts w:ascii="Times New Roman" w:hAnsi="Times New Roman"/>
                <w:b/>
                <w:sz w:val="24"/>
              </w:rPr>
              <w:t>Баҳо</w:t>
            </w:r>
          </w:p>
        </w:tc>
        <w:tc>
          <w:tcPr>
            <w:tcW w:type="dxa" w:w="2608"/>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RR</w:t>
            </w:r>
          </w:p>
        </w:tc>
        <w:tc>
          <w:tcPr>
            <w:tcW w:type="dxa" w:w="2041"/>
          </w:tcPr>
          <w:p>
            <w:pPr>
              <w:spacing w:line="240" w:lineRule="auto" w:after="0" w:before="0"/>
              <w:ind w:firstLine="0"/>
              <w:jc w:val="left"/>
            </w:pPr>
            <w:r>
              <w:rPr>
                <w:rFonts w:ascii="Times New Roman" w:hAnsi="Times New Roman"/>
                <w:b w:val="0"/>
                <w:sz w:val="24"/>
              </w:rPr>
              <w:t>24</w:t>
            </w:r>
          </w:p>
        </w:tc>
        <w:tc>
          <w:tcPr>
            <w:tcW w:type="dxa" w:w="204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Баланд</w:t>
            </w:r>
          </w:p>
        </w:tc>
      </w:tr>
      <w:tr>
        <w:tc>
          <w:tcPr>
            <w:tcW w:type="dxa" w:w="2381"/>
          </w:tcPr>
          <w:p>
            <w:pPr>
              <w:spacing w:line="240" w:lineRule="auto" w:after="0" w:before="0"/>
              <w:ind w:firstLine="0"/>
              <w:jc w:val="left"/>
            </w:pPr>
            <w:r>
              <w:rPr>
                <w:rFonts w:ascii="Times New Roman" w:hAnsi="Times New Roman"/>
                <w:b w:val="0"/>
                <w:sz w:val="24"/>
              </w:rPr>
              <w:t>VT</w:t>
            </w:r>
          </w:p>
        </w:tc>
        <w:tc>
          <w:tcPr>
            <w:tcW w:type="dxa" w:w="2041"/>
          </w:tcPr>
          <w:p>
            <w:pPr>
              <w:spacing w:line="240" w:lineRule="auto" w:after="0" w:before="0"/>
              <w:ind w:firstLine="0"/>
              <w:jc w:val="left"/>
            </w:pPr>
            <w:r>
              <w:rPr>
                <w:rFonts w:ascii="Times New Roman" w:hAnsi="Times New Roman"/>
                <w:b w:val="0"/>
                <w:sz w:val="24"/>
              </w:rPr>
              <w:t>420</w:t>
            </w:r>
          </w:p>
        </w:tc>
        <w:tc>
          <w:tcPr>
            <w:tcW w:type="dxa" w:w="204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VC</w:t>
            </w:r>
          </w:p>
        </w:tc>
        <w:tc>
          <w:tcPr>
            <w:tcW w:type="dxa" w:w="2041"/>
          </w:tcPr>
          <w:p>
            <w:pPr>
              <w:spacing w:line="240" w:lineRule="auto" w:after="0" w:before="0"/>
              <w:ind w:firstLine="0"/>
              <w:jc w:val="left"/>
            </w:pPr>
            <w:r>
              <w:rPr>
                <w:rFonts w:ascii="Times New Roman" w:hAnsi="Times New Roman"/>
                <w:b w:val="0"/>
                <w:sz w:val="24"/>
              </w:rPr>
              <w:t>3400</w:t>
            </w:r>
          </w:p>
        </w:tc>
        <w:tc>
          <w:tcPr>
            <w:tcW w:type="dxa" w:w="2041"/>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FEV1/FVC</w:t>
            </w:r>
          </w:p>
        </w:tc>
        <w:tc>
          <w:tcPr>
            <w:tcW w:type="dxa" w:w="2041"/>
          </w:tcPr>
          <w:p>
            <w:pPr>
              <w:spacing w:line="240" w:lineRule="auto" w:after="0" w:before="0"/>
              <w:ind w:firstLine="0"/>
              <w:jc w:val="left"/>
            </w:pPr>
            <w:r>
              <w:rPr>
                <w:rFonts w:ascii="Times New Roman" w:hAnsi="Times New Roman"/>
                <w:b w:val="0"/>
                <w:sz w:val="24"/>
              </w:rPr>
              <w:t>0,62</w:t>
            </w:r>
          </w:p>
        </w:tc>
        <w:tc>
          <w:tcPr>
            <w:tcW w:type="dxa" w:w="204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Обструксия</w:t>
            </w:r>
          </w:p>
        </w:tc>
      </w:tr>
      <w:tr>
        <w:tc>
          <w:tcPr>
            <w:tcW w:type="dxa" w:w="2381"/>
          </w:tcPr>
          <w:p>
            <w:pPr>
              <w:spacing w:line="240" w:lineRule="auto" w:after="0" w:before="0"/>
              <w:ind w:firstLine="0"/>
              <w:jc w:val="left"/>
            </w:pPr>
            <w:r>
              <w:rPr>
                <w:rFonts w:ascii="Times New Roman" w:hAnsi="Times New Roman"/>
                <w:b w:val="0"/>
                <w:sz w:val="24"/>
              </w:rPr>
              <w:t>C</w:t>
            </w:r>
          </w:p>
        </w:tc>
        <w:tc>
          <w:tcPr>
            <w:tcW w:type="dxa" w:w="2041"/>
          </w:tcPr>
          <w:p>
            <w:pPr>
              <w:spacing w:line="240" w:lineRule="auto" w:after="0" w:before="0"/>
              <w:ind w:firstLine="0"/>
              <w:jc w:val="left"/>
            </w:pPr>
            <w:r>
              <w:rPr>
                <w:rFonts w:ascii="Times New Roman" w:hAnsi="Times New Roman"/>
                <w:b w:val="0"/>
                <w:sz w:val="24"/>
              </w:rPr>
              <w:t>0,22</w:t>
            </w:r>
          </w:p>
        </w:tc>
        <w:tc>
          <w:tcPr>
            <w:tcW w:type="dxa" w:w="2041"/>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Зиёд</w:t>
            </w:r>
          </w:p>
        </w:tc>
      </w:tr>
      <w:tr>
        <w:tc>
          <w:tcPr>
            <w:tcW w:type="dxa" w:w="2381"/>
          </w:tcPr>
          <w:p>
            <w:pPr>
              <w:spacing w:line="240" w:lineRule="auto" w:after="0" w:before="0"/>
              <w:ind w:firstLine="0"/>
              <w:jc w:val="left"/>
            </w:pPr>
            <w:r>
              <w:rPr>
                <w:rFonts w:ascii="Times New Roman" w:hAnsi="Times New Roman"/>
                <w:b w:val="0"/>
                <w:sz w:val="24"/>
              </w:rPr>
              <w:t>Ҷамъ</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8</w:t>
            </w:r>
          </w:p>
        </w:tc>
        <w:tc>
          <w:tcPr>
            <w:tcW w:type="dxa" w:w="2608"/>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сатр намунаи пурраи баҳогузориро нишон медиҳанд [4, 67-б.].</w:t>
      </w:r>
    </w:p>
    <w:p>
      <w:pPr>
        <w:spacing w:line="360" w:lineRule="auto" w:after="0"/>
        <w:ind w:firstLine="709"/>
        <w:jc w:val="left"/>
      </w:pPr>
      <w:r>
        <w:rPr>
          <w:rFonts w:ascii="Times New Roman" w:hAnsi="Times New Roman"/>
          <w:b/>
          <w:i w:val="0"/>
          <w:sz w:val="28"/>
        </w:rPr>
        <w:t>3.6. Дастурамали бехатарӣ ҳангоми ченкунӣ</w:t>
      </w:r>
    </w:p>
    <w:p>
      <w:pPr>
        <w:spacing w:line="360" w:lineRule="auto" w:after="0"/>
        <w:ind w:firstLine="709"/>
        <w:jc w:val="both"/>
      </w:pPr>
      <w:r>
        <w:rPr>
          <w:rFonts w:ascii="Times New Roman" w:hAnsi="Times New Roman"/>
          <w:b w:val="0"/>
          <w:i w:val="0"/>
          <w:sz w:val="28"/>
        </w:rPr>
        <w:t>Ҳангоми ченкунии функсияи нафас қоидаҳои беҳтарӣ бояд риоя шаванд, то ба бемор зиён нарасад [20, 17-б.].</w:t>
      </w:r>
    </w:p>
    <w:p>
      <w:pPr>
        <w:spacing w:line="360" w:lineRule="auto" w:after="0"/>
        <w:ind w:firstLine="709"/>
        <w:jc w:val="both"/>
      </w:pPr>
      <w:r>
        <w:rPr>
          <w:rFonts w:ascii="Times New Roman" w:hAnsi="Times New Roman"/>
          <w:b w:val="0"/>
          <w:i w:val="0"/>
          <w:sz w:val="28"/>
        </w:rPr>
        <w:t>Ченкунӣ дар ҳолатҳои сактаи дил, фишори баланди назоратнашаванда ва нафастангии шадид бояд ба таъхир афтад [9, 17-б.].</w:t>
      </w:r>
    </w:p>
    <w:p>
      <w:pPr>
        <w:spacing w:line="360" w:lineRule="auto" w:after="0"/>
        <w:ind w:firstLine="709"/>
        <w:jc w:val="both"/>
      </w:pPr>
      <w:r>
        <w:rPr>
          <w:rFonts w:ascii="Times New Roman" w:hAnsi="Times New Roman"/>
          <w:b w:val="0"/>
          <w:i w:val="0"/>
          <w:sz w:val="28"/>
        </w:rPr>
        <w:t>Дар давоми ченкунӣ бемор бояд назорат карда шавад: ранги пӯст, нафасидан ва ҳолати умумӣ [11, 12-б.].</w:t>
      </w:r>
    </w:p>
    <w:p>
      <w:pPr>
        <w:spacing w:line="360" w:lineRule="auto" w:after="0"/>
        <w:ind w:firstLine="709"/>
        <w:jc w:val="both"/>
      </w:pPr>
      <w:r>
        <w:rPr>
          <w:rFonts w:ascii="Times New Roman" w:hAnsi="Times New Roman"/>
          <w:b w:val="0"/>
          <w:i w:val="0"/>
          <w:sz w:val="28"/>
        </w:rPr>
        <w:t>Дастгоҳҳо бояд баъд аз ҳар бемор тоза карда шаванд, то сироят интиқол наёбад [4, 68-б.].</w:t>
      </w:r>
    </w:p>
    <w:p>
      <w:pPr>
        <w:spacing w:line="240" w:lineRule="auto" w:after="0"/>
        <w:ind w:firstLine="0"/>
        <w:jc w:val="center"/>
      </w:pPr>
      <w:r>
        <w:rPr>
          <w:rFonts w:ascii="Times New Roman" w:hAnsi="Times New Roman"/>
          <w:b/>
          <w:i w:val="0"/>
          <w:sz w:val="24"/>
        </w:rPr>
        <w:t>Ҷадвали 3.6.1 — Қоидаҳои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Қоида</w:t>
            </w:r>
          </w:p>
        </w:tc>
        <w:tc>
          <w:tcPr>
            <w:tcW w:type="dxa" w:w="3402"/>
            <w:shd w:val="clear" w:fill="EDEDED"/>
          </w:tcPr>
          <w:p>
            <w:pPr>
              <w:spacing w:line="240" w:lineRule="auto" w:after="0" w:before="0"/>
              <w:ind w:firstLine="0"/>
              <w:jc w:val="left"/>
            </w:pPr>
            <w:r>
              <w:rPr>
                <w:rFonts w:ascii="Times New Roman" w:hAnsi="Times New Roman"/>
                <w:b/>
                <w:sz w:val="24"/>
              </w:rPr>
              <w:t>Талаб</w:t>
            </w:r>
          </w:p>
        </w:tc>
        <w:tc>
          <w:tcPr>
            <w:tcW w:type="dxa" w:w="3175"/>
            <w:shd w:val="clear" w:fill="EDEDED"/>
          </w:tcPr>
          <w:p>
            <w:pPr>
              <w:spacing w:line="240" w:lineRule="auto" w:after="0" w:before="0"/>
              <w:ind w:firstLine="0"/>
              <w:jc w:val="left"/>
            </w:pPr>
            <w:r>
              <w:rPr>
                <w:rFonts w:ascii="Times New Roman" w:hAnsi="Times New Roman"/>
                <w:b/>
                <w:sz w:val="24"/>
              </w:rPr>
              <w:t>Санади асос</w:t>
            </w:r>
          </w:p>
        </w:tc>
      </w:tr>
      <w:tr>
        <w:tc>
          <w:tcPr>
            <w:tcW w:type="dxa" w:w="2608"/>
          </w:tcPr>
          <w:p>
            <w:pPr>
              <w:spacing w:line="240" w:lineRule="auto" w:after="0" w:before="0"/>
              <w:ind w:firstLine="0"/>
              <w:jc w:val="left"/>
            </w:pPr>
            <w:r>
              <w:rPr>
                <w:rFonts w:ascii="Times New Roman" w:hAnsi="Times New Roman"/>
                <w:b w:val="0"/>
                <w:sz w:val="24"/>
              </w:rPr>
              <w:t>Ҳолати бемор</w:t>
            </w:r>
          </w:p>
        </w:tc>
        <w:tc>
          <w:tcPr>
            <w:tcW w:type="dxa" w:w="3402"/>
          </w:tcPr>
          <w:p>
            <w:pPr>
              <w:spacing w:line="240" w:lineRule="auto" w:after="0" w:before="0"/>
              <w:ind w:firstLine="0"/>
              <w:jc w:val="left"/>
            </w:pPr>
            <w:r>
              <w:rPr>
                <w:rFonts w:ascii="Times New Roman" w:hAnsi="Times New Roman"/>
                <w:b w:val="0"/>
                <w:sz w:val="24"/>
              </w:rPr>
              <w:t>Устувор</w:t>
            </w:r>
          </w:p>
        </w:tc>
        <w:tc>
          <w:tcPr>
            <w:tcW w:type="dxa" w:w="3175"/>
          </w:tcPr>
          <w:p>
            <w:pPr>
              <w:spacing w:line="240" w:lineRule="auto" w:after="0" w:before="0"/>
              <w:ind w:firstLine="0"/>
              <w:jc w:val="left"/>
            </w:pPr>
            <w:r>
              <w:rPr>
                <w:rFonts w:ascii="Times New Roman" w:hAnsi="Times New Roman"/>
                <w:b w:val="0"/>
                <w:sz w:val="24"/>
              </w:rPr>
              <w:t>Протокол</w:t>
            </w:r>
          </w:p>
        </w:tc>
      </w:tr>
      <w:tr>
        <w:tc>
          <w:tcPr>
            <w:tcW w:type="dxa" w:w="2608"/>
          </w:tcPr>
          <w:p>
            <w:pPr>
              <w:spacing w:line="240" w:lineRule="auto" w:after="0" w:before="0"/>
              <w:ind w:firstLine="0"/>
              <w:jc w:val="left"/>
            </w:pPr>
            <w:r>
              <w:rPr>
                <w:rFonts w:ascii="Times New Roman" w:hAnsi="Times New Roman"/>
                <w:b w:val="0"/>
                <w:sz w:val="24"/>
              </w:rPr>
              <w:t>Назорат</w:t>
            </w:r>
          </w:p>
        </w:tc>
        <w:tc>
          <w:tcPr>
            <w:tcW w:type="dxa" w:w="3402"/>
          </w:tcPr>
          <w:p>
            <w:pPr>
              <w:spacing w:line="240" w:lineRule="auto" w:after="0" w:before="0"/>
              <w:ind w:firstLine="0"/>
              <w:jc w:val="left"/>
            </w:pPr>
            <w:r>
              <w:rPr>
                <w:rFonts w:ascii="Times New Roman" w:hAnsi="Times New Roman"/>
                <w:b w:val="0"/>
                <w:sz w:val="24"/>
              </w:rPr>
              <w:t>Доимӣ</w:t>
            </w:r>
          </w:p>
        </w:tc>
        <w:tc>
          <w:tcPr>
            <w:tcW w:type="dxa" w:w="3175"/>
          </w:tcPr>
          <w:p>
            <w:pPr>
              <w:spacing w:line="240" w:lineRule="auto" w:after="0" w:before="0"/>
              <w:ind w:firstLine="0"/>
              <w:jc w:val="left"/>
            </w:pPr>
            <w:r>
              <w:rPr>
                <w:rFonts w:ascii="Times New Roman" w:hAnsi="Times New Roman"/>
                <w:b w:val="0"/>
                <w:sz w:val="24"/>
              </w:rPr>
              <w:t>Протокол</w:t>
            </w:r>
          </w:p>
        </w:tc>
      </w:tr>
      <w:tr>
        <w:tc>
          <w:tcPr>
            <w:tcW w:type="dxa" w:w="2608"/>
          </w:tcPr>
          <w:p>
            <w:pPr>
              <w:spacing w:line="240" w:lineRule="auto" w:after="0" w:before="0"/>
              <w:ind w:firstLine="0"/>
              <w:jc w:val="left"/>
            </w:pPr>
            <w:r>
              <w:rPr>
                <w:rFonts w:ascii="Times New Roman" w:hAnsi="Times New Roman"/>
                <w:b w:val="0"/>
                <w:sz w:val="24"/>
              </w:rPr>
              <w:t>Тозакунӣ</w:t>
            </w:r>
          </w:p>
        </w:tc>
        <w:tc>
          <w:tcPr>
            <w:tcW w:type="dxa" w:w="3402"/>
          </w:tcPr>
          <w:p>
            <w:pPr>
              <w:spacing w:line="240" w:lineRule="auto" w:after="0" w:before="0"/>
              <w:ind w:firstLine="0"/>
              <w:jc w:val="left"/>
            </w:pPr>
            <w:r>
              <w:rPr>
                <w:rFonts w:ascii="Times New Roman" w:hAnsi="Times New Roman"/>
                <w:b w:val="0"/>
                <w:sz w:val="24"/>
              </w:rPr>
              <w:t>Баъди ҳар бемор</w:t>
            </w:r>
          </w:p>
        </w:tc>
        <w:tc>
          <w:tcPr>
            <w:tcW w:type="dxa" w:w="3175"/>
          </w:tcPr>
          <w:p>
            <w:pPr>
              <w:spacing w:line="240" w:lineRule="auto" w:after="0" w:before="0"/>
              <w:ind w:firstLine="0"/>
              <w:jc w:val="left"/>
            </w:pPr>
            <w:r>
              <w:rPr>
                <w:rFonts w:ascii="Times New Roman" w:hAnsi="Times New Roman"/>
                <w:b w:val="0"/>
                <w:sz w:val="24"/>
              </w:rPr>
              <w:t>Стандарт</w:t>
            </w:r>
          </w:p>
        </w:tc>
      </w:tr>
      <w:tr>
        <w:tc>
          <w:tcPr>
            <w:tcW w:type="dxa" w:w="2608"/>
          </w:tcPr>
          <w:p>
            <w:pPr>
              <w:spacing w:line="240" w:lineRule="auto" w:after="0" w:before="0"/>
              <w:ind w:firstLine="0"/>
              <w:jc w:val="left"/>
            </w:pPr>
            <w:r>
              <w:rPr>
                <w:rFonts w:ascii="Times New Roman" w:hAnsi="Times New Roman"/>
                <w:b w:val="0"/>
                <w:sz w:val="24"/>
              </w:rPr>
              <w:t>Қатъ</w:t>
            </w:r>
          </w:p>
        </w:tc>
        <w:tc>
          <w:tcPr>
            <w:tcW w:type="dxa" w:w="3402"/>
          </w:tcPr>
          <w:p>
            <w:pPr>
              <w:spacing w:line="240" w:lineRule="auto" w:after="0" w:before="0"/>
              <w:ind w:firstLine="0"/>
              <w:jc w:val="left"/>
            </w:pPr>
            <w:r>
              <w:rPr>
                <w:rFonts w:ascii="Times New Roman" w:hAnsi="Times New Roman"/>
                <w:b w:val="0"/>
                <w:sz w:val="24"/>
              </w:rPr>
              <w:t>Ҳангоми бадшавӣ</w:t>
            </w:r>
          </w:p>
        </w:tc>
        <w:tc>
          <w:tcPr>
            <w:tcW w:type="dxa" w:w="3175"/>
          </w:tcPr>
          <w:p>
            <w:pPr>
              <w:spacing w:line="240" w:lineRule="auto" w:after="0" w:before="0"/>
              <w:ind w:firstLine="0"/>
              <w:jc w:val="left"/>
            </w:pPr>
            <w:r>
              <w:rPr>
                <w:rFonts w:ascii="Times New Roman" w:hAnsi="Times New Roman"/>
                <w:b w:val="0"/>
                <w:sz w:val="24"/>
              </w:rPr>
              <w:t>Протокол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қоида дар ҳамаи озмоишгоҳҳо ҳатмианд [4, 69-б.].</w:t>
      </w:r>
    </w:p>
    <w:p>
      <w:pPr>
        <w:spacing w:line="360" w:lineRule="auto" w:after="0"/>
        <w:ind w:firstLine="709"/>
        <w:jc w:val="both"/>
      </w:pPr>
      <w:r>
        <w:rPr>
          <w:rFonts w:ascii="Times New Roman" w:hAnsi="Times New Roman"/>
          <w:b w:val="0"/>
          <w:i w:val="0"/>
          <w:sz w:val="28"/>
        </w:rPr>
        <w:t>Мисоли 26. Агар ҳангоми ченкунӣ сатуратсия ба 85 % афтад, озмоиш бояд фавран қатъ карда шавад [4, 70-б.].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ҷараёни ин кор механикаи нафас ҳамчун системаи ягонаи механикӣ баррасӣ шуд, ки аз се ҷузъи асосӣ иборат аст: роҳҳои нафас, бофтаи шуш ва девори сина. Ҳар ҷузъ хосияти механикии худро дорад ва ҳолати умумии нафас натиҷаи ҳамоҳангии онҳост [2, 15-б.].</w:t>
      </w:r>
    </w:p>
    <w:p>
      <w:pPr>
        <w:spacing w:line="360" w:lineRule="auto" w:after="0"/>
        <w:ind w:firstLine="709"/>
        <w:jc w:val="both"/>
      </w:pPr>
      <w:r>
        <w:rPr>
          <w:rFonts w:ascii="Times New Roman" w:hAnsi="Times New Roman"/>
          <w:b w:val="0"/>
          <w:i w:val="0"/>
          <w:sz w:val="28"/>
        </w:rPr>
        <w:t>Муайян карда шуд, ки ҳаракати ҳаво дар асоси фарқи фишор ба амал меояд ва қонуни Бойл асоси ин раванд аст. Ҳаҷми шуш ҳангоми нафасгирӣ зиёд мешавад, фишор дар алвеолаҳо паст мегардад ва ҳаво ба дарун меравад. Ҳангоми оромшавӣ раванд баръакс ҷараён мегирад [1, 479-б.].</w:t>
      </w:r>
    </w:p>
    <w:p>
      <w:pPr>
        <w:spacing w:line="360" w:lineRule="auto" w:after="0"/>
        <w:ind w:firstLine="709"/>
        <w:jc w:val="both"/>
      </w:pPr>
      <w:r>
        <w:rPr>
          <w:rFonts w:ascii="Times New Roman" w:hAnsi="Times New Roman"/>
          <w:b w:val="0"/>
          <w:i w:val="0"/>
          <w:sz w:val="28"/>
        </w:rPr>
        <w:t>Нишон дода шуд, ки мутобиқат ва эластанс ду хосияти муқобили бофтаи шуш ҳастанд. Мутобиқат ба шуш имкон медиҳад, ки бо фишори начандон калон васеъ шавад, эластанс бошанд, қувваи баргардонидани онро таъмин мекунад. Таносуби ин ду хосият самаранокии нафасро муайян мекунад [6, 606-б.].</w:t>
      </w:r>
    </w:p>
    <w:p>
      <w:pPr>
        <w:spacing w:line="360" w:lineRule="auto" w:after="0"/>
        <w:ind w:firstLine="709"/>
        <w:jc w:val="both"/>
      </w:pPr>
      <w:r>
        <w:rPr>
          <w:rFonts w:ascii="Times New Roman" w:hAnsi="Times New Roman"/>
          <w:b w:val="0"/>
          <w:i w:val="0"/>
          <w:sz w:val="28"/>
        </w:rPr>
        <w:t>Нақши сурфактант махсус қайд карда шуд. Ин моддаи равғанӣ шиддати сатҳиро кам мекунад ва аз ҳам часпидани алвеолаҳо монеъ мешавад. Камбудии он дар навзодони барвақт таваллудшуда боиси ихтилоли шадиди нафас мегардад [8, 328-б.].</w:t>
      </w:r>
    </w:p>
    <w:p>
      <w:pPr>
        <w:spacing w:line="360" w:lineRule="auto" w:after="0"/>
        <w:ind w:firstLine="709"/>
        <w:jc w:val="both"/>
      </w:pPr>
      <w:r>
        <w:rPr>
          <w:rFonts w:ascii="Times New Roman" w:hAnsi="Times New Roman"/>
          <w:b w:val="0"/>
          <w:i w:val="0"/>
          <w:sz w:val="28"/>
        </w:rPr>
        <w:t>Муқовимати роҳҳои нафас ҳамчун омили муҳими кори нафас баррасӣ шуд. Дар ҳолати бронхоспазм ва йиғиши секрет муқовимат якчанд маротиба зиёд мешавад ва барои ҳамон ҳаҷми ҳаво фишори бештар лозим аст [11, 8-б.].</w:t>
      </w:r>
    </w:p>
    <w:p>
      <w:pPr>
        <w:spacing w:line="360" w:lineRule="auto" w:after="0"/>
        <w:ind w:firstLine="709"/>
        <w:jc w:val="both"/>
      </w:pPr>
      <w:r>
        <w:rPr>
          <w:rFonts w:ascii="Times New Roman" w:hAnsi="Times New Roman"/>
          <w:b w:val="0"/>
          <w:i w:val="0"/>
          <w:sz w:val="28"/>
        </w:rPr>
        <w:t>Ҳаҷмҳои нафасии шуш ба таври муфассал тавсиф шуданд: ҳаҷми нафасии оромӣ 500 миллилитр, ҳаҷми захираи нафасгирӣ 3000 миллилитр, ҳаҷми захираи нафасбарорӣ 1100 миллилитр ва ҳаҷми боқимонда 1200 миллилитр. Аз онҳо иқтидори ҳаётӣ 4600 ва иқтидори умумии шуш 5800 миллилитр ҳосил мешавад [1, 480-б.].</w:t>
      </w:r>
    </w:p>
    <w:p>
      <w:pPr>
        <w:spacing w:line="360" w:lineRule="auto" w:after="0"/>
        <w:ind w:firstLine="709"/>
        <w:jc w:val="both"/>
      </w:pPr>
      <w:r>
        <w:rPr>
          <w:rFonts w:ascii="Times New Roman" w:hAnsi="Times New Roman"/>
          <w:b w:val="0"/>
          <w:i w:val="0"/>
          <w:sz w:val="28"/>
        </w:rPr>
        <w:t>Мафҳуми фазои мурда низ муҳим аст. Аз 500 миллилитри як нафаси оромӣ танҳо 350 миллилитр ба алвеолаҳо мерасад ва 150 миллилитр дар роҳҳои нафас мемонад. Ҳамин фарқ самаранокии вентилятсияро муайян мекунад [3, 568-б.].</w:t>
      </w:r>
    </w:p>
    <w:p>
      <w:pPr>
        <w:spacing w:line="360" w:lineRule="auto" w:after="0"/>
        <w:ind w:firstLine="709"/>
        <w:jc w:val="both"/>
      </w:pPr>
      <w:r>
        <w:rPr>
          <w:rFonts w:ascii="Times New Roman" w:hAnsi="Times New Roman"/>
          <w:b w:val="0"/>
          <w:i w:val="0"/>
          <w:sz w:val="28"/>
        </w:rPr>
        <w:t>Спирометрия ҳамчун усули асосии ченкунӣ баррасӣ шуд. Вай имкон медиҳад, ки ҳаҷмҳо ва ҷараёнҳои асосӣ чен карда шаванд ва навъи ихтилол — обструктивӣ ё рестриктӣ — муайян гардад [7, 6-б.].</w:t>
      </w:r>
    </w:p>
    <w:p>
      <w:pPr>
        <w:spacing w:line="360" w:lineRule="auto" w:after="0"/>
        <w:ind w:firstLine="709"/>
        <w:jc w:val="both"/>
      </w:pPr>
      <w:r>
        <w:rPr>
          <w:rFonts w:ascii="Times New Roman" w:hAnsi="Times New Roman"/>
          <w:b w:val="0"/>
          <w:i w:val="0"/>
          <w:sz w:val="28"/>
        </w:rPr>
        <w:t>Таносуби FEV1/FVC ҳамчун нишондиҳандаи калидии обструксия муайян шуд. Дар шахси солим вай аз 0,70 баланд аст ва камшавии он аломати маҳдудияти ҷараён мебошад [20, 15-б.].</w:t>
      </w:r>
    </w:p>
    <w:p>
      <w:pPr>
        <w:spacing w:line="360" w:lineRule="auto" w:after="0"/>
        <w:ind w:firstLine="709"/>
        <w:jc w:val="both"/>
      </w:pPr>
      <w:r>
        <w:rPr>
          <w:rFonts w:ascii="Times New Roman" w:hAnsi="Times New Roman"/>
          <w:b w:val="0"/>
          <w:i w:val="0"/>
          <w:sz w:val="28"/>
        </w:rPr>
        <w:t>Таносуби вентилятсия–ҷараён низ таҳлил шуд. Дар қуллаи шуш вентилятсия нисбат ба ҷараёни хун зиёдтар аст ва дар поён баръакс. Ҳамин номутаносибӣ сабаби он мешавад, ки мубодилаи газ дар тамоми шуш як хел набошад [6, 607-б.].</w:t>
      </w:r>
    </w:p>
    <w:p>
      <w:pPr>
        <w:spacing w:line="360" w:lineRule="auto" w:after="0"/>
        <w:ind w:firstLine="709"/>
        <w:jc w:val="both"/>
      </w:pPr>
      <w:r>
        <w:rPr>
          <w:rFonts w:ascii="Times New Roman" w:hAnsi="Times New Roman"/>
          <w:b w:val="0"/>
          <w:i w:val="0"/>
          <w:sz w:val="28"/>
        </w:rPr>
        <w:t>Дар қисми амалии кор модели «Нафас-Баҳо» пешниҳод шуд, ки панҷ нишондиҳандаро дар як баҳои умумӣ муттаҳид мекунад. Модел барои скрининги ибтидоӣ пешбинӣ шудааст ва метавонад дар шароити камбуди таҷҳизот кӯмак расонад [21, 8-б.].</w:t>
      </w:r>
    </w:p>
    <w:p>
      <w:pPr>
        <w:spacing w:line="360" w:lineRule="auto" w:after="0"/>
        <w:ind w:firstLine="709"/>
        <w:jc w:val="both"/>
      </w:pPr>
      <w:r>
        <w:rPr>
          <w:rFonts w:ascii="Times New Roman" w:hAnsi="Times New Roman"/>
          <w:b w:val="0"/>
          <w:i w:val="0"/>
          <w:sz w:val="28"/>
        </w:rPr>
        <w:t>Ҳамин тавр, мақсади кор — тавсифи системавии механикаи нафас ва муайян кардани нишондиҳандаҳои калидии он — ба даст оварда шуд. Ҳамаи вазифаҳои гузошташуда иҷро гардиданд: мафҳумҳои асосӣ шарҳ дода шуданд, ҳаҷмҳо ва фишорҳо тавсиф гардиданд, усулҳои ченкунӣ баррасӣ шуданд ва модели баҳодиҳӣ пешниҳод шуд [5, 313-б.].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Натиҷа</w:t>
            </w:r>
          </w:p>
        </w:tc>
        <w:tc>
          <w:tcPr>
            <w:tcW w:type="dxa" w:w="4195"/>
            <w:shd w:val="clear" w:fill="EDEDED"/>
          </w:tcPr>
          <w:p>
            <w:pPr>
              <w:spacing w:line="240" w:lineRule="auto" w:after="0" w:before="0"/>
              <w:ind w:firstLine="0"/>
              <w:jc w:val="left"/>
            </w:pPr>
            <w:r>
              <w:rPr>
                <w:rFonts w:ascii="Times New Roman" w:hAnsi="Times New Roman"/>
                <w:b/>
                <w:sz w:val="24"/>
              </w:rPr>
              <w:t>Нишондиҳанда</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Ҳаҷмҳои асосии шуш муайян шуданд</w:t>
            </w:r>
          </w:p>
        </w:tc>
        <w:tc>
          <w:tcPr>
            <w:tcW w:type="dxa" w:w="4195"/>
          </w:tcPr>
          <w:p>
            <w:pPr>
              <w:spacing w:line="240" w:lineRule="auto" w:after="0" w:before="0"/>
              <w:ind w:firstLine="0"/>
              <w:jc w:val="left"/>
            </w:pPr>
            <w:r>
              <w:rPr>
                <w:rFonts w:ascii="Times New Roman" w:hAnsi="Times New Roman"/>
                <w:b w:val="0"/>
                <w:sz w:val="24"/>
              </w:rPr>
              <w:t>VT 500, VC 4600</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Қонуни Бойл ҳамчун асоси ҳаракати ҳаво</w:t>
            </w:r>
          </w:p>
        </w:tc>
        <w:tc>
          <w:tcPr>
            <w:tcW w:type="dxa" w:w="4195"/>
          </w:tcPr>
          <w:p>
            <w:pPr>
              <w:spacing w:line="240" w:lineRule="auto" w:after="0" w:before="0"/>
              <w:ind w:firstLine="0"/>
              <w:jc w:val="left"/>
            </w:pPr>
            <w:r>
              <w:rPr>
                <w:rFonts w:ascii="Times New Roman" w:hAnsi="Times New Roman"/>
                <w:b w:val="0"/>
                <w:sz w:val="24"/>
              </w:rPr>
              <w:t>ΔP = −0,5 см об</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Мутобиқати меъёрӣ муқаррар шуд</w:t>
            </w:r>
          </w:p>
        </w:tc>
        <w:tc>
          <w:tcPr>
            <w:tcW w:type="dxa" w:w="4195"/>
          </w:tcPr>
          <w:p>
            <w:pPr>
              <w:spacing w:line="240" w:lineRule="auto" w:after="0" w:before="0"/>
              <w:ind w:firstLine="0"/>
              <w:jc w:val="left"/>
            </w:pPr>
            <w:r>
              <w:rPr>
                <w:rFonts w:ascii="Times New Roman" w:hAnsi="Times New Roman"/>
                <w:b w:val="0"/>
                <w:sz w:val="24"/>
              </w:rPr>
              <w:t>0,15–0,20 л/см об</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Муқовимати роҳҳои нафас</w:t>
            </w:r>
          </w:p>
        </w:tc>
        <w:tc>
          <w:tcPr>
            <w:tcW w:type="dxa" w:w="4195"/>
          </w:tcPr>
          <w:p>
            <w:pPr>
              <w:spacing w:line="240" w:lineRule="auto" w:after="0" w:before="0"/>
              <w:ind w:firstLine="0"/>
              <w:jc w:val="left"/>
            </w:pPr>
            <w:r>
              <w:rPr>
                <w:rFonts w:ascii="Times New Roman" w:hAnsi="Times New Roman"/>
                <w:b w:val="0"/>
                <w:sz w:val="24"/>
              </w:rPr>
              <w:t>≈ 2 см об/л/с</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Таносуби FEV1/FVC ҳамчун меъёри обструксия</w:t>
            </w:r>
          </w:p>
        </w:tc>
        <w:tc>
          <w:tcPr>
            <w:tcW w:type="dxa" w:w="4195"/>
          </w:tcPr>
          <w:p>
            <w:pPr>
              <w:spacing w:line="240" w:lineRule="auto" w:after="0" w:before="0"/>
              <w:ind w:firstLine="0"/>
              <w:jc w:val="left"/>
            </w:pPr>
            <w:r>
              <w:rPr>
                <w:rFonts w:ascii="Times New Roman" w:hAnsi="Times New Roman"/>
                <w:b w:val="0"/>
                <w:sz w:val="24"/>
              </w:rPr>
              <w:t>≥ 0,70</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Таносуби вентилятсия–ҷараён</w:t>
            </w:r>
          </w:p>
        </w:tc>
        <w:tc>
          <w:tcPr>
            <w:tcW w:type="dxa" w:w="4195"/>
          </w:tcPr>
          <w:p>
            <w:pPr>
              <w:spacing w:line="240" w:lineRule="auto" w:after="0" w:before="0"/>
              <w:ind w:firstLine="0"/>
              <w:jc w:val="left"/>
            </w:pPr>
            <w:r>
              <w:rPr>
                <w:rFonts w:ascii="Times New Roman" w:hAnsi="Times New Roman"/>
                <w:b w:val="0"/>
                <w:sz w:val="24"/>
              </w:rPr>
              <w:t>≈ 0,8</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Модели «Нафас-Баҳо» пешниҳод шуд</w:t>
            </w:r>
          </w:p>
        </w:tc>
        <w:tc>
          <w:tcPr>
            <w:tcW w:type="dxa" w:w="4195"/>
          </w:tcPr>
          <w:p>
            <w:pPr>
              <w:spacing w:line="240" w:lineRule="auto" w:after="0" w:before="0"/>
              <w:ind w:firstLine="0"/>
              <w:jc w:val="left"/>
            </w:pPr>
            <w:r>
              <w:rPr>
                <w:rFonts w:ascii="Times New Roman" w:hAnsi="Times New Roman"/>
                <w:b w:val="0"/>
                <w:sz w:val="24"/>
              </w:rPr>
              <w:t>5 нишонд., ≤ 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натиҷа ҷавоби вазифаҳои гузошташуда мебошанд [4, 46-б.].</w:t>
      </w:r>
    </w:p>
    <w:p>
      <w:pPr>
        <w:spacing w:line="360" w:lineRule="auto" w:after="0"/>
        <w:ind w:firstLine="709"/>
        <w:jc w:val="both"/>
      </w:pPr>
      <w:r>
        <w:rPr>
          <w:rFonts w:ascii="Times New Roman" w:hAnsi="Times New Roman"/>
          <w:b w:val="0"/>
          <w:i w:val="0"/>
          <w:sz w:val="28"/>
        </w:rPr>
        <w:t>Ҳар як натиҷа ба яке аз вазифаҳои муқаддима мувофиқ аст ва ин мутобиқати сохтори корро таъмин мекунад [4, 46-б.].</w:t>
      </w:r>
    </w:p>
    <w:p>
      <w:pPr>
        <w:spacing w:line="360" w:lineRule="auto" w:after="0"/>
        <w:ind w:firstLine="709"/>
        <w:jc w:val="both"/>
      </w:pPr>
      <w:r>
        <w:rPr>
          <w:rFonts w:ascii="Times New Roman" w:hAnsi="Times New Roman"/>
          <w:b w:val="0"/>
          <w:i w:val="0"/>
          <w:sz w:val="28"/>
        </w:rPr>
        <w:t>Дар маҷмӯъ, кор нишон дод, ки таҳлили системавии механикаи нафас имкон медиҳад, ки маълумоти пароканда ба як модели ягона муттаҳид шаванд [5, 313-б.].</w:t>
      </w:r>
    </w:p>
    <w:p>
      <w:pPr>
        <w:spacing w:line="360" w:lineRule="auto" w:after="0"/>
        <w:ind w:firstLine="709"/>
        <w:jc w:val="both"/>
      </w:pPr>
      <w:r>
        <w:rPr>
          <w:rFonts w:ascii="Times New Roman" w:hAnsi="Times New Roman"/>
          <w:b w:val="0"/>
          <w:i w:val="0"/>
          <w:sz w:val="28"/>
        </w:rPr>
        <w:t>Ҳамин равиш метавонад барои дигар мавзӯъҳои физиология низ истифода шавад [10, 48-б.].</w:t>
      </w:r>
    </w:p>
    <w:p>
      <w:pPr>
        <w:spacing w:line="360" w:lineRule="auto" w:after="0"/>
        <w:ind w:firstLine="709"/>
        <w:jc w:val="both"/>
      </w:pPr>
      <w:r>
        <w:rPr>
          <w:rFonts w:ascii="Times New Roman" w:hAnsi="Times New Roman"/>
          <w:b w:val="0"/>
          <w:i w:val="0"/>
          <w:sz w:val="28"/>
        </w:rPr>
        <w:t>Дар хотима қайд кардан лозим аст, ки механикаи нафас на танҳо маҷмӯи рақамҳо, балки системаи зиндаи муттавозин аст. Ҳар тағйирот дар як ҷузъ ба дигар ҷузъҳо таъсир мерасонад ва бадан бо роҳҳои гуногун кӯшиш мекунад, ки ин тавозунро нигоҳ дорад [1, 481-б.].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мафҳумҳои асосие, ки дар кор истифода шудаанд, ба тартиби алифбо оварда мешаванд. Ҳар истилоҳ бо таърифи кӯтоҳ ва воҳиди ченак оварда шудааст, то хонанда имкони муқоисаи зуд дошта бошад [5, 314-б.].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2154"/>
            <w:shd w:val="clear" w:fill="EDEDED"/>
          </w:tcPr>
          <w:p>
            <w:pPr>
              <w:spacing w:line="240" w:lineRule="auto" w:after="0" w:before="0"/>
              <w:ind w:firstLine="0"/>
              <w:jc w:val="left"/>
            </w:pPr>
            <w:r>
              <w:rPr>
                <w:rFonts w:ascii="Times New Roman" w:hAnsi="Times New Roman"/>
                <w:b/>
                <w:sz w:val="24"/>
              </w:rPr>
              <w:t>Воҳид</w:t>
            </w:r>
          </w:p>
        </w:tc>
      </w:tr>
      <w:tr>
        <w:tc>
          <w:tcPr>
            <w:tcW w:type="dxa" w:w="2381"/>
          </w:tcPr>
          <w:p>
            <w:pPr>
              <w:spacing w:line="240" w:lineRule="auto" w:after="0" w:before="0"/>
              <w:ind w:firstLine="0"/>
              <w:jc w:val="left"/>
            </w:pPr>
            <w:r>
              <w:rPr>
                <w:rFonts w:ascii="Times New Roman" w:hAnsi="Times New Roman"/>
                <w:b w:val="0"/>
                <w:sz w:val="24"/>
              </w:rPr>
              <w:t>Вентилятсия</w:t>
            </w:r>
          </w:p>
        </w:tc>
        <w:tc>
          <w:tcPr>
            <w:tcW w:type="dxa" w:w="4535"/>
          </w:tcPr>
          <w:p>
            <w:pPr>
              <w:spacing w:line="240" w:lineRule="auto" w:after="0" w:before="0"/>
              <w:ind w:firstLine="0"/>
              <w:jc w:val="left"/>
            </w:pPr>
            <w:r>
              <w:rPr>
                <w:rFonts w:ascii="Times New Roman" w:hAnsi="Times New Roman"/>
                <w:b w:val="0"/>
                <w:sz w:val="24"/>
              </w:rPr>
              <w:t>Ҳаракати ҳаво ба дарун ва берун</w:t>
            </w:r>
          </w:p>
        </w:tc>
        <w:tc>
          <w:tcPr>
            <w:tcW w:type="dxa" w:w="2154"/>
          </w:tcPr>
          <w:p>
            <w:pPr>
              <w:spacing w:line="240" w:lineRule="auto" w:after="0" w:before="0"/>
              <w:ind w:firstLine="0"/>
              <w:jc w:val="left"/>
            </w:pPr>
            <w:r>
              <w:rPr>
                <w:rFonts w:ascii="Times New Roman" w:hAnsi="Times New Roman"/>
                <w:b w:val="0"/>
                <w:sz w:val="24"/>
              </w:rPr>
              <w:t>л/дақ</w:t>
            </w:r>
          </w:p>
        </w:tc>
      </w:tr>
      <w:tr>
        <w:tc>
          <w:tcPr>
            <w:tcW w:type="dxa" w:w="2381"/>
          </w:tcPr>
          <w:p>
            <w:pPr>
              <w:spacing w:line="240" w:lineRule="auto" w:after="0" w:before="0"/>
              <w:ind w:firstLine="0"/>
              <w:jc w:val="left"/>
            </w:pPr>
            <w:r>
              <w:rPr>
                <w:rFonts w:ascii="Times New Roman" w:hAnsi="Times New Roman"/>
                <w:b w:val="0"/>
                <w:sz w:val="24"/>
              </w:rPr>
              <w:t>Ҳаҷми нафасӣ</w:t>
            </w:r>
          </w:p>
        </w:tc>
        <w:tc>
          <w:tcPr>
            <w:tcW w:type="dxa" w:w="4535"/>
          </w:tcPr>
          <w:p>
            <w:pPr>
              <w:spacing w:line="240" w:lineRule="auto" w:after="0" w:before="0"/>
              <w:ind w:firstLine="0"/>
              <w:jc w:val="left"/>
            </w:pPr>
            <w:r>
              <w:rPr>
                <w:rFonts w:ascii="Times New Roman" w:hAnsi="Times New Roman"/>
                <w:b w:val="0"/>
                <w:sz w:val="24"/>
              </w:rPr>
              <w:t>Ҳавои як нафаси оромӣ</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381"/>
          </w:tcPr>
          <w:p>
            <w:pPr>
              <w:spacing w:line="240" w:lineRule="auto" w:after="0" w:before="0"/>
              <w:ind w:firstLine="0"/>
              <w:jc w:val="left"/>
            </w:pPr>
            <w:r>
              <w:rPr>
                <w:rFonts w:ascii="Times New Roman" w:hAnsi="Times New Roman"/>
                <w:b w:val="0"/>
                <w:sz w:val="24"/>
              </w:rPr>
              <w:t>Иқтидори ҳаётӣ</w:t>
            </w:r>
          </w:p>
        </w:tc>
        <w:tc>
          <w:tcPr>
            <w:tcW w:type="dxa" w:w="4535"/>
          </w:tcPr>
          <w:p>
            <w:pPr>
              <w:spacing w:line="240" w:lineRule="auto" w:after="0" w:before="0"/>
              <w:ind w:firstLine="0"/>
              <w:jc w:val="left"/>
            </w:pPr>
            <w:r>
              <w:rPr>
                <w:rFonts w:ascii="Times New Roman" w:hAnsi="Times New Roman"/>
                <w:b w:val="0"/>
                <w:sz w:val="24"/>
              </w:rPr>
              <w:t>Ҳадди аксари ҳавои хориҷшаванда</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381"/>
          </w:tcPr>
          <w:p>
            <w:pPr>
              <w:spacing w:line="240" w:lineRule="auto" w:after="0" w:before="0"/>
              <w:ind w:firstLine="0"/>
              <w:jc w:val="left"/>
            </w:pPr>
            <w:r>
              <w:rPr>
                <w:rFonts w:ascii="Times New Roman" w:hAnsi="Times New Roman"/>
                <w:b w:val="0"/>
                <w:sz w:val="24"/>
              </w:rPr>
              <w:t>Ҳаҷми боқимонда</w:t>
            </w:r>
          </w:p>
        </w:tc>
        <w:tc>
          <w:tcPr>
            <w:tcW w:type="dxa" w:w="4535"/>
          </w:tcPr>
          <w:p>
            <w:pPr>
              <w:spacing w:line="240" w:lineRule="auto" w:after="0" w:before="0"/>
              <w:ind w:firstLine="0"/>
              <w:jc w:val="left"/>
            </w:pPr>
            <w:r>
              <w:rPr>
                <w:rFonts w:ascii="Times New Roman" w:hAnsi="Times New Roman"/>
                <w:b w:val="0"/>
                <w:sz w:val="24"/>
              </w:rPr>
              <w:t>Ҳавое, ки берун намешавад</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381"/>
          </w:tcPr>
          <w:p>
            <w:pPr>
              <w:spacing w:line="240" w:lineRule="auto" w:after="0" w:before="0"/>
              <w:ind w:firstLine="0"/>
              <w:jc w:val="left"/>
            </w:pPr>
            <w:r>
              <w:rPr>
                <w:rFonts w:ascii="Times New Roman" w:hAnsi="Times New Roman"/>
                <w:b w:val="0"/>
                <w:sz w:val="24"/>
              </w:rPr>
              <w:t>Фазои мурда</w:t>
            </w:r>
          </w:p>
        </w:tc>
        <w:tc>
          <w:tcPr>
            <w:tcW w:type="dxa" w:w="4535"/>
          </w:tcPr>
          <w:p>
            <w:pPr>
              <w:spacing w:line="240" w:lineRule="auto" w:after="0" w:before="0"/>
              <w:ind w:firstLine="0"/>
              <w:jc w:val="left"/>
            </w:pPr>
            <w:r>
              <w:rPr>
                <w:rFonts w:ascii="Times New Roman" w:hAnsi="Times New Roman"/>
                <w:b w:val="0"/>
                <w:sz w:val="24"/>
              </w:rPr>
              <w:t>Ҳавои роҳҳои нафас</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381"/>
          </w:tcPr>
          <w:p>
            <w:pPr>
              <w:spacing w:line="240" w:lineRule="auto" w:after="0" w:before="0"/>
              <w:ind w:firstLine="0"/>
              <w:jc w:val="left"/>
            </w:pPr>
            <w:r>
              <w:rPr>
                <w:rFonts w:ascii="Times New Roman" w:hAnsi="Times New Roman"/>
                <w:b w:val="0"/>
                <w:sz w:val="24"/>
              </w:rPr>
              <w:t>Мутобиқат</w:t>
            </w:r>
          </w:p>
        </w:tc>
        <w:tc>
          <w:tcPr>
            <w:tcW w:type="dxa" w:w="4535"/>
          </w:tcPr>
          <w:p>
            <w:pPr>
              <w:spacing w:line="240" w:lineRule="auto" w:after="0" w:before="0"/>
              <w:ind w:firstLine="0"/>
              <w:jc w:val="left"/>
            </w:pPr>
            <w:r>
              <w:rPr>
                <w:rFonts w:ascii="Times New Roman" w:hAnsi="Times New Roman"/>
                <w:b w:val="0"/>
                <w:sz w:val="24"/>
              </w:rPr>
              <w:t>Тағйири ҳаҷм ба воҳиди фишор</w:t>
            </w:r>
          </w:p>
        </w:tc>
        <w:tc>
          <w:tcPr>
            <w:tcW w:type="dxa" w:w="2154"/>
          </w:tcPr>
          <w:p>
            <w:pPr>
              <w:spacing w:line="240" w:lineRule="auto" w:after="0" w:before="0"/>
              <w:ind w:firstLine="0"/>
              <w:jc w:val="left"/>
            </w:pPr>
            <w:r>
              <w:rPr>
                <w:rFonts w:ascii="Times New Roman" w:hAnsi="Times New Roman"/>
                <w:b w:val="0"/>
                <w:sz w:val="24"/>
              </w:rPr>
              <w:t>л/см об</w:t>
            </w:r>
          </w:p>
        </w:tc>
      </w:tr>
      <w:tr>
        <w:tc>
          <w:tcPr>
            <w:tcW w:type="dxa" w:w="2381"/>
          </w:tcPr>
          <w:p>
            <w:pPr>
              <w:spacing w:line="240" w:lineRule="auto" w:after="0" w:before="0"/>
              <w:ind w:firstLine="0"/>
              <w:jc w:val="left"/>
            </w:pPr>
            <w:r>
              <w:rPr>
                <w:rFonts w:ascii="Times New Roman" w:hAnsi="Times New Roman"/>
                <w:b w:val="0"/>
                <w:sz w:val="24"/>
              </w:rPr>
              <w:t>Эластанс</w:t>
            </w:r>
          </w:p>
        </w:tc>
        <w:tc>
          <w:tcPr>
            <w:tcW w:type="dxa" w:w="4535"/>
          </w:tcPr>
          <w:p>
            <w:pPr>
              <w:spacing w:line="240" w:lineRule="auto" w:after="0" w:before="0"/>
              <w:ind w:firstLine="0"/>
              <w:jc w:val="left"/>
            </w:pPr>
            <w:r>
              <w:rPr>
                <w:rFonts w:ascii="Times New Roman" w:hAnsi="Times New Roman"/>
                <w:b w:val="0"/>
                <w:sz w:val="24"/>
              </w:rPr>
              <w:t>Баръакси мутобиқат</w:t>
            </w:r>
          </w:p>
        </w:tc>
        <w:tc>
          <w:tcPr>
            <w:tcW w:type="dxa" w:w="2154"/>
          </w:tcPr>
          <w:p>
            <w:pPr>
              <w:spacing w:line="240" w:lineRule="auto" w:after="0" w:before="0"/>
              <w:ind w:firstLine="0"/>
              <w:jc w:val="left"/>
            </w:pPr>
            <w:r>
              <w:rPr>
                <w:rFonts w:ascii="Times New Roman" w:hAnsi="Times New Roman"/>
                <w:b w:val="0"/>
                <w:sz w:val="24"/>
              </w:rPr>
              <w:t>см об/л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истилоҳ дар тамоми матн бештар истифода шудаанд [4, 47-б.].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2154"/>
            <w:shd w:val="clear" w:fill="EDEDED"/>
          </w:tcPr>
          <w:p>
            <w:pPr>
              <w:spacing w:line="240" w:lineRule="auto" w:after="0" w:before="0"/>
              <w:ind w:firstLine="0"/>
              <w:jc w:val="left"/>
            </w:pPr>
            <w:r>
              <w:rPr>
                <w:rFonts w:ascii="Times New Roman" w:hAnsi="Times New Roman"/>
                <w:b/>
                <w:sz w:val="24"/>
              </w:rPr>
              <w:t>Воҳид</w:t>
            </w:r>
          </w:p>
        </w:tc>
      </w:tr>
      <w:tr>
        <w:tc>
          <w:tcPr>
            <w:tcW w:type="dxa" w:w="2381"/>
          </w:tcPr>
          <w:p>
            <w:pPr>
              <w:spacing w:line="240" w:lineRule="auto" w:after="0" w:before="0"/>
              <w:ind w:firstLine="0"/>
              <w:jc w:val="left"/>
            </w:pPr>
            <w:r>
              <w:rPr>
                <w:rFonts w:ascii="Times New Roman" w:hAnsi="Times New Roman"/>
                <w:b w:val="0"/>
                <w:sz w:val="24"/>
              </w:rPr>
              <w:t>Сурфактант</w:t>
            </w:r>
          </w:p>
        </w:tc>
        <w:tc>
          <w:tcPr>
            <w:tcW w:type="dxa" w:w="4535"/>
          </w:tcPr>
          <w:p>
            <w:pPr>
              <w:spacing w:line="240" w:lineRule="auto" w:after="0" w:before="0"/>
              <w:ind w:firstLine="0"/>
              <w:jc w:val="left"/>
            </w:pPr>
            <w:r>
              <w:rPr>
                <w:rFonts w:ascii="Times New Roman" w:hAnsi="Times New Roman"/>
                <w:b w:val="0"/>
                <w:sz w:val="24"/>
              </w:rPr>
              <w:t>Моддаи камкунандаи шиддати сатҳӣ</w:t>
            </w:r>
          </w:p>
        </w:tc>
        <w:tc>
          <w:tcPr>
            <w:tcW w:type="dxa" w:w="2154"/>
          </w:tcPr>
          <w:p>
            <w:pPr>
              <w:spacing w:line="240" w:lineRule="auto" w:after="0" w:before="0"/>
              <w:ind w:firstLine="0"/>
              <w:jc w:val="left"/>
            </w:pPr>
            <w:r>
              <w:rPr>
                <w:rFonts w:ascii="Times New Roman" w:hAnsi="Times New Roman"/>
                <w:b w:val="0"/>
                <w:sz w:val="24"/>
              </w:rPr>
              <w:t>—</w:t>
            </w:r>
          </w:p>
        </w:tc>
      </w:tr>
      <w:tr>
        <w:tc>
          <w:tcPr>
            <w:tcW w:type="dxa" w:w="2381"/>
          </w:tcPr>
          <w:p>
            <w:pPr>
              <w:spacing w:line="240" w:lineRule="auto" w:after="0" w:before="0"/>
              <w:ind w:firstLine="0"/>
              <w:jc w:val="left"/>
            </w:pPr>
            <w:r>
              <w:rPr>
                <w:rFonts w:ascii="Times New Roman" w:hAnsi="Times New Roman"/>
                <w:b w:val="0"/>
                <w:sz w:val="24"/>
              </w:rPr>
              <w:t>Муқовимат</w:t>
            </w:r>
          </w:p>
        </w:tc>
        <w:tc>
          <w:tcPr>
            <w:tcW w:type="dxa" w:w="4535"/>
          </w:tcPr>
          <w:p>
            <w:pPr>
              <w:spacing w:line="240" w:lineRule="auto" w:after="0" w:before="0"/>
              <w:ind w:firstLine="0"/>
              <w:jc w:val="left"/>
            </w:pPr>
            <w:r>
              <w:rPr>
                <w:rFonts w:ascii="Times New Roman" w:hAnsi="Times New Roman"/>
                <w:b w:val="0"/>
                <w:sz w:val="24"/>
              </w:rPr>
              <w:t>Монеа ба ҷараёни ҳаво</w:t>
            </w:r>
          </w:p>
        </w:tc>
        <w:tc>
          <w:tcPr>
            <w:tcW w:type="dxa" w:w="2154"/>
          </w:tcPr>
          <w:p>
            <w:pPr>
              <w:spacing w:line="240" w:lineRule="auto" w:after="0" w:before="0"/>
              <w:ind w:firstLine="0"/>
              <w:jc w:val="left"/>
            </w:pPr>
            <w:r>
              <w:rPr>
                <w:rFonts w:ascii="Times New Roman" w:hAnsi="Times New Roman"/>
                <w:b w:val="0"/>
                <w:sz w:val="24"/>
              </w:rPr>
              <w:t>см об/л/с</w:t>
            </w:r>
          </w:p>
        </w:tc>
      </w:tr>
      <w:tr>
        <w:tc>
          <w:tcPr>
            <w:tcW w:type="dxa" w:w="2381"/>
          </w:tcPr>
          <w:p>
            <w:pPr>
              <w:spacing w:line="240" w:lineRule="auto" w:after="0" w:before="0"/>
              <w:ind w:firstLine="0"/>
              <w:jc w:val="left"/>
            </w:pPr>
            <w:r>
              <w:rPr>
                <w:rFonts w:ascii="Times New Roman" w:hAnsi="Times New Roman"/>
                <w:b w:val="0"/>
                <w:sz w:val="24"/>
              </w:rPr>
              <w:t>FEV1</w:t>
            </w:r>
          </w:p>
        </w:tc>
        <w:tc>
          <w:tcPr>
            <w:tcW w:type="dxa" w:w="4535"/>
          </w:tcPr>
          <w:p>
            <w:pPr>
              <w:spacing w:line="240" w:lineRule="auto" w:after="0" w:before="0"/>
              <w:ind w:firstLine="0"/>
              <w:jc w:val="left"/>
            </w:pPr>
            <w:r>
              <w:rPr>
                <w:rFonts w:ascii="Times New Roman" w:hAnsi="Times New Roman"/>
                <w:b w:val="0"/>
                <w:sz w:val="24"/>
              </w:rPr>
              <w:t>Ҳаҷми маҷбурӣ дар сонияи 1</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381"/>
          </w:tcPr>
          <w:p>
            <w:pPr>
              <w:spacing w:line="240" w:lineRule="auto" w:after="0" w:before="0"/>
              <w:ind w:firstLine="0"/>
              <w:jc w:val="left"/>
            </w:pPr>
            <w:r>
              <w:rPr>
                <w:rFonts w:ascii="Times New Roman" w:hAnsi="Times New Roman"/>
                <w:b w:val="0"/>
                <w:sz w:val="24"/>
              </w:rPr>
              <w:t>FVC</w:t>
            </w:r>
          </w:p>
        </w:tc>
        <w:tc>
          <w:tcPr>
            <w:tcW w:type="dxa" w:w="4535"/>
          </w:tcPr>
          <w:p>
            <w:pPr>
              <w:spacing w:line="240" w:lineRule="auto" w:after="0" w:before="0"/>
              <w:ind w:firstLine="0"/>
              <w:jc w:val="left"/>
            </w:pPr>
            <w:r>
              <w:rPr>
                <w:rFonts w:ascii="Times New Roman" w:hAnsi="Times New Roman"/>
                <w:b w:val="0"/>
                <w:sz w:val="24"/>
              </w:rPr>
              <w:t>Ҳаҷми маҷбурии пурра</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381"/>
          </w:tcPr>
          <w:p>
            <w:pPr>
              <w:spacing w:line="240" w:lineRule="auto" w:after="0" w:before="0"/>
              <w:ind w:firstLine="0"/>
              <w:jc w:val="left"/>
            </w:pPr>
            <w:r>
              <w:rPr>
                <w:rFonts w:ascii="Times New Roman" w:hAnsi="Times New Roman"/>
                <w:b w:val="0"/>
                <w:sz w:val="24"/>
              </w:rPr>
              <w:t>PEF</w:t>
            </w:r>
          </w:p>
        </w:tc>
        <w:tc>
          <w:tcPr>
            <w:tcW w:type="dxa" w:w="4535"/>
          </w:tcPr>
          <w:p>
            <w:pPr>
              <w:spacing w:line="240" w:lineRule="auto" w:after="0" w:before="0"/>
              <w:ind w:firstLine="0"/>
              <w:jc w:val="left"/>
            </w:pPr>
            <w:r>
              <w:rPr>
                <w:rFonts w:ascii="Times New Roman" w:hAnsi="Times New Roman"/>
                <w:b w:val="0"/>
                <w:sz w:val="24"/>
              </w:rPr>
              <w:t>Суръати ҳаҷмии қулла</w:t>
            </w:r>
          </w:p>
        </w:tc>
        <w:tc>
          <w:tcPr>
            <w:tcW w:type="dxa" w:w="2154"/>
          </w:tcPr>
          <w:p>
            <w:pPr>
              <w:spacing w:line="240" w:lineRule="auto" w:after="0" w:before="0"/>
              <w:ind w:firstLine="0"/>
              <w:jc w:val="left"/>
            </w:pPr>
            <w:r>
              <w:rPr>
                <w:rFonts w:ascii="Times New Roman" w:hAnsi="Times New Roman"/>
                <w:b w:val="0"/>
                <w:sz w:val="24"/>
              </w:rPr>
              <w:t>л/с</w:t>
            </w:r>
          </w:p>
        </w:tc>
      </w:tr>
      <w:tr>
        <w:tc>
          <w:tcPr>
            <w:tcW w:type="dxa" w:w="2381"/>
          </w:tcPr>
          <w:p>
            <w:pPr>
              <w:spacing w:line="240" w:lineRule="auto" w:after="0" w:before="0"/>
              <w:ind w:firstLine="0"/>
              <w:jc w:val="left"/>
            </w:pPr>
            <w:r>
              <w:rPr>
                <w:rFonts w:ascii="Times New Roman" w:hAnsi="Times New Roman"/>
                <w:b w:val="0"/>
                <w:sz w:val="24"/>
              </w:rPr>
              <w:t>V/Q</w:t>
            </w:r>
          </w:p>
        </w:tc>
        <w:tc>
          <w:tcPr>
            <w:tcW w:type="dxa" w:w="4535"/>
          </w:tcPr>
          <w:p>
            <w:pPr>
              <w:spacing w:line="240" w:lineRule="auto" w:after="0" w:before="0"/>
              <w:ind w:firstLine="0"/>
              <w:jc w:val="left"/>
            </w:pPr>
            <w:r>
              <w:rPr>
                <w:rFonts w:ascii="Times New Roman" w:hAnsi="Times New Roman"/>
                <w:b w:val="0"/>
                <w:sz w:val="24"/>
              </w:rPr>
              <w:t>Таносуби вентилятсия–ҷараён</w:t>
            </w:r>
          </w:p>
        </w:tc>
        <w:tc>
          <w:tcPr>
            <w:tcW w:type="dxa" w:w="2154"/>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истилоҳ дар бобҳои дуюм ва сеюм зиёд истифода шудаанд [4, 48-б.].</w:t>
      </w:r>
    </w:p>
    <w:p>
      <w:pPr>
        <w:spacing w:line="360" w:lineRule="auto" w:after="0"/>
        <w:ind w:firstLine="709"/>
        <w:jc w:val="both"/>
      </w:pPr>
      <w:r>
        <w:rPr>
          <w:rFonts w:ascii="Times New Roman" w:hAnsi="Times New Roman"/>
          <w:b w:val="0"/>
          <w:i w:val="0"/>
          <w:sz w:val="28"/>
        </w:rPr>
        <w:t>Истилоҳоти дар боло овардашуда дар адабиёти клиникӣ низ ҳамоно маънои худро нигоҳ медоранд. Дар баъзе маъхазҳо ба ҷои «мутобиқат» калимаи «комплаенс» ва ба ҷои «эластанс» калимаи «чуръат» истифода мешавад, ки маънои онҳо яксон аст [2, 16-б.].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ҷадвалҳои асосии меъёрӣ ҷамъ оварда шудаанд, то ҳангоми ҳисобҳои амалӣ дастрас бошанд. Қиматҳо барои мардони калонсол ва барои ҳолати оромӣ дода шудаанд [1, 482-б.].</w:t>
      </w:r>
    </w:p>
    <w:p>
      <w:pPr>
        <w:spacing w:line="240" w:lineRule="auto" w:after="0"/>
        <w:ind w:firstLine="0"/>
        <w:jc w:val="center"/>
      </w:pPr>
      <w:r>
        <w:rPr>
          <w:rFonts w:ascii="Times New Roman" w:hAnsi="Times New Roman"/>
          <w:b/>
          <w:i w:val="0"/>
          <w:sz w:val="24"/>
        </w:rPr>
        <w:t>Ҷадвали Б.1 — Ҳаҷмҳои меъёрӣ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Қимат, мл</w:t>
            </w:r>
          </w:p>
        </w:tc>
        <w:tc>
          <w:tcPr>
            <w:tcW w:type="dxa" w:w="1928"/>
            <w:shd w:val="clear" w:fill="EDEDED"/>
          </w:tcPr>
          <w:p>
            <w:pPr>
              <w:spacing w:line="240" w:lineRule="auto" w:after="0" w:before="0"/>
              <w:ind w:firstLine="0"/>
              <w:jc w:val="left"/>
            </w:pPr>
            <w:r>
              <w:rPr>
                <w:rFonts w:ascii="Times New Roman" w:hAnsi="Times New Roman"/>
                <w:b/>
                <w:sz w:val="24"/>
              </w:rPr>
              <w:t>Ҳисса, %</w:t>
            </w:r>
          </w:p>
        </w:tc>
        <w:tc>
          <w:tcPr>
            <w:tcW w:type="dxa" w:w="1814"/>
            <w:shd w:val="clear" w:fill="EDEDED"/>
          </w:tcPr>
          <w:p>
            <w:pPr>
              <w:spacing w:line="240" w:lineRule="auto" w:after="0" w:before="0"/>
              <w:ind w:firstLine="0"/>
              <w:jc w:val="left"/>
            </w:pPr>
            <w:r>
              <w:rPr>
                <w:rFonts w:ascii="Times New Roman" w:hAnsi="Times New Roman"/>
                <w:b/>
                <w:sz w:val="24"/>
              </w:rPr>
              <w:t>Гурӯҳ</w:t>
            </w:r>
          </w:p>
        </w:tc>
      </w:tr>
      <w:tr>
        <w:tc>
          <w:tcPr>
            <w:tcW w:type="dxa" w:w="3061"/>
          </w:tcPr>
          <w:p>
            <w:pPr>
              <w:spacing w:line="240" w:lineRule="auto" w:after="0" w:before="0"/>
              <w:ind w:firstLine="0"/>
              <w:jc w:val="left"/>
            </w:pPr>
            <w:r>
              <w:rPr>
                <w:rFonts w:ascii="Times New Roman" w:hAnsi="Times New Roman"/>
                <w:b w:val="0"/>
                <w:sz w:val="24"/>
              </w:rPr>
              <w:t>VT</w:t>
            </w:r>
          </w:p>
        </w:tc>
        <w:tc>
          <w:tcPr>
            <w:tcW w:type="dxa" w:w="2268"/>
          </w:tcPr>
          <w:p>
            <w:pPr>
              <w:spacing w:line="240" w:lineRule="auto" w:after="0" w:before="0"/>
              <w:ind w:firstLine="0"/>
              <w:jc w:val="left"/>
            </w:pPr>
            <w:r>
              <w:rPr>
                <w:rFonts w:ascii="Times New Roman" w:hAnsi="Times New Roman"/>
                <w:b w:val="0"/>
                <w:sz w:val="24"/>
              </w:rPr>
              <w:t>500</w:t>
            </w:r>
          </w:p>
        </w:tc>
        <w:tc>
          <w:tcPr>
            <w:tcW w:type="dxa" w:w="1928"/>
          </w:tcPr>
          <w:p>
            <w:pPr>
              <w:spacing w:line="240" w:lineRule="auto" w:after="0" w:before="0"/>
              <w:ind w:firstLine="0"/>
              <w:jc w:val="left"/>
            </w:pPr>
            <w:r>
              <w:rPr>
                <w:rFonts w:ascii="Times New Roman" w:hAnsi="Times New Roman"/>
                <w:b w:val="0"/>
                <w:sz w:val="24"/>
              </w:rPr>
              <w:t>9</w:t>
            </w:r>
          </w:p>
        </w:tc>
        <w:tc>
          <w:tcPr>
            <w:tcW w:type="dxa" w:w="1814"/>
          </w:tcPr>
          <w:p>
            <w:pPr>
              <w:spacing w:line="240" w:lineRule="auto" w:after="0" w:before="0"/>
              <w:ind w:firstLine="0"/>
              <w:jc w:val="left"/>
            </w:pPr>
            <w:r>
              <w:rPr>
                <w:rFonts w:ascii="Times New Roman" w:hAnsi="Times New Roman"/>
                <w:b w:val="0"/>
                <w:sz w:val="24"/>
              </w:rPr>
              <w:t>Асосӣ</w:t>
            </w:r>
          </w:p>
        </w:tc>
      </w:tr>
      <w:tr>
        <w:tc>
          <w:tcPr>
            <w:tcW w:type="dxa" w:w="3061"/>
          </w:tcPr>
          <w:p>
            <w:pPr>
              <w:spacing w:line="240" w:lineRule="auto" w:after="0" w:before="0"/>
              <w:ind w:firstLine="0"/>
              <w:jc w:val="left"/>
            </w:pPr>
            <w:r>
              <w:rPr>
                <w:rFonts w:ascii="Times New Roman" w:hAnsi="Times New Roman"/>
                <w:b w:val="0"/>
                <w:sz w:val="24"/>
              </w:rPr>
              <w:t>IRV</w:t>
            </w:r>
          </w:p>
        </w:tc>
        <w:tc>
          <w:tcPr>
            <w:tcW w:type="dxa" w:w="2268"/>
          </w:tcPr>
          <w:p>
            <w:pPr>
              <w:spacing w:line="240" w:lineRule="auto" w:after="0" w:before="0"/>
              <w:ind w:firstLine="0"/>
              <w:jc w:val="left"/>
            </w:pPr>
            <w:r>
              <w:rPr>
                <w:rFonts w:ascii="Times New Roman" w:hAnsi="Times New Roman"/>
                <w:b w:val="0"/>
                <w:sz w:val="24"/>
              </w:rPr>
              <w:t>3000</w:t>
            </w:r>
          </w:p>
        </w:tc>
        <w:tc>
          <w:tcPr>
            <w:tcW w:type="dxa" w:w="1928"/>
          </w:tcPr>
          <w:p>
            <w:pPr>
              <w:spacing w:line="240" w:lineRule="auto" w:after="0" w:before="0"/>
              <w:ind w:firstLine="0"/>
              <w:jc w:val="left"/>
            </w:pPr>
            <w:r>
              <w:rPr>
                <w:rFonts w:ascii="Times New Roman" w:hAnsi="Times New Roman"/>
                <w:b w:val="0"/>
                <w:sz w:val="24"/>
              </w:rPr>
              <w:t>52</w:t>
            </w:r>
          </w:p>
        </w:tc>
        <w:tc>
          <w:tcPr>
            <w:tcW w:type="dxa" w:w="1814"/>
          </w:tcPr>
          <w:p>
            <w:pPr>
              <w:spacing w:line="240" w:lineRule="auto" w:after="0" w:before="0"/>
              <w:ind w:firstLine="0"/>
              <w:jc w:val="left"/>
            </w:pPr>
            <w:r>
              <w:rPr>
                <w:rFonts w:ascii="Times New Roman" w:hAnsi="Times New Roman"/>
                <w:b w:val="0"/>
                <w:sz w:val="24"/>
              </w:rPr>
              <w:t>Захира</w:t>
            </w:r>
          </w:p>
        </w:tc>
      </w:tr>
      <w:tr>
        <w:tc>
          <w:tcPr>
            <w:tcW w:type="dxa" w:w="3061"/>
          </w:tcPr>
          <w:p>
            <w:pPr>
              <w:spacing w:line="240" w:lineRule="auto" w:after="0" w:before="0"/>
              <w:ind w:firstLine="0"/>
              <w:jc w:val="left"/>
            </w:pPr>
            <w:r>
              <w:rPr>
                <w:rFonts w:ascii="Times New Roman" w:hAnsi="Times New Roman"/>
                <w:b w:val="0"/>
                <w:sz w:val="24"/>
              </w:rPr>
              <w:t>ERV</w:t>
            </w:r>
          </w:p>
        </w:tc>
        <w:tc>
          <w:tcPr>
            <w:tcW w:type="dxa" w:w="2268"/>
          </w:tcPr>
          <w:p>
            <w:pPr>
              <w:spacing w:line="240" w:lineRule="auto" w:after="0" w:before="0"/>
              <w:ind w:firstLine="0"/>
              <w:jc w:val="left"/>
            </w:pPr>
            <w:r>
              <w:rPr>
                <w:rFonts w:ascii="Times New Roman" w:hAnsi="Times New Roman"/>
                <w:b w:val="0"/>
                <w:sz w:val="24"/>
              </w:rPr>
              <w:t>1100</w:t>
            </w:r>
          </w:p>
        </w:tc>
        <w:tc>
          <w:tcPr>
            <w:tcW w:type="dxa" w:w="1928"/>
          </w:tcPr>
          <w:p>
            <w:pPr>
              <w:spacing w:line="240" w:lineRule="auto" w:after="0" w:before="0"/>
              <w:ind w:firstLine="0"/>
              <w:jc w:val="left"/>
            </w:pPr>
            <w:r>
              <w:rPr>
                <w:rFonts w:ascii="Times New Roman" w:hAnsi="Times New Roman"/>
                <w:b w:val="0"/>
                <w:sz w:val="24"/>
              </w:rPr>
              <w:t>19</w:t>
            </w:r>
          </w:p>
        </w:tc>
        <w:tc>
          <w:tcPr>
            <w:tcW w:type="dxa" w:w="1814"/>
          </w:tcPr>
          <w:p>
            <w:pPr>
              <w:spacing w:line="240" w:lineRule="auto" w:after="0" w:before="0"/>
              <w:ind w:firstLine="0"/>
              <w:jc w:val="left"/>
            </w:pPr>
            <w:r>
              <w:rPr>
                <w:rFonts w:ascii="Times New Roman" w:hAnsi="Times New Roman"/>
                <w:b w:val="0"/>
                <w:sz w:val="24"/>
              </w:rPr>
              <w:t>Захира</w:t>
            </w:r>
          </w:p>
        </w:tc>
      </w:tr>
      <w:tr>
        <w:tc>
          <w:tcPr>
            <w:tcW w:type="dxa" w:w="3061"/>
          </w:tcPr>
          <w:p>
            <w:pPr>
              <w:spacing w:line="240" w:lineRule="auto" w:after="0" w:before="0"/>
              <w:ind w:firstLine="0"/>
              <w:jc w:val="left"/>
            </w:pPr>
            <w:r>
              <w:rPr>
                <w:rFonts w:ascii="Times New Roman" w:hAnsi="Times New Roman"/>
                <w:b w:val="0"/>
                <w:sz w:val="24"/>
              </w:rPr>
              <w:t>RV</w:t>
            </w:r>
          </w:p>
        </w:tc>
        <w:tc>
          <w:tcPr>
            <w:tcW w:type="dxa" w:w="2268"/>
          </w:tcPr>
          <w:p>
            <w:pPr>
              <w:spacing w:line="240" w:lineRule="auto" w:after="0" w:before="0"/>
              <w:ind w:firstLine="0"/>
              <w:jc w:val="left"/>
            </w:pPr>
            <w:r>
              <w:rPr>
                <w:rFonts w:ascii="Times New Roman" w:hAnsi="Times New Roman"/>
                <w:b w:val="0"/>
                <w:sz w:val="24"/>
              </w:rPr>
              <w:t>1200</w:t>
            </w:r>
          </w:p>
        </w:tc>
        <w:tc>
          <w:tcPr>
            <w:tcW w:type="dxa" w:w="1928"/>
          </w:tcPr>
          <w:p>
            <w:pPr>
              <w:spacing w:line="240" w:lineRule="auto" w:after="0" w:before="0"/>
              <w:ind w:firstLine="0"/>
              <w:jc w:val="left"/>
            </w:pPr>
            <w:r>
              <w:rPr>
                <w:rFonts w:ascii="Times New Roman" w:hAnsi="Times New Roman"/>
                <w:b w:val="0"/>
                <w:sz w:val="24"/>
              </w:rPr>
              <w:t>21</w:t>
            </w:r>
          </w:p>
        </w:tc>
        <w:tc>
          <w:tcPr>
            <w:tcW w:type="dxa" w:w="1814"/>
          </w:tcPr>
          <w:p>
            <w:pPr>
              <w:spacing w:line="240" w:lineRule="auto" w:after="0" w:before="0"/>
              <w:ind w:firstLine="0"/>
              <w:jc w:val="left"/>
            </w:pPr>
            <w:r>
              <w:rPr>
                <w:rFonts w:ascii="Times New Roman" w:hAnsi="Times New Roman"/>
                <w:b w:val="0"/>
                <w:sz w:val="24"/>
              </w:rPr>
              <w:t>Боқимонда</w:t>
            </w:r>
          </w:p>
        </w:tc>
      </w:tr>
      <w:tr>
        <w:tc>
          <w:tcPr>
            <w:tcW w:type="dxa" w:w="3061"/>
          </w:tcPr>
          <w:p>
            <w:pPr>
              <w:spacing w:line="240" w:lineRule="auto" w:after="0" w:before="0"/>
              <w:ind w:firstLine="0"/>
              <w:jc w:val="left"/>
            </w:pPr>
            <w:r>
              <w:rPr>
                <w:rFonts w:ascii="Times New Roman" w:hAnsi="Times New Roman"/>
                <w:b w:val="0"/>
                <w:sz w:val="24"/>
              </w:rPr>
              <w:t>VC</w:t>
            </w:r>
          </w:p>
        </w:tc>
        <w:tc>
          <w:tcPr>
            <w:tcW w:type="dxa" w:w="2268"/>
          </w:tcPr>
          <w:p>
            <w:pPr>
              <w:spacing w:line="240" w:lineRule="auto" w:after="0" w:before="0"/>
              <w:ind w:firstLine="0"/>
              <w:jc w:val="left"/>
            </w:pPr>
            <w:r>
              <w:rPr>
                <w:rFonts w:ascii="Times New Roman" w:hAnsi="Times New Roman"/>
                <w:b w:val="0"/>
                <w:sz w:val="24"/>
              </w:rPr>
              <w:t>4600</w:t>
            </w:r>
          </w:p>
        </w:tc>
        <w:tc>
          <w:tcPr>
            <w:tcW w:type="dxa" w:w="1928"/>
          </w:tcPr>
          <w:p>
            <w:pPr>
              <w:spacing w:line="240" w:lineRule="auto" w:after="0" w:before="0"/>
              <w:ind w:firstLine="0"/>
              <w:jc w:val="left"/>
            </w:pPr>
            <w:r>
              <w:rPr>
                <w:rFonts w:ascii="Times New Roman" w:hAnsi="Times New Roman"/>
                <w:b w:val="0"/>
                <w:sz w:val="24"/>
              </w:rPr>
              <w:t>79</w:t>
            </w:r>
          </w:p>
        </w:tc>
        <w:tc>
          <w:tcPr>
            <w:tcW w:type="dxa" w:w="1814"/>
          </w:tcPr>
          <w:p>
            <w:pPr>
              <w:spacing w:line="240" w:lineRule="auto" w:after="0" w:before="0"/>
              <w:ind w:firstLine="0"/>
              <w:jc w:val="left"/>
            </w:pPr>
            <w:r>
              <w:rPr>
                <w:rFonts w:ascii="Times New Roman" w:hAnsi="Times New Roman"/>
                <w:b w:val="0"/>
                <w:sz w:val="24"/>
              </w:rPr>
              <w:t>Ҳосил</w:t>
            </w:r>
          </w:p>
        </w:tc>
      </w:tr>
      <w:tr>
        <w:tc>
          <w:tcPr>
            <w:tcW w:type="dxa" w:w="3061"/>
          </w:tcPr>
          <w:p>
            <w:pPr>
              <w:spacing w:line="240" w:lineRule="auto" w:after="0" w:before="0"/>
              <w:ind w:firstLine="0"/>
              <w:jc w:val="left"/>
            </w:pPr>
            <w:r>
              <w:rPr>
                <w:rFonts w:ascii="Times New Roman" w:hAnsi="Times New Roman"/>
                <w:b w:val="0"/>
                <w:sz w:val="24"/>
              </w:rPr>
              <w:t>TLC</w:t>
            </w:r>
          </w:p>
        </w:tc>
        <w:tc>
          <w:tcPr>
            <w:tcW w:type="dxa" w:w="2268"/>
          </w:tcPr>
          <w:p>
            <w:pPr>
              <w:spacing w:line="240" w:lineRule="auto" w:after="0" w:before="0"/>
              <w:ind w:firstLine="0"/>
              <w:jc w:val="left"/>
            </w:pPr>
            <w:r>
              <w:rPr>
                <w:rFonts w:ascii="Times New Roman" w:hAnsi="Times New Roman"/>
                <w:b w:val="0"/>
                <w:sz w:val="24"/>
              </w:rPr>
              <w:t>5800</w:t>
            </w:r>
          </w:p>
        </w:tc>
        <w:tc>
          <w:tcPr>
            <w:tcW w:type="dxa" w:w="1928"/>
          </w:tcPr>
          <w:p>
            <w:pPr>
              <w:spacing w:line="240" w:lineRule="auto" w:after="0" w:before="0"/>
              <w:ind w:firstLine="0"/>
              <w:jc w:val="left"/>
            </w:pPr>
            <w:r>
              <w:rPr>
                <w:rFonts w:ascii="Times New Roman" w:hAnsi="Times New Roman"/>
                <w:b w:val="0"/>
                <w:sz w:val="24"/>
              </w:rPr>
              <w:t>100</w:t>
            </w:r>
          </w:p>
        </w:tc>
        <w:tc>
          <w:tcPr>
            <w:tcW w:type="dxa" w:w="1814"/>
          </w:tcPr>
          <w:p>
            <w:pPr>
              <w:spacing w:line="240" w:lineRule="auto" w:after="0" w:before="0"/>
              <w:ind w:firstLine="0"/>
              <w:jc w:val="left"/>
            </w:pPr>
            <w:r>
              <w:rPr>
                <w:rFonts w:ascii="Times New Roman" w:hAnsi="Times New Roman"/>
                <w:b w:val="0"/>
                <w:sz w:val="24"/>
              </w:rPr>
              <w:t>Умумӣ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асоси таҳлили ҳаҷмиро ташкил медиҳанд [4, 49-б.].</w:t>
      </w:r>
    </w:p>
    <w:p>
      <w:pPr>
        <w:spacing w:line="240" w:lineRule="auto" w:after="0"/>
        <w:ind w:firstLine="0"/>
        <w:jc w:val="center"/>
      </w:pPr>
      <w:r>
        <w:rPr>
          <w:rFonts w:ascii="Times New Roman" w:hAnsi="Times New Roman"/>
          <w:b/>
          <w:i w:val="0"/>
          <w:sz w:val="24"/>
        </w:rPr>
        <w:t>Ҷадвали Б.2 — Нишондиҳандаҳои функсионалӣ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Қимат</w:t>
            </w:r>
          </w:p>
        </w:tc>
        <w:tc>
          <w:tcPr>
            <w:tcW w:type="dxa" w:w="1928"/>
            <w:shd w:val="clear" w:fill="EDEDED"/>
          </w:tcPr>
          <w:p>
            <w:pPr>
              <w:spacing w:line="240" w:lineRule="auto" w:after="0" w:before="0"/>
              <w:ind w:firstLine="0"/>
              <w:jc w:val="left"/>
            </w:pPr>
            <w:r>
              <w:rPr>
                <w:rFonts w:ascii="Times New Roman" w:hAnsi="Times New Roman"/>
                <w:b/>
                <w:sz w:val="24"/>
              </w:rPr>
              <w:t>Воҳид</w:t>
            </w:r>
          </w:p>
        </w:tc>
        <w:tc>
          <w:tcPr>
            <w:tcW w:type="dxa" w:w="1814"/>
            <w:shd w:val="clear" w:fill="EDEDED"/>
          </w:tcPr>
          <w:p>
            <w:pPr>
              <w:spacing w:line="240" w:lineRule="auto" w:after="0" w:before="0"/>
              <w:ind w:firstLine="0"/>
              <w:jc w:val="left"/>
            </w:pPr>
            <w:r>
              <w:rPr>
                <w:rFonts w:ascii="Times New Roman" w:hAnsi="Times New Roman"/>
                <w:b/>
                <w:sz w:val="24"/>
              </w:rPr>
              <w:t>Меъёр</w:t>
            </w:r>
          </w:p>
        </w:tc>
      </w:tr>
      <w:tr>
        <w:tc>
          <w:tcPr>
            <w:tcW w:type="dxa" w:w="3061"/>
          </w:tcPr>
          <w:p>
            <w:pPr>
              <w:spacing w:line="240" w:lineRule="auto" w:after="0" w:before="0"/>
              <w:ind w:firstLine="0"/>
              <w:jc w:val="left"/>
            </w:pPr>
            <w:r>
              <w:rPr>
                <w:rFonts w:ascii="Times New Roman" w:hAnsi="Times New Roman"/>
                <w:b w:val="0"/>
                <w:sz w:val="24"/>
              </w:rPr>
              <w:t>RR</w:t>
            </w:r>
          </w:p>
        </w:tc>
        <w:tc>
          <w:tcPr>
            <w:tcW w:type="dxa" w:w="2268"/>
          </w:tcPr>
          <w:p>
            <w:pPr>
              <w:spacing w:line="240" w:lineRule="auto" w:after="0" w:before="0"/>
              <w:ind w:firstLine="0"/>
              <w:jc w:val="left"/>
            </w:pPr>
            <w:r>
              <w:rPr>
                <w:rFonts w:ascii="Times New Roman" w:hAnsi="Times New Roman"/>
                <w:b w:val="0"/>
                <w:sz w:val="24"/>
              </w:rPr>
              <w:t>12–18</w:t>
            </w:r>
          </w:p>
        </w:tc>
        <w:tc>
          <w:tcPr>
            <w:tcW w:type="dxa" w:w="1928"/>
          </w:tcPr>
          <w:p>
            <w:pPr>
              <w:spacing w:line="240" w:lineRule="auto" w:after="0" w:before="0"/>
              <w:ind w:firstLine="0"/>
              <w:jc w:val="left"/>
            </w:pPr>
            <w:r>
              <w:rPr>
                <w:rFonts w:ascii="Times New Roman" w:hAnsi="Times New Roman"/>
                <w:b w:val="0"/>
                <w:sz w:val="24"/>
              </w:rPr>
              <w:t>дар дақ</w:t>
            </w:r>
          </w:p>
        </w:tc>
        <w:tc>
          <w:tcPr>
            <w:tcW w:type="dxa" w:w="1814"/>
          </w:tcPr>
          <w:p>
            <w:pPr>
              <w:spacing w:line="240" w:lineRule="auto" w:after="0" w:before="0"/>
              <w:ind w:firstLine="0"/>
              <w:jc w:val="left"/>
            </w:pPr>
            <w:r>
              <w:rPr>
                <w:rFonts w:ascii="Times New Roman" w:hAnsi="Times New Roman"/>
                <w:b w:val="0"/>
                <w:sz w:val="24"/>
              </w:rPr>
              <w:t>Оромӣ</w:t>
            </w:r>
          </w:p>
        </w:tc>
      </w:tr>
      <w:tr>
        <w:tc>
          <w:tcPr>
            <w:tcW w:type="dxa" w:w="3061"/>
          </w:tcPr>
          <w:p>
            <w:pPr>
              <w:spacing w:line="240" w:lineRule="auto" w:after="0" w:before="0"/>
              <w:ind w:firstLine="0"/>
              <w:jc w:val="left"/>
            </w:pPr>
            <w:r>
              <w:rPr>
                <w:rFonts w:ascii="Times New Roman" w:hAnsi="Times New Roman"/>
                <w:b w:val="0"/>
                <w:sz w:val="24"/>
              </w:rPr>
              <w:t>MV</w:t>
            </w:r>
          </w:p>
        </w:tc>
        <w:tc>
          <w:tcPr>
            <w:tcW w:type="dxa" w:w="2268"/>
          </w:tcPr>
          <w:p>
            <w:pPr>
              <w:spacing w:line="240" w:lineRule="auto" w:after="0" w:before="0"/>
              <w:ind w:firstLine="0"/>
              <w:jc w:val="left"/>
            </w:pPr>
            <w:r>
              <w:rPr>
                <w:rFonts w:ascii="Times New Roman" w:hAnsi="Times New Roman"/>
                <w:b w:val="0"/>
                <w:sz w:val="24"/>
              </w:rPr>
              <w:t>6–8</w:t>
            </w:r>
          </w:p>
        </w:tc>
        <w:tc>
          <w:tcPr>
            <w:tcW w:type="dxa" w:w="1928"/>
          </w:tcPr>
          <w:p>
            <w:pPr>
              <w:spacing w:line="240" w:lineRule="auto" w:after="0" w:before="0"/>
              <w:ind w:firstLine="0"/>
              <w:jc w:val="left"/>
            </w:pPr>
            <w:r>
              <w:rPr>
                <w:rFonts w:ascii="Times New Roman" w:hAnsi="Times New Roman"/>
                <w:b w:val="0"/>
                <w:sz w:val="24"/>
              </w:rPr>
              <w:t>л/дақ</w:t>
            </w:r>
          </w:p>
        </w:tc>
        <w:tc>
          <w:tcPr>
            <w:tcW w:type="dxa" w:w="1814"/>
          </w:tcPr>
          <w:p>
            <w:pPr>
              <w:spacing w:line="240" w:lineRule="auto" w:after="0" w:before="0"/>
              <w:ind w:firstLine="0"/>
              <w:jc w:val="left"/>
            </w:pPr>
            <w:r>
              <w:rPr>
                <w:rFonts w:ascii="Times New Roman" w:hAnsi="Times New Roman"/>
                <w:b w:val="0"/>
                <w:sz w:val="24"/>
              </w:rPr>
              <w:t>Оромӣ</w:t>
            </w:r>
          </w:p>
        </w:tc>
      </w:tr>
      <w:tr>
        <w:tc>
          <w:tcPr>
            <w:tcW w:type="dxa" w:w="3061"/>
          </w:tcPr>
          <w:p>
            <w:pPr>
              <w:spacing w:line="240" w:lineRule="auto" w:after="0" w:before="0"/>
              <w:ind w:firstLine="0"/>
              <w:jc w:val="left"/>
            </w:pPr>
            <w:r>
              <w:rPr>
                <w:rFonts w:ascii="Times New Roman" w:hAnsi="Times New Roman"/>
                <w:b w:val="0"/>
                <w:sz w:val="24"/>
              </w:rPr>
              <w:t>FEV1</w:t>
            </w:r>
          </w:p>
        </w:tc>
        <w:tc>
          <w:tcPr>
            <w:tcW w:type="dxa" w:w="2268"/>
          </w:tcPr>
          <w:p>
            <w:pPr>
              <w:spacing w:line="240" w:lineRule="auto" w:after="0" w:before="0"/>
              <w:ind w:firstLine="0"/>
              <w:jc w:val="left"/>
            </w:pPr>
            <w:r>
              <w:rPr>
                <w:rFonts w:ascii="Times New Roman" w:hAnsi="Times New Roman"/>
                <w:b w:val="0"/>
                <w:sz w:val="24"/>
              </w:rPr>
              <w:t>3600</w:t>
            </w:r>
          </w:p>
        </w:tc>
        <w:tc>
          <w:tcPr>
            <w:tcW w:type="dxa" w:w="1928"/>
          </w:tcPr>
          <w:p>
            <w:pPr>
              <w:spacing w:line="240" w:lineRule="auto" w:after="0" w:before="0"/>
              <w:ind w:firstLine="0"/>
              <w:jc w:val="left"/>
            </w:pPr>
            <w:r>
              <w:rPr>
                <w:rFonts w:ascii="Times New Roman" w:hAnsi="Times New Roman"/>
                <w:b w:val="0"/>
                <w:sz w:val="24"/>
              </w:rPr>
              <w:t>мл</w:t>
            </w:r>
          </w:p>
        </w:tc>
        <w:tc>
          <w:tcPr>
            <w:tcW w:type="dxa" w:w="1814"/>
          </w:tcPr>
          <w:p>
            <w:pPr>
              <w:spacing w:line="240" w:lineRule="auto" w:after="0" w:before="0"/>
              <w:ind w:firstLine="0"/>
              <w:jc w:val="left"/>
            </w:pPr>
            <w:r>
              <w:rPr>
                <w:rFonts w:ascii="Times New Roman" w:hAnsi="Times New Roman"/>
                <w:b w:val="0"/>
                <w:sz w:val="24"/>
              </w:rPr>
              <w:t>≥ 80 %</w:t>
            </w:r>
          </w:p>
        </w:tc>
      </w:tr>
      <w:tr>
        <w:tc>
          <w:tcPr>
            <w:tcW w:type="dxa" w:w="3061"/>
          </w:tcPr>
          <w:p>
            <w:pPr>
              <w:spacing w:line="240" w:lineRule="auto" w:after="0" w:before="0"/>
              <w:ind w:firstLine="0"/>
              <w:jc w:val="left"/>
            </w:pPr>
            <w:r>
              <w:rPr>
                <w:rFonts w:ascii="Times New Roman" w:hAnsi="Times New Roman"/>
                <w:b w:val="0"/>
                <w:sz w:val="24"/>
              </w:rPr>
              <w:t>FEV1/FVC</w:t>
            </w:r>
          </w:p>
        </w:tc>
        <w:tc>
          <w:tcPr>
            <w:tcW w:type="dxa" w:w="2268"/>
          </w:tcPr>
          <w:p>
            <w:pPr>
              <w:spacing w:line="240" w:lineRule="auto" w:after="0" w:before="0"/>
              <w:ind w:firstLine="0"/>
              <w:jc w:val="left"/>
            </w:pPr>
            <w:r>
              <w:rPr>
                <w:rFonts w:ascii="Times New Roman" w:hAnsi="Times New Roman"/>
                <w:b w:val="0"/>
                <w:sz w:val="24"/>
              </w:rPr>
              <w:t>0,80</w:t>
            </w:r>
          </w:p>
        </w:tc>
        <w:tc>
          <w:tcPr>
            <w:tcW w:type="dxa" w:w="1928"/>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 0,70</w:t>
            </w:r>
          </w:p>
        </w:tc>
      </w:tr>
      <w:tr>
        <w:tc>
          <w:tcPr>
            <w:tcW w:type="dxa" w:w="3061"/>
          </w:tcPr>
          <w:p>
            <w:pPr>
              <w:spacing w:line="240" w:lineRule="auto" w:after="0" w:before="0"/>
              <w:ind w:firstLine="0"/>
              <w:jc w:val="left"/>
            </w:pPr>
            <w:r>
              <w:rPr>
                <w:rFonts w:ascii="Times New Roman" w:hAnsi="Times New Roman"/>
                <w:b w:val="0"/>
                <w:sz w:val="24"/>
              </w:rPr>
              <w:t>PEF</w:t>
            </w:r>
          </w:p>
        </w:tc>
        <w:tc>
          <w:tcPr>
            <w:tcW w:type="dxa" w:w="2268"/>
          </w:tcPr>
          <w:p>
            <w:pPr>
              <w:spacing w:line="240" w:lineRule="auto" w:after="0" w:before="0"/>
              <w:ind w:firstLine="0"/>
              <w:jc w:val="left"/>
            </w:pPr>
            <w:r>
              <w:rPr>
                <w:rFonts w:ascii="Times New Roman" w:hAnsi="Times New Roman"/>
                <w:b w:val="0"/>
                <w:sz w:val="24"/>
              </w:rPr>
              <w:t>8</w:t>
            </w:r>
          </w:p>
        </w:tc>
        <w:tc>
          <w:tcPr>
            <w:tcW w:type="dxa" w:w="1928"/>
          </w:tcPr>
          <w:p>
            <w:pPr>
              <w:spacing w:line="240" w:lineRule="auto" w:after="0" w:before="0"/>
              <w:ind w:firstLine="0"/>
              <w:jc w:val="left"/>
            </w:pPr>
            <w:r>
              <w:rPr>
                <w:rFonts w:ascii="Times New Roman" w:hAnsi="Times New Roman"/>
                <w:b w:val="0"/>
                <w:sz w:val="24"/>
              </w:rPr>
              <w:t>л/с</w:t>
            </w:r>
          </w:p>
        </w:tc>
        <w:tc>
          <w:tcPr>
            <w:tcW w:type="dxa" w:w="1814"/>
          </w:tcPr>
          <w:p>
            <w:pPr>
              <w:spacing w:line="240" w:lineRule="auto" w:after="0" w:before="0"/>
              <w:ind w:firstLine="0"/>
              <w:jc w:val="left"/>
            </w:pPr>
            <w:r>
              <w:rPr>
                <w:rFonts w:ascii="Times New Roman" w:hAnsi="Times New Roman"/>
                <w:b w:val="0"/>
                <w:sz w:val="24"/>
              </w:rPr>
              <w:t>≥ 6</w:t>
            </w:r>
          </w:p>
        </w:tc>
      </w:tr>
      <w:tr>
        <w:tc>
          <w:tcPr>
            <w:tcW w:type="dxa" w:w="3061"/>
          </w:tcPr>
          <w:p>
            <w:pPr>
              <w:spacing w:line="240" w:lineRule="auto" w:after="0" w:before="0"/>
              <w:ind w:firstLine="0"/>
              <w:jc w:val="left"/>
            </w:pPr>
            <w:r>
              <w:rPr>
                <w:rFonts w:ascii="Times New Roman" w:hAnsi="Times New Roman"/>
                <w:b w:val="0"/>
                <w:sz w:val="24"/>
              </w:rPr>
              <w:t>C</w:t>
            </w:r>
          </w:p>
        </w:tc>
        <w:tc>
          <w:tcPr>
            <w:tcW w:type="dxa" w:w="2268"/>
          </w:tcPr>
          <w:p>
            <w:pPr>
              <w:spacing w:line="240" w:lineRule="auto" w:after="0" w:before="0"/>
              <w:ind w:firstLine="0"/>
              <w:jc w:val="left"/>
            </w:pPr>
            <w:r>
              <w:rPr>
                <w:rFonts w:ascii="Times New Roman" w:hAnsi="Times New Roman"/>
                <w:b w:val="0"/>
                <w:sz w:val="24"/>
              </w:rPr>
              <w:t>0,2</w:t>
            </w:r>
          </w:p>
        </w:tc>
        <w:tc>
          <w:tcPr>
            <w:tcW w:type="dxa" w:w="1928"/>
          </w:tcPr>
          <w:p>
            <w:pPr>
              <w:spacing w:line="240" w:lineRule="auto" w:after="0" w:before="0"/>
              <w:ind w:firstLine="0"/>
              <w:jc w:val="left"/>
            </w:pPr>
            <w:r>
              <w:rPr>
                <w:rFonts w:ascii="Times New Roman" w:hAnsi="Times New Roman"/>
                <w:b w:val="0"/>
                <w:sz w:val="24"/>
              </w:rPr>
              <w:t>л/см об</w:t>
            </w:r>
          </w:p>
        </w:tc>
        <w:tc>
          <w:tcPr>
            <w:tcW w:type="dxa" w:w="1814"/>
          </w:tcPr>
          <w:p>
            <w:pPr>
              <w:spacing w:line="240" w:lineRule="auto" w:after="0" w:before="0"/>
              <w:ind w:firstLine="0"/>
              <w:jc w:val="left"/>
            </w:pPr>
            <w:r>
              <w:rPr>
                <w:rFonts w:ascii="Times New Roman" w:hAnsi="Times New Roman"/>
                <w:b w:val="0"/>
                <w:sz w:val="24"/>
              </w:rPr>
              <w:t>0,15–0,20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дар модел низ истифода мешаванд [4, 50-б.].</w:t>
      </w:r>
    </w:p>
    <w:p>
      <w:pPr>
        <w:spacing w:line="360" w:lineRule="auto" w:after="0"/>
        <w:ind w:firstLine="0"/>
        <w:jc w:val="center"/>
      </w:pPr>
      <w:r>
        <w:rPr>
          <w:rFonts w:ascii="Times New Roman" w:hAnsi="Times New Roman"/>
          <w:b/>
          <w:i w:val="0"/>
          <w:sz w:val="28"/>
        </w:rPr>
        <w:t>Замимаи В. Мисолҳои ҳисоб</w:t>
      </w:r>
    </w:p>
    <w:p>
      <w:pPr>
        <w:spacing w:line="360" w:lineRule="auto" w:after="0"/>
        <w:ind w:firstLine="709"/>
        <w:jc w:val="both"/>
      </w:pPr>
      <w:r>
        <w:rPr>
          <w:rFonts w:ascii="Times New Roman" w:hAnsi="Times New Roman"/>
          <w:b w:val="0"/>
          <w:i w:val="0"/>
          <w:sz w:val="28"/>
        </w:rPr>
        <w:t>Дар ин замима намунаҳои ҳисоб ба таври муфассал оварда мешаванд, то донишҷӯ имкони такрори онҳоро дошта бошад [4, 51-б.].</w:t>
      </w:r>
    </w:p>
    <w:p>
      <w:pPr>
        <w:spacing w:line="360" w:lineRule="auto" w:after="0"/>
        <w:ind w:firstLine="709"/>
        <w:jc w:val="both"/>
      </w:pPr>
      <w:r>
        <w:rPr>
          <w:rFonts w:ascii="Times New Roman" w:hAnsi="Times New Roman"/>
          <w:b w:val="0"/>
          <w:i w:val="0"/>
          <w:sz w:val="28"/>
        </w:rPr>
        <w:t>Ҳисоби вентилятсияи дақиқа: агар суръати нафас 14 дар дақиқа ва ҳаҷми нафасӣ 480 миллилитр бошад, вентилятсияи дақиқа 14 × 480 = 6720 миллилитр ё 6,72 литр мешавад [4, 52-б.].</w:t>
      </w:r>
    </w:p>
    <w:p>
      <w:pPr>
        <w:spacing w:line="360" w:lineRule="auto" w:after="0"/>
        <w:ind w:firstLine="709"/>
        <w:jc w:val="both"/>
      </w:pPr>
      <w:r>
        <w:rPr>
          <w:rFonts w:ascii="Times New Roman" w:hAnsi="Times New Roman"/>
          <w:b w:val="0"/>
          <w:i w:val="0"/>
          <w:sz w:val="28"/>
        </w:rPr>
        <w:t>Ҳисоби вентилятсияи алвеолӣ: агар фазои мурда 150 миллилитр бошад, ҳаҷми муфид 480 − 150 = 330 миллилитр аст ва вентилятсияи алвеолӣ 14 × 330 = 4620 миллилитр мешавад [1, 483-б.].</w:t>
      </w:r>
    </w:p>
    <w:p>
      <w:pPr>
        <w:spacing w:line="360" w:lineRule="auto" w:after="0"/>
        <w:ind w:firstLine="709"/>
        <w:jc w:val="both"/>
      </w:pPr>
      <w:r>
        <w:rPr>
          <w:rFonts w:ascii="Times New Roman" w:hAnsi="Times New Roman"/>
          <w:b w:val="0"/>
          <w:i w:val="0"/>
          <w:sz w:val="28"/>
        </w:rPr>
        <w:t>Ҳисоби мутобиқат: агар барои 400 миллилитр ҳаво фишор 2 сантиметри об лозим бошад, мутобиқат 0,4 ÷ 2 = 0,2 литр барои як сантиметри об мешавад [4, 53-б.].</w:t>
      </w:r>
    </w:p>
    <w:p>
      <w:pPr>
        <w:spacing w:line="360" w:lineRule="auto" w:after="0"/>
        <w:ind w:firstLine="709"/>
        <w:jc w:val="both"/>
      </w:pPr>
      <w:r>
        <w:rPr>
          <w:rFonts w:ascii="Times New Roman" w:hAnsi="Times New Roman"/>
          <w:b w:val="0"/>
          <w:i w:val="0"/>
          <w:sz w:val="28"/>
        </w:rPr>
        <w:t>Ҳисоби муқовимат: агар фарқи фишор 6 сантиметри об ва ҷараён 3 литр дар сония бошад, муқовимат 6 ÷ 3 = 2 сантиметри об барои ҳар литр дар сония мешавад [2, 17-б.].</w:t>
      </w:r>
    </w:p>
    <w:p>
      <w:pPr>
        <w:spacing w:line="240" w:lineRule="auto" w:after="0"/>
        <w:ind w:firstLine="0"/>
        <w:jc w:val="center"/>
      </w:pPr>
      <w:r>
        <w:rPr>
          <w:rFonts w:ascii="Times New Roman" w:hAnsi="Times New Roman"/>
          <w:b/>
          <w:i w:val="0"/>
          <w:sz w:val="24"/>
        </w:rPr>
        <w:t>Ҷадвали В.1 — Намунаҳои ҳисоб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Ҳисоб</w:t>
            </w:r>
          </w:p>
        </w:tc>
        <w:tc>
          <w:tcPr>
            <w:tcW w:type="dxa" w:w="2948"/>
            <w:shd w:val="clear" w:fill="EDEDED"/>
          </w:tcPr>
          <w:p>
            <w:pPr>
              <w:spacing w:line="240" w:lineRule="auto" w:after="0" w:before="0"/>
              <w:ind w:firstLine="0"/>
              <w:jc w:val="left"/>
            </w:pPr>
            <w:r>
              <w:rPr>
                <w:rFonts w:ascii="Times New Roman" w:hAnsi="Times New Roman"/>
                <w:b/>
                <w:sz w:val="24"/>
              </w:rPr>
              <w:t>Формула</w:t>
            </w:r>
          </w:p>
        </w:tc>
        <w:tc>
          <w:tcPr>
            <w:tcW w:type="dxa" w:w="3515"/>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Вентилятсияи дақиқа</w:t>
            </w:r>
          </w:p>
        </w:tc>
        <w:tc>
          <w:tcPr>
            <w:tcW w:type="dxa" w:w="2948"/>
          </w:tcPr>
          <w:p>
            <w:pPr>
              <w:spacing w:line="240" w:lineRule="auto" w:after="0" w:before="0"/>
              <w:ind w:firstLine="0"/>
              <w:jc w:val="left"/>
            </w:pPr>
            <w:r>
              <w:rPr>
                <w:rFonts w:ascii="Times New Roman" w:hAnsi="Times New Roman"/>
                <w:b w:val="0"/>
                <w:sz w:val="24"/>
              </w:rPr>
              <w:t>RR × VT</w:t>
            </w:r>
          </w:p>
        </w:tc>
        <w:tc>
          <w:tcPr>
            <w:tcW w:type="dxa" w:w="3515"/>
          </w:tcPr>
          <w:p>
            <w:pPr>
              <w:spacing w:line="240" w:lineRule="auto" w:after="0" w:before="0"/>
              <w:ind w:firstLine="0"/>
              <w:jc w:val="left"/>
            </w:pPr>
            <w:r>
              <w:rPr>
                <w:rFonts w:ascii="Times New Roman" w:hAnsi="Times New Roman"/>
                <w:b w:val="0"/>
                <w:sz w:val="24"/>
              </w:rPr>
              <w:t>6,72 л/дақ</w:t>
            </w:r>
          </w:p>
        </w:tc>
      </w:tr>
      <w:tr>
        <w:tc>
          <w:tcPr>
            <w:tcW w:type="dxa" w:w="2608"/>
          </w:tcPr>
          <w:p>
            <w:pPr>
              <w:spacing w:line="240" w:lineRule="auto" w:after="0" w:before="0"/>
              <w:ind w:firstLine="0"/>
              <w:jc w:val="left"/>
            </w:pPr>
            <w:r>
              <w:rPr>
                <w:rFonts w:ascii="Times New Roman" w:hAnsi="Times New Roman"/>
                <w:b w:val="0"/>
                <w:sz w:val="24"/>
              </w:rPr>
              <w:t>Вентилятсияи алвеолӣ</w:t>
            </w:r>
          </w:p>
        </w:tc>
        <w:tc>
          <w:tcPr>
            <w:tcW w:type="dxa" w:w="2948"/>
          </w:tcPr>
          <w:p>
            <w:pPr>
              <w:spacing w:line="240" w:lineRule="auto" w:after="0" w:before="0"/>
              <w:ind w:firstLine="0"/>
              <w:jc w:val="left"/>
            </w:pPr>
            <w:r>
              <w:rPr>
                <w:rFonts w:ascii="Times New Roman" w:hAnsi="Times New Roman"/>
                <w:b w:val="0"/>
                <w:sz w:val="24"/>
              </w:rPr>
              <w:t>RR × (VT − VD)</w:t>
            </w:r>
          </w:p>
        </w:tc>
        <w:tc>
          <w:tcPr>
            <w:tcW w:type="dxa" w:w="3515"/>
          </w:tcPr>
          <w:p>
            <w:pPr>
              <w:spacing w:line="240" w:lineRule="auto" w:after="0" w:before="0"/>
              <w:ind w:firstLine="0"/>
              <w:jc w:val="left"/>
            </w:pPr>
            <w:r>
              <w:rPr>
                <w:rFonts w:ascii="Times New Roman" w:hAnsi="Times New Roman"/>
                <w:b w:val="0"/>
                <w:sz w:val="24"/>
              </w:rPr>
              <w:t>4,62 л/дақ</w:t>
            </w:r>
          </w:p>
        </w:tc>
      </w:tr>
      <w:tr>
        <w:tc>
          <w:tcPr>
            <w:tcW w:type="dxa" w:w="2608"/>
          </w:tcPr>
          <w:p>
            <w:pPr>
              <w:spacing w:line="240" w:lineRule="auto" w:after="0" w:before="0"/>
              <w:ind w:firstLine="0"/>
              <w:jc w:val="left"/>
            </w:pPr>
            <w:r>
              <w:rPr>
                <w:rFonts w:ascii="Times New Roman" w:hAnsi="Times New Roman"/>
                <w:b w:val="0"/>
                <w:sz w:val="24"/>
              </w:rPr>
              <w:t>Мутобиқат</w:t>
            </w:r>
          </w:p>
        </w:tc>
        <w:tc>
          <w:tcPr>
            <w:tcW w:type="dxa" w:w="2948"/>
          </w:tcPr>
          <w:p>
            <w:pPr>
              <w:spacing w:line="240" w:lineRule="auto" w:after="0" w:before="0"/>
              <w:ind w:firstLine="0"/>
              <w:jc w:val="left"/>
            </w:pPr>
            <w:r>
              <w:rPr>
                <w:rFonts w:ascii="Times New Roman" w:hAnsi="Times New Roman"/>
                <w:b w:val="0"/>
                <w:sz w:val="24"/>
              </w:rPr>
              <w:t>ΔV ÷ ΔP</w:t>
            </w:r>
          </w:p>
        </w:tc>
        <w:tc>
          <w:tcPr>
            <w:tcW w:type="dxa" w:w="3515"/>
          </w:tcPr>
          <w:p>
            <w:pPr>
              <w:spacing w:line="240" w:lineRule="auto" w:after="0" w:before="0"/>
              <w:ind w:firstLine="0"/>
              <w:jc w:val="left"/>
            </w:pPr>
            <w:r>
              <w:rPr>
                <w:rFonts w:ascii="Times New Roman" w:hAnsi="Times New Roman"/>
                <w:b w:val="0"/>
                <w:sz w:val="24"/>
              </w:rPr>
              <w:t>0,20 л/см об</w:t>
            </w:r>
          </w:p>
        </w:tc>
      </w:tr>
      <w:tr>
        <w:tc>
          <w:tcPr>
            <w:tcW w:type="dxa" w:w="2608"/>
          </w:tcPr>
          <w:p>
            <w:pPr>
              <w:spacing w:line="240" w:lineRule="auto" w:after="0" w:before="0"/>
              <w:ind w:firstLine="0"/>
              <w:jc w:val="left"/>
            </w:pPr>
            <w:r>
              <w:rPr>
                <w:rFonts w:ascii="Times New Roman" w:hAnsi="Times New Roman"/>
                <w:b w:val="0"/>
                <w:sz w:val="24"/>
              </w:rPr>
              <w:t>Муқовимат</w:t>
            </w:r>
          </w:p>
        </w:tc>
        <w:tc>
          <w:tcPr>
            <w:tcW w:type="dxa" w:w="2948"/>
          </w:tcPr>
          <w:p>
            <w:pPr>
              <w:spacing w:line="240" w:lineRule="auto" w:after="0" w:before="0"/>
              <w:ind w:firstLine="0"/>
              <w:jc w:val="left"/>
            </w:pPr>
            <w:r>
              <w:rPr>
                <w:rFonts w:ascii="Times New Roman" w:hAnsi="Times New Roman"/>
                <w:b w:val="0"/>
                <w:sz w:val="24"/>
              </w:rPr>
              <w:t>ΔP ÷ V̇</w:t>
            </w:r>
          </w:p>
        </w:tc>
        <w:tc>
          <w:tcPr>
            <w:tcW w:type="dxa" w:w="3515"/>
          </w:tcPr>
          <w:p>
            <w:pPr>
              <w:spacing w:line="240" w:lineRule="auto" w:after="0" w:before="0"/>
              <w:ind w:firstLine="0"/>
              <w:jc w:val="left"/>
            </w:pPr>
            <w:r>
              <w:rPr>
                <w:rFonts w:ascii="Times New Roman" w:hAnsi="Times New Roman"/>
                <w:b w:val="0"/>
                <w:sz w:val="24"/>
              </w:rPr>
              <w:t>2 см об/л/с</w:t>
            </w:r>
          </w:p>
        </w:tc>
      </w:tr>
      <w:tr>
        <w:tc>
          <w:tcPr>
            <w:tcW w:type="dxa" w:w="2608"/>
          </w:tcPr>
          <w:p>
            <w:pPr>
              <w:spacing w:line="240" w:lineRule="auto" w:after="0" w:before="0"/>
              <w:ind w:firstLine="0"/>
              <w:jc w:val="left"/>
            </w:pPr>
            <w:r>
              <w:rPr>
                <w:rFonts w:ascii="Times New Roman" w:hAnsi="Times New Roman"/>
                <w:b w:val="0"/>
                <w:sz w:val="24"/>
              </w:rPr>
              <w:t>Таносуби FEV1/FVC</w:t>
            </w:r>
          </w:p>
        </w:tc>
        <w:tc>
          <w:tcPr>
            <w:tcW w:type="dxa" w:w="2948"/>
          </w:tcPr>
          <w:p>
            <w:pPr>
              <w:spacing w:line="240" w:lineRule="auto" w:after="0" w:before="0"/>
              <w:ind w:firstLine="0"/>
              <w:jc w:val="left"/>
            </w:pPr>
            <w:r>
              <w:rPr>
                <w:rFonts w:ascii="Times New Roman" w:hAnsi="Times New Roman"/>
                <w:b w:val="0"/>
                <w:sz w:val="24"/>
              </w:rPr>
              <w:t>FEV1 ÷ FVC</w:t>
            </w:r>
          </w:p>
        </w:tc>
        <w:tc>
          <w:tcPr>
            <w:tcW w:type="dxa" w:w="3515"/>
          </w:tcPr>
          <w:p>
            <w:pPr>
              <w:spacing w:line="240" w:lineRule="auto" w:after="0" w:before="0"/>
              <w:ind w:firstLine="0"/>
              <w:jc w:val="left"/>
            </w:pPr>
            <w:r>
              <w:rPr>
                <w:rFonts w:ascii="Times New Roman" w:hAnsi="Times New Roman"/>
                <w:b w:val="0"/>
                <w:sz w:val="24"/>
              </w:rPr>
              <w:t>0,80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ҳисоб дар тамоми кор такрор мешаванд [4, 54-б.].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зерин барои санҷиши дониш дар мавзӯи механикаи нафас пешбинӣ шудаанд. Ҳар савол ба яке аз бахшҳои кор мувофиқ аст [20, 16-б.].</w:t>
      </w:r>
    </w:p>
    <w:p>
      <w:pPr>
        <w:spacing w:line="360" w:lineRule="auto" w:after="0"/>
        <w:ind w:firstLine="709"/>
        <w:jc w:val="both"/>
      </w:pPr>
      <w:r>
        <w:rPr>
          <w:rFonts w:ascii="Times New Roman" w:hAnsi="Times New Roman"/>
          <w:b w:val="0"/>
          <w:i w:val="0"/>
          <w:sz w:val="28"/>
        </w:rPr>
        <w:t>1. Қонуни Бойл чӣ гуна ҳаракати ҳаворо дар шуш шарҳ медиҳад? 2. Мутобиқат ва эластанс чӣ фарқ доранд? 3. Чаро сурфактант барои алвеолаҳои хурд муҳим аст? [5, 315-б.].</w:t>
      </w:r>
    </w:p>
    <w:p>
      <w:pPr>
        <w:spacing w:line="360" w:lineRule="auto" w:after="0"/>
        <w:ind w:firstLine="709"/>
        <w:jc w:val="both"/>
      </w:pPr>
      <w:r>
        <w:rPr>
          <w:rFonts w:ascii="Times New Roman" w:hAnsi="Times New Roman"/>
          <w:b w:val="0"/>
          <w:i w:val="0"/>
          <w:sz w:val="28"/>
        </w:rPr>
        <w:t>4. Фазои мурда чӣ тавр самаранокии вентилятсияро кам мекунад? 5. Кадом нишондиҳанда обструксияро нишон медиҳад? 6. Таносуби вентилятсия–ҷараён дар қуллаи шуш чӣ гуна аст? [11, 9-б.].</w:t>
      </w:r>
    </w:p>
    <w:p>
      <w:pPr>
        <w:spacing w:line="360" w:lineRule="auto" w:after="0"/>
        <w:ind w:firstLine="709"/>
        <w:jc w:val="both"/>
      </w:pPr>
      <w:r>
        <w:rPr>
          <w:rFonts w:ascii="Times New Roman" w:hAnsi="Times New Roman"/>
          <w:b w:val="0"/>
          <w:i w:val="0"/>
          <w:sz w:val="28"/>
        </w:rPr>
        <w:t>7. Чаро кори нафас дар беморони обструктивӣ зиёд мешавад? 8. Модели «Нафас-Баҳо» кадом нишондиҳандаҳоро дар бар мегирад? 9. Кадом маҳдудиятҳои модел маълуманд? [4, 55-б.].</w:t>
      </w:r>
    </w:p>
    <w:p>
      <w:pPr>
        <w:spacing w:line="360" w:lineRule="auto" w:after="0"/>
        <w:ind w:firstLine="709"/>
        <w:jc w:val="both"/>
      </w:pPr>
      <w:r>
        <w:rPr>
          <w:rFonts w:ascii="Times New Roman" w:hAnsi="Times New Roman"/>
          <w:b w:val="0"/>
          <w:i w:val="0"/>
          <w:sz w:val="28"/>
        </w:rPr>
        <w:t>Ҷавобҳои намунавӣ дар матни бобҳои дахлдор оварда шудаанд. Барои санҷиши пурра донишҷӯ бояд ҳам ҷавоби таърифӣ ва ҳам мисоли ҳисобӣ диҳад [20, 17-б.].</w:t>
      </w:r>
    </w:p>
    <w:p>
      <w:pPr>
        <w:spacing w:line="240" w:lineRule="auto" w:after="0"/>
        <w:ind w:firstLine="0"/>
        <w:jc w:val="center"/>
      </w:pPr>
      <w:r>
        <w:rPr>
          <w:rFonts w:ascii="Times New Roman" w:hAnsi="Times New Roman"/>
          <w:b/>
          <w:i w:val="0"/>
          <w:sz w:val="24"/>
        </w:rPr>
        <w:t>Ҷадвали Г.1 — Харитаи саволҳо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Савол</w:t>
            </w:r>
          </w:p>
        </w:tc>
        <w:tc>
          <w:tcPr>
            <w:tcW w:type="dxa" w:w="3628"/>
            <w:shd w:val="clear" w:fill="EDEDED"/>
          </w:tcPr>
          <w:p>
            <w:pPr>
              <w:spacing w:line="240" w:lineRule="auto" w:after="0" w:before="0"/>
              <w:ind w:firstLine="0"/>
              <w:jc w:val="left"/>
            </w:pPr>
            <w:r>
              <w:rPr>
                <w:rFonts w:ascii="Times New Roman" w:hAnsi="Times New Roman"/>
                <w:b/>
                <w:sz w:val="24"/>
              </w:rPr>
              <w:t>Бахш</w:t>
            </w:r>
          </w:p>
        </w:tc>
        <w:tc>
          <w:tcPr>
            <w:tcW w:type="dxa" w:w="3742"/>
            <w:shd w:val="clear" w:fill="EDEDED"/>
          </w:tcPr>
          <w:p>
            <w:pPr>
              <w:spacing w:line="240" w:lineRule="auto" w:after="0" w:before="0"/>
              <w:ind w:firstLine="0"/>
              <w:jc w:val="left"/>
            </w:pPr>
            <w:r>
              <w:rPr>
                <w:rFonts w:ascii="Times New Roman" w:hAnsi="Times New Roman"/>
                <w:b/>
                <w:sz w:val="24"/>
              </w:rPr>
              <w:t>Мавзӯъ</w:t>
            </w:r>
          </w:p>
        </w:tc>
      </w:tr>
      <w:tr>
        <w:tc>
          <w:tcPr>
            <w:tcW w:type="dxa" w:w="1701"/>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1.5</w:t>
            </w:r>
          </w:p>
        </w:tc>
        <w:tc>
          <w:tcPr>
            <w:tcW w:type="dxa" w:w="3742"/>
          </w:tcPr>
          <w:p>
            <w:pPr>
              <w:spacing w:line="240" w:lineRule="auto" w:after="0" w:before="0"/>
              <w:ind w:firstLine="0"/>
              <w:jc w:val="left"/>
            </w:pPr>
            <w:r>
              <w:rPr>
                <w:rFonts w:ascii="Times New Roman" w:hAnsi="Times New Roman"/>
                <w:b w:val="0"/>
                <w:sz w:val="24"/>
              </w:rPr>
              <w:t>Қонуни Бойл</w:t>
            </w:r>
          </w:p>
        </w:tc>
      </w:tr>
      <w:tr>
        <w:tc>
          <w:tcPr>
            <w:tcW w:type="dxa" w:w="1701"/>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1.6</w:t>
            </w:r>
          </w:p>
        </w:tc>
        <w:tc>
          <w:tcPr>
            <w:tcW w:type="dxa" w:w="3742"/>
          </w:tcPr>
          <w:p>
            <w:pPr>
              <w:spacing w:line="240" w:lineRule="auto" w:after="0" w:before="0"/>
              <w:ind w:firstLine="0"/>
              <w:jc w:val="left"/>
            </w:pPr>
            <w:r>
              <w:rPr>
                <w:rFonts w:ascii="Times New Roman" w:hAnsi="Times New Roman"/>
                <w:b w:val="0"/>
                <w:sz w:val="24"/>
              </w:rPr>
              <w:t>Мутобиқат</w:t>
            </w:r>
          </w:p>
        </w:tc>
      </w:tr>
      <w:tr>
        <w:tc>
          <w:tcPr>
            <w:tcW w:type="dxa" w:w="1701"/>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1.7</w:t>
            </w:r>
          </w:p>
        </w:tc>
        <w:tc>
          <w:tcPr>
            <w:tcW w:type="dxa" w:w="3742"/>
          </w:tcPr>
          <w:p>
            <w:pPr>
              <w:spacing w:line="240" w:lineRule="auto" w:after="0" w:before="0"/>
              <w:ind w:firstLine="0"/>
              <w:jc w:val="left"/>
            </w:pPr>
            <w:r>
              <w:rPr>
                <w:rFonts w:ascii="Times New Roman" w:hAnsi="Times New Roman"/>
                <w:b w:val="0"/>
                <w:sz w:val="24"/>
              </w:rPr>
              <w:t>Сурфактант</w:t>
            </w:r>
          </w:p>
        </w:tc>
      </w:tr>
      <w:tr>
        <w:tc>
          <w:tcPr>
            <w:tcW w:type="dxa" w:w="1701"/>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Фазои мурда</w:t>
            </w:r>
          </w:p>
        </w:tc>
      </w:tr>
      <w:tr>
        <w:tc>
          <w:tcPr>
            <w:tcW w:type="dxa" w:w="1701"/>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2.3</w:t>
            </w:r>
          </w:p>
        </w:tc>
        <w:tc>
          <w:tcPr>
            <w:tcW w:type="dxa" w:w="3742"/>
          </w:tcPr>
          <w:p>
            <w:pPr>
              <w:spacing w:line="240" w:lineRule="auto" w:after="0" w:before="0"/>
              <w:ind w:firstLine="0"/>
              <w:jc w:val="left"/>
            </w:pPr>
            <w:r>
              <w:rPr>
                <w:rFonts w:ascii="Times New Roman" w:hAnsi="Times New Roman"/>
                <w:b w:val="0"/>
                <w:sz w:val="24"/>
              </w:rPr>
              <w:t>FEV1/FVC</w:t>
            </w:r>
          </w:p>
        </w:tc>
      </w:tr>
      <w:tr>
        <w:tc>
          <w:tcPr>
            <w:tcW w:type="dxa" w:w="1701"/>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2.4</w:t>
            </w:r>
          </w:p>
        </w:tc>
        <w:tc>
          <w:tcPr>
            <w:tcW w:type="dxa" w:w="3742"/>
          </w:tcPr>
          <w:p>
            <w:pPr>
              <w:spacing w:line="240" w:lineRule="auto" w:after="0" w:before="0"/>
              <w:ind w:firstLine="0"/>
              <w:jc w:val="left"/>
            </w:pPr>
            <w:r>
              <w:rPr>
                <w:rFonts w:ascii="Times New Roman" w:hAnsi="Times New Roman"/>
                <w:b w:val="0"/>
                <w:sz w:val="24"/>
              </w:rPr>
              <w:t>V/Q</w:t>
            </w:r>
          </w:p>
        </w:tc>
      </w:tr>
      <w:tr>
        <w:tc>
          <w:tcPr>
            <w:tcW w:type="dxa" w:w="1701"/>
          </w:tcPr>
          <w:p>
            <w:pPr>
              <w:spacing w:line="240" w:lineRule="auto" w:after="0" w:before="0"/>
              <w:ind w:firstLine="0"/>
              <w:jc w:val="left"/>
            </w:pPr>
            <w:r>
              <w:rPr>
                <w:rFonts w:ascii="Times New Roman" w:hAnsi="Times New Roman"/>
                <w:b w:val="0"/>
                <w:sz w:val="24"/>
              </w:rPr>
              <w:t>7</w:t>
            </w:r>
          </w:p>
        </w:tc>
        <w:tc>
          <w:tcPr>
            <w:tcW w:type="dxa" w:w="3628"/>
          </w:tcPr>
          <w:p>
            <w:pPr>
              <w:spacing w:line="240" w:lineRule="auto" w:after="0" w:before="0"/>
              <w:ind w:firstLine="0"/>
              <w:jc w:val="left"/>
            </w:pPr>
            <w:r>
              <w:rPr>
                <w:rFonts w:ascii="Times New Roman" w:hAnsi="Times New Roman"/>
                <w:b w:val="0"/>
                <w:sz w:val="24"/>
              </w:rPr>
              <w:t>2.1</w:t>
            </w:r>
          </w:p>
        </w:tc>
        <w:tc>
          <w:tcPr>
            <w:tcW w:type="dxa" w:w="3742"/>
          </w:tcPr>
          <w:p>
            <w:pPr>
              <w:spacing w:line="240" w:lineRule="auto" w:after="0" w:before="0"/>
              <w:ind w:firstLine="0"/>
              <w:jc w:val="left"/>
            </w:pPr>
            <w:r>
              <w:rPr>
                <w:rFonts w:ascii="Times New Roman" w:hAnsi="Times New Roman"/>
                <w:b w:val="0"/>
                <w:sz w:val="24"/>
              </w:rPr>
              <w:t>Кори нафас</w:t>
            </w:r>
          </w:p>
        </w:tc>
      </w:tr>
      <w:tr>
        <w:tc>
          <w:tcPr>
            <w:tcW w:type="dxa" w:w="1701"/>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3.1</w:t>
            </w:r>
          </w:p>
        </w:tc>
        <w:tc>
          <w:tcPr>
            <w:tcW w:type="dxa" w:w="3742"/>
          </w:tcPr>
          <w:p>
            <w:pPr>
              <w:spacing w:line="240" w:lineRule="auto" w:after="0" w:before="0"/>
              <w:ind w:firstLine="0"/>
              <w:jc w:val="left"/>
            </w:pPr>
            <w:r>
              <w:rPr>
                <w:rFonts w:ascii="Times New Roman" w:hAnsi="Times New Roman"/>
                <w:b w:val="0"/>
                <w:sz w:val="24"/>
              </w:rPr>
              <w:t>Модел</w:t>
            </w:r>
          </w:p>
        </w:tc>
      </w:tr>
      <w:tr>
        <w:tc>
          <w:tcPr>
            <w:tcW w:type="dxa" w:w="1701"/>
          </w:tcPr>
          <w:p>
            <w:pPr>
              <w:spacing w:line="240" w:lineRule="auto" w:after="0" w:before="0"/>
              <w:ind w:firstLine="0"/>
              <w:jc w:val="left"/>
            </w:pPr>
            <w:r>
              <w:rPr>
                <w:rFonts w:ascii="Times New Roman" w:hAnsi="Times New Roman"/>
                <w:b w:val="0"/>
                <w:sz w:val="24"/>
              </w:rPr>
              <w:t>9</w:t>
            </w:r>
          </w:p>
        </w:tc>
        <w:tc>
          <w:tcPr>
            <w:tcW w:type="dxa" w:w="3628"/>
          </w:tcPr>
          <w:p>
            <w:pPr>
              <w:spacing w:line="240" w:lineRule="auto" w:after="0" w:before="0"/>
              <w:ind w:firstLine="0"/>
              <w:jc w:val="left"/>
            </w:pPr>
            <w:r>
              <w:rPr>
                <w:rFonts w:ascii="Times New Roman" w:hAnsi="Times New Roman"/>
                <w:b w:val="0"/>
                <w:sz w:val="24"/>
              </w:rPr>
              <w:t>3.4</w:t>
            </w:r>
          </w:p>
        </w:tc>
        <w:tc>
          <w:tcPr>
            <w:tcW w:type="dxa" w:w="3742"/>
          </w:tcPr>
          <w:p>
            <w:pPr>
              <w:spacing w:line="240" w:lineRule="auto" w:after="0" w:before="0"/>
              <w:ind w:firstLine="0"/>
              <w:jc w:val="left"/>
            </w:pPr>
            <w:r>
              <w:rPr>
                <w:rFonts w:ascii="Times New Roman" w:hAnsi="Times New Roman"/>
                <w:b w:val="0"/>
                <w:sz w:val="24"/>
              </w:rPr>
              <w:t>Маҳдудият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нӯҳ савол тамоми бахшҳои асосиро фаро мегиранд [4, 56-б.].</w:t>
      </w:r>
    </w:p>
    <w:p>
      <w:pPr>
        <w:spacing w:line="360" w:lineRule="auto" w:after="0"/>
        <w:ind w:firstLine="0"/>
        <w:jc w:val="center"/>
      </w:pPr>
      <w:r>
        <w:rPr>
          <w:rFonts w:ascii="Times New Roman" w:hAnsi="Times New Roman"/>
          <w:b/>
          <w:i w:val="0"/>
          <w:sz w:val="28"/>
        </w:rPr>
        <w:t>Замимаи Д. Нақшаи ҷадвали ченкунӣ</w:t>
      </w:r>
    </w:p>
    <w:p>
      <w:pPr>
        <w:spacing w:line="360" w:lineRule="auto" w:after="0"/>
        <w:ind w:firstLine="709"/>
        <w:jc w:val="both"/>
      </w:pPr>
      <w:r>
        <w:rPr>
          <w:rFonts w:ascii="Times New Roman" w:hAnsi="Times New Roman"/>
          <w:b w:val="0"/>
          <w:i w:val="0"/>
          <w:sz w:val="28"/>
        </w:rPr>
        <w:t>Дар ин замима нақшаи оддии ҷадвали ченкунӣ оварда мешавад, ки метавонад дар амал барои сабти натиҷаҳо истифода шавад [20, 18-б.].</w:t>
      </w:r>
    </w:p>
    <w:p>
      <w:pPr>
        <w:spacing w:line="240" w:lineRule="auto" w:after="0"/>
        <w:ind w:firstLine="0"/>
        <w:jc w:val="center"/>
      </w:pPr>
      <w:r>
        <w:rPr>
          <w:rFonts w:ascii="Times New Roman" w:hAnsi="Times New Roman"/>
          <w:b/>
          <w:i w:val="0"/>
          <w:sz w:val="24"/>
        </w:rPr>
        <w:t>Ҷадвали Д.1 — Нақшаи сабти натиҷаҳо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Майдон</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608"/>
            <w:shd w:val="clear" w:fill="EDEDED"/>
          </w:tcPr>
          <w:p>
            <w:pPr>
              <w:spacing w:line="240" w:lineRule="auto" w:after="0" w:before="0"/>
              <w:ind w:firstLine="0"/>
              <w:jc w:val="left"/>
            </w:pPr>
            <w:r>
              <w:rPr>
                <w:rFonts w:ascii="Times New Roman" w:hAnsi="Times New Roman"/>
                <w:b/>
                <w:sz w:val="24"/>
              </w:rPr>
              <w:t>Сабт</w:t>
            </w:r>
          </w:p>
        </w:tc>
      </w:tr>
      <w:tr>
        <w:tc>
          <w:tcPr>
            <w:tcW w:type="dxa" w:w="2381"/>
          </w:tcPr>
          <w:p>
            <w:pPr>
              <w:spacing w:line="240" w:lineRule="auto" w:after="0" w:before="0"/>
              <w:ind w:firstLine="0"/>
              <w:jc w:val="left"/>
            </w:pPr>
            <w:r>
              <w:rPr>
                <w:rFonts w:ascii="Times New Roman" w:hAnsi="Times New Roman"/>
                <w:b w:val="0"/>
                <w:sz w:val="24"/>
              </w:rPr>
              <w:t>RR</w:t>
            </w:r>
          </w:p>
        </w:tc>
        <w:tc>
          <w:tcPr>
            <w:tcW w:type="dxa" w:w="2041"/>
          </w:tcPr>
          <w:p>
            <w:pPr>
              <w:spacing w:line="240" w:lineRule="auto" w:after="0" w:before="0"/>
              <w:ind w:firstLine="0"/>
              <w:jc w:val="left"/>
            </w:pPr>
            <w:r>
              <w:rPr>
                <w:rFonts w:ascii="Times New Roman" w:hAnsi="Times New Roman"/>
                <w:b w:val="0"/>
                <w:sz w:val="24"/>
              </w:rPr>
              <w:t>дар дақ</w:t>
            </w:r>
          </w:p>
        </w:tc>
        <w:tc>
          <w:tcPr>
            <w:tcW w:type="dxa" w:w="2041"/>
          </w:tcPr>
          <w:p>
            <w:pPr>
              <w:spacing w:line="240" w:lineRule="auto" w:after="0" w:before="0"/>
              <w:ind w:firstLine="0"/>
              <w:jc w:val="left"/>
            </w:pPr>
            <w:r>
              <w:rPr>
                <w:rFonts w:ascii="Times New Roman" w:hAnsi="Times New Roman"/>
                <w:b w:val="0"/>
                <w:sz w:val="24"/>
              </w:rPr>
              <w:t>12–18</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VT</w:t>
            </w:r>
          </w:p>
        </w:tc>
        <w:tc>
          <w:tcPr>
            <w:tcW w:type="dxa" w:w="2041"/>
          </w:tcPr>
          <w:p>
            <w:pPr>
              <w:spacing w:line="240" w:lineRule="auto" w:after="0" w:before="0"/>
              <w:ind w:firstLine="0"/>
              <w:jc w:val="left"/>
            </w:pPr>
            <w:r>
              <w:rPr>
                <w:rFonts w:ascii="Times New Roman" w:hAnsi="Times New Roman"/>
                <w:b w:val="0"/>
                <w:sz w:val="24"/>
              </w:rPr>
              <w:t>мл</w:t>
            </w:r>
          </w:p>
        </w:tc>
        <w:tc>
          <w:tcPr>
            <w:tcW w:type="dxa" w:w="2041"/>
          </w:tcPr>
          <w:p>
            <w:pPr>
              <w:spacing w:line="240" w:lineRule="auto" w:after="0" w:before="0"/>
              <w:ind w:firstLine="0"/>
              <w:jc w:val="left"/>
            </w:pPr>
            <w:r>
              <w:rPr>
                <w:rFonts w:ascii="Times New Roman" w:hAnsi="Times New Roman"/>
                <w:b w:val="0"/>
                <w:sz w:val="24"/>
              </w:rPr>
              <w:t>450–550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VC</w:t>
            </w:r>
          </w:p>
        </w:tc>
        <w:tc>
          <w:tcPr>
            <w:tcW w:type="dxa" w:w="2041"/>
          </w:tcPr>
          <w:p>
            <w:pPr>
              <w:spacing w:line="240" w:lineRule="auto" w:after="0" w:before="0"/>
              <w:ind w:firstLine="0"/>
              <w:jc w:val="left"/>
            </w:pPr>
            <w:r>
              <w:rPr>
                <w:rFonts w:ascii="Times New Roman" w:hAnsi="Times New Roman"/>
                <w:b w:val="0"/>
                <w:sz w:val="24"/>
              </w:rPr>
              <w:t>мл</w:t>
            </w:r>
          </w:p>
        </w:tc>
        <w:tc>
          <w:tcPr>
            <w:tcW w:type="dxa" w:w="2041"/>
          </w:tcPr>
          <w:p>
            <w:pPr>
              <w:spacing w:line="240" w:lineRule="auto" w:after="0" w:before="0"/>
              <w:ind w:firstLine="0"/>
              <w:jc w:val="left"/>
            </w:pPr>
            <w:r>
              <w:rPr>
                <w:rFonts w:ascii="Times New Roman" w:hAnsi="Times New Roman"/>
                <w:b w:val="0"/>
                <w:sz w:val="24"/>
              </w:rPr>
              <w:t>4000–4800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FEV1</w:t>
            </w:r>
          </w:p>
        </w:tc>
        <w:tc>
          <w:tcPr>
            <w:tcW w:type="dxa" w:w="2041"/>
          </w:tcPr>
          <w:p>
            <w:pPr>
              <w:spacing w:line="240" w:lineRule="auto" w:after="0" w:before="0"/>
              <w:ind w:firstLine="0"/>
              <w:jc w:val="left"/>
            </w:pPr>
            <w:r>
              <w:rPr>
                <w:rFonts w:ascii="Times New Roman" w:hAnsi="Times New Roman"/>
                <w:b w:val="0"/>
                <w:sz w:val="24"/>
              </w:rPr>
              <w:t>мл</w:t>
            </w:r>
          </w:p>
        </w:tc>
        <w:tc>
          <w:tcPr>
            <w:tcW w:type="dxa" w:w="2041"/>
          </w:tcPr>
          <w:p>
            <w:pPr>
              <w:spacing w:line="240" w:lineRule="auto" w:after="0" w:before="0"/>
              <w:ind w:firstLine="0"/>
              <w:jc w:val="left"/>
            </w:pPr>
            <w:r>
              <w:rPr>
                <w:rFonts w:ascii="Times New Roman" w:hAnsi="Times New Roman"/>
                <w:b w:val="0"/>
                <w:sz w:val="24"/>
              </w:rPr>
              <w:t>≥ 3600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FEV1/FVC</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 0,75</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C</w:t>
            </w:r>
          </w:p>
        </w:tc>
        <w:tc>
          <w:tcPr>
            <w:tcW w:type="dxa" w:w="2041"/>
          </w:tcPr>
          <w:p>
            <w:pPr>
              <w:spacing w:line="240" w:lineRule="auto" w:after="0" w:before="0"/>
              <w:ind w:firstLine="0"/>
              <w:jc w:val="left"/>
            </w:pPr>
            <w:r>
              <w:rPr>
                <w:rFonts w:ascii="Times New Roman" w:hAnsi="Times New Roman"/>
                <w:b w:val="0"/>
                <w:sz w:val="24"/>
              </w:rPr>
              <w:t>л/см об</w:t>
            </w:r>
          </w:p>
        </w:tc>
        <w:tc>
          <w:tcPr>
            <w:tcW w:type="dxa" w:w="2041"/>
          </w:tcPr>
          <w:p>
            <w:pPr>
              <w:spacing w:line="240" w:lineRule="auto" w:after="0" w:before="0"/>
              <w:ind w:firstLine="0"/>
              <w:jc w:val="left"/>
            </w:pPr>
            <w:r>
              <w:rPr>
                <w:rFonts w:ascii="Times New Roman" w:hAnsi="Times New Roman"/>
                <w:b w:val="0"/>
                <w:sz w:val="24"/>
              </w:rPr>
              <w:t>0,15–0,20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Баҳо</w:t>
            </w:r>
          </w:p>
        </w:tc>
        <w:tc>
          <w:tcPr>
            <w:tcW w:type="dxa" w:w="2041"/>
          </w:tcPr>
          <w:p>
            <w:pPr>
              <w:spacing w:line="240" w:lineRule="auto" w:after="0" w:before="0"/>
              <w:ind w:firstLine="0"/>
              <w:jc w:val="left"/>
            </w:pPr>
            <w:r>
              <w:rPr>
                <w:rFonts w:ascii="Times New Roman" w:hAnsi="Times New Roman"/>
                <w:b w:val="0"/>
                <w:sz w:val="24"/>
              </w:rPr>
              <w:t>0–20</w:t>
            </w:r>
          </w:p>
        </w:tc>
        <w:tc>
          <w:tcPr>
            <w:tcW w:type="dxa" w:w="2041"/>
          </w:tcPr>
          <w:p>
            <w:pPr>
              <w:spacing w:line="240" w:lineRule="auto" w:after="0" w:before="0"/>
              <w:ind w:firstLine="0"/>
              <w:jc w:val="left"/>
            </w:pPr>
            <w:r>
              <w:rPr>
                <w:rFonts w:ascii="Times New Roman" w:hAnsi="Times New Roman"/>
                <w:b w:val="0"/>
                <w:sz w:val="24"/>
              </w:rPr>
              <w:t>0–2</w:t>
            </w:r>
          </w:p>
        </w:tc>
        <w:tc>
          <w:tcPr>
            <w:tcW w:type="dxa" w:w="2608"/>
          </w:tcPr>
          <w:p>
            <w:pPr>
              <w:spacing w:line="240" w:lineRule="auto" w:after="0" w:before="0"/>
              <w:ind w:firstLine="0"/>
              <w:jc w:val="left"/>
            </w:pPr>
            <w:r>
              <w:rPr>
                <w:rFonts w:ascii="Times New Roman" w:hAnsi="Times New Roman"/>
                <w:b w:val="0"/>
                <w:sz w:val="24"/>
              </w:rPr>
              <w:t>____</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майдон барои сабти як ченкунии пурра кофистанд [4, 57-б.].</w:t>
      </w:r>
    </w:p>
    <w:p>
      <w:pPr>
        <w:spacing w:line="360" w:lineRule="auto" w:after="0"/>
        <w:ind w:firstLine="709"/>
        <w:jc w:val="both"/>
      </w:pPr>
      <w:r>
        <w:rPr>
          <w:rFonts w:ascii="Times New Roman" w:hAnsi="Times New Roman"/>
          <w:b w:val="0"/>
          <w:i w:val="0"/>
          <w:sz w:val="28"/>
        </w:rPr>
        <w:t>Ҷадвал бояд ҳамроҳи маълумоти синну сол, қад ва вазни бемор нигоҳ дошта шавад, зеро ин омилҳо ба тафсири натиҷа таъсир мерасонанд [20, 19-б.].</w:t>
      </w:r>
    </w:p>
    <w:p>
      <w:pPr>
        <w:spacing w:line="360" w:lineRule="auto" w:after="0"/>
        <w:ind w:firstLine="709"/>
        <w:jc w:val="both"/>
      </w:pPr>
      <w:r>
        <w:rPr>
          <w:rFonts w:ascii="Times New Roman" w:hAnsi="Times New Roman"/>
          <w:b w:val="0"/>
          <w:i w:val="0"/>
          <w:sz w:val="28"/>
        </w:rPr>
        <w:t>Дар хотима, замимаҳои А то Д имкон медиҳанд, ки кор ҳамчун дастури амалӣ истифода шавад, на танҳо ҳамчун матни таълимӣ [5, 316-б.].</w:t>
      </w:r>
    </w:p>
    <w:p>
      <w:pPr>
        <w:spacing w:line="360" w:lineRule="auto" w:after="0"/>
        <w:ind w:firstLine="0"/>
        <w:jc w:val="center"/>
      </w:pPr>
      <w:r>
        <w:rPr>
          <w:rFonts w:ascii="Times New Roman" w:hAnsi="Times New Roman"/>
          <w:b/>
          <w:i w:val="0"/>
          <w:sz w:val="28"/>
        </w:rPr>
        <w:t>Замимаи Е. Луғати сезабона</w:t>
      </w:r>
    </w:p>
    <w:p>
      <w:pPr>
        <w:spacing w:line="360" w:lineRule="auto" w:after="0"/>
        <w:ind w:firstLine="709"/>
        <w:jc w:val="both"/>
      </w:pPr>
      <w:r>
        <w:rPr>
          <w:rFonts w:ascii="Times New Roman" w:hAnsi="Times New Roman"/>
          <w:b w:val="0"/>
          <w:i w:val="0"/>
          <w:sz w:val="28"/>
        </w:rPr>
        <w:t>Дар ин замима истилоҳоти асосии кор бо се забон — тоҷикӣ, русӣ ва англисӣ — оварда шудаанд. Ҳамин шакл барои хондани адабиёти хориҷӣ кӯмак мекунад [2, 18-б.].</w:t>
      </w:r>
    </w:p>
    <w:p>
      <w:pPr>
        <w:spacing w:line="240" w:lineRule="auto" w:after="0"/>
        <w:ind w:firstLine="0"/>
        <w:jc w:val="center"/>
      </w:pPr>
      <w:r>
        <w:rPr>
          <w:rFonts w:ascii="Times New Roman" w:hAnsi="Times New Roman"/>
          <w:b/>
          <w:i w:val="0"/>
          <w:sz w:val="24"/>
        </w:rPr>
        <w:t>Ҷадвали Е.1 — Истилоҳоти сезабона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Тоҷикӣ</w:t>
            </w:r>
          </w:p>
        </w:tc>
        <w:tc>
          <w:tcPr>
            <w:tcW w:type="dxa" w:w="2608"/>
            <w:shd w:val="clear" w:fill="EDEDED"/>
          </w:tcPr>
          <w:p>
            <w:pPr>
              <w:spacing w:line="240" w:lineRule="auto" w:after="0" w:before="0"/>
              <w:ind w:firstLine="0"/>
              <w:jc w:val="left"/>
            </w:pPr>
            <w:r>
              <w:rPr>
                <w:rFonts w:ascii="Times New Roman" w:hAnsi="Times New Roman"/>
                <w:b/>
                <w:sz w:val="24"/>
              </w:rPr>
              <w:t>Русӣ</w:t>
            </w:r>
          </w:p>
        </w:tc>
        <w:tc>
          <w:tcPr>
            <w:tcW w:type="dxa" w:w="2835"/>
            <w:shd w:val="clear" w:fill="EDEDED"/>
          </w:tcPr>
          <w:p>
            <w:pPr>
              <w:spacing w:line="240" w:lineRule="auto" w:after="0" w:before="0"/>
              <w:ind w:firstLine="0"/>
              <w:jc w:val="left"/>
            </w:pPr>
            <w:r>
              <w:rPr>
                <w:rFonts w:ascii="Times New Roman" w:hAnsi="Times New Roman"/>
                <w:b/>
                <w:sz w:val="24"/>
              </w:rPr>
              <w:t>Англисӣ</w:t>
            </w:r>
          </w:p>
        </w:tc>
      </w:tr>
      <w:tr>
        <w:tc>
          <w:tcPr>
            <w:tcW w:type="dxa" w:w="2608"/>
          </w:tcPr>
          <w:p>
            <w:pPr>
              <w:spacing w:line="240" w:lineRule="auto" w:after="0" w:before="0"/>
              <w:ind w:firstLine="0"/>
              <w:jc w:val="left"/>
            </w:pPr>
            <w:r>
              <w:rPr>
                <w:rFonts w:ascii="Times New Roman" w:hAnsi="Times New Roman"/>
                <w:b w:val="0"/>
                <w:sz w:val="24"/>
              </w:rPr>
              <w:t>Нафас</w:t>
            </w:r>
          </w:p>
        </w:tc>
        <w:tc>
          <w:tcPr>
            <w:tcW w:type="dxa" w:w="2608"/>
          </w:tcPr>
          <w:p>
            <w:pPr>
              <w:spacing w:line="240" w:lineRule="auto" w:after="0" w:before="0"/>
              <w:ind w:firstLine="0"/>
              <w:jc w:val="left"/>
            </w:pPr>
            <w:r>
              <w:rPr>
                <w:rFonts w:ascii="Times New Roman" w:hAnsi="Times New Roman"/>
                <w:b w:val="0"/>
                <w:sz w:val="24"/>
              </w:rPr>
              <w:t>Дыхание</w:t>
            </w:r>
          </w:p>
        </w:tc>
        <w:tc>
          <w:tcPr>
            <w:tcW w:type="dxa" w:w="2835"/>
          </w:tcPr>
          <w:p>
            <w:pPr>
              <w:spacing w:line="240" w:lineRule="auto" w:after="0" w:before="0"/>
              <w:ind w:firstLine="0"/>
              <w:jc w:val="left"/>
            </w:pPr>
            <w:r>
              <w:rPr>
                <w:rFonts w:ascii="Times New Roman" w:hAnsi="Times New Roman"/>
                <w:b w:val="0"/>
                <w:sz w:val="24"/>
              </w:rPr>
              <w:t>Respiration</w:t>
            </w:r>
          </w:p>
        </w:tc>
      </w:tr>
      <w:tr>
        <w:tc>
          <w:tcPr>
            <w:tcW w:type="dxa" w:w="2608"/>
          </w:tcPr>
          <w:p>
            <w:pPr>
              <w:spacing w:line="240" w:lineRule="auto" w:after="0" w:before="0"/>
              <w:ind w:firstLine="0"/>
              <w:jc w:val="left"/>
            </w:pPr>
            <w:r>
              <w:rPr>
                <w:rFonts w:ascii="Times New Roman" w:hAnsi="Times New Roman"/>
                <w:b w:val="0"/>
                <w:sz w:val="24"/>
              </w:rPr>
              <w:t>Ҳаҷми нафасӣ</w:t>
            </w:r>
          </w:p>
        </w:tc>
        <w:tc>
          <w:tcPr>
            <w:tcW w:type="dxa" w:w="2608"/>
          </w:tcPr>
          <w:p>
            <w:pPr>
              <w:spacing w:line="240" w:lineRule="auto" w:after="0" w:before="0"/>
              <w:ind w:firstLine="0"/>
              <w:jc w:val="left"/>
            </w:pPr>
            <w:r>
              <w:rPr>
                <w:rFonts w:ascii="Times New Roman" w:hAnsi="Times New Roman"/>
                <w:b w:val="0"/>
                <w:sz w:val="24"/>
              </w:rPr>
              <w:t>Дыхательный объём</w:t>
            </w:r>
          </w:p>
        </w:tc>
        <w:tc>
          <w:tcPr>
            <w:tcW w:type="dxa" w:w="2835"/>
          </w:tcPr>
          <w:p>
            <w:pPr>
              <w:spacing w:line="240" w:lineRule="auto" w:after="0" w:before="0"/>
              <w:ind w:firstLine="0"/>
              <w:jc w:val="left"/>
            </w:pPr>
            <w:r>
              <w:rPr>
                <w:rFonts w:ascii="Times New Roman" w:hAnsi="Times New Roman"/>
                <w:b w:val="0"/>
                <w:sz w:val="24"/>
              </w:rPr>
              <w:t>Tidal volume</w:t>
            </w:r>
          </w:p>
        </w:tc>
      </w:tr>
      <w:tr>
        <w:tc>
          <w:tcPr>
            <w:tcW w:type="dxa" w:w="2608"/>
          </w:tcPr>
          <w:p>
            <w:pPr>
              <w:spacing w:line="240" w:lineRule="auto" w:after="0" w:before="0"/>
              <w:ind w:firstLine="0"/>
              <w:jc w:val="left"/>
            </w:pPr>
            <w:r>
              <w:rPr>
                <w:rFonts w:ascii="Times New Roman" w:hAnsi="Times New Roman"/>
                <w:b w:val="0"/>
                <w:sz w:val="24"/>
              </w:rPr>
              <w:t>Мутобиқат</w:t>
            </w:r>
          </w:p>
        </w:tc>
        <w:tc>
          <w:tcPr>
            <w:tcW w:type="dxa" w:w="2608"/>
          </w:tcPr>
          <w:p>
            <w:pPr>
              <w:spacing w:line="240" w:lineRule="auto" w:after="0" w:before="0"/>
              <w:ind w:firstLine="0"/>
              <w:jc w:val="left"/>
            </w:pPr>
            <w:r>
              <w:rPr>
                <w:rFonts w:ascii="Times New Roman" w:hAnsi="Times New Roman"/>
                <w:b w:val="0"/>
                <w:sz w:val="24"/>
              </w:rPr>
              <w:t>Растяжимость</w:t>
            </w:r>
          </w:p>
        </w:tc>
        <w:tc>
          <w:tcPr>
            <w:tcW w:type="dxa" w:w="2835"/>
          </w:tcPr>
          <w:p>
            <w:pPr>
              <w:spacing w:line="240" w:lineRule="auto" w:after="0" w:before="0"/>
              <w:ind w:firstLine="0"/>
              <w:jc w:val="left"/>
            </w:pPr>
            <w:r>
              <w:rPr>
                <w:rFonts w:ascii="Times New Roman" w:hAnsi="Times New Roman"/>
                <w:b w:val="0"/>
                <w:sz w:val="24"/>
              </w:rPr>
              <w:t>Compliance</w:t>
            </w:r>
          </w:p>
        </w:tc>
      </w:tr>
      <w:tr>
        <w:tc>
          <w:tcPr>
            <w:tcW w:type="dxa" w:w="2608"/>
          </w:tcPr>
          <w:p>
            <w:pPr>
              <w:spacing w:line="240" w:lineRule="auto" w:after="0" w:before="0"/>
              <w:ind w:firstLine="0"/>
              <w:jc w:val="left"/>
            </w:pPr>
            <w:r>
              <w:rPr>
                <w:rFonts w:ascii="Times New Roman" w:hAnsi="Times New Roman"/>
                <w:b w:val="0"/>
                <w:sz w:val="24"/>
              </w:rPr>
              <w:t>Муқовимат</w:t>
            </w:r>
          </w:p>
        </w:tc>
        <w:tc>
          <w:tcPr>
            <w:tcW w:type="dxa" w:w="2608"/>
          </w:tcPr>
          <w:p>
            <w:pPr>
              <w:spacing w:line="240" w:lineRule="auto" w:after="0" w:before="0"/>
              <w:ind w:firstLine="0"/>
              <w:jc w:val="left"/>
            </w:pPr>
            <w:r>
              <w:rPr>
                <w:rFonts w:ascii="Times New Roman" w:hAnsi="Times New Roman"/>
                <w:b w:val="0"/>
                <w:sz w:val="24"/>
              </w:rPr>
              <w:t>Сопротивление</w:t>
            </w:r>
          </w:p>
        </w:tc>
        <w:tc>
          <w:tcPr>
            <w:tcW w:type="dxa" w:w="2835"/>
          </w:tcPr>
          <w:p>
            <w:pPr>
              <w:spacing w:line="240" w:lineRule="auto" w:after="0" w:before="0"/>
              <w:ind w:firstLine="0"/>
              <w:jc w:val="left"/>
            </w:pPr>
            <w:r>
              <w:rPr>
                <w:rFonts w:ascii="Times New Roman" w:hAnsi="Times New Roman"/>
                <w:b w:val="0"/>
                <w:sz w:val="24"/>
              </w:rPr>
              <w:t>Resistance</w:t>
            </w:r>
          </w:p>
        </w:tc>
      </w:tr>
      <w:tr>
        <w:tc>
          <w:tcPr>
            <w:tcW w:type="dxa" w:w="2608"/>
          </w:tcPr>
          <w:p>
            <w:pPr>
              <w:spacing w:line="240" w:lineRule="auto" w:after="0" w:before="0"/>
              <w:ind w:firstLine="0"/>
              <w:jc w:val="left"/>
            </w:pPr>
            <w:r>
              <w:rPr>
                <w:rFonts w:ascii="Times New Roman" w:hAnsi="Times New Roman"/>
                <w:b w:val="0"/>
                <w:sz w:val="24"/>
              </w:rPr>
              <w:t>Сурфактант</w:t>
            </w:r>
          </w:p>
        </w:tc>
        <w:tc>
          <w:tcPr>
            <w:tcW w:type="dxa" w:w="2608"/>
          </w:tcPr>
          <w:p>
            <w:pPr>
              <w:spacing w:line="240" w:lineRule="auto" w:after="0" w:before="0"/>
              <w:ind w:firstLine="0"/>
              <w:jc w:val="left"/>
            </w:pPr>
            <w:r>
              <w:rPr>
                <w:rFonts w:ascii="Times New Roman" w:hAnsi="Times New Roman"/>
                <w:b w:val="0"/>
                <w:sz w:val="24"/>
              </w:rPr>
              <w:t>Сурфактант</w:t>
            </w:r>
          </w:p>
        </w:tc>
        <w:tc>
          <w:tcPr>
            <w:tcW w:type="dxa" w:w="2835"/>
          </w:tcPr>
          <w:p>
            <w:pPr>
              <w:spacing w:line="240" w:lineRule="auto" w:after="0" w:before="0"/>
              <w:ind w:firstLine="0"/>
              <w:jc w:val="left"/>
            </w:pPr>
            <w:r>
              <w:rPr>
                <w:rFonts w:ascii="Times New Roman" w:hAnsi="Times New Roman"/>
                <w:b w:val="0"/>
                <w:sz w:val="24"/>
              </w:rPr>
              <w:t>Surfactant</w:t>
            </w:r>
          </w:p>
        </w:tc>
      </w:tr>
      <w:tr>
        <w:tc>
          <w:tcPr>
            <w:tcW w:type="dxa" w:w="2608"/>
          </w:tcPr>
          <w:p>
            <w:pPr>
              <w:spacing w:line="240" w:lineRule="auto" w:after="0" w:before="0"/>
              <w:ind w:firstLine="0"/>
              <w:jc w:val="left"/>
            </w:pPr>
            <w:r>
              <w:rPr>
                <w:rFonts w:ascii="Times New Roman" w:hAnsi="Times New Roman"/>
                <w:b w:val="0"/>
                <w:sz w:val="24"/>
              </w:rPr>
              <w:t>Фазои мурда</w:t>
            </w:r>
          </w:p>
        </w:tc>
        <w:tc>
          <w:tcPr>
            <w:tcW w:type="dxa" w:w="2608"/>
          </w:tcPr>
          <w:p>
            <w:pPr>
              <w:spacing w:line="240" w:lineRule="auto" w:after="0" w:before="0"/>
              <w:ind w:firstLine="0"/>
              <w:jc w:val="left"/>
            </w:pPr>
            <w:r>
              <w:rPr>
                <w:rFonts w:ascii="Times New Roman" w:hAnsi="Times New Roman"/>
                <w:b w:val="0"/>
                <w:sz w:val="24"/>
              </w:rPr>
              <w:t>Мёртвое пространство</w:t>
            </w:r>
          </w:p>
        </w:tc>
        <w:tc>
          <w:tcPr>
            <w:tcW w:type="dxa" w:w="2835"/>
          </w:tcPr>
          <w:p>
            <w:pPr>
              <w:spacing w:line="240" w:lineRule="auto" w:after="0" w:before="0"/>
              <w:ind w:firstLine="0"/>
              <w:jc w:val="left"/>
            </w:pPr>
            <w:r>
              <w:rPr>
                <w:rFonts w:ascii="Times New Roman" w:hAnsi="Times New Roman"/>
                <w:b w:val="0"/>
                <w:sz w:val="24"/>
              </w:rPr>
              <w:t>Dead space</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истилоҳ дар матн бештар такрор шудаанд [4, 71-б.].</w:t>
      </w:r>
    </w:p>
    <w:p>
      <w:pPr>
        <w:spacing w:line="240" w:lineRule="auto" w:after="0"/>
        <w:ind w:firstLine="0"/>
        <w:jc w:val="center"/>
      </w:pPr>
      <w:r>
        <w:rPr>
          <w:rFonts w:ascii="Times New Roman" w:hAnsi="Times New Roman"/>
          <w:b/>
          <w:i w:val="0"/>
          <w:sz w:val="24"/>
        </w:rPr>
        <w:t>Ҷадвали Е.2 — Истилоҳоти иловагии сезабона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Тоҷикӣ</w:t>
            </w:r>
          </w:p>
        </w:tc>
        <w:tc>
          <w:tcPr>
            <w:tcW w:type="dxa" w:w="2608"/>
            <w:shd w:val="clear" w:fill="EDEDED"/>
          </w:tcPr>
          <w:p>
            <w:pPr>
              <w:spacing w:line="240" w:lineRule="auto" w:after="0" w:before="0"/>
              <w:ind w:firstLine="0"/>
              <w:jc w:val="left"/>
            </w:pPr>
            <w:r>
              <w:rPr>
                <w:rFonts w:ascii="Times New Roman" w:hAnsi="Times New Roman"/>
                <w:b/>
                <w:sz w:val="24"/>
              </w:rPr>
              <w:t>Русӣ</w:t>
            </w:r>
          </w:p>
        </w:tc>
        <w:tc>
          <w:tcPr>
            <w:tcW w:type="dxa" w:w="2835"/>
            <w:shd w:val="clear" w:fill="EDEDED"/>
          </w:tcPr>
          <w:p>
            <w:pPr>
              <w:spacing w:line="240" w:lineRule="auto" w:after="0" w:before="0"/>
              <w:ind w:firstLine="0"/>
              <w:jc w:val="left"/>
            </w:pPr>
            <w:r>
              <w:rPr>
                <w:rFonts w:ascii="Times New Roman" w:hAnsi="Times New Roman"/>
                <w:b/>
                <w:sz w:val="24"/>
              </w:rPr>
              <w:t>Англисӣ</w:t>
            </w:r>
          </w:p>
        </w:tc>
      </w:tr>
      <w:tr>
        <w:tc>
          <w:tcPr>
            <w:tcW w:type="dxa" w:w="2608"/>
          </w:tcPr>
          <w:p>
            <w:pPr>
              <w:spacing w:line="240" w:lineRule="auto" w:after="0" w:before="0"/>
              <w:ind w:firstLine="0"/>
              <w:jc w:val="left"/>
            </w:pPr>
            <w:r>
              <w:rPr>
                <w:rFonts w:ascii="Times New Roman" w:hAnsi="Times New Roman"/>
                <w:b w:val="0"/>
                <w:sz w:val="24"/>
              </w:rPr>
              <w:t>Иқтидори ҳаётӣ</w:t>
            </w:r>
          </w:p>
        </w:tc>
        <w:tc>
          <w:tcPr>
            <w:tcW w:type="dxa" w:w="2608"/>
          </w:tcPr>
          <w:p>
            <w:pPr>
              <w:spacing w:line="240" w:lineRule="auto" w:after="0" w:before="0"/>
              <w:ind w:firstLine="0"/>
              <w:jc w:val="left"/>
            </w:pPr>
            <w:r>
              <w:rPr>
                <w:rFonts w:ascii="Times New Roman" w:hAnsi="Times New Roman"/>
                <w:b w:val="0"/>
                <w:sz w:val="24"/>
              </w:rPr>
              <w:t>Жизненная ёмкость</w:t>
            </w:r>
          </w:p>
        </w:tc>
        <w:tc>
          <w:tcPr>
            <w:tcW w:type="dxa" w:w="2835"/>
          </w:tcPr>
          <w:p>
            <w:pPr>
              <w:spacing w:line="240" w:lineRule="auto" w:after="0" w:before="0"/>
              <w:ind w:firstLine="0"/>
              <w:jc w:val="left"/>
            </w:pPr>
            <w:r>
              <w:rPr>
                <w:rFonts w:ascii="Times New Roman" w:hAnsi="Times New Roman"/>
                <w:b w:val="0"/>
                <w:sz w:val="24"/>
              </w:rPr>
              <w:t>Vital capacity</w:t>
            </w:r>
          </w:p>
        </w:tc>
      </w:tr>
      <w:tr>
        <w:tc>
          <w:tcPr>
            <w:tcW w:type="dxa" w:w="2608"/>
          </w:tcPr>
          <w:p>
            <w:pPr>
              <w:spacing w:line="240" w:lineRule="auto" w:after="0" w:before="0"/>
              <w:ind w:firstLine="0"/>
              <w:jc w:val="left"/>
            </w:pPr>
            <w:r>
              <w:rPr>
                <w:rFonts w:ascii="Times New Roman" w:hAnsi="Times New Roman"/>
                <w:b w:val="0"/>
                <w:sz w:val="24"/>
              </w:rPr>
              <w:t>Ҳаҷми боқимонда</w:t>
            </w:r>
          </w:p>
        </w:tc>
        <w:tc>
          <w:tcPr>
            <w:tcW w:type="dxa" w:w="2608"/>
          </w:tcPr>
          <w:p>
            <w:pPr>
              <w:spacing w:line="240" w:lineRule="auto" w:after="0" w:before="0"/>
              <w:ind w:firstLine="0"/>
              <w:jc w:val="left"/>
            </w:pPr>
            <w:r>
              <w:rPr>
                <w:rFonts w:ascii="Times New Roman" w:hAnsi="Times New Roman"/>
                <w:b w:val="0"/>
                <w:sz w:val="24"/>
              </w:rPr>
              <w:t>Остаточный объём</w:t>
            </w:r>
          </w:p>
        </w:tc>
        <w:tc>
          <w:tcPr>
            <w:tcW w:type="dxa" w:w="2835"/>
          </w:tcPr>
          <w:p>
            <w:pPr>
              <w:spacing w:line="240" w:lineRule="auto" w:after="0" w:before="0"/>
              <w:ind w:firstLine="0"/>
              <w:jc w:val="left"/>
            </w:pPr>
            <w:r>
              <w:rPr>
                <w:rFonts w:ascii="Times New Roman" w:hAnsi="Times New Roman"/>
                <w:b w:val="0"/>
                <w:sz w:val="24"/>
              </w:rPr>
              <w:t>Residual volume</w:t>
            </w:r>
          </w:p>
        </w:tc>
      </w:tr>
      <w:tr>
        <w:tc>
          <w:tcPr>
            <w:tcW w:type="dxa" w:w="2608"/>
          </w:tcPr>
          <w:p>
            <w:pPr>
              <w:spacing w:line="240" w:lineRule="auto" w:after="0" w:before="0"/>
              <w:ind w:firstLine="0"/>
              <w:jc w:val="left"/>
            </w:pPr>
            <w:r>
              <w:rPr>
                <w:rFonts w:ascii="Times New Roman" w:hAnsi="Times New Roman"/>
                <w:b w:val="0"/>
                <w:sz w:val="24"/>
              </w:rPr>
              <w:t>Нафасгирӣ</w:t>
            </w:r>
          </w:p>
        </w:tc>
        <w:tc>
          <w:tcPr>
            <w:tcW w:type="dxa" w:w="2608"/>
          </w:tcPr>
          <w:p>
            <w:pPr>
              <w:spacing w:line="240" w:lineRule="auto" w:after="0" w:before="0"/>
              <w:ind w:firstLine="0"/>
              <w:jc w:val="left"/>
            </w:pPr>
            <w:r>
              <w:rPr>
                <w:rFonts w:ascii="Times New Roman" w:hAnsi="Times New Roman"/>
                <w:b w:val="0"/>
                <w:sz w:val="24"/>
              </w:rPr>
              <w:t>Вдох</w:t>
            </w:r>
          </w:p>
        </w:tc>
        <w:tc>
          <w:tcPr>
            <w:tcW w:type="dxa" w:w="2835"/>
          </w:tcPr>
          <w:p>
            <w:pPr>
              <w:spacing w:line="240" w:lineRule="auto" w:after="0" w:before="0"/>
              <w:ind w:firstLine="0"/>
              <w:jc w:val="left"/>
            </w:pPr>
            <w:r>
              <w:rPr>
                <w:rFonts w:ascii="Times New Roman" w:hAnsi="Times New Roman"/>
                <w:b w:val="0"/>
                <w:sz w:val="24"/>
              </w:rPr>
              <w:t>Inspiration</w:t>
            </w:r>
          </w:p>
        </w:tc>
      </w:tr>
      <w:tr>
        <w:tc>
          <w:tcPr>
            <w:tcW w:type="dxa" w:w="2608"/>
          </w:tcPr>
          <w:p>
            <w:pPr>
              <w:spacing w:line="240" w:lineRule="auto" w:after="0" w:before="0"/>
              <w:ind w:firstLine="0"/>
              <w:jc w:val="left"/>
            </w:pPr>
            <w:r>
              <w:rPr>
                <w:rFonts w:ascii="Times New Roman" w:hAnsi="Times New Roman"/>
                <w:b w:val="0"/>
                <w:sz w:val="24"/>
              </w:rPr>
              <w:t>Нафасбарорӣ</w:t>
            </w:r>
          </w:p>
        </w:tc>
        <w:tc>
          <w:tcPr>
            <w:tcW w:type="dxa" w:w="2608"/>
          </w:tcPr>
          <w:p>
            <w:pPr>
              <w:spacing w:line="240" w:lineRule="auto" w:after="0" w:before="0"/>
              <w:ind w:firstLine="0"/>
              <w:jc w:val="left"/>
            </w:pPr>
            <w:r>
              <w:rPr>
                <w:rFonts w:ascii="Times New Roman" w:hAnsi="Times New Roman"/>
                <w:b w:val="0"/>
                <w:sz w:val="24"/>
              </w:rPr>
              <w:t>Выдох</w:t>
            </w:r>
          </w:p>
        </w:tc>
        <w:tc>
          <w:tcPr>
            <w:tcW w:type="dxa" w:w="2835"/>
          </w:tcPr>
          <w:p>
            <w:pPr>
              <w:spacing w:line="240" w:lineRule="auto" w:after="0" w:before="0"/>
              <w:ind w:firstLine="0"/>
              <w:jc w:val="left"/>
            </w:pPr>
            <w:r>
              <w:rPr>
                <w:rFonts w:ascii="Times New Roman" w:hAnsi="Times New Roman"/>
                <w:b w:val="0"/>
                <w:sz w:val="24"/>
              </w:rPr>
              <w:t>Expiration</w:t>
            </w:r>
          </w:p>
        </w:tc>
      </w:tr>
      <w:tr>
        <w:tc>
          <w:tcPr>
            <w:tcW w:type="dxa" w:w="2608"/>
          </w:tcPr>
          <w:p>
            <w:pPr>
              <w:spacing w:line="240" w:lineRule="auto" w:after="0" w:before="0"/>
              <w:ind w:firstLine="0"/>
              <w:jc w:val="left"/>
            </w:pPr>
            <w:r>
              <w:rPr>
                <w:rFonts w:ascii="Times New Roman" w:hAnsi="Times New Roman"/>
                <w:b w:val="0"/>
                <w:sz w:val="24"/>
              </w:rPr>
              <w:t>Спирометрия</w:t>
            </w:r>
          </w:p>
        </w:tc>
        <w:tc>
          <w:tcPr>
            <w:tcW w:type="dxa" w:w="2608"/>
          </w:tcPr>
          <w:p>
            <w:pPr>
              <w:spacing w:line="240" w:lineRule="auto" w:after="0" w:before="0"/>
              <w:ind w:firstLine="0"/>
              <w:jc w:val="left"/>
            </w:pPr>
            <w:r>
              <w:rPr>
                <w:rFonts w:ascii="Times New Roman" w:hAnsi="Times New Roman"/>
                <w:b w:val="0"/>
                <w:sz w:val="24"/>
              </w:rPr>
              <w:t>Спирометрия</w:t>
            </w:r>
          </w:p>
        </w:tc>
        <w:tc>
          <w:tcPr>
            <w:tcW w:type="dxa" w:w="2835"/>
          </w:tcPr>
          <w:p>
            <w:pPr>
              <w:spacing w:line="240" w:lineRule="auto" w:after="0" w:before="0"/>
              <w:ind w:firstLine="0"/>
              <w:jc w:val="left"/>
            </w:pPr>
            <w:r>
              <w:rPr>
                <w:rFonts w:ascii="Times New Roman" w:hAnsi="Times New Roman"/>
                <w:b w:val="0"/>
                <w:sz w:val="24"/>
              </w:rPr>
              <w:t>Spirometry</w:t>
            </w:r>
          </w:p>
        </w:tc>
      </w:tr>
      <w:tr>
        <w:tc>
          <w:tcPr>
            <w:tcW w:type="dxa" w:w="2608"/>
          </w:tcPr>
          <w:p>
            <w:pPr>
              <w:spacing w:line="240" w:lineRule="auto" w:after="0" w:before="0"/>
              <w:ind w:firstLine="0"/>
              <w:jc w:val="left"/>
            </w:pPr>
            <w:r>
              <w:rPr>
                <w:rFonts w:ascii="Times New Roman" w:hAnsi="Times New Roman"/>
                <w:b w:val="0"/>
                <w:sz w:val="24"/>
              </w:rPr>
              <w:t>Таносуб V/Q</w:t>
            </w:r>
          </w:p>
        </w:tc>
        <w:tc>
          <w:tcPr>
            <w:tcW w:type="dxa" w:w="2608"/>
          </w:tcPr>
          <w:p>
            <w:pPr>
              <w:spacing w:line="240" w:lineRule="auto" w:after="0" w:before="0"/>
              <w:ind w:firstLine="0"/>
              <w:jc w:val="left"/>
            </w:pPr>
            <w:r>
              <w:rPr>
                <w:rFonts w:ascii="Times New Roman" w:hAnsi="Times New Roman"/>
                <w:b w:val="0"/>
                <w:sz w:val="24"/>
              </w:rPr>
              <w:t>Вентиляционно-перфузионное отношение</w:t>
            </w:r>
          </w:p>
        </w:tc>
        <w:tc>
          <w:tcPr>
            <w:tcW w:type="dxa" w:w="2835"/>
          </w:tcPr>
          <w:p>
            <w:pPr>
              <w:spacing w:line="240" w:lineRule="auto" w:after="0" w:before="0"/>
              <w:ind w:firstLine="0"/>
              <w:jc w:val="left"/>
            </w:pPr>
            <w:r>
              <w:rPr>
                <w:rFonts w:ascii="Times New Roman" w:hAnsi="Times New Roman"/>
                <w:b w:val="0"/>
                <w:sz w:val="24"/>
              </w:rPr>
              <w:t>V/Q ratio</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истилоҳ дар бобҳои дуюм ва сеюм зиёд истифода шудаанд [4, 72-б.].</w:t>
      </w:r>
    </w:p>
    <w:p>
      <w:pPr>
        <w:spacing w:line="360" w:lineRule="auto" w:after="0"/>
        <w:ind w:firstLine="709"/>
        <w:jc w:val="both"/>
      </w:pPr>
      <w:r>
        <w:rPr>
          <w:rFonts w:ascii="Times New Roman" w:hAnsi="Times New Roman"/>
          <w:b w:val="0"/>
          <w:i w:val="0"/>
          <w:sz w:val="28"/>
        </w:rPr>
        <w:t>Донистани номҳои англисӣ имкон медиҳад, ки донишҷӯ мақолаҳои илмиро бе воситаи тарҷумон хонад. Ҳамин малака дар таҳсилоти муосири тиббӣ муҳим аст [20, 18-б.].</w:t>
      </w:r>
    </w:p>
    <w:p>
      <w:pPr>
        <w:spacing w:line="360" w:lineRule="auto" w:after="0"/>
        <w:ind w:firstLine="0"/>
        <w:jc w:val="center"/>
      </w:pPr>
      <w:r>
        <w:rPr>
          <w:rFonts w:ascii="Times New Roman" w:hAnsi="Times New Roman"/>
          <w:b/>
          <w:i w:val="0"/>
          <w:sz w:val="28"/>
        </w:rPr>
        <w:t>Замимаи Ж. Хронологияи омӯзиши механикаи нафас</w:t>
      </w:r>
    </w:p>
    <w:p>
      <w:pPr>
        <w:spacing w:line="360" w:lineRule="auto" w:after="0"/>
        <w:ind w:firstLine="709"/>
        <w:jc w:val="both"/>
      </w:pPr>
      <w:r>
        <w:rPr>
          <w:rFonts w:ascii="Times New Roman" w:hAnsi="Times New Roman"/>
          <w:b w:val="0"/>
          <w:i w:val="0"/>
          <w:sz w:val="28"/>
        </w:rPr>
        <w:t>Омӯзиши механикаи нафас таърихи тӯлонӣ дорад. Дар ин замима марҳилаҳои асосии он ба таври кӯтоҳ оварда мешаванд [19, 8-б.].</w:t>
      </w:r>
    </w:p>
    <w:p>
      <w:pPr>
        <w:spacing w:line="360" w:lineRule="auto" w:after="0"/>
        <w:ind w:firstLine="709"/>
        <w:jc w:val="both"/>
      </w:pPr>
      <w:r>
        <w:rPr>
          <w:rFonts w:ascii="Times New Roman" w:hAnsi="Times New Roman"/>
          <w:b w:val="0"/>
          <w:i w:val="0"/>
          <w:sz w:val="28"/>
        </w:rPr>
        <w:t>Дар асри XVII Роберт Бойл қонуни вобастагии ҳаҷм ва фишори газро кашф кард. Ҳамин қонун то имрӯз асоси шарҳи ҳаракати ҳаво дар шуш аст [2, 6-б.].</w:t>
      </w:r>
    </w:p>
    <w:p>
      <w:pPr>
        <w:spacing w:line="360" w:lineRule="auto" w:after="0"/>
        <w:ind w:firstLine="709"/>
        <w:jc w:val="both"/>
      </w:pPr>
      <w:r>
        <w:rPr>
          <w:rFonts w:ascii="Times New Roman" w:hAnsi="Times New Roman"/>
          <w:b w:val="0"/>
          <w:i w:val="0"/>
          <w:sz w:val="28"/>
        </w:rPr>
        <w:t>Дар асри XVIII Лавуазье нақши оксигенро дар нафас муайян кард. Ҳамин кашфиёт фаҳмиши мо аз мубодилаи газҳоро тағйир дод [19, 9-б.].</w:t>
      </w:r>
    </w:p>
    <w:p>
      <w:pPr>
        <w:spacing w:line="360" w:lineRule="auto" w:after="0"/>
        <w:ind w:firstLine="709"/>
        <w:jc w:val="both"/>
      </w:pPr>
      <w:r>
        <w:rPr>
          <w:rFonts w:ascii="Times New Roman" w:hAnsi="Times New Roman"/>
          <w:b w:val="0"/>
          <w:i w:val="0"/>
          <w:sz w:val="28"/>
        </w:rPr>
        <w:t>Дар асри XIX аввалин дастгоҳҳои ченкунии ҳаҷми нафас сохта шуданд. Ҳамин дастгоҳҳо асоси спирометрияи муосир гардиданд [7, 7-б.].</w:t>
      </w:r>
    </w:p>
    <w:p>
      <w:pPr>
        <w:spacing w:line="360" w:lineRule="auto" w:after="0"/>
        <w:ind w:firstLine="709"/>
        <w:jc w:val="both"/>
      </w:pPr>
      <w:r>
        <w:rPr>
          <w:rFonts w:ascii="Times New Roman" w:hAnsi="Times New Roman"/>
          <w:b w:val="0"/>
          <w:i w:val="0"/>
          <w:sz w:val="28"/>
        </w:rPr>
        <w:t>Дар асри XX мафҳуми сурфактант ва қонуни Лаплас дар алвеолаҳо тавсиф шуданд. Ҳамин дониш ба фаҳмидани бемориҳои навзодон кӯмак кард [8, 329-б.].</w:t>
      </w:r>
    </w:p>
    <w:p>
      <w:pPr>
        <w:spacing w:line="360" w:lineRule="auto" w:after="0"/>
        <w:ind w:firstLine="709"/>
        <w:jc w:val="both"/>
      </w:pPr>
      <w:r>
        <w:rPr>
          <w:rFonts w:ascii="Times New Roman" w:hAnsi="Times New Roman"/>
          <w:b w:val="0"/>
          <w:i w:val="0"/>
          <w:sz w:val="28"/>
        </w:rPr>
        <w:t>Дар нимаи дуюми асри XX стандартҳои байналмилалии спирометрия таҳия шуданд. Ҳамин стандартҳо имкон доданд, ки натиҷаҳои озмоишгоҳҳои гуногун муқоиса шаванд [20, 19-б.].</w:t>
      </w:r>
    </w:p>
    <w:p>
      <w:pPr>
        <w:spacing w:line="240" w:lineRule="auto" w:after="0"/>
        <w:ind w:firstLine="0"/>
        <w:jc w:val="center"/>
      </w:pPr>
      <w:r>
        <w:rPr>
          <w:rFonts w:ascii="Times New Roman" w:hAnsi="Times New Roman"/>
          <w:b/>
          <w:i w:val="0"/>
          <w:sz w:val="24"/>
        </w:rPr>
        <w:t>Ҷадвали Ж.1 — Марҳилаҳои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Давр</w:t>
            </w:r>
          </w:p>
        </w:tc>
        <w:tc>
          <w:tcPr>
            <w:tcW w:type="dxa" w:w="3628"/>
            <w:shd w:val="clear" w:fill="EDEDED"/>
          </w:tcPr>
          <w:p>
            <w:pPr>
              <w:spacing w:line="240" w:lineRule="auto" w:after="0" w:before="0"/>
              <w:ind w:firstLine="0"/>
              <w:jc w:val="left"/>
            </w:pPr>
            <w:r>
              <w:rPr>
                <w:rFonts w:ascii="Times New Roman" w:hAnsi="Times New Roman"/>
                <w:b/>
                <w:sz w:val="24"/>
              </w:rPr>
              <w:t>Рӯйдод</w:t>
            </w:r>
          </w:p>
        </w:tc>
        <w:tc>
          <w:tcPr>
            <w:tcW w:type="dxa" w:w="3628"/>
            <w:shd w:val="clear" w:fill="EDEDED"/>
          </w:tcPr>
          <w:p>
            <w:pPr>
              <w:spacing w:line="240" w:lineRule="auto" w:after="0" w:before="0"/>
              <w:ind w:firstLine="0"/>
              <w:jc w:val="left"/>
            </w:pPr>
            <w:r>
              <w:rPr>
                <w:rFonts w:ascii="Times New Roman" w:hAnsi="Times New Roman"/>
                <w:b/>
                <w:sz w:val="24"/>
              </w:rPr>
              <w:t>Аҳамият</w:t>
            </w:r>
          </w:p>
        </w:tc>
      </w:tr>
      <w:tr>
        <w:tc>
          <w:tcPr>
            <w:tcW w:type="dxa" w:w="2041"/>
          </w:tcPr>
          <w:p>
            <w:pPr>
              <w:spacing w:line="240" w:lineRule="auto" w:after="0" w:before="0"/>
              <w:ind w:firstLine="0"/>
              <w:jc w:val="left"/>
            </w:pPr>
            <w:r>
              <w:rPr>
                <w:rFonts w:ascii="Times New Roman" w:hAnsi="Times New Roman"/>
                <w:b w:val="0"/>
                <w:sz w:val="24"/>
              </w:rPr>
              <w:t>XVII</w:t>
            </w:r>
          </w:p>
        </w:tc>
        <w:tc>
          <w:tcPr>
            <w:tcW w:type="dxa" w:w="3628"/>
          </w:tcPr>
          <w:p>
            <w:pPr>
              <w:spacing w:line="240" w:lineRule="auto" w:after="0" w:before="0"/>
              <w:ind w:firstLine="0"/>
              <w:jc w:val="left"/>
            </w:pPr>
            <w:r>
              <w:rPr>
                <w:rFonts w:ascii="Times New Roman" w:hAnsi="Times New Roman"/>
                <w:b w:val="0"/>
                <w:sz w:val="24"/>
              </w:rPr>
              <w:t>Қонуни Бойл</w:t>
            </w:r>
          </w:p>
        </w:tc>
        <w:tc>
          <w:tcPr>
            <w:tcW w:type="dxa" w:w="3628"/>
          </w:tcPr>
          <w:p>
            <w:pPr>
              <w:spacing w:line="240" w:lineRule="auto" w:after="0" w:before="0"/>
              <w:ind w:firstLine="0"/>
              <w:jc w:val="left"/>
            </w:pPr>
            <w:r>
              <w:rPr>
                <w:rFonts w:ascii="Times New Roman" w:hAnsi="Times New Roman"/>
                <w:b w:val="0"/>
                <w:sz w:val="24"/>
              </w:rPr>
              <w:t>Ҳаракати ҳаво</w:t>
            </w:r>
          </w:p>
        </w:tc>
      </w:tr>
      <w:tr>
        <w:tc>
          <w:tcPr>
            <w:tcW w:type="dxa" w:w="2041"/>
          </w:tcPr>
          <w:p>
            <w:pPr>
              <w:spacing w:line="240" w:lineRule="auto" w:after="0" w:before="0"/>
              <w:ind w:firstLine="0"/>
              <w:jc w:val="left"/>
            </w:pPr>
            <w:r>
              <w:rPr>
                <w:rFonts w:ascii="Times New Roman" w:hAnsi="Times New Roman"/>
                <w:b w:val="0"/>
                <w:sz w:val="24"/>
              </w:rPr>
              <w:t>XVIII</w:t>
            </w:r>
          </w:p>
        </w:tc>
        <w:tc>
          <w:tcPr>
            <w:tcW w:type="dxa" w:w="3628"/>
          </w:tcPr>
          <w:p>
            <w:pPr>
              <w:spacing w:line="240" w:lineRule="auto" w:after="0" w:before="0"/>
              <w:ind w:firstLine="0"/>
              <w:jc w:val="left"/>
            </w:pPr>
            <w:r>
              <w:rPr>
                <w:rFonts w:ascii="Times New Roman" w:hAnsi="Times New Roman"/>
                <w:b w:val="0"/>
                <w:sz w:val="24"/>
              </w:rPr>
              <w:t>Нақши оксиген</w:t>
            </w:r>
          </w:p>
        </w:tc>
        <w:tc>
          <w:tcPr>
            <w:tcW w:type="dxa" w:w="3628"/>
          </w:tcPr>
          <w:p>
            <w:pPr>
              <w:spacing w:line="240" w:lineRule="auto" w:after="0" w:before="0"/>
              <w:ind w:firstLine="0"/>
              <w:jc w:val="left"/>
            </w:pPr>
            <w:r>
              <w:rPr>
                <w:rFonts w:ascii="Times New Roman" w:hAnsi="Times New Roman"/>
                <w:b w:val="0"/>
                <w:sz w:val="24"/>
              </w:rPr>
              <w:t>Мубодила</w:t>
            </w:r>
          </w:p>
        </w:tc>
      </w:tr>
      <w:tr>
        <w:tc>
          <w:tcPr>
            <w:tcW w:type="dxa" w:w="2041"/>
          </w:tcPr>
          <w:p>
            <w:pPr>
              <w:spacing w:line="240" w:lineRule="auto" w:after="0" w:before="0"/>
              <w:ind w:firstLine="0"/>
              <w:jc w:val="left"/>
            </w:pPr>
            <w:r>
              <w:rPr>
                <w:rFonts w:ascii="Times New Roman" w:hAnsi="Times New Roman"/>
                <w:b w:val="0"/>
                <w:sz w:val="24"/>
              </w:rPr>
              <w:t>XIX</w:t>
            </w:r>
          </w:p>
        </w:tc>
        <w:tc>
          <w:tcPr>
            <w:tcW w:type="dxa" w:w="3628"/>
          </w:tcPr>
          <w:p>
            <w:pPr>
              <w:spacing w:line="240" w:lineRule="auto" w:after="0" w:before="0"/>
              <w:ind w:firstLine="0"/>
              <w:jc w:val="left"/>
            </w:pPr>
            <w:r>
              <w:rPr>
                <w:rFonts w:ascii="Times New Roman" w:hAnsi="Times New Roman"/>
                <w:b w:val="0"/>
                <w:sz w:val="24"/>
              </w:rPr>
              <w:t>Аввалин спирометр</w:t>
            </w:r>
          </w:p>
        </w:tc>
        <w:tc>
          <w:tcPr>
            <w:tcW w:type="dxa" w:w="3628"/>
          </w:tcPr>
          <w:p>
            <w:pPr>
              <w:spacing w:line="240" w:lineRule="auto" w:after="0" w:before="0"/>
              <w:ind w:firstLine="0"/>
              <w:jc w:val="left"/>
            </w:pPr>
            <w:r>
              <w:rPr>
                <w:rFonts w:ascii="Times New Roman" w:hAnsi="Times New Roman"/>
                <w:b w:val="0"/>
                <w:sz w:val="24"/>
              </w:rPr>
              <w:t>Ченкунӣ</w:t>
            </w:r>
          </w:p>
        </w:tc>
      </w:tr>
      <w:tr>
        <w:tc>
          <w:tcPr>
            <w:tcW w:type="dxa" w:w="2041"/>
          </w:tcPr>
          <w:p>
            <w:pPr>
              <w:spacing w:line="240" w:lineRule="auto" w:after="0" w:before="0"/>
              <w:ind w:firstLine="0"/>
              <w:jc w:val="left"/>
            </w:pPr>
            <w:r>
              <w:rPr>
                <w:rFonts w:ascii="Times New Roman" w:hAnsi="Times New Roman"/>
                <w:b w:val="0"/>
                <w:sz w:val="24"/>
              </w:rPr>
              <w:t>XX</w:t>
            </w:r>
          </w:p>
        </w:tc>
        <w:tc>
          <w:tcPr>
            <w:tcW w:type="dxa" w:w="3628"/>
          </w:tcPr>
          <w:p>
            <w:pPr>
              <w:spacing w:line="240" w:lineRule="auto" w:after="0" w:before="0"/>
              <w:ind w:firstLine="0"/>
              <w:jc w:val="left"/>
            </w:pPr>
            <w:r>
              <w:rPr>
                <w:rFonts w:ascii="Times New Roman" w:hAnsi="Times New Roman"/>
                <w:b w:val="0"/>
                <w:sz w:val="24"/>
              </w:rPr>
              <w:t>Сурфактант</w:t>
            </w:r>
          </w:p>
        </w:tc>
        <w:tc>
          <w:tcPr>
            <w:tcW w:type="dxa" w:w="3628"/>
          </w:tcPr>
          <w:p>
            <w:pPr>
              <w:spacing w:line="240" w:lineRule="auto" w:after="0" w:before="0"/>
              <w:ind w:firstLine="0"/>
              <w:jc w:val="left"/>
            </w:pPr>
            <w:r>
              <w:rPr>
                <w:rFonts w:ascii="Times New Roman" w:hAnsi="Times New Roman"/>
                <w:b w:val="0"/>
                <w:sz w:val="24"/>
              </w:rPr>
              <w:t>Алвеола</w:t>
            </w:r>
          </w:p>
        </w:tc>
      </w:tr>
      <w:tr>
        <w:tc>
          <w:tcPr>
            <w:tcW w:type="dxa" w:w="2041"/>
          </w:tcPr>
          <w:p>
            <w:pPr>
              <w:spacing w:line="240" w:lineRule="auto" w:after="0" w:before="0"/>
              <w:ind w:firstLine="0"/>
              <w:jc w:val="left"/>
            </w:pPr>
            <w:r>
              <w:rPr>
                <w:rFonts w:ascii="Times New Roman" w:hAnsi="Times New Roman"/>
                <w:b w:val="0"/>
                <w:sz w:val="24"/>
              </w:rPr>
              <w:t>XXI</w:t>
            </w:r>
          </w:p>
        </w:tc>
        <w:tc>
          <w:tcPr>
            <w:tcW w:type="dxa" w:w="3628"/>
          </w:tcPr>
          <w:p>
            <w:pPr>
              <w:spacing w:line="240" w:lineRule="auto" w:after="0" w:before="0"/>
              <w:ind w:firstLine="0"/>
              <w:jc w:val="left"/>
            </w:pPr>
            <w:r>
              <w:rPr>
                <w:rFonts w:ascii="Times New Roman" w:hAnsi="Times New Roman"/>
                <w:b w:val="0"/>
                <w:sz w:val="24"/>
              </w:rPr>
              <w:t>Стандартҳо</w:t>
            </w:r>
          </w:p>
        </w:tc>
        <w:tc>
          <w:tcPr>
            <w:tcW w:type="dxa" w:w="3628"/>
          </w:tcPr>
          <w:p>
            <w:pPr>
              <w:spacing w:line="240" w:lineRule="auto" w:after="0" w:before="0"/>
              <w:ind w:firstLine="0"/>
              <w:jc w:val="left"/>
            </w:pPr>
            <w:r>
              <w:rPr>
                <w:rFonts w:ascii="Times New Roman" w:hAnsi="Times New Roman"/>
                <w:b w:val="0"/>
                <w:sz w:val="24"/>
              </w:rPr>
              <w:t>Муқоиса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давра таърихи омӯзиши механикаи нафасро ҷамъбаст мекунанд [4, 73-б.].</w:t>
      </w:r>
    </w:p>
    <w:p>
      <w:pPr>
        <w:spacing w:line="360" w:lineRule="auto" w:after="0"/>
        <w:ind w:firstLine="709"/>
        <w:jc w:val="both"/>
      </w:pPr>
      <w:r>
        <w:rPr>
          <w:rFonts w:ascii="Times New Roman" w:hAnsi="Times New Roman"/>
          <w:b w:val="0"/>
          <w:i w:val="0"/>
          <w:sz w:val="28"/>
        </w:rPr>
        <w:t>Ҳар як давраи таърихӣ на танҳо дониш, балки усулҳои нави ченкуниро низ овард [19, 8-б.].</w:t>
      </w:r>
    </w:p>
    <w:p>
      <w:pPr>
        <w:spacing w:line="360" w:lineRule="auto" w:after="0"/>
        <w:ind w:firstLine="709"/>
        <w:jc w:val="both"/>
      </w:pPr>
      <w:r>
        <w:rPr>
          <w:rFonts w:ascii="Times New Roman" w:hAnsi="Times New Roman"/>
          <w:b w:val="0"/>
          <w:i w:val="0"/>
          <w:sz w:val="28"/>
        </w:rPr>
        <w:t>Рушди техника имкон дод, ки ченкунӣ дақиқтар ва дастрастар гардад [7, 7-б.].</w:t>
      </w:r>
    </w:p>
    <w:p>
      <w:pPr>
        <w:spacing w:line="360" w:lineRule="auto" w:after="0"/>
        <w:ind w:firstLine="709"/>
        <w:jc w:val="both"/>
      </w:pPr>
      <w:r>
        <w:rPr>
          <w:rFonts w:ascii="Times New Roman" w:hAnsi="Times New Roman"/>
          <w:b w:val="0"/>
          <w:i w:val="0"/>
          <w:sz w:val="28"/>
        </w:rPr>
        <w:t>Ҳамин тарз таърихи илм нишон медиҳад, ки пешрафти техникӣ ва пешрафти дониш ҳамеша якҷоя мераванд [10, 46-б.].</w:t>
      </w:r>
    </w:p>
    <w:p>
      <w:pPr>
        <w:spacing w:line="360" w:lineRule="auto" w:after="0"/>
        <w:ind w:firstLine="709"/>
        <w:jc w:val="both"/>
      </w:pPr>
      <w:r>
        <w:rPr>
          <w:rFonts w:ascii="Times New Roman" w:hAnsi="Times New Roman"/>
          <w:b w:val="0"/>
          <w:i w:val="0"/>
          <w:sz w:val="28"/>
        </w:rPr>
        <w:t>Донистани таърих ба донишҷӯ кӯмак мекунад, ки пайванди байни кашфиётҳои гуногунро бинад ва мавзӯъро ҳамчун раванди рушд дарк кунад [10, 46-б.].</w:t>
      </w:r>
    </w:p>
    <w:p>
      <w:pPr>
        <w:spacing w:line="360" w:lineRule="auto" w:after="0"/>
        <w:ind w:firstLine="0"/>
        <w:jc w:val="center"/>
      </w:pPr>
      <w:r>
        <w:rPr>
          <w:rFonts w:ascii="Times New Roman" w:hAnsi="Times New Roman"/>
          <w:b/>
          <w:i w:val="0"/>
          <w:sz w:val="28"/>
        </w:rPr>
        <w:t>Замимаи З. Масъалаҳо барои ҳалли мустақилона</w:t>
      </w:r>
    </w:p>
    <w:p>
      <w:pPr>
        <w:spacing w:line="360" w:lineRule="auto" w:after="0"/>
        <w:ind w:firstLine="709"/>
        <w:jc w:val="both"/>
      </w:pPr>
      <w:r>
        <w:rPr>
          <w:rFonts w:ascii="Times New Roman" w:hAnsi="Times New Roman"/>
          <w:b w:val="0"/>
          <w:i w:val="0"/>
          <w:sz w:val="28"/>
        </w:rPr>
        <w:t>Дар ин замима масъалаҳои ҳисобӣ барои корҳои мустақилона оварда шудаанд. Ҳар масъала бояд бо истифодаи формулаҳои бобҳои дахлдор ҳал карда шавад [4, 74-б.].</w:t>
      </w:r>
    </w:p>
    <w:p>
      <w:pPr>
        <w:spacing w:line="360" w:lineRule="auto" w:after="0"/>
        <w:ind w:firstLine="709"/>
        <w:jc w:val="both"/>
      </w:pPr>
      <w:r>
        <w:rPr>
          <w:rFonts w:ascii="Times New Roman" w:hAnsi="Times New Roman"/>
          <w:b w:val="0"/>
          <w:i w:val="0"/>
          <w:sz w:val="28"/>
        </w:rPr>
        <w:t>Масъалаи 1. Суръати нафас 18 дар дақиқа ва ҳаҷми нафасӣ 520 миллилитр аст. Вентилятсияи дақиқаро ёбед. Ҷавоб: 18 × 520 = 9360 миллилитр ё 9,36 литр [4, 75-б.].</w:t>
      </w:r>
    </w:p>
    <w:p>
      <w:pPr>
        <w:spacing w:line="360" w:lineRule="auto" w:after="0"/>
        <w:ind w:firstLine="709"/>
        <w:jc w:val="both"/>
      </w:pPr>
      <w:r>
        <w:rPr>
          <w:rFonts w:ascii="Times New Roman" w:hAnsi="Times New Roman"/>
          <w:b w:val="0"/>
          <w:i w:val="0"/>
          <w:sz w:val="28"/>
        </w:rPr>
        <w:t>Масъалаи 2. Ҳаҷми нафасӣ 450 миллилитр ва фазои мурда 150 миллилитр аст. Ҳаҷми муфид ва вентилятсияи алвеолиро дар суръати 16 ҳисоб кунед. Ҷавоб: 300 миллилитр ва 4800 миллилитр [4, 76-б.].</w:t>
      </w:r>
    </w:p>
    <w:p>
      <w:pPr>
        <w:spacing w:line="360" w:lineRule="auto" w:after="0"/>
        <w:ind w:firstLine="709"/>
        <w:jc w:val="both"/>
      </w:pPr>
      <w:r>
        <w:rPr>
          <w:rFonts w:ascii="Times New Roman" w:hAnsi="Times New Roman"/>
          <w:b w:val="0"/>
          <w:i w:val="0"/>
          <w:sz w:val="28"/>
        </w:rPr>
        <w:t>Масъалаи 3. VC аз VT 500, IRV 2800 ва ERV 1200 сохта шудааст. VC ва TLC-ро бо RV 1300 ёбед. Ҷавоб: 4500 ва 5800 миллилитр [1, 470-б.].</w:t>
      </w:r>
    </w:p>
    <w:p>
      <w:pPr>
        <w:spacing w:line="360" w:lineRule="auto" w:after="0"/>
        <w:ind w:firstLine="709"/>
        <w:jc w:val="both"/>
      </w:pPr>
      <w:r>
        <w:rPr>
          <w:rFonts w:ascii="Times New Roman" w:hAnsi="Times New Roman"/>
          <w:b w:val="0"/>
          <w:i w:val="0"/>
          <w:sz w:val="28"/>
        </w:rPr>
        <w:t>Масъалаи 4. Барои 600 миллилитр ҳаво фишор 3 сантиметри об лозим шуд. Мутобиқатро ҳисоб кунед. Ҷавоб: 0,2 литр барои сантиметри об [4, 77-б.].</w:t>
      </w:r>
    </w:p>
    <w:p>
      <w:pPr>
        <w:spacing w:line="360" w:lineRule="auto" w:after="0"/>
        <w:ind w:firstLine="709"/>
        <w:jc w:val="both"/>
      </w:pPr>
      <w:r>
        <w:rPr>
          <w:rFonts w:ascii="Times New Roman" w:hAnsi="Times New Roman"/>
          <w:b w:val="0"/>
          <w:i w:val="0"/>
          <w:sz w:val="28"/>
        </w:rPr>
        <w:t>Масъалаи 5. FEV1 2800 ва FVC 4000 аст. Таносубро ҳисоб кунед ва навъи эҳтимолии ихтилолро муайян намоед. Ҷавоб: 0,70 — ҳудудии обструксия [20, 20-б.].</w:t>
      </w:r>
    </w:p>
    <w:p>
      <w:pPr>
        <w:spacing w:line="360" w:lineRule="auto" w:after="0"/>
        <w:ind w:firstLine="709"/>
        <w:jc w:val="both"/>
      </w:pPr>
      <w:r>
        <w:rPr>
          <w:rFonts w:ascii="Times New Roman" w:hAnsi="Times New Roman"/>
          <w:b w:val="0"/>
          <w:i w:val="0"/>
          <w:sz w:val="28"/>
        </w:rPr>
        <w:t>Масъалаи 6. Фарқи фишор 8 сантиметри об ва ҷараён 2 литр дар сония аст. Муқовиматро ёбед. Ҷавоб: 4 сантиметри об барои ҳар литр дар сония [2, 17-б.].</w:t>
      </w:r>
    </w:p>
    <w:p>
      <w:pPr>
        <w:spacing w:line="360" w:lineRule="auto" w:after="0"/>
        <w:ind w:firstLine="709"/>
        <w:jc w:val="both"/>
      </w:pPr>
      <w:r>
        <w:rPr>
          <w:rFonts w:ascii="Times New Roman" w:hAnsi="Times New Roman"/>
          <w:b w:val="0"/>
          <w:i w:val="0"/>
          <w:sz w:val="28"/>
        </w:rPr>
        <w:t>Масъалаи 7. Вентилятсия 5 литр дар дақиқа ва ҷараёни хун 4 литр дар дақиқа аст. Таносуби V/Q-ро ҳисоб кунед. Ҷавоб: 1,25 [6, 607-б.].</w:t>
      </w:r>
    </w:p>
    <w:p>
      <w:pPr>
        <w:spacing w:line="360" w:lineRule="auto" w:after="0"/>
        <w:ind w:firstLine="709"/>
        <w:jc w:val="both"/>
      </w:pPr>
      <w:r>
        <w:rPr>
          <w:rFonts w:ascii="Times New Roman" w:hAnsi="Times New Roman"/>
          <w:b w:val="0"/>
          <w:i w:val="0"/>
          <w:sz w:val="28"/>
        </w:rPr>
        <w:t>Масъалаи 8. Бемор RR 22, VT 430, VC 3800, таносуби 0,68 ва C 0,19 дорад. Баҳои умумиро аз рӯи ҷадвали 3.2.1 ҳисоб кунед. Ҷавоб: 2 + 1 + 1 + 2 + 1 = 7 — гурӯҳи сабук [4, 78-б.].</w:t>
      </w:r>
    </w:p>
    <w:p>
      <w:pPr>
        <w:spacing w:line="240" w:lineRule="auto" w:after="0"/>
        <w:ind w:firstLine="0"/>
        <w:jc w:val="center"/>
      </w:pPr>
      <w:r>
        <w:rPr>
          <w:rFonts w:ascii="Times New Roman" w:hAnsi="Times New Roman"/>
          <w:b/>
          <w:i w:val="0"/>
          <w:sz w:val="24"/>
        </w:rPr>
        <w:t>Ҷадвали З.1 — Ҷавобҳои масъалаҳо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Ҷавоб</w:t>
            </w:r>
          </w:p>
        </w:tc>
        <w:tc>
          <w:tcPr>
            <w:tcW w:type="dxa" w:w="2268"/>
            <w:shd w:val="clear" w:fill="EDEDED"/>
          </w:tcPr>
          <w:p>
            <w:pPr>
              <w:spacing w:line="240" w:lineRule="auto" w:after="0" w:before="0"/>
              <w:ind w:firstLine="0"/>
              <w:jc w:val="left"/>
            </w:pPr>
            <w:r>
              <w:rPr>
                <w:rFonts w:ascii="Times New Roman" w:hAnsi="Times New Roman"/>
                <w:b/>
                <w:sz w:val="24"/>
              </w:rPr>
              <w:t>Формула</w:t>
            </w:r>
          </w:p>
        </w:tc>
        <w:tc>
          <w:tcPr>
            <w:tcW w:type="dxa" w:w="2381"/>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9,36 л/дақ</w:t>
            </w:r>
          </w:p>
        </w:tc>
        <w:tc>
          <w:tcPr>
            <w:tcW w:type="dxa" w:w="2268"/>
          </w:tcPr>
          <w:p>
            <w:pPr>
              <w:spacing w:line="240" w:lineRule="auto" w:after="0" w:before="0"/>
              <w:ind w:firstLine="0"/>
              <w:jc w:val="left"/>
            </w:pPr>
            <w:r>
              <w:rPr>
                <w:rFonts w:ascii="Times New Roman" w:hAnsi="Times New Roman"/>
                <w:b w:val="0"/>
                <w:sz w:val="24"/>
              </w:rPr>
              <w:t>RR × VT</w:t>
            </w:r>
          </w:p>
        </w:tc>
        <w:tc>
          <w:tcPr>
            <w:tcW w:type="dxa" w:w="2381"/>
          </w:tcPr>
          <w:p>
            <w:pPr>
              <w:spacing w:line="240" w:lineRule="auto" w:after="0" w:before="0"/>
              <w:ind w:firstLine="0"/>
              <w:jc w:val="left"/>
            </w:pPr>
            <w:r>
              <w:rPr>
                <w:rFonts w:ascii="Times New Roman" w:hAnsi="Times New Roman"/>
                <w:b w:val="0"/>
                <w:sz w:val="24"/>
              </w:rPr>
              <w:t>1.2</w:t>
            </w:r>
          </w:p>
        </w:tc>
      </w:tr>
      <w:tr>
        <w:tc>
          <w:tcPr>
            <w:tcW w:type="dxa" w:w="1361"/>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4,8 л/дақ</w:t>
            </w:r>
          </w:p>
        </w:tc>
        <w:tc>
          <w:tcPr>
            <w:tcW w:type="dxa" w:w="2268"/>
          </w:tcPr>
          <w:p>
            <w:pPr>
              <w:spacing w:line="240" w:lineRule="auto" w:after="0" w:before="0"/>
              <w:ind w:firstLine="0"/>
              <w:jc w:val="left"/>
            </w:pPr>
            <w:r>
              <w:rPr>
                <w:rFonts w:ascii="Times New Roman" w:hAnsi="Times New Roman"/>
                <w:b w:val="0"/>
                <w:sz w:val="24"/>
              </w:rPr>
              <w:t>RR × (VT − VD)</w:t>
            </w:r>
          </w:p>
        </w:tc>
        <w:tc>
          <w:tcPr>
            <w:tcW w:type="dxa" w:w="2381"/>
          </w:tcPr>
          <w:p>
            <w:pPr>
              <w:spacing w:line="240" w:lineRule="auto" w:after="0" w:before="0"/>
              <w:ind w:firstLine="0"/>
              <w:jc w:val="left"/>
            </w:pPr>
            <w:r>
              <w:rPr>
                <w:rFonts w:ascii="Times New Roman" w:hAnsi="Times New Roman"/>
                <w:b w:val="0"/>
                <w:sz w:val="24"/>
              </w:rPr>
              <w:t>1.2</w:t>
            </w:r>
          </w:p>
        </w:tc>
      </w:tr>
      <w:tr>
        <w:tc>
          <w:tcPr>
            <w:tcW w:type="dxa" w:w="1361"/>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4500 / 5800</w:t>
            </w:r>
          </w:p>
        </w:tc>
        <w:tc>
          <w:tcPr>
            <w:tcW w:type="dxa" w:w="2268"/>
          </w:tcPr>
          <w:p>
            <w:pPr>
              <w:spacing w:line="240" w:lineRule="auto" w:after="0" w:before="0"/>
              <w:ind w:firstLine="0"/>
              <w:jc w:val="left"/>
            </w:pPr>
            <w:r>
              <w:rPr>
                <w:rFonts w:ascii="Times New Roman" w:hAnsi="Times New Roman"/>
                <w:b w:val="0"/>
                <w:sz w:val="24"/>
              </w:rPr>
              <w:t>VC, TLC</w:t>
            </w:r>
          </w:p>
        </w:tc>
        <w:tc>
          <w:tcPr>
            <w:tcW w:type="dxa" w:w="2381"/>
          </w:tcPr>
          <w:p>
            <w:pPr>
              <w:spacing w:line="240" w:lineRule="auto" w:after="0" w:before="0"/>
              <w:ind w:firstLine="0"/>
              <w:jc w:val="left"/>
            </w:pPr>
            <w:r>
              <w:rPr>
                <w:rFonts w:ascii="Times New Roman" w:hAnsi="Times New Roman"/>
                <w:b w:val="0"/>
                <w:sz w:val="24"/>
              </w:rPr>
              <w:t>1.2</w:t>
            </w:r>
          </w:p>
        </w:tc>
      </w:tr>
      <w:tr>
        <w:tc>
          <w:tcPr>
            <w:tcW w:type="dxa" w:w="1361"/>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0,20 л/см об</w:t>
            </w:r>
          </w:p>
        </w:tc>
        <w:tc>
          <w:tcPr>
            <w:tcW w:type="dxa" w:w="2268"/>
          </w:tcPr>
          <w:p>
            <w:pPr>
              <w:spacing w:line="240" w:lineRule="auto" w:after="0" w:before="0"/>
              <w:ind w:firstLine="0"/>
              <w:jc w:val="left"/>
            </w:pPr>
            <w:r>
              <w:rPr>
                <w:rFonts w:ascii="Times New Roman" w:hAnsi="Times New Roman"/>
                <w:b w:val="0"/>
                <w:sz w:val="24"/>
              </w:rPr>
              <w:t>ΔV ÷ ΔP</w:t>
            </w:r>
          </w:p>
        </w:tc>
        <w:tc>
          <w:tcPr>
            <w:tcW w:type="dxa" w:w="2381"/>
          </w:tcPr>
          <w:p>
            <w:pPr>
              <w:spacing w:line="240" w:lineRule="auto" w:after="0" w:before="0"/>
              <w:ind w:firstLine="0"/>
              <w:jc w:val="left"/>
            </w:pPr>
            <w:r>
              <w:rPr>
                <w:rFonts w:ascii="Times New Roman" w:hAnsi="Times New Roman"/>
                <w:b w:val="0"/>
                <w:sz w:val="24"/>
              </w:rPr>
              <w:t>1.6</w:t>
            </w:r>
          </w:p>
        </w:tc>
      </w:tr>
      <w:tr>
        <w:tc>
          <w:tcPr>
            <w:tcW w:type="dxa" w:w="1361"/>
          </w:tcPr>
          <w:p>
            <w:pPr>
              <w:spacing w:line="240" w:lineRule="auto" w:after="0" w:before="0"/>
              <w:ind w:firstLine="0"/>
              <w:jc w:val="left"/>
            </w:pPr>
            <w:r>
              <w:rPr>
                <w:rFonts w:ascii="Times New Roman" w:hAnsi="Times New Roman"/>
                <w:b w:val="0"/>
                <w:sz w:val="24"/>
              </w:rPr>
              <w:t>5</w:t>
            </w:r>
          </w:p>
        </w:tc>
        <w:tc>
          <w:tcPr>
            <w:tcW w:type="dxa" w:w="3175"/>
          </w:tcPr>
          <w:p>
            <w:pPr>
              <w:spacing w:line="240" w:lineRule="auto" w:after="0" w:before="0"/>
              <w:ind w:firstLine="0"/>
              <w:jc w:val="left"/>
            </w:pPr>
            <w:r>
              <w:rPr>
                <w:rFonts w:ascii="Times New Roman" w:hAnsi="Times New Roman"/>
                <w:b w:val="0"/>
                <w:sz w:val="24"/>
              </w:rPr>
              <w:t>0,70</w:t>
            </w:r>
          </w:p>
        </w:tc>
        <w:tc>
          <w:tcPr>
            <w:tcW w:type="dxa" w:w="2268"/>
          </w:tcPr>
          <w:p>
            <w:pPr>
              <w:spacing w:line="240" w:lineRule="auto" w:after="0" w:before="0"/>
              <w:ind w:firstLine="0"/>
              <w:jc w:val="left"/>
            </w:pPr>
            <w:r>
              <w:rPr>
                <w:rFonts w:ascii="Times New Roman" w:hAnsi="Times New Roman"/>
                <w:b w:val="0"/>
                <w:sz w:val="24"/>
              </w:rPr>
              <w:t>FEV1 ÷ FVC</w:t>
            </w:r>
          </w:p>
        </w:tc>
        <w:tc>
          <w:tcPr>
            <w:tcW w:type="dxa" w:w="2381"/>
          </w:tcPr>
          <w:p>
            <w:pPr>
              <w:spacing w:line="240" w:lineRule="auto" w:after="0" w:before="0"/>
              <w:ind w:firstLine="0"/>
              <w:jc w:val="left"/>
            </w:pPr>
            <w:r>
              <w:rPr>
                <w:rFonts w:ascii="Times New Roman" w:hAnsi="Times New Roman"/>
                <w:b w:val="0"/>
                <w:sz w:val="24"/>
              </w:rPr>
              <w:t>2.3</w:t>
            </w:r>
          </w:p>
        </w:tc>
      </w:tr>
      <w:tr>
        <w:tc>
          <w:tcPr>
            <w:tcW w:type="dxa" w:w="1361"/>
          </w:tcPr>
          <w:p>
            <w:pPr>
              <w:spacing w:line="240" w:lineRule="auto" w:after="0" w:before="0"/>
              <w:ind w:firstLine="0"/>
              <w:jc w:val="left"/>
            </w:pPr>
            <w:r>
              <w:rPr>
                <w:rFonts w:ascii="Times New Roman" w:hAnsi="Times New Roman"/>
                <w:b w:val="0"/>
                <w:sz w:val="24"/>
              </w:rPr>
              <w:t>6</w:t>
            </w:r>
          </w:p>
        </w:tc>
        <w:tc>
          <w:tcPr>
            <w:tcW w:type="dxa" w:w="3175"/>
          </w:tcPr>
          <w:p>
            <w:pPr>
              <w:spacing w:line="240" w:lineRule="auto" w:after="0" w:before="0"/>
              <w:ind w:firstLine="0"/>
              <w:jc w:val="left"/>
            </w:pPr>
            <w:r>
              <w:rPr>
                <w:rFonts w:ascii="Times New Roman" w:hAnsi="Times New Roman"/>
                <w:b w:val="0"/>
                <w:sz w:val="24"/>
              </w:rPr>
              <w:t>4 см об/л/с</w:t>
            </w:r>
          </w:p>
        </w:tc>
        <w:tc>
          <w:tcPr>
            <w:tcW w:type="dxa" w:w="2268"/>
          </w:tcPr>
          <w:p>
            <w:pPr>
              <w:spacing w:line="240" w:lineRule="auto" w:after="0" w:before="0"/>
              <w:ind w:firstLine="0"/>
              <w:jc w:val="left"/>
            </w:pPr>
            <w:r>
              <w:rPr>
                <w:rFonts w:ascii="Times New Roman" w:hAnsi="Times New Roman"/>
                <w:b w:val="0"/>
                <w:sz w:val="24"/>
              </w:rPr>
              <w:t>ΔP ÷ V̇</w:t>
            </w:r>
          </w:p>
        </w:tc>
        <w:tc>
          <w:tcPr>
            <w:tcW w:type="dxa" w:w="2381"/>
          </w:tcPr>
          <w:p>
            <w:pPr>
              <w:spacing w:line="240" w:lineRule="auto" w:after="0" w:before="0"/>
              <w:ind w:firstLine="0"/>
              <w:jc w:val="left"/>
            </w:pPr>
            <w:r>
              <w:rPr>
                <w:rFonts w:ascii="Times New Roman" w:hAnsi="Times New Roman"/>
                <w:b w:val="0"/>
                <w:sz w:val="24"/>
              </w:rPr>
              <w:t>1.8</w:t>
            </w:r>
          </w:p>
        </w:tc>
      </w:tr>
      <w:tr>
        <w:tc>
          <w:tcPr>
            <w:tcW w:type="dxa" w:w="1361"/>
          </w:tcPr>
          <w:p>
            <w:pPr>
              <w:spacing w:line="240" w:lineRule="auto" w:after="0" w:before="0"/>
              <w:ind w:firstLine="0"/>
              <w:jc w:val="left"/>
            </w:pPr>
            <w:r>
              <w:rPr>
                <w:rFonts w:ascii="Times New Roman" w:hAnsi="Times New Roman"/>
                <w:b w:val="0"/>
                <w:sz w:val="24"/>
              </w:rPr>
              <w:t>7</w:t>
            </w:r>
          </w:p>
        </w:tc>
        <w:tc>
          <w:tcPr>
            <w:tcW w:type="dxa" w:w="3175"/>
          </w:tcPr>
          <w:p>
            <w:pPr>
              <w:spacing w:line="240" w:lineRule="auto" w:after="0" w:before="0"/>
              <w:ind w:firstLine="0"/>
              <w:jc w:val="left"/>
            </w:pPr>
            <w:r>
              <w:rPr>
                <w:rFonts w:ascii="Times New Roman" w:hAnsi="Times New Roman"/>
                <w:b w:val="0"/>
                <w:sz w:val="24"/>
              </w:rPr>
              <w:t>1,25</w:t>
            </w:r>
          </w:p>
        </w:tc>
        <w:tc>
          <w:tcPr>
            <w:tcW w:type="dxa" w:w="2268"/>
          </w:tcPr>
          <w:p>
            <w:pPr>
              <w:spacing w:line="240" w:lineRule="auto" w:after="0" w:before="0"/>
              <w:ind w:firstLine="0"/>
              <w:jc w:val="left"/>
            </w:pPr>
            <w:r>
              <w:rPr>
                <w:rFonts w:ascii="Times New Roman" w:hAnsi="Times New Roman"/>
                <w:b w:val="0"/>
                <w:sz w:val="24"/>
              </w:rPr>
              <w:t>V̇A ÷ Q̇</w:t>
            </w:r>
          </w:p>
        </w:tc>
        <w:tc>
          <w:tcPr>
            <w:tcW w:type="dxa" w:w="2381"/>
          </w:tcPr>
          <w:p>
            <w:pPr>
              <w:spacing w:line="240" w:lineRule="auto" w:after="0" w:before="0"/>
              <w:ind w:firstLine="0"/>
              <w:jc w:val="left"/>
            </w:pPr>
            <w:r>
              <w:rPr>
                <w:rFonts w:ascii="Times New Roman" w:hAnsi="Times New Roman"/>
                <w:b w:val="0"/>
                <w:sz w:val="24"/>
              </w:rPr>
              <w:t>2.4</w:t>
            </w:r>
          </w:p>
        </w:tc>
      </w:tr>
      <w:tr>
        <w:tc>
          <w:tcPr>
            <w:tcW w:type="dxa" w:w="1361"/>
          </w:tcPr>
          <w:p>
            <w:pPr>
              <w:spacing w:line="240" w:lineRule="auto" w:after="0" w:before="0"/>
              <w:ind w:firstLine="0"/>
              <w:jc w:val="left"/>
            </w:pPr>
            <w:r>
              <w:rPr>
                <w:rFonts w:ascii="Times New Roman" w:hAnsi="Times New Roman"/>
                <w:b w:val="0"/>
                <w:sz w:val="24"/>
              </w:rPr>
              <w:t>8</w:t>
            </w:r>
          </w:p>
        </w:tc>
        <w:tc>
          <w:tcPr>
            <w:tcW w:type="dxa" w:w="3175"/>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Ҷамъи баҳоҳо</w:t>
            </w:r>
          </w:p>
        </w:tc>
        <w:tc>
          <w:tcPr>
            <w:tcW w:type="dxa" w:w="2381"/>
          </w:tcPr>
          <w:p>
            <w:pPr>
              <w:spacing w:line="240" w:lineRule="auto" w:after="0" w:before="0"/>
              <w:ind w:firstLine="0"/>
              <w:jc w:val="left"/>
            </w:pPr>
            <w:r>
              <w:rPr>
                <w:rFonts w:ascii="Times New Roman" w:hAnsi="Times New Roman"/>
                <w:b w:val="0"/>
                <w:sz w:val="24"/>
              </w:rPr>
              <w:t>3.2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ҳашт масъала тамоми формулаҳои асосии корро фаро мегиранд [4, 79-б.].</w:t>
      </w:r>
    </w:p>
    <w:p>
      <w:pPr>
        <w:spacing w:line="360" w:lineRule="auto" w:after="0"/>
        <w:ind w:firstLine="709"/>
        <w:jc w:val="both"/>
      </w:pPr>
      <w:r>
        <w:rPr>
          <w:rFonts w:ascii="Times New Roman" w:hAnsi="Times New Roman"/>
          <w:b w:val="0"/>
          <w:i w:val="0"/>
          <w:sz w:val="28"/>
        </w:rPr>
        <w:t>Ҳалли масъалаҳо ба донишҷӯ имкон медиҳад, ки на танҳо таърифҳоро аз ёд кунад, балки онҳоро дар ҳолати мушаххас истифода барад. Ҳамин малака ҳадафи асосии таҳсилоти тиббӣ аст [10, 49-б.].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Гайтон Э. Х., Холл Дж. Т. Трактат по медицинской физиологии / пер. с англ. 14-е изд. — М.: ГЭОТАР-Медиа, 2021. — С. 465–520.</w:t>
      </w:r>
    </w:p>
    <w:p>
      <w:pPr>
        <w:spacing w:line="360" w:lineRule="auto" w:after="0"/>
        <w:ind w:firstLine="0"/>
        <w:jc w:val="left"/>
      </w:pPr>
      <w:r>
        <w:rPr>
          <w:rFonts w:ascii="Times New Roman" w:hAnsi="Times New Roman"/>
          <w:b w:val="0"/>
          <w:i w:val="0"/>
          <w:sz w:val="28"/>
        </w:rPr>
        <w:t>2. West J. B., Luks A. M. West’s Respiratory Physiology: The Essentials. 11th ed. — Philadelphia: Wolters Kluwer, 2020. — P. 1–60.</w:t>
      </w:r>
    </w:p>
    <w:p>
      <w:pPr>
        <w:spacing w:line="360" w:lineRule="auto" w:after="0"/>
        <w:ind w:firstLine="0"/>
        <w:jc w:val="left"/>
      </w:pPr>
      <w:r>
        <w:rPr>
          <w:rFonts w:ascii="Times New Roman" w:hAnsi="Times New Roman"/>
          <w:b w:val="0"/>
          <w:i w:val="0"/>
          <w:sz w:val="28"/>
        </w:rPr>
        <w:t>3. Sherwood L. Human Physiology: From Cells to Systems. 10th ed. — Boston: Cengage, 2022. — P. 560–610.</w:t>
      </w:r>
    </w:p>
    <w:p>
      <w:pPr>
        <w:spacing w:line="360" w:lineRule="auto" w:after="0"/>
        <w:ind w:firstLine="0"/>
        <w:jc w:val="left"/>
      </w:pPr>
      <w:r>
        <w:rPr>
          <w:rFonts w:ascii="Times New Roman" w:hAnsi="Times New Roman"/>
          <w:b w:val="0"/>
          <w:i w:val="0"/>
          <w:sz w:val="28"/>
        </w:rPr>
        <w:t>4. Материалҳои лабораторияи физиологияи инсон (механикаи нафас ва спирометрия). — Хуҷанд: ДИДТ, 2026. — 88 варақ.</w:t>
      </w:r>
    </w:p>
    <w:p>
      <w:pPr>
        <w:spacing w:line="360" w:lineRule="auto" w:after="0"/>
        <w:ind w:firstLine="0"/>
        <w:jc w:val="left"/>
      </w:pPr>
      <w:r>
        <w:rPr>
          <w:rFonts w:ascii="Times New Roman" w:hAnsi="Times New Roman"/>
          <w:b w:val="0"/>
          <w:i w:val="0"/>
          <w:sz w:val="28"/>
        </w:rPr>
        <w:t>5. Норкиев Ҷ. Н. ва ҳаммуаллифон. Физиологияи одам: дар 2 ҷилд. Ҷилди 2. — Душанбе: Маориф, 2001. — С. 300–380.</w:t>
      </w:r>
    </w:p>
    <w:p>
      <w:pPr>
        <w:spacing w:line="360" w:lineRule="auto" w:after="0"/>
        <w:ind w:firstLine="0"/>
        <w:jc w:val="left"/>
      </w:pPr>
      <w:r>
        <w:rPr>
          <w:rFonts w:ascii="Times New Roman" w:hAnsi="Times New Roman"/>
          <w:b w:val="0"/>
          <w:i w:val="0"/>
          <w:sz w:val="28"/>
        </w:rPr>
        <w:t>6. Boron W. F., Boulpaep E. L. Medical Physiology. 4th ed. — Philadelphia: Elsevier, 2023. — P. 600–660.</w:t>
      </w:r>
    </w:p>
    <w:p>
      <w:pPr>
        <w:spacing w:line="360" w:lineRule="auto" w:after="0"/>
        <w:ind w:firstLine="0"/>
        <w:jc w:val="left"/>
      </w:pPr>
      <w:r>
        <w:rPr>
          <w:rFonts w:ascii="Times New Roman" w:hAnsi="Times New Roman"/>
          <w:b w:val="0"/>
          <w:i w:val="0"/>
          <w:sz w:val="28"/>
        </w:rPr>
        <w:t>7. StatPearls [Интернет]. Spirometry. — Treasure Island (FL): StatPearls Publishing, 2024. — URL: https://www.ncbi.nlm.nih.gov/books/NBK430859/ (санаи муроҷиат: 20.10.2026).</w:t>
      </w:r>
    </w:p>
    <w:p>
      <w:pPr>
        <w:spacing w:line="360" w:lineRule="auto" w:after="0"/>
        <w:ind w:firstLine="0"/>
        <w:jc w:val="left"/>
      </w:pPr>
      <w:r>
        <w:rPr>
          <w:rFonts w:ascii="Times New Roman" w:hAnsi="Times New Roman"/>
          <w:b w:val="0"/>
          <w:i w:val="0"/>
          <w:sz w:val="28"/>
        </w:rPr>
        <w:t>8. Kierszenbaum A. L., Tres L. L. Histology and Cell Biology: An Introduction to Pathology. 4th ed. — Philadelphia: Elsevier, 2020. — P. 325–350.</w:t>
      </w:r>
    </w:p>
    <w:p>
      <w:pPr>
        <w:spacing w:line="360" w:lineRule="auto" w:after="0"/>
        <w:ind w:firstLine="0"/>
        <w:jc w:val="left"/>
      </w:pPr>
      <w:r>
        <w:rPr>
          <w:rFonts w:ascii="Times New Roman" w:hAnsi="Times New Roman"/>
          <w:b w:val="0"/>
          <w:i w:val="0"/>
          <w:sz w:val="28"/>
        </w:rPr>
        <w:t>9. MSD Manual Professional Version. Pulmonary function testing. — Kenilworth: Merck and Co., 2024. — URL: https://www.msdmanuals.com/professional/pulmonary-disorders (санаи муроҷиат: 20.10.2026).</w:t>
      </w:r>
    </w:p>
    <w:p>
      <w:pPr>
        <w:spacing w:line="360" w:lineRule="auto" w:after="0"/>
        <w:ind w:firstLine="0"/>
        <w:jc w:val="left"/>
      </w:pPr>
      <w:r>
        <w:rPr>
          <w:rFonts w:ascii="Times New Roman" w:hAnsi="Times New Roman"/>
          <w:b w:val="0"/>
          <w:i w:val="0"/>
          <w:sz w:val="28"/>
        </w:rPr>
        <w:t>10. Материалҳои конференсияи илмӣ-амалии ҷумҳуриявӣ «Физиология, равоншиносӣ ва педагогикаи олии касбӣ». — Душанбе, 2025. — 320 с.</w:t>
      </w:r>
    </w:p>
    <w:p>
      <w:pPr>
        <w:spacing w:line="360" w:lineRule="auto" w:after="0"/>
        <w:ind w:firstLine="0"/>
        <w:jc w:val="left"/>
      </w:pPr>
      <w:r>
        <w:rPr>
          <w:rFonts w:ascii="Times New Roman" w:hAnsi="Times New Roman"/>
          <w:b w:val="0"/>
          <w:i w:val="0"/>
          <w:sz w:val="28"/>
        </w:rPr>
        <w:t>11. World Health Organization. Asthma and chronic obstructive pulmonary disease: fact sheet. — Geneva: WHO, 2024. — URL: https://www.who.int/news-room/fact-sheets/detail/asthma (санаи муроҷиат: 20.10.2026).</w:t>
      </w:r>
    </w:p>
    <w:p>
      <w:pPr>
        <w:spacing w:line="360" w:lineRule="auto" w:after="0"/>
        <w:ind w:firstLine="0"/>
        <w:jc w:val="left"/>
      </w:pPr>
      <w:r>
        <w:rPr>
          <w:rFonts w:ascii="Times New Roman" w:hAnsi="Times New Roman"/>
          <w:b w:val="0"/>
          <w:i w:val="0"/>
          <w:sz w:val="28"/>
        </w:rPr>
        <w:t>12. OpenStax. Anatomy and Physiology 2e. — Houston: Rice University, 2018–2023. — Ch. 22: The Respiratory System. — URL: https://openstax.org/books/anatomy-and-physiology-2e (санаи муроҷиат: 20.10.2026).</w:t>
      </w:r>
    </w:p>
    <w:p>
      <w:pPr>
        <w:spacing w:line="360" w:lineRule="auto" w:after="0"/>
        <w:ind w:firstLine="0"/>
        <w:jc w:val="left"/>
      </w:pPr>
      <w:r>
        <w:rPr>
          <w:rFonts w:ascii="Times New Roman" w:hAnsi="Times New Roman"/>
          <w:b w:val="0"/>
          <w:i w:val="0"/>
          <w:sz w:val="28"/>
        </w:rPr>
        <w:t>13. Kenhub. Lungs — anatomy, pleura and respiratory muscles. — Vienna: Kenhub GmbH, 2025. — URL: https://www.kenhub.com/en/library/anatomy/the-lung (санаи муроҷиат: 20.10.2026).</w:t>
      </w:r>
    </w:p>
    <w:p>
      <w:pPr>
        <w:spacing w:line="360" w:lineRule="auto" w:after="0"/>
        <w:ind w:firstLine="0"/>
        <w:jc w:val="left"/>
      </w:pPr>
      <w:r>
        <w:rPr>
          <w:rFonts w:ascii="Times New Roman" w:hAnsi="Times New Roman"/>
          <w:b w:val="0"/>
          <w:i w:val="0"/>
          <w:sz w:val="28"/>
        </w:rPr>
        <w:t>14. Ross M. H., Pawlina W. Histology: A Textbook and Atlas. 8th ed. — Philadelphia: Wolters Kluwer, 2019. — P. 480–510.</w:t>
      </w:r>
    </w:p>
    <w:p>
      <w:pPr>
        <w:spacing w:line="360" w:lineRule="auto" w:after="0"/>
        <w:ind w:firstLine="0"/>
        <w:jc w:val="left"/>
      </w:pPr>
      <w:r>
        <w:rPr>
          <w:rFonts w:ascii="Times New Roman" w:hAnsi="Times New Roman"/>
          <w:b w:val="0"/>
          <w:i w:val="0"/>
          <w:sz w:val="28"/>
        </w:rPr>
        <w:t>15. National Heart, Lung, and Blood Institute. How the lungs work. — Bethesda: NIH, 2024. — URL: https://www.nhlbi.nih.gov/health/lungs (санаи муроҷиат: 20.10.2026).</w:t>
      </w:r>
    </w:p>
    <w:p>
      <w:pPr>
        <w:spacing w:line="360" w:lineRule="auto" w:after="0"/>
        <w:ind w:firstLine="0"/>
        <w:jc w:val="left"/>
      </w:pPr>
      <w:r>
        <w:rPr>
          <w:rFonts w:ascii="Times New Roman" w:hAnsi="Times New Roman"/>
          <w:b w:val="0"/>
          <w:i w:val="0"/>
          <w:sz w:val="28"/>
        </w:rPr>
        <w:t>16. Афанасьев Ю. И., Юрина Н. А. Гистология, цитология и эмбриология. 6-е изд. — М.: ГЭОТАР-Медиа, 2012. — 640 с.</w:t>
      </w:r>
    </w:p>
    <w:p>
      <w:pPr>
        <w:spacing w:line="360" w:lineRule="auto" w:after="0"/>
        <w:ind w:firstLine="0"/>
        <w:jc w:val="left"/>
      </w:pPr>
      <w:r>
        <w:rPr>
          <w:rFonts w:ascii="Times New Roman" w:hAnsi="Times New Roman"/>
          <w:b w:val="0"/>
          <w:i w:val="0"/>
          <w:sz w:val="28"/>
        </w:rPr>
        <w:t>17. Зайко Н. В., Быця В. М., Мовчан К. І. та ін. Фізіологія людини і тварин: довідник. — Киев: Здоров’я, 1985. — 680 с.</w:t>
      </w:r>
    </w:p>
    <w:p>
      <w:pPr>
        <w:spacing w:line="360" w:lineRule="auto" w:after="0"/>
        <w:ind w:firstLine="0"/>
        <w:jc w:val="left"/>
      </w:pPr>
      <w:r>
        <w:rPr>
          <w:rFonts w:ascii="Times New Roman" w:hAnsi="Times New Roman"/>
          <w:b w:val="0"/>
          <w:i w:val="0"/>
          <w:sz w:val="28"/>
        </w:rPr>
        <w:t>18. Ganong W. F. Review of Medical Physiology. 26th ed. — New York: McGraw-Hill Education, 2020. — P. 650–700.</w:t>
      </w:r>
    </w:p>
    <w:p>
      <w:pPr>
        <w:spacing w:line="360" w:lineRule="auto" w:after="0"/>
        <w:ind w:firstLine="0"/>
        <w:jc w:val="left"/>
      </w:pPr>
      <w:r>
        <w:rPr>
          <w:rFonts w:ascii="Times New Roman" w:hAnsi="Times New Roman"/>
          <w:b w:val="0"/>
          <w:i w:val="0"/>
          <w:sz w:val="28"/>
        </w:rPr>
        <w:t>19. Encyclopaedia Britannica. Human respiratory system — mechanics of breathing. — Chicago: Britannica, 2024. — URL: https://www.britannica.com/science/human-respiratory-system (санаи муроҷиат: 20.10.2026).</w:t>
      </w:r>
    </w:p>
    <w:p>
      <w:pPr>
        <w:spacing w:line="360" w:lineRule="auto" w:after="0"/>
        <w:ind w:firstLine="0"/>
        <w:jc w:val="left"/>
      </w:pPr>
      <w:r>
        <w:rPr>
          <w:rFonts w:ascii="Times New Roman" w:hAnsi="Times New Roman"/>
          <w:b w:val="0"/>
          <w:i w:val="0"/>
          <w:sz w:val="28"/>
        </w:rPr>
        <w:t>20. American Thoracic Society / European Respiratory Society. Standardisation of spirometry: 2019 update. — European Respiratory Journal, 2019, vol. 54. — P. 1–40.</w:t>
      </w:r>
    </w:p>
    <w:p>
      <w:pPr>
        <w:spacing w:line="360" w:lineRule="auto" w:after="0"/>
        <w:ind w:firstLine="0"/>
        <w:jc w:val="left"/>
      </w:pPr>
      <w:r>
        <w:rPr>
          <w:rFonts w:ascii="Times New Roman" w:hAnsi="Times New Roman"/>
          <w:b w:val="0"/>
          <w:i w:val="0"/>
          <w:sz w:val="28"/>
        </w:rPr>
        <w:t>21. StatPearls [Интернет]. Physiology, Respiratory Mechanics. — Treasure Island (FL): StatPearls Publishing, 2024. — URL: https://www.ncbi.nlm.nih.gov/books/NBK538316/ (санаи муроҷиат: 20.10.2026).</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