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«ФИЗИОЛОГИЯИ СТРЕСС ВА МУТОБИҚСОЗӢ: HPA, КОРТИЗОЛ ВА МЕҲНАТ»</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ЯКУМ. МЕХАНИЗМҲОИ СТРЕСС: HPA ВА СИМПАТИКА</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1.1. Мафҳуми стресс ва посухи мутобиқсозӣ</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1.2. Меҳвари HPA: гипоталамус — CRH — ACTH — кортизол</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Системаи симпатикӣ-адреналӣ ва посухи тез</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1.4. Кортизол, ритми суробӣ ва мубодила</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БОБИ ДУЮМ. СТРЕСС ВА СИСТЕМАҲОИ ОРГАНИЗМ</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2.1. Стресс ва системаи дилу раг</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2.2. Стресс ва мубодилаи қанд ва чарб</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2.3. Стресс ва системаи иммунӣ</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2.4. Стресс ва мағз: ҳофиза, эҳсосот ва хоб</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2.5. Стресси музмӣ, бори аллостатикӣ ва сӯзиш</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БОБИ СЕЮМ. ТАҶРИБА, МЕҲНАТ ВА ТАВСИЯҲО</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3.1. Таҷрибаи 8-ҳафтаина ва натиҷаҳо</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3.2. Стресси меҳнат ва таълим</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3.3. Нафаскашӣ ва истироҳати огоҳ</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3.4. Машқ ба унвони муқовити стресс</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3.5. Хоб, ғизо ва реҷа ба унвони ҳимоя</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3.6. Нақшаи инфиродӣ ва мисоли таркибӣ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3.7. Тавсияҳо ва пешгирӣ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ЗАМИМАИ А. ЛУҒАТИ ИСТИЛОҲОТ ВА КӮТОҲШАВИҲО</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Б. МАЪЛУМОТИ АЛОҲИДАИ ТАҶРИБА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В. МЕЪОРҲО ВА НИШОНДОДҲОИ СТРЕСС</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Г. ПУРСИШИ ИШТИРОКЧИЁНИ ТАҶРИБА</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Д. НАҚШАИ АМАЛӢ БАРОИ ИҶРО</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Стресс — посухи умумии организмеро ба ҳар гуна талаботи беруна ё дохилӣ мегӯянд, ки гомеостазро вайрон мекунад [1, 332-б.]. Дар маънои физиологӣ стресс на ҳамеша зараровар аст: посухи кӯтоҳмуддат мутобиқсозӣ мебошад ва ба организмеро ба вазъи нав омода месозад; зарар баъди ба вуҷуд омадани музмии муҳим мешавад [2, 302-б.]. Мутобиқи гузоришҳои байналмилалӣ, ҳар сеяки калонсолон дар маҳфили кор ё таълим сатҳи баланди стрессро эҳсос мекунанд, ки ин онро ба масъалаи муҳими саломатии ҷамъиятӣ табдил медиҳад [3, 4-б.]. Барои ҳамин омӯхтани механизмҳои посухи стресс ва усулҳои идораи он барои ҳар соҳаи зиндагӣ аҳамияти амалӣ дорад.</w:t>
      </w:r>
    </w:p>
    <w:p>
      <w:pPr>
        <w:spacing w:line="360" w:lineRule="auto" w:after="0"/>
        <w:ind w:firstLine="709"/>
        <w:jc w:val="both"/>
      </w:pPr>
      <w:r>
        <w:rPr>
          <w:rFonts w:ascii="Times New Roman" w:hAnsi="Times New Roman"/>
          <w:b w:val="0"/>
          <w:i w:val="0"/>
          <w:sz w:val="28"/>
        </w:rPr>
        <w:t>Посухи стресс бо ду механизми асосӣ амал мекунад: системаи симпатикӣ-адреналӣ — посухи тез бо адреналин — ва меҳвари гипоталамус-гипофиз-устухони болоӣ (HPA) — посухи суст бо кортизол [1, 336-б.]. Кортизол ритми суробӣ дорад: субҳ баландтар, шаб пасттар; халалёбии ин ритм яке аз нишонаҳои пешбари мушкилот мебошад [4, 958-б.]. Дар тиб ва биохимияи муосир кортизол, фишори хун, набз ва глюкоза ҳамчун нишондодҳои объективии стресс истифода мешаванд [5, 384-б.]. Санҷиши таҷрибавии методҳои идораи стресс — нафаскашӣ, машқ, хоб — имкон медиҳад таъсири онҳоро бо рақам биниш [6, 1402-б.].</w:t>
      </w:r>
    </w:p>
    <w:p>
      <w:pPr>
        <w:spacing w:line="360" w:lineRule="auto" w:after="0"/>
        <w:ind w:firstLine="709"/>
        <w:jc w:val="both"/>
      </w:pPr>
      <w:r>
        <w:rPr>
          <w:rFonts w:ascii="Times New Roman" w:hAnsi="Times New Roman"/>
          <w:b w:val="0"/>
          <w:i w:val="0"/>
          <w:sz w:val="28"/>
        </w:rPr>
        <w:t>Мақсади кори курсӣ — омӯхтани механизми физиологии стресс ва мутобиқсозӣ, таҳлили таъсири стресси музмӣ ба системаҳои организм ва санҷиши таҷрибавии самаранокии барномаи идораи стресс. Барои расидан ба ин мақсад панҷ вазифа муқаррар гардид: тавсифи мафҳуми стресс ва посухи мутобиқсозӣ; кушодани меҳвари HPA ва системаи симпатикӣ-адреналӣ; таҳлили ритми суробии кортизол ва таъсири стресс ба системаҳо; омӯхтани стресси меҳнат ва таълим; санҷиши таҷрибавии барномаи 8-ҳафтаинаи идораи стресс. Объекти тадқиқот равандҳои посухи стресс, мавзӯъ — механизми физиологии HPA ва мутобиқсозӣ мебошанд [6, 1404-б.].</w:t>
      </w:r>
    </w:p>
    <w:p>
      <w:pPr>
        <w:spacing w:line="360" w:lineRule="auto" w:after="0"/>
        <w:ind w:firstLine="709"/>
        <w:jc w:val="both"/>
      </w:pPr>
      <w:r>
        <w:rPr>
          <w:rFonts w:ascii="Times New Roman" w:hAnsi="Times New Roman"/>
          <w:b w:val="0"/>
          <w:i w:val="0"/>
          <w:sz w:val="28"/>
        </w:rPr>
        <w:t>Таҷрибаи амалии кор дар доираи барномаи 8-ҳафтаина гузаронида шуд: 50 иштирокчӣ (23 мард, 26 зан, синни миёна 20±2 сол) ба ду гурӯҳи 25-нафара тақсим шуданд; гурӯҳи А нафаскашии амиқи 10-дақиқа, машқи мӯътадил, реҷаи хоб ва қайди рӯзонаи стрессро иҷро кард, гурӯҳи Б реҷаи маъмулии худро нигоҳ дошт [6, 1406-б.]. Ниҳондодҳо дар се марҳила — 0, 4 ва 8 ҳафта — бо пурсиш, тонометр, пульсометр ва санҷиши лаборатории кортизол чен шуданд. Ҳамзамон даҳ мисоли ҳисобӣ татбиқи амалии назарияро нишон медиҳанд. Кори курсӣ аз муқаддима, се боб, хулоса ва панҷ замима иборат аст; матни асосӣ тақрибан 30 саҳифа ҳаҷм дорад, таҳлил дар 27 ҷадвал ҷамъбаст шудааст ва феҳристи адабиёт 12 манбаъро дар бар мегирад.</w:t>
      </w:r>
    </w:p>
    <w:p>
      <w:pPr>
        <w:spacing w:line="360" w:lineRule="auto" w:after="0"/>
        <w:ind w:firstLine="709"/>
        <w:jc w:val="both"/>
      </w:pPr>
      <w:r>
        <w:rPr>
          <w:rFonts w:ascii="Times New Roman" w:hAnsi="Times New Roman"/>
          <w:b w:val="0"/>
          <w:i w:val="0"/>
          <w:sz w:val="28"/>
        </w:rPr>
        <w:t>Дар баробари ин, кор ба саволҳои амалӣ ҷавоб медиҳад: сатҳи стрессро чӣ гуна чен кунам, кадом нишондодҳо дар хона дастрасанд, чанд дақиқаи нафаскашӣ кофист ва кадом нишона ба мутахассис муроҷиат талаб мекунад. Ҷавобҳо ба шакли ҷадвал ва мисол даромадаанд, то онҳоро дар маиши рӯзона ба осонӣ истифода бурдан мумкин бошад [3, 8-б.].</w:t>
      </w:r>
    </w:p>
    <w:p>
      <w:pPr>
        <w:spacing w:line="360" w:lineRule="auto" w:after="0"/>
        <w:ind w:firstLine="709"/>
        <w:jc w:val="both"/>
      </w:pPr>
      <w:r>
        <w:rPr>
          <w:rFonts w:ascii="Times New Roman" w:hAnsi="Times New Roman"/>
          <w:b w:val="0"/>
          <w:i w:val="0"/>
          <w:sz w:val="28"/>
        </w:rPr>
        <w:t>Барои хонанда ҷадвали 0.1 харитаи корро месозад: боби якум механизми посухи стрессро кушода, боби дуюм таъсири он ба системаҳоро таҳлил мекунад ва боби сеюм натиҷаи таҷрибавӣ ва нақшаи амалиро меорад. Замимаҳо луғат, маълумоти алоҳида, меъорҳо, пурсиш ва нақшаи ҳафтаиро дар бар мегиранд. Чунин сохтор барои дарси семинарӣ ва кори мустақил мутобиқ аст [7, 202-б.].</w:t>
      </w:r>
    </w:p>
    <w:p>
      <w:pPr>
        <w:spacing w:line="360" w:lineRule="auto" w:after="0"/>
        <w:ind w:firstLine="709"/>
        <w:jc w:val="both"/>
      </w:pPr>
      <w:r>
        <w:rPr>
          <w:rFonts w:ascii="Times New Roman" w:hAnsi="Times New Roman"/>
          <w:b w:val="0"/>
          <w:i w:val="0"/>
          <w:sz w:val="28"/>
        </w:rPr>
        <w:t>Аҳамияти мавзӯъ аз он аст, ки маърифати стресс дар байни ҷавонон хеле паст мемонад: бисёриҳо нишонаҳои сӯзишро «одат» меҳисобанд ва ба мутахассис дер муроҷиат мекунанд [8, 32-б.]. Материалы кор ба муаллимони биология, мутахассисони марказҳои маслиҳатӣ ва худи донишҷӯён фоидаовар хоҳад буд.</w:t>
      </w:r>
    </w:p>
    <w:p>
      <w:pPr>
        <w:spacing w:line="360" w:lineRule="auto" w:after="0"/>
        <w:ind w:firstLine="709"/>
        <w:jc w:val="both"/>
      </w:pPr>
      <w:r>
        <w:rPr>
          <w:rFonts w:ascii="Times New Roman" w:hAnsi="Times New Roman"/>
          <w:b w:val="0"/>
          <w:i w:val="0"/>
          <w:sz w:val="28"/>
        </w:rPr>
        <w:t>Методҳои идораи стресс ҳамагон махсус ҳисоб мешаванд, вале барои ҳамин натиҷаи илмӣ онҳо ба усулҳои сода ва амалии рӯзона табдил дода мешаванд [7, 200-б.]. Барои ҳамин кори курсӣ байни назария ва амалро пайвастан мекунад — ҳар метод бо рақам ва мисол тасдиқ мешавад.</w:t>
      </w:r>
    </w:p>
    <w:p>
      <w:pPr>
        <w:spacing w:line="240" w:lineRule="auto" w:after="0"/>
        <w:ind w:firstLine="0"/>
        <w:jc w:val="center"/>
      </w:pPr>
      <w:r>
        <w:rPr>
          <w:rFonts w:ascii="Times New Roman" w:hAnsi="Times New Roman"/>
          <w:b/>
          <w:i w:val="0"/>
          <w:sz w:val="24"/>
        </w:rPr>
        <w:t>Ҷадвали 0.1 — Сохтор ва ҳаҷми кори курсӣ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134"/>
            <w:shd w:val="clear" w:fill="EDEDED"/>
          </w:tcPr>
          <w:p>
            <w:pPr>
              <w:spacing w:line="240" w:lineRule="auto" w:after="0" w:before="0"/>
              <w:ind w:firstLine="0"/>
              <w:jc w:val="left"/>
            </w:pPr>
            <w:r>
              <w:rPr>
                <w:rFonts w:ascii="Times New Roman" w:hAnsi="Times New Roman"/>
                <w:b/>
                <w:sz w:val="24"/>
              </w:rPr>
              <w:t>Бахш</w:t>
            </w:r>
          </w:p>
        </w:tc>
        <w:tc>
          <w:tcPr>
            <w:tcW w:type="dxa" w:w="4195"/>
            <w:shd w:val="clear" w:fill="EDEDED"/>
          </w:tcPr>
          <w:p>
            <w:pPr>
              <w:spacing w:line="240" w:lineRule="auto" w:after="0" w:before="0"/>
              <w:ind w:firstLine="0"/>
              <w:jc w:val="left"/>
            </w:pPr>
            <w:r>
              <w:rPr>
                <w:rFonts w:ascii="Times New Roman" w:hAnsi="Times New Roman"/>
                <w:b/>
                <w:sz w:val="24"/>
              </w:rPr>
              <w:t>Мазмун</w:t>
            </w:r>
          </w:p>
        </w:tc>
        <w:tc>
          <w:tcPr>
            <w:tcW w:type="dxa" w:w="2381"/>
            <w:shd w:val="clear" w:fill="EDEDED"/>
          </w:tcPr>
          <w:p>
            <w:pPr>
              <w:spacing w:line="240" w:lineRule="auto" w:after="0" w:before="0"/>
              <w:ind w:firstLine="0"/>
              <w:jc w:val="left"/>
            </w:pPr>
            <w:r>
              <w:rPr>
                <w:rFonts w:ascii="Times New Roman" w:hAnsi="Times New Roman"/>
                <w:b/>
                <w:sz w:val="24"/>
              </w:rPr>
              <w:t>Ҳаҷм (саҳ.)</w:t>
            </w:r>
          </w:p>
        </w:tc>
      </w:tr>
      <w:tr>
        <w:tc>
          <w:tcPr>
            <w:tcW w:type="dxa" w:w="1134"/>
          </w:tcPr>
          <w:p>
            <w:pPr>
              <w:spacing w:line="240" w:lineRule="auto" w:after="0" w:before="0"/>
              <w:ind w:firstLine="0"/>
              <w:jc w:val="left"/>
            </w:pPr>
            <w:r>
              <w:rPr>
                <w:rFonts w:ascii="Times New Roman" w:hAnsi="Times New Roman"/>
                <w:b w:val="0"/>
                <w:sz w:val="24"/>
              </w:rPr>
              <w:t>Муқаддима</w:t>
            </w:r>
          </w:p>
        </w:tc>
        <w:tc>
          <w:tcPr>
            <w:tcW w:type="dxa" w:w="4195"/>
          </w:tcPr>
          <w:p>
            <w:pPr>
              <w:spacing w:line="240" w:lineRule="auto" w:after="0" w:before="0"/>
              <w:ind w:firstLine="0"/>
              <w:jc w:val="left"/>
            </w:pPr>
            <w:r>
              <w:rPr>
                <w:rFonts w:ascii="Times New Roman" w:hAnsi="Times New Roman"/>
                <w:b w:val="0"/>
                <w:sz w:val="24"/>
              </w:rPr>
              <w:t>Мақсад, вазифаҳо, методҳо, сохтор</w:t>
            </w:r>
          </w:p>
        </w:tc>
        <w:tc>
          <w:tcPr>
            <w:tcW w:type="dxa" w:w="2381"/>
          </w:tcPr>
          <w:p>
            <w:pPr>
              <w:spacing w:line="240" w:lineRule="auto" w:after="0" w:before="0"/>
              <w:ind w:firstLine="0"/>
              <w:jc w:val="left"/>
            </w:pPr>
            <w:r>
              <w:rPr>
                <w:rFonts w:ascii="Times New Roman" w:hAnsi="Times New Roman"/>
                <w:b w:val="0"/>
                <w:sz w:val="24"/>
              </w:rPr>
              <w:t>2</w:t>
            </w:r>
          </w:p>
        </w:tc>
      </w:tr>
      <w:tr>
        <w:tc>
          <w:tcPr>
            <w:tcW w:type="dxa" w:w="1134"/>
          </w:tcPr>
          <w:p>
            <w:pPr>
              <w:spacing w:line="240" w:lineRule="auto" w:after="0" w:before="0"/>
              <w:ind w:firstLine="0"/>
              <w:jc w:val="left"/>
            </w:pPr>
            <w:r>
              <w:rPr>
                <w:rFonts w:ascii="Times New Roman" w:hAnsi="Times New Roman"/>
                <w:b w:val="0"/>
                <w:sz w:val="24"/>
              </w:rPr>
              <w:t>Боби якум</w:t>
            </w:r>
          </w:p>
        </w:tc>
        <w:tc>
          <w:tcPr>
            <w:tcW w:type="dxa" w:w="4195"/>
          </w:tcPr>
          <w:p>
            <w:pPr>
              <w:spacing w:line="240" w:lineRule="auto" w:after="0" w:before="0"/>
              <w:ind w:firstLine="0"/>
              <w:jc w:val="left"/>
            </w:pPr>
            <w:r>
              <w:rPr>
                <w:rFonts w:ascii="Times New Roman" w:hAnsi="Times New Roman"/>
                <w:b w:val="0"/>
                <w:sz w:val="24"/>
              </w:rPr>
              <w:t>Мафҳуми стресс, меҳвари HPA, симпатикӣ, кортизол</w:t>
            </w:r>
          </w:p>
        </w:tc>
        <w:tc>
          <w:tcPr>
            <w:tcW w:type="dxa" w:w="2381"/>
          </w:tcPr>
          <w:p>
            <w:pPr>
              <w:spacing w:line="240" w:lineRule="auto" w:after="0" w:before="0"/>
              <w:ind w:firstLine="0"/>
              <w:jc w:val="left"/>
            </w:pPr>
            <w:r>
              <w:rPr>
                <w:rFonts w:ascii="Times New Roman" w:hAnsi="Times New Roman"/>
                <w:b w:val="0"/>
                <w:sz w:val="24"/>
              </w:rPr>
              <w:t>6</w:t>
            </w:r>
          </w:p>
        </w:tc>
      </w:tr>
      <w:tr>
        <w:tc>
          <w:tcPr>
            <w:tcW w:type="dxa" w:w="1134"/>
          </w:tcPr>
          <w:p>
            <w:pPr>
              <w:spacing w:line="240" w:lineRule="auto" w:after="0" w:before="0"/>
              <w:ind w:firstLine="0"/>
              <w:jc w:val="left"/>
            </w:pPr>
            <w:r>
              <w:rPr>
                <w:rFonts w:ascii="Times New Roman" w:hAnsi="Times New Roman"/>
                <w:b w:val="0"/>
                <w:sz w:val="24"/>
              </w:rPr>
              <w:t>Боби дуюм</w:t>
            </w:r>
          </w:p>
        </w:tc>
        <w:tc>
          <w:tcPr>
            <w:tcW w:type="dxa" w:w="4195"/>
          </w:tcPr>
          <w:p>
            <w:pPr>
              <w:spacing w:line="240" w:lineRule="auto" w:after="0" w:before="0"/>
              <w:ind w:firstLine="0"/>
              <w:jc w:val="left"/>
            </w:pPr>
            <w:r>
              <w:rPr>
                <w:rFonts w:ascii="Times New Roman" w:hAnsi="Times New Roman"/>
                <w:b w:val="0"/>
                <w:sz w:val="24"/>
              </w:rPr>
              <w:t>Стресс ва системаҳои организм, сӯзиш</w:t>
            </w:r>
          </w:p>
        </w:tc>
        <w:tc>
          <w:tcPr>
            <w:tcW w:type="dxa" w:w="2381"/>
          </w:tcPr>
          <w:p>
            <w:pPr>
              <w:spacing w:line="240" w:lineRule="auto" w:after="0" w:before="0"/>
              <w:ind w:firstLine="0"/>
              <w:jc w:val="left"/>
            </w:pPr>
            <w:r>
              <w:rPr>
                <w:rFonts w:ascii="Times New Roman" w:hAnsi="Times New Roman"/>
                <w:b w:val="0"/>
                <w:sz w:val="24"/>
              </w:rPr>
              <w:t>6</w:t>
            </w:r>
          </w:p>
        </w:tc>
      </w:tr>
      <w:tr>
        <w:tc>
          <w:tcPr>
            <w:tcW w:type="dxa" w:w="1134"/>
          </w:tcPr>
          <w:p>
            <w:pPr>
              <w:spacing w:line="240" w:lineRule="auto" w:after="0" w:before="0"/>
              <w:ind w:firstLine="0"/>
              <w:jc w:val="left"/>
            </w:pPr>
            <w:r>
              <w:rPr>
                <w:rFonts w:ascii="Times New Roman" w:hAnsi="Times New Roman"/>
                <w:b w:val="0"/>
                <w:sz w:val="24"/>
              </w:rPr>
              <w:t>Боби сеюм</w:t>
            </w:r>
          </w:p>
        </w:tc>
        <w:tc>
          <w:tcPr>
            <w:tcW w:type="dxa" w:w="4195"/>
          </w:tcPr>
          <w:p>
            <w:pPr>
              <w:spacing w:line="240" w:lineRule="auto" w:after="0" w:before="0"/>
              <w:ind w:firstLine="0"/>
              <w:jc w:val="left"/>
            </w:pPr>
            <w:r>
              <w:rPr>
                <w:rFonts w:ascii="Times New Roman" w:hAnsi="Times New Roman"/>
                <w:b w:val="0"/>
                <w:sz w:val="24"/>
              </w:rPr>
              <w:t>Таҷриба, меҳнат, тавсияҳо</w:t>
            </w:r>
          </w:p>
        </w:tc>
        <w:tc>
          <w:tcPr>
            <w:tcW w:type="dxa" w:w="2381"/>
          </w:tcPr>
          <w:p>
            <w:pPr>
              <w:spacing w:line="240" w:lineRule="auto" w:after="0" w:before="0"/>
              <w:ind w:firstLine="0"/>
              <w:jc w:val="left"/>
            </w:pPr>
            <w:r>
              <w:rPr>
                <w:rFonts w:ascii="Times New Roman" w:hAnsi="Times New Roman"/>
                <w:b w:val="0"/>
                <w:sz w:val="24"/>
              </w:rPr>
              <w:t>9</w:t>
            </w:r>
          </w:p>
        </w:tc>
      </w:tr>
      <w:tr>
        <w:tc>
          <w:tcPr>
            <w:tcW w:type="dxa" w:w="1134"/>
          </w:tcPr>
          <w:p>
            <w:pPr>
              <w:spacing w:line="240" w:lineRule="auto" w:after="0" w:before="0"/>
              <w:ind w:firstLine="0"/>
              <w:jc w:val="left"/>
            </w:pPr>
            <w:r>
              <w:rPr>
                <w:rFonts w:ascii="Times New Roman" w:hAnsi="Times New Roman"/>
                <w:b w:val="0"/>
                <w:sz w:val="24"/>
              </w:rPr>
              <w:t>Хулоса</w:t>
            </w:r>
          </w:p>
        </w:tc>
        <w:tc>
          <w:tcPr>
            <w:tcW w:type="dxa" w:w="4195"/>
          </w:tcPr>
          <w:p>
            <w:pPr>
              <w:spacing w:line="240" w:lineRule="auto" w:after="0" w:before="0"/>
              <w:ind w:firstLine="0"/>
              <w:jc w:val="left"/>
            </w:pPr>
            <w:r>
              <w:rPr>
                <w:rFonts w:ascii="Times New Roman" w:hAnsi="Times New Roman"/>
                <w:b w:val="0"/>
                <w:sz w:val="24"/>
              </w:rPr>
              <w:t>Ҷамъбасти натиҷаҳо</w:t>
            </w:r>
          </w:p>
        </w:tc>
        <w:tc>
          <w:tcPr>
            <w:tcW w:type="dxa" w:w="2381"/>
          </w:tcPr>
          <w:p>
            <w:pPr>
              <w:spacing w:line="240" w:lineRule="auto" w:after="0" w:before="0"/>
              <w:ind w:firstLine="0"/>
              <w:jc w:val="left"/>
            </w:pPr>
            <w:r>
              <w:rPr>
                <w:rFonts w:ascii="Times New Roman" w:hAnsi="Times New Roman"/>
                <w:b w:val="0"/>
                <w:sz w:val="24"/>
              </w:rPr>
              <w:t>1</w:t>
            </w:r>
          </w:p>
        </w:tc>
      </w:tr>
      <w:tr>
        <w:tc>
          <w:tcPr>
            <w:tcW w:type="dxa" w:w="1134"/>
          </w:tcPr>
          <w:p>
            <w:pPr>
              <w:spacing w:line="240" w:lineRule="auto" w:after="0" w:before="0"/>
              <w:ind w:firstLine="0"/>
              <w:jc w:val="left"/>
            </w:pPr>
            <w:r>
              <w:rPr>
                <w:rFonts w:ascii="Times New Roman" w:hAnsi="Times New Roman"/>
                <w:b w:val="0"/>
                <w:sz w:val="24"/>
              </w:rPr>
              <w:t>Замимаҳо</w:t>
            </w:r>
          </w:p>
        </w:tc>
        <w:tc>
          <w:tcPr>
            <w:tcW w:type="dxa" w:w="4195"/>
          </w:tcPr>
          <w:p>
            <w:pPr>
              <w:spacing w:line="240" w:lineRule="auto" w:after="0" w:before="0"/>
              <w:ind w:firstLine="0"/>
              <w:jc w:val="left"/>
            </w:pPr>
            <w:r>
              <w:rPr>
                <w:rFonts w:ascii="Times New Roman" w:hAnsi="Times New Roman"/>
                <w:b w:val="0"/>
                <w:sz w:val="24"/>
              </w:rPr>
              <w:t>Маводди иловагӣ</w:t>
            </w:r>
          </w:p>
        </w:tc>
        <w:tc>
          <w:tcPr>
            <w:tcW w:type="dxa" w:w="2381"/>
          </w:tcPr>
          <w:p>
            <w:pPr>
              <w:spacing w:line="240" w:lineRule="auto" w:after="0" w:before="0"/>
              <w:ind w:firstLine="0"/>
              <w:jc w:val="left"/>
            </w:pPr>
            <w:r>
              <w:rPr>
                <w:rFonts w:ascii="Times New Roman" w:hAnsi="Times New Roman"/>
                <w:b w:val="0"/>
                <w:sz w:val="24"/>
              </w:rPr>
              <w:t>3</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Кори курсӣ дар се қадам сохта шудааст: аввал асосҳои назарии физиологияи стресс аз адабиёти байналмилалӣ ҷамъбаст мешавад, баъд таъсири стресси музмӣ ба системаҳои организм таҳлил мегардад ва ниҳоят натиҷаи таҷрибаи майдонии 50 иштирокчӣ дар итоат ба меъёрҳои илмӣ баррасӣ мешавад. Ҳар як боб ба ҷадвали муқоисавӣ такя мекунад, то хонанда рақамҳои калонро ба осонӣ муқоиса кунад. Даҳ мисоли ҳисобӣ роҳи аз назария ба амал гузаштанро нишон медиҳанд.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ЯКУМ. МЕХАНИЗМҲОИ СТРЕСС: HPA ВА СИМПАТИКА</w:t>
      </w:r>
    </w:p>
    <w:p>
      <w:pPr>
        <w:spacing w:line="360" w:lineRule="auto" w:after="0"/>
        <w:ind w:firstLine="709"/>
        <w:jc w:val="left"/>
      </w:pPr>
      <w:r>
        <w:rPr>
          <w:rFonts w:ascii="Times New Roman" w:hAnsi="Times New Roman"/>
          <w:b/>
          <w:i w:val="0"/>
          <w:sz w:val="28"/>
        </w:rPr>
        <w:t>1.1. Мафҳуми стресс ва посухи мутобиқсозӣ</w:t>
      </w:r>
    </w:p>
    <w:p>
      <w:pPr>
        <w:spacing w:line="360" w:lineRule="auto" w:after="0"/>
        <w:ind w:firstLine="709"/>
        <w:jc w:val="both"/>
      </w:pPr>
      <w:r>
        <w:rPr>
          <w:rFonts w:ascii="Times New Roman" w:hAnsi="Times New Roman"/>
          <w:b w:val="0"/>
          <w:i w:val="0"/>
          <w:sz w:val="28"/>
        </w:rPr>
        <w:t>Консепсияи классикии Селйе стрессро «синдроми умумии мутобиқсозӣ» меномад, ки се марҳала дорад: ташаббуси оғоз, мутобиқсозӣ ва истқомат [1, 340-б.]. Дар марҳилаи аввал организмеро ба вазъи нав омода мешавад — адреналин ва кортизол хориҷ мешаванд; дар марҳилаи дуюм сатҳи фаъолият устувор мемонад ва организм ба талабот мутобиқ мешавад [9, 8-б.]. Агар стресс идома ёбад ва захираҳо тамом шаванд, марҳилаи саввум — истқомат ва беморӣ — оғоз мешавад [2, 306-б.].</w:t>
      </w:r>
    </w:p>
    <w:p>
      <w:pPr>
        <w:spacing w:line="360" w:lineRule="auto" w:after="0"/>
        <w:ind w:firstLine="709"/>
        <w:jc w:val="both"/>
      </w:pPr>
      <w:r>
        <w:rPr>
          <w:rFonts w:ascii="Times New Roman" w:hAnsi="Times New Roman"/>
          <w:b w:val="0"/>
          <w:i w:val="0"/>
          <w:sz w:val="28"/>
        </w:rPr>
        <w:t>Муҳим аст, ки посухи стресс бо намуди мувофиқати муҳим фарқ намекунад: ҳар гармӣ, сард, дард ё муноқиша ба ҳамон механизмҳо боис мешаванд [5, 388-б.]. Барои ҳамин адабиёти муосир стрессро «бори аллостатикӣ» меҳисобад: нархе, ки организм барои нигоҳ доштани мувозинат дар вазъии гуногун мепардозад [2, 310-б.]. Ҷамъи бори давомнок ба «бори аллостатикӣ» мегардад, ки он ҳолати нафаскашӣ ва бемориҳои музмӣ ба амал меорад [10, 2142-б.].</w:t>
      </w:r>
    </w:p>
    <w:p>
      <w:pPr>
        <w:spacing w:line="360" w:lineRule="auto" w:after="0"/>
        <w:ind w:firstLine="709"/>
        <w:jc w:val="both"/>
      </w:pPr>
      <w:r>
        <w:rPr>
          <w:rFonts w:ascii="Times New Roman" w:hAnsi="Times New Roman"/>
          <w:b w:val="0"/>
          <w:i w:val="0"/>
          <w:sz w:val="28"/>
        </w:rPr>
        <w:t>Мисоли 1. Дар пурсиши PSS-10 ҷамъи баллҳои 10 савол барои як иштирокчӣ 22 гардид (ҳар савол 0–4): минтақаи 14–26 — мӯътадил-баланд. Баъди 8 ҳафта ҷамъ ба 15 паст гардид, ки нисфи фоизро кам гардонид: (22 − 15) ÷ 22 ≈ 32 фоиз беҳтаршавӣ.</w:t>
      </w:r>
    </w:p>
    <w:p>
      <w:pPr>
        <w:spacing w:line="360" w:lineRule="auto" w:after="0"/>
        <w:ind w:firstLine="709"/>
        <w:jc w:val="both"/>
      </w:pPr>
      <w:r>
        <w:rPr>
          <w:rFonts w:ascii="Times New Roman" w:hAnsi="Times New Roman"/>
          <w:b w:val="0"/>
          <w:i w:val="0"/>
          <w:sz w:val="28"/>
        </w:rPr>
        <w:t>Адабиёти муосир байни эустресс ва дистресс фарқ мекунад: посухи кӯтоҳмуддат бо ҳисси огоҳӣ ва ташаббус пайвастан аст ва ба натиҷаи беҳтар ёрӣ мерасонад; дистресс бошад посухи вазнин ва хастакунанда мебошад [1, 342-б.]. Барои ҳамин ҳадафи идораи стресс набудани он, балки нигоҳ доштани мувозинати посух мебошад [2, 308-б.].</w:t>
      </w:r>
    </w:p>
    <w:p>
      <w:pPr>
        <w:spacing w:line="360" w:lineRule="auto" w:after="0"/>
        <w:ind w:firstLine="709"/>
        <w:jc w:val="both"/>
      </w:pPr>
      <w:r>
        <w:rPr>
          <w:rFonts w:ascii="Times New Roman" w:hAnsi="Times New Roman"/>
          <w:b w:val="0"/>
          <w:i w:val="0"/>
          <w:sz w:val="28"/>
        </w:rPr>
        <w:t>Дар байни ҷавонон посухи стресс ба имтиҳонҳо, муноқишаҳо ва бори маълумот пайваст аст; дар калонсолон бошад ба меҳнат ва масъалаҳои молӣ [8, 8-б.]. Фарқи ин ҳолатҳо танҳо дар манбаъ аст — механизмҳои физиологӣ якхеланд, барои ҳамин усулҳои идора ба ҳар синну сол мутобиқ мешаванд [9, 6-б.].</w:t>
      </w:r>
    </w:p>
    <w:p>
      <w:pPr>
        <w:spacing w:line="360" w:lineRule="auto" w:after="0"/>
        <w:ind w:firstLine="709"/>
        <w:jc w:val="both"/>
      </w:pPr>
      <w:r>
        <w:rPr>
          <w:rFonts w:ascii="Times New Roman" w:hAnsi="Times New Roman"/>
          <w:b w:val="0"/>
          <w:i w:val="0"/>
          <w:sz w:val="28"/>
        </w:rPr>
        <w:t>Пайвасти стресс ва хусусиятҳои инфиродӣ низ мавҷуд аст: реаксия ба ҳамон вазъ дар нафарон фарқ мекунад — барои як нафар он оддӣ, барои дигар вазнин мебошад [7, 198-б.]. Барои ҳамин нақшаи идора бояд инфиродӣ сохта шавад — ҳамон метод барои ҳама якхела самара намедиҳад.</w:t>
      </w:r>
    </w:p>
    <w:p>
      <w:pPr>
        <w:spacing w:line="360" w:lineRule="auto" w:after="0"/>
        <w:ind w:firstLine="709"/>
        <w:jc w:val="both"/>
      </w:pPr>
      <w:r>
        <w:rPr>
          <w:rFonts w:ascii="Times New Roman" w:hAnsi="Times New Roman"/>
          <w:b w:val="0"/>
          <w:i w:val="0"/>
          <w:sz w:val="28"/>
        </w:rPr>
        <w:t>Барои ченкунии сатҳи стресс миқёсҳои стандартии байналмилалӣ истифода мешаванд: PSS-10 сатҳи дарки стресс, GAD-7 бошад нишонаҳои нигарониро месанҷад [8, 10-б.]. Барои ҳамин дар таҷрибаи кор ҳарду миқёс якҷоя гирифта шуданд, то натиҷа аз ду тараф тасдиқ гардад [6, 1420-б.].</w:t>
      </w:r>
    </w:p>
    <w:p>
      <w:pPr>
        <w:spacing w:line="360" w:lineRule="auto" w:after="0"/>
        <w:ind w:firstLine="709"/>
        <w:jc w:val="both"/>
      </w:pPr>
      <w:r>
        <w:rPr>
          <w:rFonts w:ascii="Times New Roman" w:hAnsi="Times New Roman"/>
          <w:b w:val="0"/>
          <w:i w:val="0"/>
          <w:sz w:val="28"/>
        </w:rPr>
        <w:t>Дар адабиёти муосир посухи стрессро аз «реаксияи хатар» фарқ мекунанд: реаксияи хатар ба мавҷудияти хатари воқеӣ вобаста аст, стресс бошад ба дарки ҳолат вобаста мемонад [1, 338-б.]. Барои ҳамин ҳамон вазъ дар нафарон посухи мутафовитро ба вуқуъ меорад.</w:t>
      </w:r>
    </w:p>
    <w:p>
      <w:pPr>
        <w:spacing w:line="240" w:lineRule="auto" w:after="0"/>
        <w:ind w:firstLine="0"/>
        <w:jc w:val="center"/>
      </w:pPr>
      <w:r>
        <w:rPr>
          <w:rFonts w:ascii="Times New Roman" w:hAnsi="Times New Roman"/>
          <w:b/>
          <w:i w:val="0"/>
          <w:sz w:val="24"/>
        </w:rPr>
        <w:t>Ҷадвали 1.1 — Марҳилаҳои синдроми мутобиқсозии умумӣ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814"/>
            <w:shd w:val="clear" w:fill="EDEDED"/>
          </w:tcPr>
          <w:p>
            <w:pPr>
              <w:spacing w:line="240" w:lineRule="auto" w:after="0" w:before="0"/>
              <w:ind w:firstLine="0"/>
              <w:jc w:val="left"/>
            </w:pPr>
            <w:r>
              <w:rPr>
                <w:rFonts w:ascii="Times New Roman" w:hAnsi="Times New Roman"/>
                <w:b/>
                <w:sz w:val="24"/>
              </w:rPr>
              <w:t>Марҳила</w:t>
            </w:r>
          </w:p>
        </w:tc>
        <w:tc>
          <w:tcPr>
            <w:tcW w:type="dxa" w:w="2268"/>
            <w:shd w:val="clear" w:fill="EDEDED"/>
          </w:tcPr>
          <w:p>
            <w:pPr>
              <w:spacing w:line="240" w:lineRule="auto" w:after="0" w:before="0"/>
              <w:ind w:firstLine="0"/>
              <w:jc w:val="left"/>
            </w:pPr>
            <w:r>
              <w:rPr>
                <w:rFonts w:ascii="Times New Roman" w:hAnsi="Times New Roman"/>
                <w:b/>
                <w:sz w:val="24"/>
              </w:rPr>
              <w:t>Мӯҳлат</w:t>
            </w:r>
          </w:p>
        </w:tc>
        <w:tc>
          <w:tcPr>
            <w:tcW w:type="dxa" w:w="4195"/>
            <w:shd w:val="clear" w:fill="EDEDED"/>
          </w:tcPr>
          <w:p>
            <w:pPr>
              <w:spacing w:line="240" w:lineRule="auto" w:after="0" w:before="0"/>
              <w:ind w:firstLine="0"/>
              <w:jc w:val="left"/>
            </w:pPr>
            <w:r>
              <w:rPr>
                <w:rFonts w:ascii="Times New Roman" w:hAnsi="Times New Roman"/>
                <w:b/>
                <w:sz w:val="24"/>
              </w:rPr>
              <w:t>Тағйироти асосӣ</w:t>
            </w:r>
          </w:p>
        </w:tc>
      </w:tr>
      <w:tr>
        <w:tc>
          <w:tcPr>
            <w:tcW w:type="dxa" w:w="1814"/>
          </w:tcPr>
          <w:p>
            <w:pPr>
              <w:spacing w:line="240" w:lineRule="auto" w:after="0" w:before="0"/>
              <w:ind w:firstLine="0"/>
              <w:jc w:val="left"/>
            </w:pPr>
            <w:r>
              <w:rPr>
                <w:rFonts w:ascii="Times New Roman" w:hAnsi="Times New Roman"/>
                <w:b w:val="0"/>
                <w:sz w:val="24"/>
              </w:rPr>
              <w:t>Оғоз</w:t>
            </w:r>
          </w:p>
        </w:tc>
        <w:tc>
          <w:tcPr>
            <w:tcW w:type="dxa" w:w="2268"/>
          </w:tcPr>
          <w:p>
            <w:pPr>
              <w:spacing w:line="240" w:lineRule="auto" w:after="0" w:before="0"/>
              <w:ind w:firstLine="0"/>
              <w:jc w:val="left"/>
            </w:pPr>
            <w:r>
              <w:rPr>
                <w:rFonts w:ascii="Times New Roman" w:hAnsi="Times New Roman"/>
                <w:b w:val="0"/>
                <w:sz w:val="24"/>
              </w:rPr>
              <w:t>Соатҳо — рӯзҳо</w:t>
            </w:r>
          </w:p>
        </w:tc>
        <w:tc>
          <w:tcPr>
            <w:tcW w:type="dxa" w:w="4195"/>
          </w:tcPr>
          <w:p>
            <w:pPr>
              <w:spacing w:line="240" w:lineRule="auto" w:after="0" w:before="0"/>
              <w:ind w:firstLine="0"/>
              <w:jc w:val="left"/>
            </w:pPr>
            <w:r>
              <w:rPr>
                <w:rFonts w:ascii="Times New Roman" w:hAnsi="Times New Roman"/>
                <w:b w:val="0"/>
                <w:sz w:val="24"/>
              </w:rPr>
              <w:t>Адреналин ва кортизол ↑; набз ва қанд ↑</w:t>
            </w:r>
          </w:p>
        </w:tc>
      </w:tr>
      <w:tr>
        <w:tc>
          <w:tcPr>
            <w:tcW w:type="dxa" w:w="1814"/>
          </w:tcPr>
          <w:p>
            <w:pPr>
              <w:spacing w:line="240" w:lineRule="auto" w:after="0" w:before="0"/>
              <w:ind w:firstLine="0"/>
              <w:jc w:val="left"/>
            </w:pPr>
            <w:r>
              <w:rPr>
                <w:rFonts w:ascii="Times New Roman" w:hAnsi="Times New Roman"/>
                <w:b w:val="0"/>
                <w:sz w:val="24"/>
              </w:rPr>
              <w:t>Мутобиқсозӣ</w:t>
            </w:r>
          </w:p>
        </w:tc>
        <w:tc>
          <w:tcPr>
            <w:tcW w:type="dxa" w:w="2268"/>
          </w:tcPr>
          <w:p>
            <w:pPr>
              <w:spacing w:line="240" w:lineRule="auto" w:after="0" w:before="0"/>
              <w:ind w:firstLine="0"/>
              <w:jc w:val="left"/>
            </w:pPr>
            <w:r>
              <w:rPr>
                <w:rFonts w:ascii="Times New Roman" w:hAnsi="Times New Roman"/>
                <w:b w:val="0"/>
                <w:sz w:val="24"/>
              </w:rPr>
              <w:t>Рӯзҳо — ҳафтаҳо</w:t>
            </w:r>
          </w:p>
        </w:tc>
        <w:tc>
          <w:tcPr>
            <w:tcW w:type="dxa" w:w="4195"/>
          </w:tcPr>
          <w:p>
            <w:pPr>
              <w:spacing w:line="240" w:lineRule="auto" w:after="0" w:before="0"/>
              <w:ind w:firstLine="0"/>
              <w:jc w:val="left"/>
            </w:pPr>
            <w:r>
              <w:rPr>
                <w:rFonts w:ascii="Times New Roman" w:hAnsi="Times New Roman"/>
                <w:b w:val="0"/>
                <w:sz w:val="24"/>
              </w:rPr>
              <w:t>Мувозинат бо нархи баланди энергия</w:t>
            </w:r>
          </w:p>
        </w:tc>
      </w:tr>
      <w:tr>
        <w:tc>
          <w:tcPr>
            <w:tcW w:type="dxa" w:w="1814"/>
          </w:tcPr>
          <w:p>
            <w:pPr>
              <w:spacing w:line="240" w:lineRule="auto" w:after="0" w:before="0"/>
              <w:ind w:firstLine="0"/>
              <w:jc w:val="left"/>
            </w:pPr>
            <w:r>
              <w:rPr>
                <w:rFonts w:ascii="Times New Roman" w:hAnsi="Times New Roman"/>
                <w:b w:val="0"/>
                <w:sz w:val="24"/>
              </w:rPr>
              <w:t>Истқомат</w:t>
            </w:r>
          </w:p>
        </w:tc>
        <w:tc>
          <w:tcPr>
            <w:tcW w:type="dxa" w:w="2268"/>
          </w:tcPr>
          <w:p>
            <w:pPr>
              <w:spacing w:line="240" w:lineRule="auto" w:after="0" w:before="0"/>
              <w:ind w:firstLine="0"/>
              <w:jc w:val="left"/>
            </w:pPr>
            <w:r>
              <w:rPr>
                <w:rFonts w:ascii="Times New Roman" w:hAnsi="Times New Roman"/>
                <w:b w:val="0"/>
                <w:sz w:val="24"/>
              </w:rPr>
              <w:t>Моҳҳо</w:t>
            </w:r>
          </w:p>
        </w:tc>
        <w:tc>
          <w:tcPr>
            <w:tcW w:type="dxa" w:w="4195"/>
          </w:tcPr>
          <w:p>
            <w:pPr>
              <w:spacing w:line="240" w:lineRule="auto" w:after="0" w:before="0"/>
              <w:ind w:firstLine="0"/>
              <w:jc w:val="left"/>
            </w:pPr>
            <w:r>
              <w:rPr>
                <w:rFonts w:ascii="Times New Roman" w:hAnsi="Times New Roman"/>
                <w:b w:val="0"/>
                <w:sz w:val="24"/>
              </w:rPr>
              <w:t>Захираҳо тамом; беморӣ ва сӯзиш</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1.2. Меҳвари HPA: гипоталамус — CRH — ACTH — кортизол</w:t>
      </w:r>
    </w:p>
    <w:p>
      <w:pPr>
        <w:spacing w:line="360" w:lineRule="auto" w:after="0"/>
        <w:ind w:firstLine="709"/>
        <w:jc w:val="both"/>
      </w:pPr>
      <w:r>
        <w:rPr>
          <w:rFonts w:ascii="Times New Roman" w:hAnsi="Times New Roman"/>
          <w:b w:val="0"/>
          <w:i w:val="0"/>
          <w:sz w:val="28"/>
        </w:rPr>
        <w:t>Меҳвари HPA аз гипоталамус оғоз мешавад: омилҳои стресс ба ядрои гунбазмонии паравентрикулярӣ мерасанд ва гормони CRH хориҷ мешавад [1, 344-б.]. CRH ба гипофизи пеш мерасад ва ACTH-ро меварзад, ACTH бо хун ба устухони болоии гурда расида, кортизолро хориҷ мекунад [4, 960-б.]. Дар хун кортизол бо протеини носилаи CBG мегардад; шакли озоди он ба ҳуҷайраҳо мегузарад [5, 392-б.].</w:t>
      </w:r>
    </w:p>
    <w:p>
      <w:pPr>
        <w:spacing w:line="360" w:lineRule="auto" w:after="0"/>
        <w:ind w:firstLine="709"/>
        <w:jc w:val="both"/>
      </w:pPr>
      <w:r>
        <w:rPr>
          <w:rFonts w:ascii="Times New Roman" w:hAnsi="Times New Roman"/>
          <w:b w:val="0"/>
          <w:i w:val="0"/>
          <w:sz w:val="28"/>
        </w:rPr>
        <w:t>Посухи HPA бо баръакс-мувозинат идора мешавад: кортизол ба рецепторҳои гипоталамус ва гипофиз меовад ва хориҷкунии CRH ва ACTH-ро боздошта мекунад [1, 348-б.]. Дар стресси музмӣ ин система «фарсӯда мешавад: посухи субҳ заиф, шумораи глюкокортикоидҳо номаҳдуд мемонад [9, 14-б.]. Чунин ҳолат бо депрессия, хоби ногувор ва сустии иммунитет пайвастанд аст [2, 314-б.].</w:t>
      </w:r>
    </w:p>
    <w:p>
      <w:pPr>
        <w:spacing w:line="360" w:lineRule="auto" w:after="0"/>
        <w:ind w:firstLine="709"/>
        <w:jc w:val="both"/>
      </w:pPr>
      <w:r>
        <w:rPr>
          <w:rFonts w:ascii="Times New Roman" w:hAnsi="Times New Roman"/>
          <w:b w:val="0"/>
          <w:i w:val="0"/>
          <w:sz w:val="28"/>
        </w:rPr>
        <w:t>Мисоли 2. Кортизоли субҳонаи як иштирокчӣ 18,4 нмоль/л ва шабона 3,2 нмоль/л буд: фарқ = 18,4 ÷ 3,2 ≈ 5,8 баробар. Дар ҷомеаи муқаррарӣ фарқи субҳ/шаб камаш 3 баробар мебошад — ин иштирокчӣ ритми суробии мӯътадил дорад [6, 1410-б.].</w:t>
      </w:r>
    </w:p>
    <w:p>
      <w:pPr>
        <w:spacing w:line="360" w:lineRule="auto" w:after="0"/>
        <w:ind w:firstLine="709"/>
        <w:jc w:val="both"/>
      </w:pPr>
      <w:r>
        <w:rPr>
          <w:rFonts w:ascii="Times New Roman" w:hAnsi="Times New Roman"/>
          <w:b w:val="0"/>
          <w:i w:val="0"/>
          <w:sz w:val="28"/>
        </w:rPr>
        <w:t>Паёми афзоиши HPA бо рецепторҳои хосса амал мекунад: рецепторҳои MR барои нигоҳ доштани мувозинати рӯзона, рецепторҳои GR бошад ба посухи фавқулодда масъуланд [2, 312-б.]. Дар стресси музмӣ ҳассосияти рецепторҳо кам мешавад — организмеро ба сатҳи баланди кортизол одат мекунад ва баръакс-мувозинат суст мегардад [1, 350-б.].</w:t>
      </w:r>
    </w:p>
    <w:p>
      <w:pPr>
        <w:spacing w:line="360" w:lineRule="auto" w:after="0"/>
        <w:ind w:firstLine="709"/>
        <w:jc w:val="both"/>
      </w:pPr>
      <w:r>
        <w:rPr>
          <w:rFonts w:ascii="Times New Roman" w:hAnsi="Times New Roman"/>
          <w:b w:val="0"/>
          <w:i w:val="0"/>
          <w:sz w:val="28"/>
        </w:rPr>
        <w:t>Осеби меҳвари HPA ҳам баландшавӣ ва ҳам пастшавии кортизолро месозад: бемории Кушинг бо кортизоли хеле баланд, нақсҳои устухони болоӣ бошад бо камшавии он зоҳир мешаванд [5, 396-б.]. Барои ҳамин сатҳи кортизол худаш меъори мутлақ нест — ритми рӯзона ва ҳолати клиникӣ якҷоя арзёбӣ мешаванд [4, 964-б.].</w:t>
      </w:r>
    </w:p>
    <w:p>
      <w:pPr>
        <w:spacing w:line="360" w:lineRule="auto" w:after="0"/>
        <w:ind w:firstLine="709"/>
        <w:jc w:val="both"/>
      </w:pPr>
      <w:r>
        <w:rPr>
          <w:rFonts w:ascii="Times New Roman" w:hAnsi="Times New Roman"/>
          <w:b w:val="0"/>
          <w:i w:val="0"/>
          <w:sz w:val="28"/>
        </w:rPr>
        <w:t>Дар санҷишҳои клиникӣ ACTH-и хун яке аз нишонаҳои ташхис мебошад: афзоиши он бо пастии кортизол бо нақси гипофиз, бо баландии он бошад бо посухи глюкокортикоидӣ пайвастан аст [5, 398-б.]. Барои ҳамин санҷиши ҳамзамони ACTH ва кортизол маълумоти ҳамаҷониба медиҳад [6, 1413-б.].</w:t>
      </w:r>
    </w:p>
    <w:p>
      <w:pPr>
        <w:spacing w:line="360" w:lineRule="auto" w:after="0"/>
        <w:ind w:firstLine="709"/>
        <w:jc w:val="both"/>
      </w:pPr>
      <w:r>
        <w:rPr>
          <w:rFonts w:ascii="Times New Roman" w:hAnsi="Times New Roman"/>
          <w:b w:val="0"/>
          <w:i w:val="0"/>
          <w:sz w:val="28"/>
        </w:rPr>
        <w:t>Дар байни ҷавонони солим фарқи субҳ/шаби кортизол хеле намоён аст; бо афзоиши стресси музмӣ ин фарқ кам мешавад [2, 314-б.]. Барои ҳамин фарқи субҳ/шабро нишонаи «воситаи амалӣ» меноманд — онро бо санҷиши сода муқоиса кардан мумкин аст [9, 16-б.].</w:t>
      </w:r>
    </w:p>
    <w:p>
      <w:pPr>
        <w:spacing w:line="240" w:lineRule="auto" w:after="0"/>
        <w:ind w:firstLine="0"/>
        <w:jc w:val="center"/>
      </w:pPr>
      <w:r>
        <w:rPr>
          <w:rFonts w:ascii="Times New Roman" w:hAnsi="Times New Roman"/>
          <w:b/>
          <w:i w:val="0"/>
          <w:sz w:val="24"/>
        </w:rPr>
        <w:t>Ҷадвали 1.2 — Занҷири меҳвари HPA</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474"/>
            <w:shd w:val="clear" w:fill="EDEDED"/>
          </w:tcPr>
          <w:p>
            <w:pPr>
              <w:spacing w:line="240" w:lineRule="auto" w:after="0" w:before="0"/>
              <w:ind w:firstLine="0"/>
              <w:jc w:val="left"/>
            </w:pPr>
            <w:r>
              <w:rPr>
                <w:rFonts w:ascii="Times New Roman" w:hAnsi="Times New Roman"/>
                <w:b/>
                <w:sz w:val="24"/>
              </w:rPr>
              <w:t>Узв</w:t>
            </w:r>
          </w:p>
        </w:tc>
        <w:tc>
          <w:tcPr>
            <w:tcW w:type="dxa" w:w="2494"/>
            <w:shd w:val="clear" w:fill="EDEDED"/>
          </w:tcPr>
          <w:p>
            <w:pPr>
              <w:spacing w:line="240" w:lineRule="auto" w:after="0" w:before="0"/>
              <w:ind w:firstLine="0"/>
              <w:jc w:val="left"/>
            </w:pPr>
            <w:r>
              <w:rPr>
                <w:rFonts w:ascii="Times New Roman" w:hAnsi="Times New Roman"/>
                <w:b/>
                <w:sz w:val="24"/>
              </w:rPr>
              <w:t>Гормон</w:t>
            </w:r>
          </w:p>
        </w:tc>
        <w:tc>
          <w:tcPr>
            <w:tcW w:type="dxa" w:w="4309"/>
            <w:shd w:val="clear" w:fill="EDEDED"/>
          </w:tcPr>
          <w:p>
            <w:pPr>
              <w:spacing w:line="240" w:lineRule="auto" w:after="0" w:before="0"/>
              <w:ind w:firstLine="0"/>
              <w:jc w:val="left"/>
            </w:pPr>
            <w:r>
              <w:rPr>
                <w:rFonts w:ascii="Times New Roman" w:hAnsi="Times New Roman"/>
                <w:b/>
                <w:sz w:val="24"/>
              </w:rPr>
              <w:t>Вазифа</w:t>
            </w:r>
          </w:p>
        </w:tc>
      </w:tr>
      <w:tr>
        <w:tc>
          <w:tcPr>
            <w:tcW w:type="dxa" w:w="1474"/>
          </w:tcPr>
          <w:p>
            <w:pPr>
              <w:spacing w:line="240" w:lineRule="auto" w:after="0" w:before="0"/>
              <w:ind w:firstLine="0"/>
              <w:jc w:val="left"/>
            </w:pPr>
            <w:r>
              <w:rPr>
                <w:rFonts w:ascii="Times New Roman" w:hAnsi="Times New Roman"/>
                <w:b w:val="0"/>
                <w:sz w:val="24"/>
              </w:rPr>
              <w:t>Гипоталамус</w:t>
            </w:r>
          </w:p>
        </w:tc>
        <w:tc>
          <w:tcPr>
            <w:tcW w:type="dxa" w:w="2494"/>
          </w:tcPr>
          <w:p>
            <w:pPr>
              <w:spacing w:line="240" w:lineRule="auto" w:after="0" w:before="0"/>
              <w:ind w:firstLine="0"/>
              <w:jc w:val="left"/>
            </w:pPr>
            <w:r>
              <w:rPr>
                <w:rFonts w:ascii="Times New Roman" w:hAnsi="Times New Roman"/>
                <w:b w:val="0"/>
                <w:sz w:val="24"/>
              </w:rPr>
              <w:t>CRH</w:t>
            </w:r>
          </w:p>
        </w:tc>
        <w:tc>
          <w:tcPr>
            <w:tcW w:type="dxa" w:w="4309"/>
          </w:tcPr>
          <w:p>
            <w:pPr>
              <w:spacing w:line="240" w:lineRule="auto" w:after="0" w:before="0"/>
              <w:ind w:firstLine="0"/>
              <w:jc w:val="left"/>
            </w:pPr>
            <w:r>
              <w:rPr>
                <w:rFonts w:ascii="Times New Roman" w:hAnsi="Times New Roman"/>
                <w:b w:val="0"/>
                <w:sz w:val="24"/>
              </w:rPr>
              <w:t>Фармон ба гипофиз</w:t>
            </w:r>
          </w:p>
        </w:tc>
      </w:tr>
      <w:tr>
        <w:tc>
          <w:tcPr>
            <w:tcW w:type="dxa" w:w="1474"/>
          </w:tcPr>
          <w:p>
            <w:pPr>
              <w:spacing w:line="240" w:lineRule="auto" w:after="0" w:before="0"/>
              <w:ind w:firstLine="0"/>
              <w:jc w:val="left"/>
            </w:pPr>
            <w:r>
              <w:rPr>
                <w:rFonts w:ascii="Times New Roman" w:hAnsi="Times New Roman"/>
                <w:b w:val="0"/>
                <w:sz w:val="24"/>
              </w:rPr>
              <w:t>Гипофизи пеш</w:t>
            </w:r>
          </w:p>
        </w:tc>
        <w:tc>
          <w:tcPr>
            <w:tcW w:type="dxa" w:w="2494"/>
          </w:tcPr>
          <w:p>
            <w:pPr>
              <w:spacing w:line="240" w:lineRule="auto" w:after="0" w:before="0"/>
              <w:ind w:firstLine="0"/>
              <w:jc w:val="left"/>
            </w:pPr>
            <w:r>
              <w:rPr>
                <w:rFonts w:ascii="Times New Roman" w:hAnsi="Times New Roman"/>
                <w:b w:val="0"/>
                <w:sz w:val="24"/>
              </w:rPr>
              <w:t>ACTH</w:t>
            </w:r>
          </w:p>
        </w:tc>
        <w:tc>
          <w:tcPr>
            <w:tcW w:type="dxa" w:w="4309"/>
          </w:tcPr>
          <w:p>
            <w:pPr>
              <w:spacing w:line="240" w:lineRule="auto" w:after="0" w:before="0"/>
              <w:ind w:firstLine="0"/>
              <w:jc w:val="left"/>
            </w:pPr>
            <w:r>
              <w:rPr>
                <w:rFonts w:ascii="Times New Roman" w:hAnsi="Times New Roman"/>
                <w:b w:val="0"/>
                <w:sz w:val="24"/>
              </w:rPr>
              <w:t>Фармон ба устухони болоӣ</w:t>
            </w:r>
          </w:p>
        </w:tc>
      </w:tr>
      <w:tr>
        <w:tc>
          <w:tcPr>
            <w:tcW w:type="dxa" w:w="1474"/>
          </w:tcPr>
          <w:p>
            <w:pPr>
              <w:spacing w:line="240" w:lineRule="auto" w:after="0" w:before="0"/>
              <w:ind w:firstLine="0"/>
              <w:jc w:val="left"/>
            </w:pPr>
            <w:r>
              <w:rPr>
                <w:rFonts w:ascii="Times New Roman" w:hAnsi="Times New Roman"/>
                <w:b w:val="0"/>
                <w:sz w:val="24"/>
              </w:rPr>
              <w:t>Устухони болоӣ</w:t>
            </w:r>
          </w:p>
        </w:tc>
        <w:tc>
          <w:tcPr>
            <w:tcW w:type="dxa" w:w="2494"/>
          </w:tcPr>
          <w:p>
            <w:pPr>
              <w:spacing w:line="240" w:lineRule="auto" w:after="0" w:before="0"/>
              <w:ind w:firstLine="0"/>
              <w:jc w:val="left"/>
            </w:pPr>
            <w:r>
              <w:rPr>
                <w:rFonts w:ascii="Times New Roman" w:hAnsi="Times New Roman"/>
                <w:b w:val="0"/>
                <w:sz w:val="24"/>
              </w:rPr>
              <w:t>Кортизол</w:t>
            </w:r>
          </w:p>
        </w:tc>
        <w:tc>
          <w:tcPr>
            <w:tcW w:type="dxa" w:w="4309"/>
          </w:tcPr>
          <w:p>
            <w:pPr>
              <w:spacing w:line="240" w:lineRule="auto" w:after="0" w:before="0"/>
              <w:ind w:firstLine="0"/>
              <w:jc w:val="left"/>
            </w:pPr>
            <w:r>
              <w:rPr>
                <w:rFonts w:ascii="Times New Roman" w:hAnsi="Times New Roman"/>
                <w:b w:val="0"/>
                <w:sz w:val="24"/>
              </w:rPr>
              <w:t>Мобилизацияи энергия, фишори хун</w:t>
            </w:r>
          </w:p>
        </w:tc>
      </w:tr>
      <w:tr>
        <w:tc>
          <w:tcPr>
            <w:tcW w:type="dxa" w:w="1474"/>
          </w:tcPr>
          <w:p>
            <w:pPr>
              <w:spacing w:line="240" w:lineRule="auto" w:after="0" w:before="0"/>
              <w:ind w:firstLine="0"/>
              <w:jc w:val="left"/>
            </w:pPr>
            <w:r>
              <w:rPr>
                <w:rFonts w:ascii="Times New Roman" w:hAnsi="Times New Roman"/>
                <w:b w:val="0"/>
                <w:sz w:val="24"/>
              </w:rPr>
              <w:t>Гипоталамус/гипофиз</w:t>
            </w:r>
          </w:p>
        </w:tc>
        <w:tc>
          <w:tcPr>
            <w:tcW w:type="dxa" w:w="2494"/>
          </w:tcPr>
          <w:p>
            <w:pPr>
              <w:spacing w:line="240" w:lineRule="auto" w:after="0" w:before="0"/>
              <w:ind w:firstLine="0"/>
              <w:jc w:val="left"/>
            </w:pPr>
            <w:r>
              <w:rPr>
                <w:rFonts w:ascii="Times New Roman" w:hAnsi="Times New Roman"/>
                <w:b w:val="0"/>
                <w:sz w:val="24"/>
              </w:rPr>
              <w:t>Баръакс-мувозинат</w:t>
            </w:r>
          </w:p>
        </w:tc>
        <w:tc>
          <w:tcPr>
            <w:tcW w:type="dxa" w:w="4309"/>
          </w:tcPr>
          <w:p>
            <w:pPr>
              <w:spacing w:line="240" w:lineRule="auto" w:after="0" w:before="0"/>
              <w:ind w:firstLine="0"/>
              <w:jc w:val="left"/>
            </w:pPr>
            <w:r>
              <w:rPr>
                <w:rFonts w:ascii="Times New Roman" w:hAnsi="Times New Roman"/>
                <w:b w:val="0"/>
                <w:sz w:val="24"/>
              </w:rPr>
              <w:t>Боздоштани CRH ва ACTH</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1.3. Системаи симпатикӣ-адреналӣ ва посухи тез</w:t>
      </w:r>
    </w:p>
    <w:p>
      <w:pPr>
        <w:spacing w:line="360" w:lineRule="auto" w:after="0"/>
        <w:ind w:firstLine="709"/>
        <w:jc w:val="both"/>
      </w:pPr>
      <w:r>
        <w:rPr>
          <w:rFonts w:ascii="Times New Roman" w:hAnsi="Times New Roman"/>
          <w:b w:val="0"/>
          <w:i w:val="0"/>
          <w:sz w:val="28"/>
        </w:rPr>
        <w:t>Паёми тези стресс системаи симпатикиро фаъол мекунад: норадреналин дар пойҳои асаб хориҷ мешавад ва моддаи мағзии устухони болоӣ адреналин месозад [1, 352-б.]. Ин посух дар сонияҳо амал мекунад: дил тез мезанад, рагҳои мушак васеъ мешаванд, нафас тез мегардад ва қанд ба хун меояд [4, 962-б.]. Барои ҳамин посухро «мубореза ё гурехтан» мегӯянд — организмеро ба амали тез омода мекунад [9, 18-б.].</w:t>
      </w:r>
    </w:p>
    <w:p>
      <w:pPr>
        <w:spacing w:line="360" w:lineRule="auto" w:after="0"/>
        <w:ind w:firstLine="709"/>
        <w:jc w:val="both"/>
      </w:pPr>
      <w:r>
        <w:rPr>
          <w:rFonts w:ascii="Times New Roman" w:hAnsi="Times New Roman"/>
          <w:b w:val="0"/>
          <w:i w:val="0"/>
          <w:sz w:val="28"/>
        </w:rPr>
        <w:t>Дар байни се системаи хормонали мувозинат мавҷуд аст: адреналин бо кортизол ҳамкорӣ мекунад — кортизол қобилияти адреналинаро меафзояд [5, 396-б.]. Симпатика ба ғайриихтиёрӣ фаъол мешавад: набз, ҳаракати ғизобур ва оби арақ нишондодҳои объективӣ мебошанд [6, 1412-б.]. Дар машқи мӯътадил посухи симпатикӣ муътадил мешавад — «омодагии асаб» беҳтар мегардад [2, 318-б.].</w:t>
      </w:r>
    </w:p>
    <w:p>
      <w:pPr>
        <w:spacing w:line="360" w:lineRule="auto" w:after="0"/>
        <w:ind w:firstLine="709"/>
        <w:jc w:val="both"/>
      </w:pPr>
      <w:r>
        <w:rPr>
          <w:rFonts w:ascii="Times New Roman" w:hAnsi="Times New Roman"/>
          <w:b w:val="0"/>
          <w:i w:val="0"/>
          <w:sz w:val="28"/>
        </w:rPr>
        <w:t>Посухи симпатикӣ нишондодҳои осонро месозад: набз, ҳаракати ғизобур, оби арақ ва ҳатто кори ғизобур — ҳамаи онҳо бо системаи симпатикиро пайваст аст [4, 966-б.]. Дар вазъи ором вагус ғолиб аст; барои ҳамин нафаскашии ором ба таври мӯътадил посухи стрессиро кам мекунад [9, 20-б.].</w:t>
      </w:r>
    </w:p>
    <w:p>
      <w:pPr>
        <w:spacing w:line="360" w:lineRule="auto" w:after="0"/>
        <w:ind w:firstLine="709"/>
        <w:jc w:val="both"/>
      </w:pPr>
      <w:r>
        <w:rPr>
          <w:rFonts w:ascii="Times New Roman" w:hAnsi="Times New Roman"/>
          <w:b w:val="0"/>
          <w:i w:val="0"/>
          <w:sz w:val="28"/>
        </w:rPr>
        <w:t>Адреналин ба ҳуҷайраҳои тамоми бадан таъсир мебахшад: дил, рагҳо, ҷигар ва мушакҳо ҳамзамон омода мешаванд [5, 398-б.]. Дар машқи мӯътадил посухи тез вазнини мӯътадил мешавад — мушакҳо ва системаи асаб зудтар барқарор мешаванд [2, 320-б.].</w:t>
      </w:r>
    </w:p>
    <w:p>
      <w:pPr>
        <w:spacing w:line="360" w:lineRule="auto" w:after="0"/>
        <w:ind w:firstLine="709"/>
        <w:jc w:val="both"/>
      </w:pPr>
      <w:r>
        <w:rPr>
          <w:rFonts w:ascii="Times New Roman" w:hAnsi="Times New Roman"/>
          <w:b w:val="0"/>
          <w:i w:val="0"/>
          <w:sz w:val="28"/>
        </w:rPr>
        <w:t>Дар вазъи ором вагус ғолиб аст: нафас ором, набз паст ва ҳазм фаъол мемонанд; адреналин дар хун хеле кам мегардад [1, 354-б.]. Барои ҳамин ҳолати «вагусии» ғолибро бо нафаскашии ором ба осонӣ барқарор кардан мумкин аст [9, 21-б.].</w:t>
      </w:r>
    </w:p>
    <w:p>
      <w:pPr>
        <w:spacing w:line="360" w:lineRule="auto" w:after="0"/>
        <w:ind w:firstLine="709"/>
        <w:jc w:val="both"/>
      </w:pPr>
      <w:r>
        <w:rPr>
          <w:rFonts w:ascii="Times New Roman" w:hAnsi="Times New Roman"/>
          <w:b w:val="0"/>
          <w:i w:val="0"/>
          <w:sz w:val="28"/>
        </w:rPr>
        <w:t>Адреналин дар хун зуд таҷзия мешавад — барои ҳамин посухи тез танҳо дар давоми дақиқаҳо амал мекунад [5, 402-б.]. Вале адреналини давомнок дар стресси музмӣ фишор ва набзро баланд нигоҳ медорад [1, 358-б.].</w:t>
      </w:r>
    </w:p>
    <w:p>
      <w:pPr>
        <w:spacing w:line="240" w:lineRule="auto" w:after="0"/>
        <w:ind w:firstLine="0"/>
        <w:jc w:val="center"/>
      </w:pPr>
      <w:r>
        <w:rPr>
          <w:rFonts w:ascii="Times New Roman" w:hAnsi="Times New Roman"/>
          <w:b/>
          <w:i w:val="0"/>
          <w:sz w:val="24"/>
        </w:rPr>
        <w:t>Ҷадвали 1.3 — Фарқи посухи тез ва посухи суст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Ҷиҳат</w:t>
            </w:r>
          </w:p>
        </w:tc>
        <w:tc>
          <w:tcPr>
            <w:tcW w:type="dxa" w:w="2381"/>
            <w:shd w:val="clear" w:fill="EDEDED"/>
          </w:tcPr>
          <w:p>
            <w:pPr>
              <w:spacing w:line="240" w:lineRule="auto" w:after="0" w:before="0"/>
              <w:ind w:firstLine="0"/>
              <w:jc w:val="left"/>
            </w:pPr>
            <w:r>
              <w:rPr>
                <w:rFonts w:ascii="Times New Roman" w:hAnsi="Times New Roman"/>
                <w:b/>
                <w:sz w:val="24"/>
              </w:rPr>
              <w:t>Симпатикӣ-адреналӣ</w:t>
            </w:r>
          </w:p>
        </w:tc>
        <w:tc>
          <w:tcPr>
            <w:tcW w:type="dxa" w:w="3515"/>
            <w:shd w:val="clear" w:fill="EDEDED"/>
          </w:tcPr>
          <w:p>
            <w:pPr>
              <w:spacing w:line="240" w:lineRule="auto" w:after="0" w:before="0"/>
              <w:ind w:firstLine="0"/>
              <w:jc w:val="left"/>
            </w:pPr>
            <w:r>
              <w:rPr>
                <w:rFonts w:ascii="Times New Roman" w:hAnsi="Times New Roman"/>
                <w:b/>
                <w:sz w:val="24"/>
              </w:rPr>
              <w:t>Меҳвари HPA</w:t>
            </w:r>
          </w:p>
        </w:tc>
      </w:tr>
      <w:tr>
        <w:tc>
          <w:tcPr>
            <w:tcW w:type="dxa" w:w="2381"/>
          </w:tcPr>
          <w:p>
            <w:pPr>
              <w:spacing w:line="240" w:lineRule="auto" w:after="0" w:before="0"/>
              <w:ind w:firstLine="0"/>
              <w:jc w:val="left"/>
            </w:pPr>
            <w:r>
              <w:rPr>
                <w:rFonts w:ascii="Times New Roman" w:hAnsi="Times New Roman"/>
                <w:b w:val="0"/>
                <w:sz w:val="24"/>
              </w:rPr>
              <w:t>Вақти оғоз</w:t>
            </w:r>
          </w:p>
        </w:tc>
        <w:tc>
          <w:tcPr>
            <w:tcW w:type="dxa" w:w="2381"/>
          </w:tcPr>
          <w:p>
            <w:pPr>
              <w:spacing w:line="240" w:lineRule="auto" w:after="0" w:before="0"/>
              <w:ind w:firstLine="0"/>
              <w:jc w:val="left"/>
            </w:pPr>
            <w:r>
              <w:rPr>
                <w:rFonts w:ascii="Times New Roman" w:hAnsi="Times New Roman"/>
                <w:b w:val="0"/>
                <w:sz w:val="24"/>
              </w:rPr>
              <w:t>Сонияҳо</w:t>
            </w:r>
          </w:p>
        </w:tc>
        <w:tc>
          <w:tcPr>
            <w:tcW w:type="dxa" w:w="3515"/>
          </w:tcPr>
          <w:p>
            <w:pPr>
              <w:spacing w:line="240" w:lineRule="auto" w:after="0" w:before="0"/>
              <w:ind w:firstLine="0"/>
              <w:jc w:val="left"/>
            </w:pPr>
            <w:r>
              <w:rPr>
                <w:rFonts w:ascii="Times New Roman" w:hAnsi="Times New Roman"/>
                <w:b w:val="0"/>
                <w:sz w:val="24"/>
              </w:rPr>
              <w:t>Дақиқаҳо — соатҳо</w:t>
            </w:r>
          </w:p>
        </w:tc>
      </w:tr>
      <w:tr>
        <w:tc>
          <w:tcPr>
            <w:tcW w:type="dxa" w:w="2381"/>
          </w:tcPr>
          <w:p>
            <w:pPr>
              <w:spacing w:line="240" w:lineRule="auto" w:after="0" w:before="0"/>
              <w:ind w:firstLine="0"/>
              <w:jc w:val="left"/>
            </w:pPr>
            <w:r>
              <w:rPr>
                <w:rFonts w:ascii="Times New Roman" w:hAnsi="Times New Roman"/>
                <w:b w:val="0"/>
                <w:sz w:val="24"/>
              </w:rPr>
              <w:t>Гормони асосӣ</w:t>
            </w:r>
          </w:p>
        </w:tc>
        <w:tc>
          <w:tcPr>
            <w:tcW w:type="dxa" w:w="2381"/>
          </w:tcPr>
          <w:p>
            <w:pPr>
              <w:spacing w:line="240" w:lineRule="auto" w:after="0" w:before="0"/>
              <w:ind w:firstLine="0"/>
              <w:jc w:val="left"/>
            </w:pPr>
            <w:r>
              <w:rPr>
                <w:rFonts w:ascii="Times New Roman" w:hAnsi="Times New Roman"/>
                <w:b w:val="0"/>
                <w:sz w:val="24"/>
              </w:rPr>
              <w:t>Адреналин, норадреналин</w:t>
            </w:r>
          </w:p>
        </w:tc>
        <w:tc>
          <w:tcPr>
            <w:tcW w:type="dxa" w:w="3515"/>
          </w:tcPr>
          <w:p>
            <w:pPr>
              <w:spacing w:line="240" w:lineRule="auto" w:after="0" w:before="0"/>
              <w:ind w:firstLine="0"/>
              <w:jc w:val="left"/>
            </w:pPr>
            <w:r>
              <w:rPr>
                <w:rFonts w:ascii="Times New Roman" w:hAnsi="Times New Roman"/>
                <w:b w:val="0"/>
                <w:sz w:val="24"/>
              </w:rPr>
              <w:t>Кортизол</w:t>
            </w:r>
          </w:p>
        </w:tc>
      </w:tr>
      <w:tr>
        <w:tc>
          <w:tcPr>
            <w:tcW w:type="dxa" w:w="2381"/>
          </w:tcPr>
          <w:p>
            <w:pPr>
              <w:spacing w:line="240" w:lineRule="auto" w:after="0" w:before="0"/>
              <w:ind w:firstLine="0"/>
              <w:jc w:val="left"/>
            </w:pPr>
            <w:r>
              <w:rPr>
                <w:rFonts w:ascii="Times New Roman" w:hAnsi="Times New Roman"/>
                <w:b w:val="0"/>
                <w:sz w:val="24"/>
              </w:rPr>
              <w:t>Таъсири асосӣ</w:t>
            </w:r>
          </w:p>
        </w:tc>
        <w:tc>
          <w:tcPr>
            <w:tcW w:type="dxa" w:w="2381"/>
          </w:tcPr>
          <w:p>
            <w:pPr>
              <w:spacing w:line="240" w:lineRule="auto" w:after="0" w:before="0"/>
              <w:ind w:firstLine="0"/>
              <w:jc w:val="left"/>
            </w:pPr>
            <w:r>
              <w:rPr>
                <w:rFonts w:ascii="Times New Roman" w:hAnsi="Times New Roman"/>
                <w:b w:val="0"/>
                <w:sz w:val="24"/>
              </w:rPr>
              <w:t>Дил, нафас, қанд</w:t>
            </w:r>
          </w:p>
        </w:tc>
        <w:tc>
          <w:tcPr>
            <w:tcW w:type="dxa" w:w="3515"/>
          </w:tcPr>
          <w:p>
            <w:pPr>
              <w:spacing w:line="240" w:lineRule="auto" w:after="0" w:before="0"/>
              <w:ind w:firstLine="0"/>
              <w:jc w:val="left"/>
            </w:pPr>
            <w:r>
              <w:rPr>
                <w:rFonts w:ascii="Times New Roman" w:hAnsi="Times New Roman"/>
                <w:b w:val="0"/>
                <w:sz w:val="24"/>
              </w:rPr>
              <w:t>Мубодила, иммунитет, хоб</w:t>
            </w:r>
          </w:p>
        </w:tc>
      </w:tr>
      <w:tr>
        <w:tc>
          <w:tcPr>
            <w:tcW w:type="dxa" w:w="2381"/>
          </w:tcPr>
          <w:p>
            <w:pPr>
              <w:spacing w:line="240" w:lineRule="auto" w:after="0" w:before="0"/>
              <w:ind w:firstLine="0"/>
              <w:jc w:val="left"/>
            </w:pPr>
            <w:r>
              <w:rPr>
                <w:rFonts w:ascii="Times New Roman" w:hAnsi="Times New Roman"/>
                <w:b w:val="0"/>
                <w:sz w:val="24"/>
              </w:rPr>
              <w:t>Мӯҳлати амал</w:t>
            </w:r>
          </w:p>
        </w:tc>
        <w:tc>
          <w:tcPr>
            <w:tcW w:type="dxa" w:w="2381"/>
          </w:tcPr>
          <w:p>
            <w:pPr>
              <w:spacing w:line="240" w:lineRule="auto" w:after="0" w:before="0"/>
              <w:ind w:firstLine="0"/>
              <w:jc w:val="left"/>
            </w:pPr>
            <w:r>
              <w:rPr>
                <w:rFonts w:ascii="Times New Roman" w:hAnsi="Times New Roman"/>
                <w:b w:val="0"/>
                <w:sz w:val="24"/>
              </w:rPr>
              <w:t>Дақиқаҳо</w:t>
            </w:r>
          </w:p>
        </w:tc>
        <w:tc>
          <w:tcPr>
            <w:tcW w:type="dxa" w:w="3515"/>
          </w:tcPr>
          <w:p>
            <w:pPr>
              <w:spacing w:line="240" w:lineRule="auto" w:after="0" w:before="0"/>
              <w:ind w:firstLine="0"/>
              <w:jc w:val="left"/>
            </w:pPr>
            <w:r>
              <w:rPr>
                <w:rFonts w:ascii="Times New Roman" w:hAnsi="Times New Roman"/>
                <w:b w:val="0"/>
                <w:sz w:val="24"/>
              </w:rPr>
              <w:t>Соатҳо — рӯзҳо</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1.4. Кортизол, ритми суробӣ ва мубодила</w:t>
      </w:r>
    </w:p>
    <w:p>
      <w:pPr>
        <w:spacing w:line="360" w:lineRule="auto" w:after="0"/>
        <w:ind w:firstLine="709"/>
        <w:jc w:val="both"/>
      </w:pPr>
      <w:r>
        <w:rPr>
          <w:rFonts w:ascii="Times New Roman" w:hAnsi="Times New Roman"/>
          <w:b w:val="0"/>
          <w:i w:val="0"/>
          <w:sz w:val="28"/>
        </w:rPr>
        <w:t>Кортизол ритми суробии мӯътадил дорад: хориҷкунии он субҳ ба вақти бедорӣ баландтар буда, шабона кам мешавад [1, 356-б.]. Ин ритм бо соати дохилӣ пайваст аст ва барои мобилизацияи энергия ба оғози рӯз хизмат мекунад [5, 400-б.]. Дар стресси музмӣ ритм вайрон мешавад: сатҳи субҳ паст мешавад, шабона бошад боло мемонад — ин фурӯ рафтани ритм яке аз нишонаҳои хатари сӯзиш мебошад [2, 322-б.].</w:t>
      </w:r>
    </w:p>
    <w:p>
      <w:pPr>
        <w:spacing w:line="360" w:lineRule="auto" w:after="0"/>
        <w:ind w:firstLine="709"/>
        <w:jc w:val="both"/>
      </w:pPr>
      <w:r>
        <w:rPr>
          <w:rFonts w:ascii="Times New Roman" w:hAnsi="Times New Roman"/>
          <w:b w:val="0"/>
          <w:i w:val="0"/>
          <w:sz w:val="28"/>
        </w:rPr>
        <w:t>Кортизол ҳамчун гормони катаболикӣ амал мекунад: глюконеогенезро дар ҷигар меафзояд, протеинро таҷзия мекунад ва чарбро таҷзия карда, энергияи иловаро месозад [4, 966-б.]. Вале таъсири муовизонӣ ҳам дорад: дар миқдори зиёд ва музмӣ он иммуносупрессия, устухон суст мешавад, хоби ногувор ва афзоиши чарби шикамро месозад [10, 2146-б.]. Барои ҳамин кортизолро «гормони дуҷониба» мегӯянд: дар кӯтоҳмуддат ҳимоя мекунад, дар дарозмуддат ба зарар мешавад [1, 360-б.].</w:t>
      </w:r>
    </w:p>
    <w:p>
      <w:pPr>
        <w:spacing w:line="360" w:lineRule="auto" w:after="0"/>
        <w:ind w:firstLine="709"/>
        <w:jc w:val="both"/>
      </w:pPr>
      <w:r>
        <w:rPr>
          <w:rFonts w:ascii="Times New Roman" w:hAnsi="Times New Roman"/>
          <w:b w:val="0"/>
          <w:i w:val="0"/>
          <w:sz w:val="28"/>
        </w:rPr>
        <w:t>Мисоли 3. Нафаскашии 4-7-8: ҳар давр 4 сония нафасгирии пур + 7 сония боздошт + 8 сония нафасбарорӣ = 19 сония. Дар 10 дақиқаи рӯзона: 600 с ÷ 19 ≈ 31 давр; дар давраи 8-ҳафтаина: 56 рӯз × 31 ≈ 1740 давр, ки ин маҷмӯи машқи амиқи системаи симпатикиро месозад.</w:t>
      </w:r>
    </w:p>
    <w:p>
      <w:pPr>
        <w:spacing w:line="360" w:lineRule="auto" w:after="0"/>
        <w:ind w:firstLine="709"/>
        <w:jc w:val="both"/>
      </w:pPr>
      <w:r>
        <w:rPr>
          <w:rFonts w:ascii="Times New Roman" w:hAnsi="Times New Roman"/>
          <w:b w:val="0"/>
          <w:i w:val="0"/>
          <w:sz w:val="28"/>
        </w:rPr>
        <w:t>Кортизолро дар санҷишҳои маишӣ бо пешоб ё ғӯшаи рӯзона низ чен кардан мумкин аст: санҷишҳои кӯчаки лабораторӣ нишондоди тахминиро медиҳанд [6, 1416-б.]. Барои муқоисаи дақиқ бошад санҷиши субҳонаи бефосила дар як вақти муқаррар лозим аст, зеро кортизол дар давоми рӯз хеле тағйир меёбад [9, 22-б.].</w:t>
      </w:r>
    </w:p>
    <w:p>
      <w:pPr>
        <w:spacing w:line="360" w:lineRule="auto" w:after="0"/>
        <w:ind w:firstLine="709"/>
        <w:jc w:val="both"/>
      </w:pPr>
      <w:r>
        <w:rPr>
          <w:rFonts w:ascii="Times New Roman" w:hAnsi="Times New Roman"/>
          <w:b w:val="0"/>
          <w:i w:val="0"/>
          <w:sz w:val="28"/>
        </w:rPr>
        <w:t>Барои ҳамин дар таҷрибаи кор ҳамаи санҷишҳо субҳ дар байни 7 ва 9 гузаронида шуданд — ин ҳолат фарқи марҳилаҳоро дақиқ нишон медиҳад. Риояи вақти санҷиш яке аз шартҳои асосии дақиқии натиҷа мебошад [6, 1418-б.].</w:t>
      </w:r>
    </w:p>
    <w:p>
      <w:pPr>
        <w:spacing w:line="360" w:lineRule="auto" w:after="0"/>
        <w:ind w:firstLine="709"/>
        <w:jc w:val="both"/>
      </w:pPr>
      <w:r>
        <w:rPr>
          <w:rFonts w:ascii="Times New Roman" w:hAnsi="Times New Roman"/>
          <w:b w:val="0"/>
          <w:i w:val="0"/>
          <w:sz w:val="28"/>
        </w:rPr>
        <w:t>Кортизол ба мубодилаи устухон ва пӯст низ таъсир мебахшад: дар миқдори баланди музмӣ массаи устухон кам, пӯст бошад нозук мешавад [4, 974-б.]. Барои ҳамин терапияи дарозмуддати глюкокортикоидӣ бо эҳтиёт ва зери назорати мутахассис гузаронида мешавад [5, 410-б.].</w:t>
      </w:r>
    </w:p>
    <w:p>
      <w:pPr>
        <w:spacing w:line="360" w:lineRule="auto" w:after="0"/>
        <w:ind w:firstLine="709"/>
        <w:jc w:val="both"/>
      </w:pPr>
      <w:r>
        <w:rPr>
          <w:rFonts w:ascii="Times New Roman" w:hAnsi="Times New Roman"/>
          <w:b w:val="0"/>
          <w:i w:val="0"/>
          <w:sz w:val="28"/>
        </w:rPr>
        <w:t>Барои санҷиши ритми кортизол ҳамроҳи санҷиши субҳ, санҷиши шом низ маълумоти муҳим медиҳад: то ба ҳолати «баландии шабона» пай бардоштан мумкин аст [6, 1417-б.]. Дар таҷрибаи кор санҷиши шом танҳо барои як зергурӯҳ гузаронида шуд [6, 1419-б.].</w:t>
      </w:r>
    </w:p>
    <w:p>
      <w:pPr>
        <w:spacing w:line="240" w:lineRule="auto" w:after="0"/>
        <w:ind w:firstLine="0"/>
        <w:jc w:val="center"/>
      </w:pPr>
      <w:r>
        <w:rPr>
          <w:rFonts w:ascii="Times New Roman" w:hAnsi="Times New Roman"/>
          <w:b/>
          <w:i w:val="0"/>
          <w:sz w:val="24"/>
        </w:rPr>
        <w:t>Ҷадвали 1.4 — Таъсири кортизол ба системаҳо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Система</w:t>
            </w:r>
          </w:p>
        </w:tc>
        <w:tc>
          <w:tcPr>
            <w:tcW w:type="dxa" w:w="1928"/>
            <w:shd w:val="clear" w:fill="EDEDED"/>
          </w:tcPr>
          <w:p>
            <w:pPr>
              <w:spacing w:line="240" w:lineRule="auto" w:after="0" w:before="0"/>
              <w:ind w:firstLine="0"/>
              <w:jc w:val="left"/>
            </w:pPr>
            <w:r>
              <w:rPr>
                <w:rFonts w:ascii="Times New Roman" w:hAnsi="Times New Roman"/>
                <w:b/>
                <w:sz w:val="24"/>
              </w:rPr>
              <w:t>Таъсири кӯтоҳмуддат</w:t>
            </w:r>
          </w:p>
        </w:tc>
        <w:tc>
          <w:tcPr>
            <w:tcW w:type="dxa" w:w="3742"/>
            <w:shd w:val="clear" w:fill="EDEDED"/>
          </w:tcPr>
          <w:p>
            <w:pPr>
              <w:spacing w:line="240" w:lineRule="auto" w:after="0" w:before="0"/>
              <w:ind w:firstLine="0"/>
              <w:jc w:val="left"/>
            </w:pPr>
            <w:r>
              <w:rPr>
                <w:rFonts w:ascii="Times New Roman" w:hAnsi="Times New Roman"/>
                <w:b/>
                <w:sz w:val="24"/>
              </w:rPr>
              <w:t>Таъсири музмӣ</w:t>
            </w:r>
          </w:p>
        </w:tc>
      </w:tr>
      <w:tr>
        <w:tc>
          <w:tcPr>
            <w:tcW w:type="dxa" w:w="2608"/>
          </w:tcPr>
          <w:p>
            <w:pPr>
              <w:spacing w:line="240" w:lineRule="auto" w:after="0" w:before="0"/>
              <w:ind w:firstLine="0"/>
              <w:jc w:val="left"/>
            </w:pPr>
            <w:r>
              <w:rPr>
                <w:rFonts w:ascii="Times New Roman" w:hAnsi="Times New Roman"/>
                <w:b w:val="0"/>
                <w:sz w:val="24"/>
              </w:rPr>
              <w:t>Мубодила</w:t>
            </w:r>
          </w:p>
        </w:tc>
        <w:tc>
          <w:tcPr>
            <w:tcW w:type="dxa" w:w="1928"/>
          </w:tcPr>
          <w:p>
            <w:pPr>
              <w:spacing w:line="240" w:lineRule="auto" w:after="0" w:before="0"/>
              <w:ind w:firstLine="0"/>
              <w:jc w:val="left"/>
            </w:pPr>
            <w:r>
              <w:rPr>
                <w:rFonts w:ascii="Times New Roman" w:hAnsi="Times New Roman"/>
                <w:b w:val="0"/>
                <w:sz w:val="24"/>
              </w:rPr>
              <w:t>Глюкоза ва чарб ↑</w:t>
            </w:r>
          </w:p>
        </w:tc>
        <w:tc>
          <w:tcPr>
            <w:tcW w:type="dxa" w:w="3742"/>
          </w:tcPr>
          <w:p>
            <w:pPr>
              <w:spacing w:line="240" w:lineRule="auto" w:after="0" w:before="0"/>
              <w:ind w:firstLine="0"/>
              <w:jc w:val="left"/>
            </w:pPr>
            <w:r>
              <w:rPr>
                <w:rFonts w:ascii="Times New Roman" w:hAnsi="Times New Roman"/>
                <w:b w:val="0"/>
                <w:sz w:val="24"/>
              </w:rPr>
              <w:t>Сарсарии қанд, чарби шикам</w:t>
            </w:r>
          </w:p>
        </w:tc>
      </w:tr>
      <w:tr>
        <w:tc>
          <w:tcPr>
            <w:tcW w:type="dxa" w:w="2608"/>
          </w:tcPr>
          <w:p>
            <w:pPr>
              <w:spacing w:line="240" w:lineRule="auto" w:after="0" w:before="0"/>
              <w:ind w:firstLine="0"/>
              <w:jc w:val="left"/>
            </w:pPr>
            <w:r>
              <w:rPr>
                <w:rFonts w:ascii="Times New Roman" w:hAnsi="Times New Roman"/>
                <w:b w:val="0"/>
                <w:sz w:val="24"/>
              </w:rPr>
              <w:t>Дилу раг</w:t>
            </w:r>
          </w:p>
        </w:tc>
        <w:tc>
          <w:tcPr>
            <w:tcW w:type="dxa" w:w="1928"/>
          </w:tcPr>
          <w:p>
            <w:pPr>
              <w:spacing w:line="240" w:lineRule="auto" w:after="0" w:before="0"/>
              <w:ind w:firstLine="0"/>
              <w:jc w:val="left"/>
            </w:pPr>
            <w:r>
              <w:rPr>
                <w:rFonts w:ascii="Times New Roman" w:hAnsi="Times New Roman"/>
                <w:b w:val="0"/>
                <w:sz w:val="24"/>
              </w:rPr>
              <w:t>Фишор ва набз ↑</w:t>
            </w:r>
          </w:p>
        </w:tc>
        <w:tc>
          <w:tcPr>
            <w:tcW w:type="dxa" w:w="3742"/>
          </w:tcPr>
          <w:p>
            <w:pPr>
              <w:spacing w:line="240" w:lineRule="auto" w:after="0" w:before="0"/>
              <w:ind w:firstLine="0"/>
              <w:jc w:val="left"/>
            </w:pPr>
            <w:r>
              <w:rPr>
                <w:rFonts w:ascii="Times New Roman" w:hAnsi="Times New Roman"/>
                <w:b w:val="0"/>
                <w:sz w:val="24"/>
              </w:rPr>
              <w:t>Фишори баланди музмӣ</w:t>
            </w:r>
          </w:p>
        </w:tc>
      </w:tr>
      <w:tr>
        <w:tc>
          <w:tcPr>
            <w:tcW w:type="dxa" w:w="2608"/>
          </w:tcPr>
          <w:p>
            <w:pPr>
              <w:spacing w:line="240" w:lineRule="auto" w:after="0" w:before="0"/>
              <w:ind w:firstLine="0"/>
              <w:jc w:val="left"/>
            </w:pPr>
            <w:r>
              <w:rPr>
                <w:rFonts w:ascii="Times New Roman" w:hAnsi="Times New Roman"/>
                <w:b w:val="0"/>
                <w:sz w:val="24"/>
              </w:rPr>
              <w:t>Иммунитет</w:t>
            </w:r>
          </w:p>
        </w:tc>
        <w:tc>
          <w:tcPr>
            <w:tcW w:type="dxa" w:w="1928"/>
          </w:tcPr>
          <w:p>
            <w:pPr>
              <w:spacing w:line="240" w:lineRule="auto" w:after="0" w:before="0"/>
              <w:ind w:firstLine="0"/>
              <w:jc w:val="left"/>
            </w:pPr>
            <w:r>
              <w:rPr>
                <w:rFonts w:ascii="Times New Roman" w:hAnsi="Times New Roman"/>
                <w:b w:val="0"/>
                <w:sz w:val="24"/>
              </w:rPr>
              <w:t>Мобилизация</w:t>
            </w:r>
          </w:p>
        </w:tc>
        <w:tc>
          <w:tcPr>
            <w:tcW w:type="dxa" w:w="3742"/>
          </w:tcPr>
          <w:p>
            <w:pPr>
              <w:spacing w:line="240" w:lineRule="auto" w:after="0" w:before="0"/>
              <w:ind w:firstLine="0"/>
              <w:jc w:val="left"/>
            </w:pPr>
            <w:r>
              <w:rPr>
                <w:rFonts w:ascii="Times New Roman" w:hAnsi="Times New Roman"/>
                <w:b w:val="0"/>
                <w:sz w:val="24"/>
              </w:rPr>
              <w:t>Сустшавии ҳимоя</w:t>
            </w:r>
          </w:p>
        </w:tc>
      </w:tr>
      <w:tr>
        <w:tc>
          <w:tcPr>
            <w:tcW w:type="dxa" w:w="2608"/>
          </w:tcPr>
          <w:p>
            <w:pPr>
              <w:spacing w:line="240" w:lineRule="auto" w:after="0" w:before="0"/>
              <w:ind w:firstLine="0"/>
              <w:jc w:val="left"/>
            </w:pPr>
            <w:r>
              <w:rPr>
                <w:rFonts w:ascii="Times New Roman" w:hAnsi="Times New Roman"/>
                <w:b w:val="0"/>
                <w:sz w:val="24"/>
              </w:rPr>
              <w:t>Мағз</w:t>
            </w:r>
          </w:p>
        </w:tc>
        <w:tc>
          <w:tcPr>
            <w:tcW w:type="dxa" w:w="1928"/>
          </w:tcPr>
          <w:p>
            <w:pPr>
              <w:spacing w:line="240" w:lineRule="auto" w:after="0" w:before="0"/>
              <w:ind w:firstLine="0"/>
              <w:jc w:val="left"/>
            </w:pPr>
            <w:r>
              <w:rPr>
                <w:rFonts w:ascii="Times New Roman" w:hAnsi="Times New Roman"/>
                <w:b w:val="0"/>
                <w:sz w:val="24"/>
              </w:rPr>
              <w:t>Дӣққат ↑</w:t>
            </w:r>
          </w:p>
        </w:tc>
        <w:tc>
          <w:tcPr>
            <w:tcW w:type="dxa" w:w="3742"/>
          </w:tcPr>
          <w:p>
            <w:pPr>
              <w:spacing w:line="240" w:lineRule="auto" w:after="0" w:before="0"/>
              <w:ind w:firstLine="0"/>
              <w:jc w:val="left"/>
            </w:pPr>
            <w:r>
              <w:rPr>
                <w:rFonts w:ascii="Times New Roman" w:hAnsi="Times New Roman"/>
                <w:b w:val="0"/>
                <w:sz w:val="24"/>
              </w:rPr>
              <w:t>Ҳофиза ва эҳсосот вайрон</w:t>
            </w:r>
          </w:p>
        </w:tc>
      </w:tr>
      <w:tr>
        <w:tc>
          <w:tcPr>
            <w:tcW w:type="dxa" w:w="2608"/>
          </w:tcPr>
          <w:p>
            <w:pPr>
              <w:spacing w:line="240" w:lineRule="auto" w:after="0" w:before="0"/>
              <w:ind w:firstLine="0"/>
              <w:jc w:val="left"/>
            </w:pPr>
            <w:r>
              <w:rPr>
                <w:rFonts w:ascii="Times New Roman" w:hAnsi="Times New Roman"/>
                <w:b w:val="0"/>
                <w:sz w:val="24"/>
              </w:rPr>
              <w:t>Устухон</w:t>
            </w:r>
          </w:p>
        </w:tc>
        <w:tc>
          <w:tcPr>
            <w:tcW w:type="dxa" w:w="1928"/>
          </w:tcPr>
          <w:p>
            <w:pPr>
              <w:spacing w:line="240" w:lineRule="auto" w:after="0" w:before="0"/>
              <w:ind w:firstLine="0"/>
              <w:jc w:val="left"/>
            </w:pPr>
            <w:r>
              <w:rPr>
                <w:rFonts w:ascii="Times New Roman" w:hAnsi="Times New Roman"/>
                <w:b w:val="0"/>
                <w:sz w:val="24"/>
              </w:rPr>
              <w:t>—</w:t>
            </w:r>
          </w:p>
        </w:tc>
        <w:tc>
          <w:tcPr>
            <w:tcW w:type="dxa" w:w="3742"/>
          </w:tcPr>
          <w:p>
            <w:pPr>
              <w:spacing w:line="240" w:lineRule="auto" w:after="0" w:before="0"/>
              <w:ind w:firstLine="0"/>
              <w:jc w:val="left"/>
            </w:pPr>
            <w:r>
              <w:rPr>
                <w:rFonts w:ascii="Times New Roman" w:hAnsi="Times New Roman"/>
                <w:b w:val="0"/>
                <w:sz w:val="24"/>
              </w:rPr>
              <w:t>Массаи устухон ↓</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ДУЮМ. СТРЕСС ВА СИСТЕМАҲОИ ОРГАНИЗМ</w:t>
      </w:r>
    </w:p>
    <w:p>
      <w:pPr>
        <w:spacing w:line="360" w:lineRule="auto" w:after="0"/>
        <w:ind w:firstLine="709"/>
        <w:jc w:val="left"/>
      </w:pPr>
      <w:r>
        <w:rPr>
          <w:rFonts w:ascii="Times New Roman" w:hAnsi="Times New Roman"/>
          <w:b/>
          <w:i w:val="0"/>
          <w:sz w:val="28"/>
        </w:rPr>
        <w:t>2.1. Стресс ва системаи дилу раг</w:t>
      </w:r>
    </w:p>
    <w:p>
      <w:pPr>
        <w:spacing w:line="360" w:lineRule="auto" w:after="0"/>
        <w:ind w:firstLine="709"/>
        <w:jc w:val="both"/>
      </w:pPr>
      <w:r>
        <w:rPr>
          <w:rFonts w:ascii="Times New Roman" w:hAnsi="Times New Roman"/>
          <w:b w:val="0"/>
          <w:i w:val="0"/>
          <w:sz w:val="28"/>
        </w:rPr>
        <w:t>Адреналин ва кортизол кори дилро меафзоянд: набз ва қуввати кашиши дил боло меравад, фишори артериал зуд афзуда метавонад [4, 968-б.]. Дар посухи кӯтоҳмуддат ин ба ҳимоя хизмат мекунад; дар стресси музмӣ фишори баланди тавсифӣ ба вуқуъ меояд ва девори рагҳо зарар мебинанд [10, 2150-б.]. Тадқиқотҳои когортӣ нишон медиҳанд, ки стресси меҳнатӣ хатари касалиҳои дилу рагро то 20–30 фоиз меафзояд [11, 2162-б.].</w:t>
      </w:r>
    </w:p>
    <w:p>
      <w:pPr>
        <w:spacing w:line="360" w:lineRule="auto" w:after="0"/>
        <w:ind w:firstLine="709"/>
        <w:jc w:val="both"/>
      </w:pPr>
      <w:r>
        <w:rPr>
          <w:rFonts w:ascii="Times New Roman" w:hAnsi="Times New Roman"/>
          <w:b w:val="0"/>
          <w:i w:val="0"/>
          <w:sz w:val="28"/>
        </w:rPr>
        <w:t>Набзи истироҳат ва тағйирёбии он (HRV) нишондодҳои осони майдонӣ мебошанд: бо афзоиши стресс набз устувор боло мемонад ва тағйирёбии байнизарабонии қалб кам мегардад [9, 24-б.]. Нафаскашии амиқ посухи парагипатикиро фаъол мекунад ва дар дақиқаҳо набзро паст мекунад [1, 364-б.]. Дар таҷрибаи кор набзи истироҳат ва фишор дар се марҳила чен шуд.</w:t>
      </w:r>
    </w:p>
    <w:p>
      <w:pPr>
        <w:spacing w:line="360" w:lineRule="auto" w:after="0"/>
        <w:ind w:firstLine="709"/>
        <w:jc w:val="both"/>
      </w:pPr>
      <w:r>
        <w:rPr>
          <w:rFonts w:ascii="Times New Roman" w:hAnsi="Times New Roman"/>
          <w:b w:val="0"/>
          <w:i w:val="0"/>
          <w:sz w:val="28"/>
        </w:rPr>
        <w:t>Мисоли 4. HRmax-и як иштирокчии 20-сола: 220 − 20 = 200 дақ/мин. Минтақаи машқи аэробии мӯътадил 60–70 фоиз: 0,6 × 200 = 120 ва 0,7 × 200 = 140 дақ/мин; дар машқи зиддистрессӣ суръати 120–140 тавсия мешавад.</w:t>
      </w:r>
    </w:p>
    <w:p>
      <w:pPr>
        <w:spacing w:line="360" w:lineRule="auto" w:after="0"/>
        <w:ind w:firstLine="709"/>
        <w:jc w:val="both"/>
      </w:pPr>
      <w:r>
        <w:rPr>
          <w:rFonts w:ascii="Times New Roman" w:hAnsi="Times New Roman"/>
          <w:b w:val="0"/>
          <w:i w:val="0"/>
          <w:sz w:val="28"/>
        </w:rPr>
        <w:t>Дар посухи стресс хун ба мушакҳо ва мағз мегузарад: ҳазм суст мешавад ва гурда вақти муқаррар кори худро иҷро мекунад [4, 970-б.]. Барои ҳамин дар давраи стресси музмӣ мушкилоти ҳазм ва камобӣ ба амал меояд — оби кофӣ ва ғизои мӯътадил қисми нақшаи зиддистрессӣ мебошанд [1, 366-б.].</w:t>
      </w:r>
    </w:p>
    <w:p>
      <w:pPr>
        <w:spacing w:line="360" w:lineRule="auto" w:after="0"/>
        <w:ind w:firstLine="709"/>
        <w:jc w:val="both"/>
      </w:pPr>
      <w:r>
        <w:rPr>
          <w:rFonts w:ascii="Times New Roman" w:hAnsi="Times New Roman"/>
          <w:b w:val="0"/>
          <w:i w:val="0"/>
          <w:sz w:val="28"/>
        </w:rPr>
        <w:t>Дар давоми солҳо фишори баланд девори рагҳоро зери бор мегузорад ва эластичнокии онҳоро кам мекунад [10, 2152-б.]. Дар наврасон ин раванд суст бошад ҳам оғоз мешавад; барои ҳамин пайгирии фишор аз синни ҷавонӣ тавсия мешавад [11, 2164-б.].</w:t>
      </w:r>
    </w:p>
    <w:p>
      <w:pPr>
        <w:spacing w:line="360" w:lineRule="auto" w:after="0"/>
        <w:ind w:firstLine="709"/>
        <w:jc w:val="both"/>
      </w:pPr>
      <w:r>
        <w:rPr>
          <w:rFonts w:ascii="Times New Roman" w:hAnsi="Times New Roman"/>
          <w:b w:val="0"/>
          <w:i w:val="0"/>
          <w:sz w:val="28"/>
        </w:rPr>
        <w:t>Дар санҷишҳои майдонӣ HRV воситаи амалии муқоиса мебошад: он бо тарзи зиндагӣ, хоб ва машқ ҳам пайваст аст [9, 26-б.]. Барои ҳамин дар таҷрибаи кор набз ва фишор якҷоя чен шуданд — ду нишондод тасвири пурратар месозанд [6, 1421-б.].</w:t>
      </w:r>
    </w:p>
    <w:p>
      <w:pPr>
        <w:spacing w:line="360" w:lineRule="auto" w:after="0"/>
        <w:ind w:firstLine="709"/>
        <w:jc w:val="both"/>
      </w:pPr>
      <w:r>
        <w:rPr>
          <w:rFonts w:ascii="Times New Roman" w:hAnsi="Times New Roman"/>
          <w:b w:val="0"/>
          <w:i w:val="0"/>
          <w:sz w:val="28"/>
        </w:rPr>
        <w:t>Дар вазъи ором набз ва фишор нисбатан устувор мемонанд; баъди оғози машқ посухи тез оғоз мешавад [9, 24-б.]. Барои ҳамин санҷишҳои ҳафтаи таҷриба дар вақти муқаррар ва баъди истироҳати 10 дақиқа гузаронида шуданд [6, 1422-б.].</w:t>
      </w:r>
    </w:p>
    <w:p>
      <w:pPr>
        <w:spacing w:line="360" w:lineRule="auto" w:after="0"/>
        <w:ind w:firstLine="709"/>
        <w:jc w:val="both"/>
      </w:pPr>
      <w:r>
        <w:rPr>
          <w:rFonts w:ascii="Times New Roman" w:hAnsi="Times New Roman"/>
          <w:b w:val="0"/>
          <w:i w:val="0"/>
          <w:sz w:val="28"/>
        </w:rPr>
        <w:t>Набзи истироҳат бо машқи мӯътадил 3–6 дақ кам мешавад — ин нишонаи мутобиқсозии дил мебошад [9, 28-б.]. Барои ҳамин набзро ҳамчун нишондоди сода ва дастрас чен кардан муфид аст [6, 1424-б.].</w:t>
      </w:r>
    </w:p>
    <w:p>
      <w:pPr>
        <w:spacing w:line="240" w:lineRule="auto" w:after="0"/>
        <w:ind w:firstLine="0"/>
        <w:jc w:val="center"/>
      </w:pPr>
      <w:r>
        <w:rPr>
          <w:rFonts w:ascii="Times New Roman" w:hAnsi="Times New Roman"/>
          <w:b/>
          <w:i w:val="0"/>
          <w:sz w:val="24"/>
        </w:rPr>
        <w:t>Ҷадвали 2.1 — Таъсири стресс ба нишондодҳои дилу раг</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Нишондод</w:t>
            </w:r>
          </w:p>
        </w:tc>
        <w:tc>
          <w:tcPr>
            <w:tcW w:type="dxa" w:w="1928"/>
            <w:shd w:val="clear" w:fill="EDEDED"/>
          </w:tcPr>
          <w:p>
            <w:pPr>
              <w:spacing w:line="240" w:lineRule="auto" w:after="0" w:before="0"/>
              <w:ind w:firstLine="0"/>
              <w:jc w:val="left"/>
            </w:pPr>
            <w:r>
              <w:rPr>
                <w:rFonts w:ascii="Times New Roman" w:hAnsi="Times New Roman"/>
                <w:b/>
                <w:sz w:val="24"/>
              </w:rPr>
              <w:t>Истироҳат</w:t>
            </w:r>
          </w:p>
        </w:tc>
        <w:tc>
          <w:tcPr>
            <w:tcW w:type="dxa" w:w="1928"/>
            <w:shd w:val="clear" w:fill="EDEDED"/>
          </w:tcPr>
          <w:p>
            <w:pPr>
              <w:spacing w:line="240" w:lineRule="auto" w:after="0" w:before="0"/>
              <w:ind w:firstLine="0"/>
              <w:jc w:val="left"/>
            </w:pPr>
            <w:r>
              <w:rPr>
                <w:rFonts w:ascii="Times New Roman" w:hAnsi="Times New Roman"/>
                <w:b/>
                <w:sz w:val="24"/>
              </w:rPr>
              <w:t>Стресси тез</w:t>
            </w:r>
          </w:p>
        </w:tc>
        <w:tc>
          <w:tcPr>
            <w:tcW w:type="dxa" w:w="1814"/>
            <w:shd w:val="clear" w:fill="EDEDED"/>
          </w:tcPr>
          <w:p>
            <w:pPr>
              <w:spacing w:line="240" w:lineRule="auto" w:after="0" w:before="0"/>
              <w:ind w:firstLine="0"/>
              <w:jc w:val="left"/>
            </w:pPr>
            <w:r>
              <w:rPr>
                <w:rFonts w:ascii="Times New Roman" w:hAnsi="Times New Roman"/>
                <w:b/>
                <w:sz w:val="24"/>
              </w:rPr>
              <w:t>Стресси музмӣ</w:t>
            </w:r>
          </w:p>
        </w:tc>
      </w:tr>
      <w:tr>
        <w:tc>
          <w:tcPr>
            <w:tcW w:type="dxa" w:w="2608"/>
          </w:tcPr>
          <w:p>
            <w:pPr>
              <w:spacing w:line="240" w:lineRule="auto" w:after="0" w:before="0"/>
              <w:ind w:firstLine="0"/>
              <w:jc w:val="left"/>
            </w:pPr>
            <w:r>
              <w:rPr>
                <w:rFonts w:ascii="Times New Roman" w:hAnsi="Times New Roman"/>
                <w:b w:val="0"/>
                <w:sz w:val="24"/>
              </w:rPr>
              <w:t>Набз</w:t>
            </w:r>
          </w:p>
        </w:tc>
        <w:tc>
          <w:tcPr>
            <w:tcW w:type="dxa" w:w="1928"/>
          </w:tcPr>
          <w:p>
            <w:pPr>
              <w:spacing w:line="240" w:lineRule="auto" w:after="0" w:before="0"/>
              <w:ind w:firstLine="0"/>
              <w:jc w:val="left"/>
            </w:pPr>
            <w:r>
              <w:rPr>
                <w:rFonts w:ascii="Times New Roman" w:hAnsi="Times New Roman"/>
                <w:b w:val="0"/>
                <w:sz w:val="24"/>
              </w:rPr>
              <w:t>60–80</w:t>
            </w:r>
          </w:p>
        </w:tc>
        <w:tc>
          <w:tcPr>
            <w:tcW w:type="dxa" w:w="1928"/>
          </w:tcPr>
          <w:p>
            <w:pPr>
              <w:spacing w:line="240" w:lineRule="auto" w:after="0" w:before="0"/>
              <w:ind w:firstLine="0"/>
              <w:jc w:val="left"/>
            </w:pPr>
            <w:r>
              <w:rPr>
                <w:rFonts w:ascii="Times New Roman" w:hAnsi="Times New Roman"/>
                <w:b w:val="0"/>
                <w:sz w:val="24"/>
              </w:rPr>
              <w:t>90–120</w:t>
            </w:r>
          </w:p>
        </w:tc>
        <w:tc>
          <w:tcPr>
            <w:tcW w:type="dxa" w:w="1814"/>
          </w:tcPr>
          <w:p>
            <w:pPr>
              <w:spacing w:line="240" w:lineRule="auto" w:after="0" w:before="0"/>
              <w:ind w:firstLine="0"/>
              <w:jc w:val="left"/>
            </w:pPr>
            <w:r>
              <w:rPr>
                <w:rFonts w:ascii="Times New Roman" w:hAnsi="Times New Roman"/>
                <w:b w:val="0"/>
                <w:sz w:val="24"/>
              </w:rPr>
              <w:t>72–85</w:t>
            </w:r>
          </w:p>
        </w:tc>
      </w:tr>
      <w:tr>
        <w:tc>
          <w:tcPr>
            <w:tcW w:type="dxa" w:w="2608"/>
          </w:tcPr>
          <w:p>
            <w:pPr>
              <w:spacing w:line="240" w:lineRule="auto" w:after="0" w:before="0"/>
              <w:ind w:firstLine="0"/>
              <w:jc w:val="left"/>
            </w:pPr>
            <w:r>
              <w:rPr>
                <w:rFonts w:ascii="Times New Roman" w:hAnsi="Times New Roman"/>
                <w:b w:val="0"/>
                <w:sz w:val="24"/>
              </w:rPr>
              <w:t>Фишори систолӣ</w:t>
            </w:r>
          </w:p>
        </w:tc>
        <w:tc>
          <w:tcPr>
            <w:tcW w:type="dxa" w:w="1928"/>
          </w:tcPr>
          <w:p>
            <w:pPr>
              <w:spacing w:line="240" w:lineRule="auto" w:after="0" w:before="0"/>
              <w:ind w:firstLine="0"/>
              <w:jc w:val="left"/>
            </w:pPr>
            <w:r>
              <w:rPr>
                <w:rFonts w:ascii="Times New Roman" w:hAnsi="Times New Roman"/>
                <w:b w:val="0"/>
                <w:sz w:val="24"/>
              </w:rPr>
              <w:t>110–120</w:t>
            </w:r>
          </w:p>
        </w:tc>
        <w:tc>
          <w:tcPr>
            <w:tcW w:type="dxa" w:w="1928"/>
          </w:tcPr>
          <w:p>
            <w:pPr>
              <w:spacing w:line="240" w:lineRule="auto" w:after="0" w:before="0"/>
              <w:ind w:firstLine="0"/>
              <w:jc w:val="left"/>
            </w:pPr>
            <w:r>
              <w:rPr>
                <w:rFonts w:ascii="Times New Roman" w:hAnsi="Times New Roman"/>
                <w:b w:val="0"/>
                <w:sz w:val="24"/>
              </w:rPr>
              <w:t>130–150</w:t>
            </w:r>
          </w:p>
        </w:tc>
        <w:tc>
          <w:tcPr>
            <w:tcW w:type="dxa" w:w="1814"/>
          </w:tcPr>
          <w:p>
            <w:pPr>
              <w:spacing w:line="240" w:lineRule="auto" w:after="0" w:before="0"/>
              <w:ind w:firstLine="0"/>
              <w:jc w:val="left"/>
            </w:pPr>
            <w:r>
              <w:rPr>
                <w:rFonts w:ascii="Times New Roman" w:hAnsi="Times New Roman"/>
                <w:b w:val="0"/>
                <w:sz w:val="24"/>
              </w:rPr>
              <w:t>125–140</w:t>
            </w:r>
          </w:p>
        </w:tc>
      </w:tr>
      <w:tr>
        <w:tc>
          <w:tcPr>
            <w:tcW w:type="dxa" w:w="2608"/>
          </w:tcPr>
          <w:p>
            <w:pPr>
              <w:spacing w:line="240" w:lineRule="auto" w:after="0" w:before="0"/>
              <w:ind w:firstLine="0"/>
              <w:jc w:val="left"/>
            </w:pPr>
            <w:r>
              <w:rPr>
                <w:rFonts w:ascii="Times New Roman" w:hAnsi="Times New Roman"/>
                <w:b w:val="0"/>
                <w:sz w:val="24"/>
              </w:rPr>
              <w:t>Нафас (дақ/мин)</w:t>
            </w:r>
          </w:p>
        </w:tc>
        <w:tc>
          <w:tcPr>
            <w:tcW w:type="dxa" w:w="1928"/>
          </w:tcPr>
          <w:p>
            <w:pPr>
              <w:spacing w:line="240" w:lineRule="auto" w:after="0" w:before="0"/>
              <w:ind w:firstLine="0"/>
              <w:jc w:val="left"/>
            </w:pPr>
            <w:r>
              <w:rPr>
                <w:rFonts w:ascii="Times New Roman" w:hAnsi="Times New Roman"/>
                <w:b w:val="0"/>
                <w:sz w:val="24"/>
              </w:rPr>
              <w:t>12–16</w:t>
            </w:r>
          </w:p>
        </w:tc>
        <w:tc>
          <w:tcPr>
            <w:tcW w:type="dxa" w:w="1928"/>
          </w:tcPr>
          <w:p>
            <w:pPr>
              <w:spacing w:line="240" w:lineRule="auto" w:after="0" w:before="0"/>
              <w:ind w:firstLine="0"/>
              <w:jc w:val="left"/>
            </w:pPr>
            <w:r>
              <w:rPr>
                <w:rFonts w:ascii="Times New Roman" w:hAnsi="Times New Roman"/>
                <w:b w:val="0"/>
                <w:sz w:val="24"/>
              </w:rPr>
              <w:t>20–30</w:t>
            </w:r>
          </w:p>
        </w:tc>
        <w:tc>
          <w:tcPr>
            <w:tcW w:type="dxa" w:w="1814"/>
          </w:tcPr>
          <w:p>
            <w:pPr>
              <w:spacing w:line="240" w:lineRule="auto" w:after="0" w:before="0"/>
              <w:ind w:firstLine="0"/>
              <w:jc w:val="left"/>
            </w:pPr>
            <w:r>
              <w:rPr>
                <w:rFonts w:ascii="Times New Roman" w:hAnsi="Times New Roman"/>
                <w:b w:val="0"/>
                <w:sz w:val="24"/>
              </w:rPr>
              <w:t>16–20</w:t>
            </w:r>
          </w:p>
        </w:tc>
      </w:tr>
      <w:tr>
        <w:tc>
          <w:tcPr>
            <w:tcW w:type="dxa" w:w="2608"/>
          </w:tcPr>
          <w:p>
            <w:pPr>
              <w:spacing w:line="240" w:lineRule="auto" w:after="0" w:before="0"/>
              <w:ind w:firstLine="0"/>
              <w:jc w:val="left"/>
            </w:pPr>
            <w:r>
              <w:rPr>
                <w:rFonts w:ascii="Times New Roman" w:hAnsi="Times New Roman"/>
                <w:b w:val="0"/>
                <w:sz w:val="24"/>
              </w:rPr>
              <w:t>HRV</w:t>
            </w:r>
          </w:p>
        </w:tc>
        <w:tc>
          <w:tcPr>
            <w:tcW w:type="dxa" w:w="1928"/>
          </w:tcPr>
          <w:p>
            <w:pPr>
              <w:spacing w:line="240" w:lineRule="auto" w:after="0" w:before="0"/>
              <w:ind w:firstLine="0"/>
              <w:jc w:val="left"/>
            </w:pPr>
            <w:r>
              <w:rPr>
                <w:rFonts w:ascii="Times New Roman" w:hAnsi="Times New Roman"/>
                <w:b w:val="0"/>
                <w:sz w:val="24"/>
              </w:rPr>
              <w:t>Баланд</w:t>
            </w:r>
          </w:p>
        </w:tc>
        <w:tc>
          <w:tcPr>
            <w:tcW w:type="dxa" w:w="1928"/>
          </w:tcPr>
          <w:p>
            <w:pPr>
              <w:spacing w:line="240" w:lineRule="auto" w:after="0" w:before="0"/>
              <w:ind w:firstLine="0"/>
              <w:jc w:val="left"/>
            </w:pPr>
            <w:r>
              <w:rPr>
                <w:rFonts w:ascii="Times New Roman" w:hAnsi="Times New Roman"/>
                <w:b w:val="0"/>
                <w:sz w:val="24"/>
              </w:rPr>
              <w:t>Паст</w:t>
            </w:r>
          </w:p>
        </w:tc>
        <w:tc>
          <w:tcPr>
            <w:tcW w:type="dxa" w:w="1814"/>
          </w:tcPr>
          <w:p>
            <w:pPr>
              <w:spacing w:line="240" w:lineRule="auto" w:after="0" w:before="0"/>
              <w:ind w:firstLine="0"/>
              <w:jc w:val="left"/>
            </w:pPr>
            <w:r>
              <w:rPr>
                <w:rFonts w:ascii="Times New Roman" w:hAnsi="Times New Roman"/>
                <w:b w:val="0"/>
                <w:sz w:val="24"/>
              </w:rPr>
              <w:t>Паст</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2.2. Стресс ва мубодилаи қанд ва чарб</w:t>
      </w:r>
    </w:p>
    <w:p>
      <w:pPr>
        <w:spacing w:line="360" w:lineRule="auto" w:after="0"/>
        <w:ind w:firstLine="709"/>
        <w:jc w:val="both"/>
      </w:pPr>
      <w:r>
        <w:rPr>
          <w:rFonts w:ascii="Times New Roman" w:hAnsi="Times New Roman"/>
          <w:b w:val="0"/>
          <w:i w:val="0"/>
          <w:sz w:val="28"/>
        </w:rPr>
        <w:t>Кортизол, адреналин ва глюкагон ба як мақсад кор мекунанд: таъмини глюкоза барои мағз ва мушакҳо [5, 404-б.]. Кортизол глюконеогенезро меафзояд ва ҳассосияти бафнакро паст мекунад; дар натиҷа қанди хун дар стресс боло меравад [1, 368-б.]. Дар шахси солим баъди тамомшавии стресс қанд бар мегардад; вале дар стресси музмӣ қанди номаҳдуд ҷамъ шуда, хатари диабети навъи 2-ро меафзояд [10, 2154-б.].</w:t>
      </w:r>
    </w:p>
    <w:p>
      <w:pPr>
        <w:spacing w:line="360" w:lineRule="auto" w:after="0"/>
        <w:ind w:firstLine="709"/>
        <w:jc w:val="both"/>
      </w:pPr>
      <w:r>
        <w:rPr>
          <w:rFonts w:ascii="Times New Roman" w:hAnsi="Times New Roman"/>
          <w:b w:val="0"/>
          <w:i w:val="0"/>
          <w:sz w:val="28"/>
        </w:rPr>
        <w:t>Чарб низ мутовозин вайрон мешавад: липолиз меафзояд, вале чарби навсохт асосан дар минтақаи шикам ҷамъ мешавад — он бо рецепторҳои хоси чарби шикам пайваст аст [2, 326-б.]. Иштиҳо бо кортизол меафзояд — «хӯроки эҳсосотӣ»-и маъмул механикании ҳуҷайраӣ дорад [9, 28-б.]. Барои ҳамин баъди давраҳои серкор ва имтиҳонҳо вазн зуд меафзояд.</w:t>
      </w:r>
    </w:p>
    <w:p>
      <w:pPr>
        <w:spacing w:line="360" w:lineRule="auto" w:after="0"/>
        <w:ind w:firstLine="709"/>
        <w:jc w:val="both"/>
      </w:pPr>
      <w:r>
        <w:rPr>
          <w:rFonts w:ascii="Times New Roman" w:hAnsi="Times New Roman"/>
          <w:b w:val="0"/>
          <w:i w:val="0"/>
          <w:sz w:val="28"/>
        </w:rPr>
        <w:t>Мисоли 5. Қанди хунро аз 5,4 ба 6,3 ммоль/л афзуд: (6,3 − 5,4) ÷ 5,4 ≈ +17 фоиз. Дар минтақаи «нормаи болоӣ» ин ҷамъ шудани қанд дар давоми имтиҳонҳоро нишон медиҳад, ки баъди истироҳат бар мегардад [6, 1414-б.].</w:t>
      </w:r>
    </w:p>
    <w:p>
      <w:pPr>
        <w:spacing w:line="360" w:lineRule="auto" w:after="0"/>
        <w:ind w:firstLine="709"/>
        <w:jc w:val="both"/>
      </w:pPr>
      <w:r>
        <w:rPr>
          <w:rFonts w:ascii="Times New Roman" w:hAnsi="Times New Roman"/>
          <w:b w:val="0"/>
          <w:i w:val="0"/>
          <w:sz w:val="28"/>
        </w:rPr>
        <w:t>Пайвасти стресс ва қанди хун дучандбударо месозад: кортизол қандро баланд мекунад, инсулини баландшуда бошад чарбро нигоҳ медорад [10, 2156-б.]. Барои ҳамин шахсони дар стресси музмӣ вазн меафзоянд, ҳатто агар ғизояшон бетағйир мондан бошад [2, 324-б.].</w:t>
      </w:r>
    </w:p>
    <w:p>
      <w:pPr>
        <w:spacing w:line="360" w:lineRule="auto" w:after="0"/>
        <w:ind w:firstLine="709"/>
        <w:jc w:val="both"/>
      </w:pPr>
      <w:r>
        <w:rPr>
          <w:rFonts w:ascii="Times New Roman" w:hAnsi="Times New Roman"/>
          <w:b w:val="0"/>
          <w:i w:val="0"/>
          <w:sz w:val="28"/>
        </w:rPr>
        <w:t>Машқ ба ин ҳалқа тезат медиҳад: глюкозаро бе инсулин ба мушак мебарад ва ҳассосияти инсулинро барқарор мекунад [9, 30-б.]. Дар давоми ҳафта 150 дақиқа машқи мӯътадил кофист, ки ин механизм фаъол бимонад [3, 14-б.].</w:t>
      </w:r>
    </w:p>
    <w:p>
      <w:pPr>
        <w:spacing w:line="360" w:lineRule="auto" w:after="0"/>
        <w:ind w:firstLine="709"/>
        <w:jc w:val="both"/>
      </w:pPr>
      <w:r>
        <w:rPr>
          <w:rFonts w:ascii="Times New Roman" w:hAnsi="Times New Roman"/>
          <w:b w:val="0"/>
          <w:i w:val="0"/>
          <w:sz w:val="28"/>
        </w:rPr>
        <w:t>Дар машқи мӯътадил қанд ва чарб ба мувозинат меоянд: мушак кори худро афзуда, захираи гликогенро тез барқарор мекунад [9, 32-б.]. Барои ҳамин машқро «доруи» мубодила меноманд — он бе нархи калон самараи бузург медиҳад [3, 16-б.].</w:t>
      </w:r>
    </w:p>
    <w:p>
      <w:pPr>
        <w:spacing w:line="360" w:lineRule="auto" w:after="0"/>
        <w:ind w:firstLine="709"/>
        <w:jc w:val="both"/>
      </w:pPr>
      <w:r>
        <w:rPr>
          <w:rFonts w:ascii="Times New Roman" w:hAnsi="Times New Roman"/>
          <w:b w:val="0"/>
          <w:i w:val="0"/>
          <w:sz w:val="28"/>
        </w:rPr>
        <w:t>Чарби шикам ба кортизол хосса аст: дар он рецепторҳои хоси глюкокортикоидӣ зиёд мегарданд [2, 326-б.]. Барои ҳамин афзоиши вазн дар давраи стресс асосан дар шикам зоҳир мешавад, на дар дигар минтақаҳо [9, 34-б.].</w:t>
      </w:r>
    </w:p>
    <w:p>
      <w:pPr>
        <w:spacing w:line="240" w:lineRule="auto" w:after="0"/>
        <w:ind w:firstLine="0"/>
        <w:jc w:val="center"/>
      </w:pPr>
      <w:r>
        <w:rPr>
          <w:rFonts w:ascii="Times New Roman" w:hAnsi="Times New Roman"/>
          <w:b/>
          <w:i w:val="0"/>
          <w:sz w:val="24"/>
        </w:rPr>
        <w:t>Ҷадвали 2.2 — Таъсири стресс ба мубодила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Нишондод</w:t>
            </w:r>
          </w:p>
        </w:tc>
        <w:tc>
          <w:tcPr>
            <w:tcW w:type="dxa" w:w="2268"/>
            <w:shd w:val="clear" w:fill="EDEDED"/>
          </w:tcPr>
          <w:p>
            <w:pPr>
              <w:spacing w:line="240" w:lineRule="auto" w:after="0" w:before="0"/>
              <w:ind w:firstLine="0"/>
              <w:jc w:val="left"/>
            </w:pPr>
            <w:r>
              <w:rPr>
                <w:rFonts w:ascii="Times New Roman" w:hAnsi="Times New Roman"/>
                <w:b/>
                <w:sz w:val="24"/>
              </w:rPr>
              <w:t>Тағйир</w:t>
            </w:r>
          </w:p>
        </w:tc>
        <w:tc>
          <w:tcPr>
            <w:tcW w:type="dxa" w:w="3515"/>
            <w:shd w:val="clear" w:fill="EDEDED"/>
          </w:tcPr>
          <w:p>
            <w:pPr>
              <w:spacing w:line="240" w:lineRule="auto" w:after="0" w:before="0"/>
              <w:ind w:firstLine="0"/>
              <w:jc w:val="left"/>
            </w:pPr>
            <w:r>
              <w:rPr>
                <w:rFonts w:ascii="Times New Roman" w:hAnsi="Times New Roman"/>
                <w:b/>
                <w:sz w:val="24"/>
              </w:rPr>
              <w:t>Оқибати музмӣ</w:t>
            </w:r>
          </w:p>
        </w:tc>
      </w:tr>
      <w:tr>
        <w:tc>
          <w:tcPr>
            <w:tcW w:type="dxa" w:w="2494"/>
          </w:tcPr>
          <w:p>
            <w:pPr>
              <w:spacing w:line="240" w:lineRule="auto" w:after="0" w:before="0"/>
              <w:ind w:firstLine="0"/>
              <w:jc w:val="left"/>
            </w:pPr>
            <w:r>
              <w:rPr>
                <w:rFonts w:ascii="Times New Roman" w:hAnsi="Times New Roman"/>
                <w:b w:val="0"/>
                <w:sz w:val="24"/>
              </w:rPr>
              <w:t>Глюкозаи хун</w:t>
            </w:r>
          </w:p>
        </w:tc>
        <w:tc>
          <w:tcPr>
            <w:tcW w:type="dxa" w:w="2268"/>
          </w:tcPr>
          <w:p>
            <w:pPr>
              <w:spacing w:line="240" w:lineRule="auto" w:after="0" w:before="0"/>
              <w:ind w:firstLine="0"/>
              <w:jc w:val="left"/>
            </w:pPr>
            <w:r>
              <w:rPr>
                <w:rFonts w:ascii="Times New Roman" w:hAnsi="Times New Roman"/>
                <w:b w:val="0"/>
                <w:sz w:val="24"/>
              </w:rPr>
              <w:t>↑</w:t>
            </w:r>
          </w:p>
        </w:tc>
        <w:tc>
          <w:tcPr>
            <w:tcW w:type="dxa" w:w="3515"/>
          </w:tcPr>
          <w:p>
            <w:pPr>
              <w:spacing w:line="240" w:lineRule="auto" w:after="0" w:before="0"/>
              <w:ind w:firstLine="0"/>
              <w:jc w:val="left"/>
            </w:pPr>
            <w:r>
              <w:rPr>
                <w:rFonts w:ascii="Times New Roman" w:hAnsi="Times New Roman"/>
                <w:b w:val="0"/>
                <w:sz w:val="24"/>
              </w:rPr>
              <w:t>Ҳассосияти инсулин ↓</w:t>
            </w:r>
          </w:p>
        </w:tc>
      </w:tr>
      <w:tr>
        <w:tc>
          <w:tcPr>
            <w:tcW w:type="dxa" w:w="2494"/>
          </w:tcPr>
          <w:p>
            <w:pPr>
              <w:spacing w:line="240" w:lineRule="auto" w:after="0" w:before="0"/>
              <w:ind w:firstLine="0"/>
              <w:jc w:val="left"/>
            </w:pPr>
            <w:r>
              <w:rPr>
                <w:rFonts w:ascii="Times New Roman" w:hAnsi="Times New Roman"/>
                <w:b w:val="0"/>
                <w:sz w:val="24"/>
              </w:rPr>
              <w:t>Инсулин</w:t>
            </w:r>
          </w:p>
        </w:tc>
        <w:tc>
          <w:tcPr>
            <w:tcW w:type="dxa" w:w="2268"/>
          </w:tcPr>
          <w:p>
            <w:pPr>
              <w:spacing w:line="240" w:lineRule="auto" w:after="0" w:before="0"/>
              <w:ind w:firstLine="0"/>
              <w:jc w:val="left"/>
            </w:pPr>
            <w:r>
              <w:rPr>
                <w:rFonts w:ascii="Times New Roman" w:hAnsi="Times New Roman"/>
                <w:b w:val="0"/>
                <w:sz w:val="24"/>
              </w:rPr>
              <w:t>↑</w:t>
            </w:r>
          </w:p>
        </w:tc>
        <w:tc>
          <w:tcPr>
            <w:tcW w:type="dxa" w:w="3515"/>
          </w:tcPr>
          <w:p>
            <w:pPr>
              <w:spacing w:line="240" w:lineRule="auto" w:after="0" w:before="0"/>
              <w:ind w:firstLine="0"/>
              <w:jc w:val="left"/>
            </w:pPr>
            <w:r>
              <w:rPr>
                <w:rFonts w:ascii="Times New Roman" w:hAnsi="Times New Roman"/>
                <w:b w:val="0"/>
                <w:sz w:val="24"/>
              </w:rPr>
              <w:t>Муқовимат ба инсулин</w:t>
            </w:r>
          </w:p>
        </w:tc>
      </w:tr>
      <w:tr>
        <w:tc>
          <w:tcPr>
            <w:tcW w:type="dxa" w:w="2494"/>
          </w:tcPr>
          <w:p>
            <w:pPr>
              <w:spacing w:line="240" w:lineRule="auto" w:after="0" w:before="0"/>
              <w:ind w:firstLine="0"/>
              <w:jc w:val="left"/>
            </w:pPr>
            <w:r>
              <w:rPr>
                <w:rFonts w:ascii="Times New Roman" w:hAnsi="Times New Roman"/>
                <w:b w:val="0"/>
                <w:sz w:val="24"/>
              </w:rPr>
              <w:t>Чарби шикам</w:t>
            </w:r>
          </w:p>
        </w:tc>
        <w:tc>
          <w:tcPr>
            <w:tcW w:type="dxa" w:w="2268"/>
          </w:tcPr>
          <w:p>
            <w:pPr>
              <w:spacing w:line="240" w:lineRule="auto" w:after="0" w:before="0"/>
              <w:ind w:firstLine="0"/>
              <w:jc w:val="left"/>
            </w:pPr>
            <w:r>
              <w:rPr>
                <w:rFonts w:ascii="Times New Roman" w:hAnsi="Times New Roman"/>
                <w:b w:val="0"/>
                <w:sz w:val="24"/>
              </w:rPr>
              <w:t>↑</w:t>
            </w:r>
          </w:p>
        </w:tc>
        <w:tc>
          <w:tcPr>
            <w:tcW w:type="dxa" w:w="3515"/>
          </w:tcPr>
          <w:p>
            <w:pPr>
              <w:spacing w:line="240" w:lineRule="auto" w:after="0" w:before="0"/>
              <w:ind w:firstLine="0"/>
              <w:jc w:val="left"/>
            </w:pPr>
            <w:r>
              <w:rPr>
                <w:rFonts w:ascii="Times New Roman" w:hAnsi="Times New Roman"/>
                <w:b w:val="0"/>
                <w:sz w:val="24"/>
              </w:rPr>
              <w:t>Метаболии заиф</w:t>
            </w:r>
          </w:p>
        </w:tc>
      </w:tr>
      <w:tr>
        <w:tc>
          <w:tcPr>
            <w:tcW w:type="dxa" w:w="2494"/>
          </w:tcPr>
          <w:p>
            <w:pPr>
              <w:spacing w:line="240" w:lineRule="auto" w:after="0" w:before="0"/>
              <w:ind w:firstLine="0"/>
              <w:jc w:val="left"/>
            </w:pPr>
            <w:r>
              <w:rPr>
                <w:rFonts w:ascii="Times New Roman" w:hAnsi="Times New Roman"/>
                <w:b w:val="0"/>
                <w:sz w:val="24"/>
              </w:rPr>
              <w:t>Иштиҳо</w:t>
            </w:r>
          </w:p>
        </w:tc>
        <w:tc>
          <w:tcPr>
            <w:tcW w:type="dxa" w:w="2268"/>
          </w:tcPr>
          <w:p>
            <w:pPr>
              <w:spacing w:line="240" w:lineRule="auto" w:after="0" w:before="0"/>
              <w:ind w:firstLine="0"/>
              <w:jc w:val="left"/>
            </w:pPr>
            <w:r>
              <w:rPr>
                <w:rFonts w:ascii="Times New Roman" w:hAnsi="Times New Roman"/>
                <w:b w:val="0"/>
                <w:sz w:val="24"/>
              </w:rPr>
              <w:t>↑</w:t>
            </w:r>
          </w:p>
        </w:tc>
        <w:tc>
          <w:tcPr>
            <w:tcW w:type="dxa" w:w="3515"/>
          </w:tcPr>
          <w:p>
            <w:pPr>
              <w:spacing w:line="240" w:lineRule="auto" w:after="0" w:before="0"/>
              <w:ind w:firstLine="0"/>
              <w:jc w:val="left"/>
            </w:pPr>
            <w:r>
              <w:rPr>
                <w:rFonts w:ascii="Times New Roman" w:hAnsi="Times New Roman"/>
                <w:b w:val="0"/>
                <w:sz w:val="24"/>
              </w:rPr>
              <w:t>Афзоиши вазн</w:t>
            </w:r>
          </w:p>
        </w:tc>
      </w:tr>
      <w:tr>
        <w:tc>
          <w:tcPr>
            <w:tcW w:type="dxa" w:w="2494"/>
          </w:tcPr>
          <w:p>
            <w:pPr>
              <w:spacing w:line="240" w:lineRule="auto" w:after="0" w:before="0"/>
              <w:ind w:firstLine="0"/>
              <w:jc w:val="left"/>
            </w:pPr>
            <w:r>
              <w:rPr>
                <w:rFonts w:ascii="Times New Roman" w:hAnsi="Times New Roman"/>
                <w:b w:val="0"/>
                <w:sz w:val="24"/>
              </w:rPr>
              <w:t>Гликогени ҷигар</w:t>
            </w:r>
          </w:p>
        </w:tc>
        <w:tc>
          <w:tcPr>
            <w:tcW w:type="dxa" w:w="2268"/>
          </w:tcPr>
          <w:p>
            <w:pPr>
              <w:spacing w:line="240" w:lineRule="auto" w:after="0" w:before="0"/>
              <w:ind w:firstLine="0"/>
              <w:jc w:val="left"/>
            </w:pPr>
            <w:r>
              <w:rPr>
                <w:rFonts w:ascii="Times New Roman" w:hAnsi="Times New Roman"/>
                <w:b w:val="0"/>
                <w:sz w:val="24"/>
              </w:rPr>
              <w:t>↑</w:t>
            </w:r>
          </w:p>
        </w:tc>
        <w:tc>
          <w:tcPr>
            <w:tcW w:type="dxa" w:w="3515"/>
          </w:tcPr>
          <w:p>
            <w:pPr>
              <w:spacing w:line="240" w:lineRule="auto" w:after="0" w:before="0"/>
              <w:ind w:firstLine="0"/>
              <w:jc w:val="left"/>
            </w:pPr>
            <w:r>
              <w:rPr>
                <w:rFonts w:ascii="Times New Roman" w:hAnsi="Times New Roman"/>
                <w:b w:val="0"/>
                <w:sz w:val="24"/>
              </w:rPr>
              <w:t>Сатҳи доимии баланд</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2.3. Стресс ва системаи иммунӣ</w:t>
      </w:r>
    </w:p>
    <w:p>
      <w:pPr>
        <w:spacing w:line="360" w:lineRule="auto" w:after="0"/>
        <w:ind w:firstLine="709"/>
        <w:jc w:val="both"/>
      </w:pPr>
      <w:r>
        <w:rPr>
          <w:rFonts w:ascii="Times New Roman" w:hAnsi="Times New Roman"/>
          <w:b w:val="0"/>
          <w:i w:val="0"/>
          <w:sz w:val="28"/>
        </w:rPr>
        <w:t>Посухи кӯтоҳмуддат иммунитетро мобилизатсия мекунад: лимфоситҳо ба хун меоянд ва ҳимояи зуд оғоз мешавад [1, 372-б.]. Дар стресси музмӣ кортизол ҳамчун иммуносупрессор амал мекунад: ҳимояи хунонӣ суст мешавад, сафарбарии лимфоситҳо кам мегардад ва ҷароҳат ба суст шифо меёбад [5, 408-б.]. Тадқиқотҳо нишон медиҳанд, ки шахсони дар стресси музмӣ ба сироятҳо бештар гирифтор мешаванд [10, 2158-б.].</w:t>
      </w:r>
    </w:p>
    <w:p>
      <w:pPr>
        <w:spacing w:line="360" w:lineRule="auto" w:after="0"/>
        <w:ind w:firstLine="709"/>
        <w:jc w:val="both"/>
      </w:pPr>
      <w:r>
        <w:rPr>
          <w:rFonts w:ascii="Times New Roman" w:hAnsi="Times New Roman"/>
          <w:b w:val="0"/>
          <w:i w:val="0"/>
          <w:sz w:val="28"/>
        </w:rPr>
        <w:t>Илова бар ин, ҷароҳати ботинӣ — гастрит, мушкилоти рӯда — дар давраи стресс афзуда меояд, зеро хун аз ҳазм ба мушакҳо меҳарокад [9, 32-б.]. Мукотибаи мушак-системаи иммунӣ низ мавҷуд аст: машқи мӯътадил фаъолияти ҳимояиро мустаҳкам мекунад [2, 330-б.]. Барои ҳамин режими зиндагии солим ба стресс-музмӣ муқобил месозад.</w:t>
      </w:r>
    </w:p>
    <w:p>
      <w:pPr>
        <w:spacing w:line="360" w:lineRule="auto" w:after="0"/>
        <w:ind w:firstLine="709"/>
        <w:jc w:val="both"/>
      </w:pPr>
      <w:r>
        <w:rPr>
          <w:rFonts w:ascii="Times New Roman" w:hAnsi="Times New Roman"/>
          <w:b w:val="0"/>
          <w:i w:val="0"/>
          <w:sz w:val="28"/>
        </w:rPr>
        <w:t>Иммуносупрессияи стресс бо санҷишҳои гуногун тасдиқ шудааст: вакссинаҳо дар давраи стресс ҳимояи сусттарро месозанд ва давомнокии сироят меафзояд [10, 2158-б.]. Барои ҳамин дар давраи имтиҳонҳо ва меҳнати вазнин ба саломатии умумӣ диққати иловагӣ лозим меояд [9, 34-б.].</w:t>
      </w:r>
    </w:p>
    <w:p>
      <w:pPr>
        <w:spacing w:line="360" w:lineRule="auto" w:after="0"/>
        <w:ind w:firstLine="709"/>
        <w:jc w:val="both"/>
      </w:pPr>
      <w:r>
        <w:rPr>
          <w:rFonts w:ascii="Times New Roman" w:hAnsi="Times New Roman"/>
          <w:b w:val="0"/>
          <w:i w:val="0"/>
          <w:sz w:val="28"/>
        </w:rPr>
        <w:t>Илтиҳоби музмӣ низ қисми тасвири стресс мебошад: кортизол дар миқдори мӯътадил илтиҳобро боздошта, дар ҳолати «муқовимат ба кортизол» ҳимоя суст мешавад [2, 332-б.]. Ин механизм бо бемориҳои музмӣ — диабет, фишор, депрессия — пайвастан аст [1, 374-б.].</w:t>
      </w:r>
    </w:p>
    <w:p>
      <w:pPr>
        <w:spacing w:line="360" w:lineRule="auto" w:after="0"/>
        <w:ind w:firstLine="709"/>
        <w:jc w:val="both"/>
      </w:pPr>
      <w:r>
        <w:rPr>
          <w:rFonts w:ascii="Times New Roman" w:hAnsi="Times New Roman"/>
          <w:b w:val="0"/>
          <w:i w:val="0"/>
          <w:sz w:val="28"/>
        </w:rPr>
        <w:t>Байни стресс ва захираҳои ҷароҳат пайвасти мустақим мавҷуд аст: дар давраи стресси музмӣ ҷароҳати ботинӣ ба суст шифо меёбад ва ҳимояи луобпарда паст мешавад [10, 2158-б.]. Барои ҳамин дар давраи беморӣ истироҳати пурра тавсия мешавад [9, 36-б.].</w:t>
      </w:r>
    </w:p>
    <w:p>
      <w:pPr>
        <w:spacing w:line="360" w:lineRule="auto" w:after="0"/>
        <w:ind w:firstLine="709"/>
        <w:jc w:val="both"/>
      </w:pPr>
      <w:r>
        <w:rPr>
          <w:rFonts w:ascii="Times New Roman" w:hAnsi="Times New Roman"/>
          <w:b w:val="0"/>
          <w:i w:val="0"/>
          <w:sz w:val="28"/>
        </w:rPr>
        <w:t>Машқи мӯътадил системаи иммуниро мустаҳкам мекунад: фаъолияти ҳимояии табиӣ ва посух ба вакссина беҳтар мешавад [10, 2160-б.]. Барои ҳамин машқ ба нақшаи пешгирии тиббии мавсумӣ низ ҷой дорад [3, 18-б.].</w:t>
      </w:r>
    </w:p>
    <w:p>
      <w:pPr>
        <w:spacing w:line="240" w:lineRule="auto" w:after="0"/>
        <w:ind w:firstLine="0"/>
        <w:jc w:val="center"/>
      </w:pPr>
      <w:r>
        <w:rPr>
          <w:rFonts w:ascii="Times New Roman" w:hAnsi="Times New Roman"/>
          <w:b/>
          <w:i w:val="0"/>
          <w:sz w:val="24"/>
        </w:rPr>
        <w:t>Ҷадвали 2.3 — Таъсири стресс ба иммунитет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Ҷиҳат</w:t>
            </w:r>
          </w:p>
        </w:tc>
        <w:tc>
          <w:tcPr>
            <w:tcW w:type="dxa" w:w="2268"/>
            <w:shd w:val="clear" w:fill="EDEDED"/>
          </w:tcPr>
          <w:p>
            <w:pPr>
              <w:spacing w:line="240" w:lineRule="auto" w:after="0" w:before="0"/>
              <w:ind w:firstLine="0"/>
              <w:jc w:val="left"/>
            </w:pPr>
            <w:r>
              <w:rPr>
                <w:rFonts w:ascii="Times New Roman" w:hAnsi="Times New Roman"/>
                <w:b/>
                <w:sz w:val="24"/>
              </w:rPr>
              <w:t>Стресси тез</w:t>
            </w:r>
          </w:p>
        </w:tc>
        <w:tc>
          <w:tcPr>
            <w:tcW w:type="dxa" w:w="3402"/>
            <w:shd w:val="clear" w:fill="EDEDED"/>
          </w:tcPr>
          <w:p>
            <w:pPr>
              <w:spacing w:line="240" w:lineRule="auto" w:after="0" w:before="0"/>
              <w:ind w:firstLine="0"/>
              <w:jc w:val="left"/>
            </w:pPr>
            <w:r>
              <w:rPr>
                <w:rFonts w:ascii="Times New Roman" w:hAnsi="Times New Roman"/>
                <w:b/>
                <w:sz w:val="24"/>
              </w:rPr>
              <w:t>Стресси музмӣ</w:t>
            </w:r>
          </w:p>
        </w:tc>
      </w:tr>
      <w:tr>
        <w:tc>
          <w:tcPr>
            <w:tcW w:type="dxa" w:w="2608"/>
          </w:tcPr>
          <w:p>
            <w:pPr>
              <w:spacing w:line="240" w:lineRule="auto" w:after="0" w:before="0"/>
              <w:ind w:firstLine="0"/>
              <w:jc w:val="left"/>
            </w:pPr>
            <w:r>
              <w:rPr>
                <w:rFonts w:ascii="Times New Roman" w:hAnsi="Times New Roman"/>
                <w:b w:val="0"/>
                <w:sz w:val="24"/>
              </w:rPr>
              <w:t>Лимфоситҳо</w:t>
            </w:r>
          </w:p>
        </w:tc>
        <w:tc>
          <w:tcPr>
            <w:tcW w:type="dxa" w:w="2268"/>
          </w:tcPr>
          <w:p>
            <w:pPr>
              <w:spacing w:line="240" w:lineRule="auto" w:after="0" w:before="0"/>
              <w:ind w:firstLine="0"/>
              <w:jc w:val="left"/>
            </w:pPr>
            <w:r>
              <w:rPr>
                <w:rFonts w:ascii="Times New Roman" w:hAnsi="Times New Roman"/>
                <w:b w:val="0"/>
                <w:sz w:val="24"/>
              </w:rPr>
              <w:t>Мобилизация</w:t>
            </w:r>
          </w:p>
        </w:tc>
        <w:tc>
          <w:tcPr>
            <w:tcW w:type="dxa" w:w="3402"/>
          </w:tcPr>
          <w:p>
            <w:pPr>
              <w:spacing w:line="240" w:lineRule="auto" w:after="0" w:before="0"/>
              <w:ind w:firstLine="0"/>
              <w:jc w:val="left"/>
            </w:pPr>
            <w:r>
              <w:rPr>
                <w:rFonts w:ascii="Times New Roman" w:hAnsi="Times New Roman"/>
                <w:b w:val="0"/>
                <w:sz w:val="24"/>
              </w:rPr>
              <w:t>Камшавӣ</w:t>
            </w:r>
          </w:p>
        </w:tc>
      </w:tr>
      <w:tr>
        <w:tc>
          <w:tcPr>
            <w:tcW w:type="dxa" w:w="2608"/>
          </w:tcPr>
          <w:p>
            <w:pPr>
              <w:spacing w:line="240" w:lineRule="auto" w:after="0" w:before="0"/>
              <w:ind w:firstLine="0"/>
              <w:jc w:val="left"/>
            </w:pPr>
            <w:r>
              <w:rPr>
                <w:rFonts w:ascii="Times New Roman" w:hAnsi="Times New Roman"/>
                <w:b w:val="0"/>
                <w:sz w:val="24"/>
              </w:rPr>
              <w:t>Ҷароҳат</w:t>
            </w:r>
          </w:p>
        </w:tc>
        <w:tc>
          <w:tcPr>
            <w:tcW w:type="dxa" w:w="2268"/>
          </w:tcPr>
          <w:p>
            <w:pPr>
              <w:spacing w:line="240" w:lineRule="auto" w:after="0" w:before="0"/>
              <w:ind w:firstLine="0"/>
              <w:jc w:val="left"/>
            </w:pPr>
            <w:r>
              <w:rPr>
                <w:rFonts w:ascii="Times New Roman" w:hAnsi="Times New Roman"/>
                <w:b w:val="0"/>
                <w:sz w:val="24"/>
              </w:rPr>
              <w:t>Тез</w:t>
            </w:r>
          </w:p>
        </w:tc>
        <w:tc>
          <w:tcPr>
            <w:tcW w:type="dxa" w:w="3402"/>
          </w:tcPr>
          <w:p>
            <w:pPr>
              <w:spacing w:line="240" w:lineRule="auto" w:after="0" w:before="0"/>
              <w:ind w:firstLine="0"/>
              <w:jc w:val="left"/>
            </w:pPr>
            <w:r>
              <w:rPr>
                <w:rFonts w:ascii="Times New Roman" w:hAnsi="Times New Roman"/>
                <w:b w:val="0"/>
                <w:sz w:val="24"/>
              </w:rPr>
              <w:t>Суст</w:t>
            </w:r>
          </w:p>
        </w:tc>
      </w:tr>
      <w:tr>
        <w:tc>
          <w:tcPr>
            <w:tcW w:type="dxa" w:w="2608"/>
          </w:tcPr>
          <w:p>
            <w:pPr>
              <w:spacing w:line="240" w:lineRule="auto" w:after="0" w:before="0"/>
              <w:ind w:firstLine="0"/>
              <w:jc w:val="left"/>
            </w:pPr>
            <w:r>
              <w:rPr>
                <w:rFonts w:ascii="Times New Roman" w:hAnsi="Times New Roman"/>
                <w:b w:val="0"/>
                <w:sz w:val="24"/>
              </w:rPr>
              <w:t>Вакссина</w:t>
            </w:r>
          </w:p>
        </w:tc>
        <w:tc>
          <w:tcPr>
            <w:tcW w:type="dxa" w:w="2268"/>
          </w:tcPr>
          <w:p>
            <w:pPr>
              <w:spacing w:line="240" w:lineRule="auto" w:after="0" w:before="0"/>
              <w:ind w:firstLine="0"/>
              <w:jc w:val="left"/>
            </w:pPr>
            <w:r>
              <w:rPr>
                <w:rFonts w:ascii="Times New Roman" w:hAnsi="Times New Roman"/>
                <w:b w:val="0"/>
                <w:sz w:val="24"/>
              </w:rPr>
              <w:t>Мӯътадил</w:t>
            </w:r>
          </w:p>
        </w:tc>
        <w:tc>
          <w:tcPr>
            <w:tcW w:type="dxa" w:w="3402"/>
          </w:tcPr>
          <w:p>
            <w:pPr>
              <w:spacing w:line="240" w:lineRule="auto" w:after="0" w:before="0"/>
              <w:ind w:firstLine="0"/>
              <w:jc w:val="left"/>
            </w:pPr>
            <w:r>
              <w:rPr>
                <w:rFonts w:ascii="Times New Roman" w:hAnsi="Times New Roman"/>
                <w:b w:val="0"/>
                <w:sz w:val="24"/>
              </w:rPr>
              <w:t>Пасттар</w:t>
            </w:r>
          </w:p>
        </w:tc>
      </w:tr>
      <w:tr>
        <w:tc>
          <w:tcPr>
            <w:tcW w:type="dxa" w:w="2608"/>
          </w:tcPr>
          <w:p>
            <w:pPr>
              <w:spacing w:line="240" w:lineRule="auto" w:after="0" w:before="0"/>
              <w:ind w:firstLine="0"/>
              <w:jc w:val="left"/>
            </w:pPr>
            <w:r>
              <w:rPr>
                <w:rFonts w:ascii="Times New Roman" w:hAnsi="Times New Roman"/>
                <w:b w:val="0"/>
                <w:sz w:val="24"/>
              </w:rPr>
              <w:t>Илтиҳоби музмӣ</w:t>
            </w:r>
          </w:p>
        </w:tc>
        <w:tc>
          <w:tcPr>
            <w:tcW w:type="dxa" w:w="2268"/>
          </w:tcPr>
          <w:p>
            <w:pPr>
              <w:spacing w:line="240" w:lineRule="auto" w:after="0" w:before="0"/>
              <w:ind w:firstLine="0"/>
              <w:jc w:val="left"/>
            </w:pPr>
            <w:r>
              <w:rPr>
                <w:rFonts w:ascii="Times New Roman" w:hAnsi="Times New Roman"/>
                <w:b w:val="0"/>
                <w:sz w:val="24"/>
              </w:rPr>
              <w:t>—</w:t>
            </w:r>
          </w:p>
        </w:tc>
        <w:tc>
          <w:tcPr>
            <w:tcW w:type="dxa" w:w="3402"/>
          </w:tcPr>
          <w:p>
            <w:pPr>
              <w:spacing w:line="240" w:lineRule="auto" w:after="0" w:before="0"/>
              <w:ind w:firstLine="0"/>
              <w:jc w:val="left"/>
            </w:pPr>
            <w:r>
              <w:rPr>
                <w:rFonts w:ascii="Times New Roman" w:hAnsi="Times New Roman"/>
                <w:b w:val="0"/>
                <w:sz w:val="24"/>
              </w:rPr>
              <w:t>Афзоянда</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2.4. Стресс ва мағз: ҳофиза, эҳсосот ва хоб</w:t>
      </w:r>
    </w:p>
    <w:p>
      <w:pPr>
        <w:spacing w:line="360" w:lineRule="auto" w:after="0"/>
        <w:ind w:firstLine="709"/>
        <w:jc w:val="both"/>
      </w:pPr>
      <w:r>
        <w:rPr>
          <w:rFonts w:ascii="Times New Roman" w:hAnsi="Times New Roman"/>
          <w:b w:val="0"/>
          <w:i w:val="0"/>
          <w:sz w:val="28"/>
        </w:rPr>
        <w:t>Кортизол ба гиппокамп ва минтақаи префронталии мағз таъсири махсус дорад: дар кӯтоҳмуддат диққат ва ҳофизаро мустаҳкам мекунад; дар стресси музмӣ митохондрияҳои нейронҳо суст мешаванд ва ҳаҷми гиппокамп кам мешавад [2, 328-б.]. Эҳсосот низ вайрон мешавад: амигдала бештар фаъол мешавад ва нигаронӣ афзуда, дигар механизмҳоро худро аз назар мегузорад [1, 376-б.].</w:t>
      </w:r>
    </w:p>
    <w:p>
      <w:pPr>
        <w:spacing w:line="360" w:lineRule="auto" w:after="0"/>
        <w:ind w:firstLine="709"/>
        <w:jc w:val="both"/>
      </w:pPr>
      <w:r>
        <w:rPr>
          <w:rFonts w:ascii="Times New Roman" w:hAnsi="Times New Roman"/>
          <w:b w:val="0"/>
          <w:i w:val="0"/>
          <w:sz w:val="28"/>
        </w:rPr>
        <w:t>Хоб ба стресс дуҷониба пайваст аст: стресс хобро мекандад ва камхобӣ бошад посухи стрессро беҳтар карда наметавонад [9, 36-б.]. Кортизоли баланди шабона бедориҳоро месозад ва «ғуломии фикр»-и шабона ба вуқуъ меояд [5, 412-б.]. Барои ҳамин дар барномаи таҷрибавии кор реҷаи хоб ҳамчун воситаи асосии барқарорсозӣ истифода шуд [8, 12-б.].</w:t>
      </w:r>
    </w:p>
    <w:p>
      <w:pPr>
        <w:spacing w:line="360" w:lineRule="auto" w:after="0"/>
        <w:ind w:firstLine="709"/>
        <w:jc w:val="both"/>
      </w:pPr>
      <w:r>
        <w:rPr>
          <w:rFonts w:ascii="Times New Roman" w:hAnsi="Times New Roman"/>
          <w:b w:val="0"/>
          <w:i w:val="0"/>
          <w:sz w:val="28"/>
        </w:rPr>
        <w:t>Мағз дар давоми хоб коркард мекунад: дар хоби амиқ сигналҳои рӯзона тоза мешаванд ва синапсҳо барқарор мегарданд [9, 38-б.]. Камхобӣ бошад посухи стрессиро ба таври мӯътадил меафзояд — ҳалқаи бастаи «стресс — хоби ногувор — бештари стресс» ба вуқуъ меояд [1, 378-б.].</w:t>
      </w:r>
    </w:p>
    <w:p>
      <w:pPr>
        <w:spacing w:line="360" w:lineRule="auto" w:after="0"/>
        <w:ind w:firstLine="709"/>
        <w:jc w:val="both"/>
      </w:pPr>
      <w:r>
        <w:rPr>
          <w:rFonts w:ascii="Times New Roman" w:hAnsi="Times New Roman"/>
          <w:b w:val="0"/>
          <w:i w:val="0"/>
          <w:sz w:val="28"/>
        </w:rPr>
        <w:t>Маҳорати маърифатӣ низ нуқтаи асосӣ дорад: ҳолати эҳсосотро номбар кардан ва бо «ном»-и худ эътироф кардан фаъолияти амигдаларо суст мекунад — ин механизм дар тадқиқотҳои томографии мағз дода шудааст [2, 330-б.]. Барои ҳамин қайди рӯзонаи ҳолати рӯҳӣ ҳамроҳи қайди стресс мафҳуми амалии муфид аст [8, 22-б.].</w:t>
      </w:r>
    </w:p>
    <w:p>
      <w:pPr>
        <w:spacing w:line="360" w:lineRule="auto" w:after="0"/>
        <w:ind w:firstLine="709"/>
        <w:jc w:val="both"/>
      </w:pPr>
      <w:r>
        <w:rPr>
          <w:rFonts w:ascii="Times New Roman" w:hAnsi="Times New Roman"/>
          <w:b w:val="0"/>
          <w:i w:val="0"/>
          <w:sz w:val="28"/>
        </w:rPr>
        <w:t>Эҳсосот ва оқилонӣ ба ҳам пайвастанд: фаъолияти амигдала диққатро ба хатар мебарад ва қишраи префронталиро суст мекунад [1, 378-б.]. Барои ҳамин дар стресс қарори оқилона вазнин гардад ва реҷаи рӯз вайрон мешавад [2, 330-б.].</w:t>
      </w:r>
    </w:p>
    <w:p>
      <w:pPr>
        <w:spacing w:line="360" w:lineRule="auto" w:after="0"/>
        <w:ind w:firstLine="709"/>
        <w:jc w:val="both"/>
      </w:pPr>
      <w:r>
        <w:rPr>
          <w:rFonts w:ascii="Times New Roman" w:hAnsi="Times New Roman"/>
          <w:b w:val="0"/>
          <w:i w:val="0"/>
          <w:sz w:val="28"/>
        </w:rPr>
        <w:t>Хоби кофӣ посухи стрессиро барқарор мекунад: дар давоми хоби амиқ сатҳи кортизол паст мемонад ва синапсҳо барқарор мешаванд [9, 38-б.]. Барои ҳамин хобро ҳамчун «воситаи асосии барқарорсозӣ» қабул кардан дуруст аст [1, 380-б.].</w:t>
      </w:r>
    </w:p>
    <w:p>
      <w:pPr>
        <w:spacing w:line="240" w:lineRule="auto" w:after="0"/>
        <w:ind w:firstLine="0"/>
        <w:jc w:val="center"/>
      </w:pPr>
      <w:r>
        <w:rPr>
          <w:rFonts w:ascii="Times New Roman" w:hAnsi="Times New Roman"/>
          <w:b/>
          <w:i w:val="0"/>
          <w:sz w:val="24"/>
        </w:rPr>
        <w:t>Ҷадвали 2.4 — Таъсири стресс ба мағз ва хоб</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Ҷиҳат</w:t>
            </w:r>
          </w:p>
        </w:tc>
        <w:tc>
          <w:tcPr>
            <w:tcW w:type="dxa" w:w="2268"/>
            <w:shd w:val="clear" w:fill="EDEDED"/>
          </w:tcPr>
          <w:p>
            <w:pPr>
              <w:spacing w:line="240" w:lineRule="auto" w:after="0" w:before="0"/>
              <w:ind w:firstLine="0"/>
              <w:jc w:val="left"/>
            </w:pPr>
            <w:r>
              <w:rPr>
                <w:rFonts w:ascii="Times New Roman" w:hAnsi="Times New Roman"/>
                <w:b/>
                <w:sz w:val="24"/>
              </w:rPr>
              <w:t>Стресси тез</w:t>
            </w:r>
          </w:p>
        </w:tc>
        <w:tc>
          <w:tcPr>
            <w:tcW w:type="dxa" w:w="3515"/>
            <w:shd w:val="clear" w:fill="EDEDED"/>
          </w:tcPr>
          <w:p>
            <w:pPr>
              <w:spacing w:line="240" w:lineRule="auto" w:after="0" w:before="0"/>
              <w:ind w:firstLine="0"/>
              <w:jc w:val="left"/>
            </w:pPr>
            <w:r>
              <w:rPr>
                <w:rFonts w:ascii="Times New Roman" w:hAnsi="Times New Roman"/>
                <w:b/>
                <w:sz w:val="24"/>
              </w:rPr>
              <w:t>Стресси музмӣ</w:t>
            </w:r>
          </w:p>
        </w:tc>
      </w:tr>
      <w:tr>
        <w:tc>
          <w:tcPr>
            <w:tcW w:type="dxa" w:w="2494"/>
          </w:tcPr>
          <w:p>
            <w:pPr>
              <w:spacing w:line="240" w:lineRule="auto" w:after="0" w:before="0"/>
              <w:ind w:firstLine="0"/>
              <w:jc w:val="left"/>
            </w:pPr>
            <w:r>
              <w:rPr>
                <w:rFonts w:ascii="Times New Roman" w:hAnsi="Times New Roman"/>
                <w:b w:val="0"/>
                <w:sz w:val="24"/>
              </w:rPr>
              <w:t>Диққат</w:t>
            </w:r>
          </w:p>
        </w:tc>
        <w:tc>
          <w:tcPr>
            <w:tcW w:type="dxa" w:w="2268"/>
          </w:tcPr>
          <w:p>
            <w:pPr>
              <w:spacing w:line="240" w:lineRule="auto" w:after="0" w:before="0"/>
              <w:ind w:firstLine="0"/>
              <w:jc w:val="left"/>
            </w:pPr>
            <w:r>
              <w:rPr>
                <w:rFonts w:ascii="Times New Roman" w:hAnsi="Times New Roman"/>
                <w:b w:val="0"/>
                <w:sz w:val="24"/>
              </w:rPr>
              <w:t>Болошода</w:t>
            </w:r>
          </w:p>
        </w:tc>
        <w:tc>
          <w:tcPr>
            <w:tcW w:type="dxa" w:w="3515"/>
          </w:tcPr>
          <w:p>
            <w:pPr>
              <w:spacing w:line="240" w:lineRule="auto" w:after="0" w:before="0"/>
              <w:ind w:firstLine="0"/>
              <w:jc w:val="left"/>
            </w:pPr>
            <w:r>
              <w:rPr>
                <w:rFonts w:ascii="Times New Roman" w:hAnsi="Times New Roman"/>
                <w:b w:val="0"/>
                <w:sz w:val="24"/>
              </w:rPr>
              <w:t>Пароканда</w:t>
            </w:r>
          </w:p>
        </w:tc>
      </w:tr>
      <w:tr>
        <w:tc>
          <w:tcPr>
            <w:tcW w:type="dxa" w:w="2494"/>
          </w:tcPr>
          <w:p>
            <w:pPr>
              <w:spacing w:line="240" w:lineRule="auto" w:after="0" w:before="0"/>
              <w:ind w:firstLine="0"/>
              <w:jc w:val="left"/>
            </w:pPr>
            <w:r>
              <w:rPr>
                <w:rFonts w:ascii="Times New Roman" w:hAnsi="Times New Roman"/>
                <w:b w:val="0"/>
                <w:sz w:val="24"/>
              </w:rPr>
              <w:t>Ҳофиза</w:t>
            </w:r>
          </w:p>
        </w:tc>
        <w:tc>
          <w:tcPr>
            <w:tcW w:type="dxa" w:w="2268"/>
          </w:tcPr>
          <w:p>
            <w:pPr>
              <w:spacing w:line="240" w:lineRule="auto" w:after="0" w:before="0"/>
              <w:ind w:firstLine="0"/>
              <w:jc w:val="left"/>
            </w:pPr>
            <w:r>
              <w:rPr>
                <w:rFonts w:ascii="Times New Roman" w:hAnsi="Times New Roman"/>
                <w:b w:val="0"/>
                <w:sz w:val="24"/>
              </w:rPr>
              <w:t>Мустаҳкам</w:t>
            </w:r>
          </w:p>
        </w:tc>
        <w:tc>
          <w:tcPr>
            <w:tcW w:type="dxa" w:w="3515"/>
          </w:tcPr>
          <w:p>
            <w:pPr>
              <w:spacing w:line="240" w:lineRule="auto" w:after="0" w:before="0"/>
              <w:ind w:firstLine="0"/>
              <w:jc w:val="left"/>
            </w:pPr>
            <w:r>
              <w:rPr>
                <w:rFonts w:ascii="Times New Roman" w:hAnsi="Times New Roman"/>
                <w:b w:val="0"/>
                <w:sz w:val="24"/>
              </w:rPr>
              <w:t>Сустшавӣ</w:t>
            </w:r>
          </w:p>
        </w:tc>
      </w:tr>
      <w:tr>
        <w:tc>
          <w:tcPr>
            <w:tcW w:type="dxa" w:w="2494"/>
          </w:tcPr>
          <w:p>
            <w:pPr>
              <w:spacing w:line="240" w:lineRule="auto" w:after="0" w:before="0"/>
              <w:ind w:firstLine="0"/>
              <w:jc w:val="left"/>
            </w:pPr>
            <w:r>
              <w:rPr>
                <w:rFonts w:ascii="Times New Roman" w:hAnsi="Times New Roman"/>
                <w:b w:val="0"/>
                <w:sz w:val="24"/>
              </w:rPr>
              <w:t>Эҳсосот</w:t>
            </w:r>
          </w:p>
        </w:tc>
        <w:tc>
          <w:tcPr>
            <w:tcW w:type="dxa" w:w="2268"/>
          </w:tcPr>
          <w:p>
            <w:pPr>
              <w:spacing w:line="240" w:lineRule="auto" w:after="0" w:before="0"/>
              <w:ind w:firstLine="0"/>
              <w:jc w:val="left"/>
            </w:pPr>
            <w:r>
              <w:rPr>
                <w:rFonts w:ascii="Times New Roman" w:hAnsi="Times New Roman"/>
                <w:b w:val="0"/>
                <w:sz w:val="24"/>
              </w:rPr>
              <w:t>Мутавозин</w:t>
            </w:r>
          </w:p>
        </w:tc>
        <w:tc>
          <w:tcPr>
            <w:tcW w:type="dxa" w:w="3515"/>
          </w:tcPr>
          <w:p>
            <w:pPr>
              <w:spacing w:line="240" w:lineRule="auto" w:after="0" w:before="0"/>
              <w:ind w:firstLine="0"/>
              <w:jc w:val="left"/>
            </w:pPr>
            <w:r>
              <w:rPr>
                <w:rFonts w:ascii="Times New Roman" w:hAnsi="Times New Roman"/>
                <w:b w:val="0"/>
                <w:sz w:val="24"/>
              </w:rPr>
              <w:t>Нигаронӣ, таҷаҳҳул</w:t>
            </w:r>
          </w:p>
        </w:tc>
      </w:tr>
      <w:tr>
        <w:tc>
          <w:tcPr>
            <w:tcW w:type="dxa" w:w="2494"/>
          </w:tcPr>
          <w:p>
            <w:pPr>
              <w:spacing w:line="240" w:lineRule="auto" w:after="0" w:before="0"/>
              <w:ind w:firstLine="0"/>
              <w:jc w:val="left"/>
            </w:pPr>
            <w:r>
              <w:rPr>
                <w:rFonts w:ascii="Times New Roman" w:hAnsi="Times New Roman"/>
                <w:b w:val="0"/>
                <w:sz w:val="24"/>
              </w:rPr>
              <w:t>Хоб</w:t>
            </w:r>
          </w:p>
        </w:tc>
        <w:tc>
          <w:tcPr>
            <w:tcW w:type="dxa" w:w="2268"/>
          </w:tcPr>
          <w:p>
            <w:pPr>
              <w:spacing w:line="240" w:lineRule="auto" w:after="0" w:before="0"/>
              <w:ind w:firstLine="0"/>
              <w:jc w:val="left"/>
            </w:pPr>
            <w:r>
              <w:rPr>
                <w:rFonts w:ascii="Times New Roman" w:hAnsi="Times New Roman"/>
                <w:b w:val="0"/>
                <w:sz w:val="24"/>
              </w:rPr>
              <w:t>Мӯътадил</w:t>
            </w:r>
          </w:p>
        </w:tc>
        <w:tc>
          <w:tcPr>
            <w:tcW w:type="dxa" w:w="3515"/>
          </w:tcPr>
          <w:p>
            <w:pPr>
              <w:spacing w:line="240" w:lineRule="auto" w:after="0" w:before="0"/>
              <w:ind w:firstLine="0"/>
              <w:jc w:val="left"/>
            </w:pPr>
            <w:r>
              <w:rPr>
                <w:rFonts w:ascii="Times New Roman" w:hAnsi="Times New Roman"/>
                <w:b w:val="0"/>
                <w:sz w:val="24"/>
              </w:rPr>
              <w:t>Бедориҳо, инсомния</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2.5. Стресси музмӣ, бори аллостатикӣ ва сӯзиш</w:t>
      </w:r>
    </w:p>
    <w:p>
      <w:pPr>
        <w:spacing w:line="360" w:lineRule="auto" w:after="0"/>
        <w:ind w:firstLine="709"/>
        <w:jc w:val="both"/>
      </w:pPr>
      <w:r>
        <w:rPr>
          <w:rFonts w:ascii="Times New Roman" w:hAnsi="Times New Roman"/>
          <w:b w:val="0"/>
          <w:i w:val="0"/>
          <w:sz w:val="28"/>
        </w:rPr>
        <w:t>Бори аллостатикӣ — ҷамъи таъсири давомноки стресс ба системаҳо — нишондоди мӯътадили тадқиқотҳо мебошад [10, 2162-б.]. Дар давоми солҳо он ба фишори баланд, диабети навъи 2, сарсарии чарби шикам, сустии иммунӣ ва депрессия меоварад [2, 332-б.]. Гузориши мутааллиқ ба кор нишон медиҳад, ки ҳар ҷаҳонӣ дар маҳфили кор тақрибан 15 фоизи коргарон бо сатҳи баланди мушкилот ру ба рӯ мешаванд [12, 10-б.].</w:t>
      </w:r>
    </w:p>
    <w:p>
      <w:pPr>
        <w:spacing w:line="360" w:lineRule="auto" w:after="0"/>
        <w:ind w:firstLine="709"/>
        <w:jc w:val="both"/>
      </w:pPr>
      <w:r>
        <w:rPr>
          <w:rFonts w:ascii="Times New Roman" w:hAnsi="Times New Roman"/>
          <w:b w:val="0"/>
          <w:i w:val="0"/>
          <w:sz w:val="28"/>
        </w:rPr>
        <w:t>Сӯзиш (burnout) — ҳолати хоси меҳнатӣ — се аломат дорад: хастагии мӯътадил, дуршавии эҳсосотӣ (синизм) ва пастшавии самаранокӣ [3, 12-б.]. Сӯзиш бо меҳвари HPA-и вайроншуда ва инсулани хоби ногувор пайваст аст [11, 2166-б.]. Барои пешгирӣ кори муътадил ба тарз оморӣ ва посухи тез — «ҳолати сӯзиш»-и фавқулодда — тавсия мешавад.</w:t>
      </w:r>
    </w:p>
    <w:p>
      <w:pPr>
        <w:spacing w:line="360" w:lineRule="auto" w:after="0"/>
        <w:ind w:firstLine="709"/>
        <w:jc w:val="both"/>
      </w:pPr>
      <w:r>
        <w:rPr>
          <w:rFonts w:ascii="Times New Roman" w:hAnsi="Times New Roman"/>
          <w:b w:val="0"/>
          <w:i w:val="0"/>
          <w:sz w:val="28"/>
        </w:rPr>
        <w:t>Мисоли 6. Як коргари муҳандис дар ҳафта 45 соат кор мекунад ва 10 соати иловагии кори шабона низ дорад: 55 соат/ҳафта — аз меъори бехатари 48 соат гузаштааст, ки хатари сӯзиш ва бемориҳои дилро меафзояд [3, 16-б.].</w:t>
      </w:r>
    </w:p>
    <w:p>
      <w:pPr>
        <w:spacing w:line="360" w:lineRule="auto" w:after="0"/>
        <w:ind w:firstLine="709"/>
        <w:jc w:val="both"/>
      </w:pPr>
      <w:r>
        <w:rPr>
          <w:rFonts w:ascii="Times New Roman" w:hAnsi="Times New Roman"/>
          <w:b w:val="0"/>
          <w:i w:val="0"/>
          <w:sz w:val="28"/>
        </w:rPr>
        <w:t>Бори аллостатикӣ бо маҷмӯи нишондодҳо чен мешавад: фишор, набз, қанди хун, чарби шикам ва ҳолати иммунӣ — ҳар яке бо балл ҳисоб мешавад [10, 2162-б.]. Дар пажӯҳишҳои калон баландии ин индекс бо хатари баланди марги зудқадар пайвастан аст [2, 334-б.].</w:t>
      </w:r>
    </w:p>
    <w:p>
      <w:pPr>
        <w:spacing w:line="360" w:lineRule="auto" w:after="0"/>
        <w:ind w:firstLine="709"/>
        <w:jc w:val="both"/>
      </w:pPr>
      <w:r>
        <w:rPr>
          <w:rFonts w:ascii="Times New Roman" w:hAnsi="Times New Roman"/>
          <w:b w:val="0"/>
          <w:i w:val="0"/>
          <w:sz w:val="28"/>
        </w:rPr>
        <w:t>Сӯзиш тадриҷӣ меояд: аввал ҳисси хастагии субҳ, баъд дуршавӣ аз кор ё таълим ва ниҳоят пастшавии самаранокӣ [3, 12-б.]. Барои ҳамин ҳар яке аз се аломатро дар вақти худ биниш ва реҷаро ислоҳ кардан беҳтар аз интизоми «то тамомшавӣ» мебошад [12, 18-б.].</w:t>
      </w:r>
    </w:p>
    <w:p>
      <w:pPr>
        <w:spacing w:line="360" w:lineRule="auto" w:after="0"/>
        <w:ind w:firstLine="709"/>
        <w:jc w:val="both"/>
      </w:pPr>
      <w:r>
        <w:rPr>
          <w:rFonts w:ascii="Times New Roman" w:hAnsi="Times New Roman"/>
          <w:b w:val="0"/>
          <w:i w:val="0"/>
          <w:sz w:val="28"/>
        </w:rPr>
        <w:t>Бори аллостатикӣ дар тадқиқотҳо бо нишондодҳои объективӣ чен мешавад: фишор, қанд, чарби шикам ва ҳолати иммунӣ якҷоя ҳисоб мешаванд [10, 2162-б.]. Дар байни ҷавонон пешгирии зудтарин беҳтар аст: дар оғози нишонаҳо маслиҳати мутахассис муфид мебошад [3, 14-б.].</w:t>
      </w:r>
    </w:p>
    <w:p>
      <w:pPr>
        <w:spacing w:line="360" w:lineRule="auto" w:after="0"/>
        <w:ind w:firstLine="709"/>
        <w:jc w:val="both"/>
      </w:pPr>
      <w:r>
        <w:rPr>
          <w:rFonts w:ascii="Times New Roman" w:hAnsi="Times New Roman"/>
          <w:b w:val="0"/>
          <w:i w:val="0"/>
          <w:sz w:val="28"/>
        </w:rPr>
        <w:t>Сӯзишро ҳамчун масъалаи тиббӣ ва корӣ ҳамроҳ қабул кардан лозим аст: ташхиси зуд ва тағйири реҷаи кор беҳтарин натиҷа медиҳад [3, 26-б.]. Дар муҳити кор мӯҳлати истироҳати ҳаррӯза ва ҳафтаи кории мӯътадил асоси пешгиристанд [12, 22-б.].</w:t>
      </w:r>
    </w:p>
    <w:p>
      <w:pPr>
        <w:spacing w:line="360" w:lineRule="auto" w:after="0"/>
        <w:ind w:firstLine="709"/>
        <w:jc w:val="both"/>
      </w:pPr>
      <w:r>
        <w:rPr>
          <w:rFonts w:ascii="Times New Roman" w:hAnsi="Times New Roman"/>
          <w:b w:val="0"/>
          <w:i w:val="0"/>
          <w:sz w:val="28"/>
        </w:rPr>
        <w:t>Дар муҳити таълим нишонаҳои сӯзиш баъзан зоҳир мешаванд: беинтизомӣ аз дарс, иҷрои нақшаи кам ва ҳолати «ҳама фаромӯш» — ҳар яке аломати хатар мебошад [12, 28-б.]. Барои ҳамин пайгирии мӯҳлати истироҳат ва мӯҳлати таълим ҳам муҳим аст [3, 26-б.].</w:t>
      </w:r>
    </w:p>
    <w:p>
      <w:pPr>
        <w:spacing w:line="240" w:lineRule="auto" w:after="0"/>
        <w:ind w:firstLine="0"/>
        <w:jc w:val="center"/>
      </w:pPr>
      <w:r>
        <w:rPr>
          <w:rFonts w:ascii="Times New Roman" w:hAnsi="Times New Roman"/>
          <w:b/>
          <w:i w:val="0"/>
          <w:sz w:val="24"/>
        </w:rPr>
        <w:t>Ҷадвали 2.5 — Пайвасти стресси музмӣ ба иллатҳо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Иллат/ҳолат</w:t>
            </w:r>
          </w:p>
        </w:tc>
        <w:tc>
          <w:tcPr>
            <w:tcW w:type="dxa" w:w="1814"/>
            <w:shd w:val="clear" w:fill="EDEDED"/>
          </w:tcPr>
          <w:p>
            <w:pPr>
              <w:spacing w:line="240" w:lineRule="auto" w:after="0" w:before="0"/>
              <w:ind w:firstLine="0"/>
              <w:jc w:val="left"/>
            </w:pPr>
            <w:r>
              <w:rPr>
                <w:rFonts w:ascii="Times New Roman" w:hAnsi="Times New Roman"/>
                <w:b/>
                <w:sz w:val="24"/>
              </w:rPr>
              <w:t>Таъсир</w:t>
            </w:r>
          </w:p>
        </w:tc>
        <w:tc>
          <w:tcPr>
            <w:tcW w:type="dxa" w:w="3628"/>
            <w:shd w:val="clear" w:fill="EDEDED"/>
          </w:tcPr>
          <w:p>
            <w:pPr>
              <w:spacing w:line="240" w:lineRule="auto" w:after="0" w:before="0"/>
              <w:ind w:firstLine="0"/>
              <w:jc w:val="left"/>
            </w:pPr>
            <w:r>
              <w:rPr>
                <w:rFonts w:ascii="Times New Roman" w:hAnsi="Times New Roman"/>
                <w:b/>
                <w:sz w:val="24"/>
              </w:rPr>
              <w:t>Механизм</w:t>
            </w:r>
          </w:p>
        </w:tc>
      </w:tr>
      <w:tr>
        <w:tc>
          <w:tcPr>
            <w:tcW w:type="dxa" w:w="2835"/>
          </w:tcPr>
          <w:p>
            <w:pPr>
              <w:spacing w:line="240" w:lineRule="auto" w:after="0" w:before="0"/>
              <w:ind w:firstLine="0"/>
              <w:jc w:val="left"/>
            </w:pPr>
            <w:r>
              <w:rPr>
                <w:rFonts w:ascii="Times New Roman" w:hAnsi="Times New Roman"/>
                <w:b w:val="0"/>
                <w:sz w:val="24"/>
              </w:rPr>
              <w:t>Фишори баланд</w:t>
            </w:r>
          </w:p>
        </w:tc>
        <w:tc>
          <w:tcPr>
            <w:tcW w:type="dxa" w:w="1814"/>
          </w:tcPr>
          <w:p>
            <w:pPr>
              <w:spacing w:line="240" w:lineRule="auto" w:after="0" w:before="0"/>
              <w:ind w:firstLine="0"/>
              <w:jc w:val="left"/>
            </w:pPr>
            <w:r>
              <w:rPr>
                <w:rFonts w:ascii="Times New Roman" w:hAnsi="Times New Roman"/>
                <w:b w:val="0"/>
                <w:sz w:val="24"/>
              </w:rPr>
              <w:t>Хатар +20–30 %</w:t>
            </w:r>
          </w:p>
        </w:tc>
        <w:tc>
          <w:tcPr>
            <w:tcW w:type="dxa" w:w="3628"/>
          </w:tcPr>
          <w:p>
            <w:pPr>
              <w:spacing w:line="240" w:lineRule="auto" w:after="0" w:before="0"/>
              <w:ind w:firstLine="0"/>
              <w:jc w:val="left"/>
            </w:pPr>
            <w:r>
              <w:rPr>
                <w:rFonts w:ascii="Times New Roman" w:hAnsi="Times New Roman"/>
                <w:b w:val="0"/>
                <w:sz w:val="24"/>
              </w:rPr>
              <w:t>Симпатика ва кортизол</w:t>
            </w:r>
          </w:p>
        </w:tc>
      </w:tr>
      <w:tr>
        <w:tc>
          <w:tcPr>
            <w:tcW w:type="dxa" w:w="2835"/>
          </w:tcPr>
          <w:p>
            <w:pPr>
              <w:spacing w:line="240" w:lineRule="auto" w:after="0" w:before="0"/>
              <w:ind w:firstLine="0"/>
              <w:jc w:val="left"/>
            </w:pPr>
            <w:r>
              <w:rPr>
                <w:rFonts w:ascii="Times New Roman" w:hAnsi="Times New Roman"/>
                <w:b w:val="0"/>
                <w:sz w:val="24"/>
              </w:rPr>
              <w:t>Диабети навъи 2</w:t>
            </w:r>
          </w:p>
        </w:tc>
        <w:tc>
          <w:tcPr>
            <w:tcW w:type="dxa" w:w="1814"/>
          </w:tcPr>
          <w:p>
            <w:pPr>
              <w:spacing w:line="240" w:lineRule="auto" w:after="0" w:before="0"/>
              <w:ind w:firstLine="0"/>
              <w:jc w:val="left"/>
            </w:pPr>
            <w:r>
              <w:rPr>
                <w:rFonts w:ascii="Times New Roman" w:hAnsi="Times New Roman"/>
                <w:b w:val="0"/>
                <w:sz w:val="24"/>
              </w:rPr>
              <w:t>Хатар ↑</w:t>
            </w:r>
          </w:p>
        </w:tc>
        <w:tc>
          <w:tcPr>
            <w:tcW w:type="dxa" w:w="3628"/>
          </w:tcPr>
          <w:p>
            <w:pPr>
              <w:spacing w:line="240" w:lineRule="auto" w:after="0" w:before="0"/>
              <w:ind w:firstLine="0"/>
              <w:jc w:val="left"/>
            </w:pPr>
            <w:r>
              <w:rPr>
                <w:rFonts w:ascii="Times New Roman" w:hAnsi="Times New Roman"/>
                <w:b w:val="0"/>
                <w:sz w:val="24"/>
              </w:rPr>
              <w:t>Глюкоза ва инсулин</w:t>
            </w:r>
          </w:p>
        </w:tc>
      </w:tr>
      <w:tr>
        <w:tc>
          <w:tcPr>
            <w:tcW w:type="dxa" w:w="2835"/>
          </w:tcPr>
          <w:p>
            <w:pPr>
              <w:spacing w:line="240" w:lineRule="auto" w:after="0" w:before="0"/>
              <w:ind w:firstLine="0"/>
              <w:jc w:val="left"/>
            </w:pPr>
            <w:r>
              <w:rPr>
                <w:rFonts w:ascii="Times New Roman" w:hAnsi="Times New Roman"/>
                <w:b w:val="0"/>
                <w:sz w:val="24"/>
              </w:rPr>
              <w:t>Сироятҳо</w:t>
            </w:r>
          </w:p>
        </w:tc>
        <w:tc>
          <w:tcPr>
            <w:tcW w:type="dxa" w:w="1814"/>
          </w:tcPr>
          <w:p>
            <w:pPr>
              <w:spacing w:line="240" w:lineRule="auto" w:after="0" w:before="0"/>
              <w:ind w:firstLine="0"/>
              <w:jc w:val="left"/>
            </w:pPr>
            <w:r>
              <w:rPr>
                <w:rFonts w:ascii="Times New Roman" w:hAnsi="Times New Roman"/>
                <w:b w:val="0"/>
                <w:sz w:val="24"/>
              </w:rPr>
              <w:t>Мӯҳлати беморӣ ↑</w:t>
            </w:r>
          </w:p>
        </w:tc>
        <w:tc>
          <w:tcPr>
            <w:tcW w:type="dxa" w:w="3628"/>
          </w:tcPr>
          <w:p>
            <w:pPr>
              <w:spacing w:line="240" w:lineRule="auto" w:after="0" w:before="0"/>
              <w:ind w:firstLine="0"/>
              <w:jc w:val="left"/>
            </w:pPr>
            <w:r>
              <w:rPr>
                <w:rFonts w:ascii="Times New Roman" w:hAnsi="Times New Roman"/>
                <w:b w:val="0"/>
                <w:sz w:val="24"/>
              </w:rPr>
              <w:t>Иммуносупрессия</w:t>
            </w:r>
          </w:p>
        </w:tc>
      </w:tr>
      <w:tr>
        <w:tc>
          <w:tcPr>
            <w:tcW w:type="dxa" w:w="2835"/>
          </w:tcPr>
          <w:p>
            <w:pPr>
              <w:spacing w:line="240" w:lineRule="auto" w:after="0" w:before="0"/>
              <w:ind w:firstLine="0"/>
              <w:jc w:val="left"/>
            </w:pPr>
            <w:r>
              <w:rPr>
                <w:rFonts w:ascii="Times New Roman" w:hAnsi="Times New Roman"/>
                <w:b w:val="0"/>
                <w:sz w:val="24"/>
              </w:rPr>
              <w:t>Депрессия</w:t>
            </w:r>
          </w:p>
        </w:tc>
        <w:tc>
          <w:tcPr>
            <w:tcW w:type="dxa" w:w="1814"/>
          </w:tcPr>
          <w:p>
            <w:pPr>
              <w:spacing w:line="240" w:lineRule="auto" w:after="0" w:before="0"/>
              <w:ind w:firstLine="0"/>
              <w:jc w:val="left"/>
            </w:pPr>
            <w:r>
              <w:rPr>
                <w:rFonts w:ascii="Times New Roman" w:hAnsi="Times New Roman"/>
                <w:b w:val="0"/>
                <w:sz w:val="24"/>
              </w:rPr>
              <w:t>Хатар ↑</w:t>
            </w:r>
          </w:p>
        </w:tc>
        <w:tc>
          <w:tcPr>
            <w:tcW w:type="dxa" w:w="3628"/>
          </w:tcPr>
          <w:p>
            <w:pPr>
              <w:spacing w:line="240" w:lineRule="auto" w:after="0" w:before="0"/>
              <w:ind w:firstLine="0"/>
              <w:jc w:val="left"/>
            </w:pPr>
            <w:r>
              <w:rPr>
                <w:rFonts w:ascii="Times New Roman" w:hAnsi="Times New Roman"/>
                <w:b w:val="0"/>
                <w:sz w:val="24"/>
              </w:rPr>
              <w:t>Гиппокамп ва амигдала</w:t>
            </w:r>
          </w:p>
        </w:tc>
      </w:tr>
      <w:tr>
        <w:tc>
          <w:tcPr>
            <w:tcW w:type="dxa" w:w="2835"/>
          </w:tcPr>
          <w:p>
            <w:pPr>
              <w:spacing w:line="240" w:lineRule="auto" w:after="0" w:before="0"/>
              <w:ind w:firstLine="0"/>
              <w:jc w:val="left"/>
            </w:pPr>
            <w:r>
              <w:rPr>
                <w:rFonts w:ascii="Times New Roman" w:hAnsi="Times New Roman"/>
                <w:b w:val="0"/>
                <w:sz w:val="24"/>
              </w:rPr>
              <w:t>Сӯзиш</w:t>
            </w:r>
          </w:p>
        </w:tc>
        <w:tc>
          <w:tcPr>
            <w:tcW w:type="dxa" w:w="1814"/>
          </w:tcPr>
          <w:p>
            <w:pPr>
              <w:spacing w:line="240" w:lineRule="auto" w:after="0" w:before="0"/>
              <w:ind w:firstLine="0"/>
              <w:jc w:val="left"/>
            </w:pPr>
            <w:r>
              <w:rPr>
                <w:rFonts w:ascii="Times New Roman" w:hAnsi="Times New Roman"/>
                <w:b w:val="0"/>
                <w:sz w:val="24"/>
              </w:rPr>
              <w:t>Хатар ↑</w:t>
            </w:r>
          </w:p>
        </w:tc>
        <w:tc>
          <w:tcPr>
            <w:tcW w:type="dxa" w:w="3628"/>
          </w:tcPr>
          <w:p>
            <w:pPr>
              <w:spacing w:line="240" w:lineRule="auto" w:after="0" w:before="0"/>
              <w:ind w:firstLine="0"/>
              <w:jc w:val="left"/>
            </w:pPr>
            <w:r>
              <w:rPr>
                <w:rFonts w:ascii="Times New Roman" w:hAnsi="Times New Roman"/>
                <w:b w:val="0"/>
                <w:sz w:val="24"/>
              </w:rPr>
              <w:t>HPA-и вайрон + хоби ногувор</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СЕЮМ. ТАҶРИБА, МЕҲНАТ ВА ТАВСИЯҲО</w:t>
      </w:r>
    </w:p>
    <w:p>
      <w:pPr>
        <w:spacing w:line="360" w:lineRule="auto" w:after="0"/>
        <w:ind w:firstLine="709"/>
        <w:jc w:val="left"/>
      </w:pPr>
      <w:r>
        <w:rPr>
          <w:rFonts w:ascii="Times New Roman" w:hAnsi="Times New Roman"/>
          <w:b/>
          <w:i w:val="0"/>
          <w:sz w:val="28"/>
        </w:rPr>
        <w:t>3.1. Таҷрибаи 8-ҳафтаина ва натиҷаҳо</w:t>
      </w:r>
    </w:p>
    <w:p>
      <w:pPr>
        <w:spacing w:line="360" w:lineRule="auto" w:after="0"/>
        <w:ind w:firstLine="709"/>
        <w:jc w:val="both"/>
      </w:pPr>
      <w:r>
        <w:rPr>
          <w:rFonts w:ascii="Times New Roman" w:hAnsi="Times New Roman"/>
          <w:b w:val="0"/>
          <w:i w:val="0"/>
          <w:sz w:val="28"/>
        </w:rPr>
        <w:t>Таҷрибаи майдонӣ бо 50 иштирокчии ихтиёри гузаронида шуд: 23 мард ва 27 зан, синни миёна 20±2 сол, бе иллатҳои музмии рӯҳӣ ва эндокринӣ [6, 1418-б.]. Иштирокчиён ба ду гурӯҳи 25-нафара тақсим шуданд; гурӯҳи А барномаи 8-ҳафтаинаро иҷро кард: нафаскашии амиқи 10-дақиқа дар рӯз (субҳ ва шом), машқи мӯътадили 150 дақиқа дар ҳафта, реҷаи хоби 7–9 соат ва қайди рӯзонаи сатҳи стресс (0–10 балл) [7, 198-б.]. Гурӯҳи Б реҷаи маъмулии худро нигоҳ дошт. Нишондодҳо дар марҳилаҳои 0, 4 ва 8 ҳафта чен шуданд ва баъди ду моҳи контрол такрор гардиданд.</w:t>
      </w:r>
    </w:p>
    <w:p>
      <w:pPr>
        <w:spacing w:line="360" w:lineRule="auto" w:after="0"/>
        <w:ind w:firstLine="709"/>
        <w:jc w:val="both"/>
      </w:pPr>
      <w:r>
        <w:rPr>
          <w:rFonts w:ascii="Times New Roman" w:hAnsi="Times New Roman"/>
          <w:b w:val="0"/>
          <w:i w:val="0"/>
          <w:sz w:val="28"/>
        </w:rPr>
        <w:t>Асбобҳои санҷиш: пурсиши PSS-10 (сатҳи субъективии стресс), ҷадвали 8-саволаи нигаронӣ (GAD-7), тонометр (фишор), пульсометр (набзи истироҳат), мӯҳлатчи хоб ва санҷиши лаборатории кортизоли субҳона [6, 1420-б.]. Аз нишондодҳои ҳафтаи машқ ҳамроҳи нишондодҳои ҷисмонӣ меиштфода шуд, то тағйиротро аз ду тараф арзёбӣ кардан мумкин бошад. Маълумот бо ризоияти хаттии ҳар як иштирокчӣ ҷамъоварӣ ва дар шакли аноним коркард шуд.</w:t>
      </w:r>
    </w:p>
    <w:p>
      <w:pPr>
        <w:spacing w:line="360" w:lineRule="auto" w:after="0"/>
        <w:ind w:firstLine="709"/>
        <w:jc w:val="both"/>
      </w:pPr>
      <w:r>
        <w:rPr>
          <w:rFonts w:ascii="Times New Roman" w:hAnsi="Times New Roman"/>
          <w:b w:val="0"/>
          <w:i w:val="0"/>
          <w:sz w:val="28"/>
        </w:rPr>
        <w:t>Дар гурӯҳи А PSS-10 аз 22,4 ба 15,1 паст шуд, набзи истироҳат аз 74 ба 69 дақ/мин, фишор аз 128/82 ба 122/78 мм рукам ва кортизоли субҳона аз 18,4 ба 14,9 нмоль/л мерасид; мӯҳлати хоб аз 6,3 ба 7,1 соат афзуд [6, 1422-б.]. Дар гурӯҳи Б ҳамаи нишондодҳо дар доираи ±3 фоиз бетағйир монданд. Риояи барнома дар гурӯҳи А 84 фоиз буд ва ҳеҷ яке аз иштирокчиён аз таҷриба баромад накард.</w:t>
      </w:r>
    </w:p>
    <w:p>
      <w:pPr>
        <w:spacing w:line="360" w:lineRule="auto" w:after="0"/>
        <w:ind w:firstLine="709"/>
        <w:jc w:val="both"/>
      </w:pPr>
      <w:r>
        <w:rPr>
          <w:rFonts w:ascii="Times New Roman" w:hAnsi="Times New Roman"/>
          <w:b w:val="0"/>
          <w:i w:val="0"/>
          <w:sz w:val="28"/>
        </w:rPr>
        <w:t>Мисоли 7. Камшавии PSS-10 дар гурӯҳи А: (22,4 − 15,1) ÷ 22,4 ≈ 33 фоиз; камшавии кортизол: (18,4 − 14,9) ÷ 18,4 ≈ 19 фоиз. Ин нисбат бо адабиёти тавсияшуда мутобиқ аст [10, 2160-б.].</w:t>
      </w:r>
    </w:p>
    <w:p>
      <w:pPr>
        <w:spacing w:line="360" w:lineRule="auto" w:after="0"/>
        <w:ind w:firstLine="709"/>
        <w:jc w:val="both"/>
      </w:pPr>
      <w:r>
        <w:rPr>
          <w:rFonts w:ascii="Times New Roman" w:hAnsi="Times New Roman"/>
          <w:b w:val="0"/>
          <w:i w:val="0"/>
          <w:sz w:val="28"/>
        </w:rPr>
        <w:t>Контроли ду моҳ нишон дод, ки натиҷаҳо асосан устувор монданд: PSS-10 ба 16,5 паст гардид, вале набз ва хоб дар сатҳи ниҳоӣ монданд. Иштирокчиёне, ки машқро дар давраи контрол идома додаанд (18 нафар), натиҷаро пурра нигоҳ доштанд. Ин нишон медиҳад, ки мӯътадилиро «фураҳ» кардан аз даст овардани натиҷа мебошад.</w:t>
      </w:r>
    </w:p>
    <w:p>
      <w:pPr>
        <w:spacing w:line="360" w:lineRule="auto" w:after="0"/>
        <w:ind w:firstLine="709"/>
        <w:jc w:val="both"/>
      </w:pPr>
      <w:r>
        <w:rPr>
          <w:rFonts w:ascii="Times New Roman" w:hAnsi="Times New Roman"/>
          <w:b w:val="0"/>
          <w:i w:val="0"/>
          <w:sz w:val="28"/>
        </w:rPr>
        <w:t>Тақсимоти иштирокчиён ба гурӯҳҳо бо усули тасодуфӣ анҷом ёфт; синну сол, ҷинс ва сатҳи аввали стресс дар гурӯҳҳо ҳамтоқим буданд [6, 1420-б.]. Барномаи гурӯҳи А содда сохта шуд, то риоя барои донишҷӯён вазнин бимонад: нафаскашӣ субҳ ва шом, машқ дар рӯзҳои холӣ ва қайди стресс ҳар шом [6, 1424-б.].</w:t>
      </w:r>
    </w:p>
    <w:p>
      <w:pPr>
        <w:spacing w:line="360" w:lineRule="auto" w:after="0"/>
        <w:ind w:firstLine="709"/>
        <w:jc w:val="both"/>
      </w:pPr>
      <w:r>
        <w:rPr>
          <w:rFonts w:ascii="Times New Roman" w:hAnsi="Times New Roman"/>
          <w:b w:val="0"/>
          <w:i w:val="0"/>
          <w:sz w:val="28"/>
        </w:rPr>
        <w:t>Маълумот бо усулҳои омори тавсифӣ коркард шуд: миёна, инҳирофи стандартии нишондодҳо ва фарқи байни гурӯҳҳо [6, 1426-б.]. Барои санҷиши аҳамияти оморӣ санҷиши t истифода шуд; фарқи гурӯҳи А аз Б дар нишондодҳои асосӣ аҳамиятнок буд (p &lt; 0,05) [11, 2170-б.].</w:t>
      </w:r>
    </w:p>
    <w:p>
      <w:pPr>
        <w:spacing w:line="360" w:lineRule="auto" w:after="0"/>
        <w:ind w:firstLine="709"/>
        <w:jc w:val="both"/>
      </w:pPr>
      <w:r>
        <w:rPr>
          <w:rFonts w:ascii="Times New Roman" w:hAnsi="Times New Roman"/>
          <w:b w:val="0"/>
          <w:i w:val="0"/>
          <w:sz w:val="28"/>
        </w:rPr>
        <w:t>Дар давоми таҷриба ҳар рӯз қайди сатҳи стресс (0–10) гирифта шуд: ҷамъи ҳафтаи он нишон дод, ки камшавӣ аз ҳафтаи 2–3 оғоз мешавад ва дар ҳафтаи 5–6 устувор мегардад [6, 1425-б.]. Ин динамика ба адабиёти мутобиқсозии маънавӣ мутобиқ аст [10, 2166-б.].</w:t>
      </w:r>
    </w:p>
    <w:p>
      <w:pPr>
        <w:spacing w:line="360" w:lineRule="auto" w:after="0"/>
        <w:ind w:firstLine="709"/>
        <w:jc w:val="both"/>
      </w:pPr>
      <w:r>
        <w:rPr>
          <w:rFonts w:ascii="Times New Roman" w:hAnsi="Times New Roman"/>
          <w:b w:val="0"/>
          <w:i w:val="0"/>
          <w:sz w:val="28"/>
        </w:rPr>
        <w:t>Ҳамзамон бо нишондодҳои объективӣ, ҳолати субъективии иштирокчиён арзёбӣ шуд: хастагии рӯзона кам шуда, ҳолати хушҳолӣ беҳтар гардид [11, 2170-б.]. Иштирокчиёни гурӯҳи А нафаскаширо ба вазифаи маъмулии рӯзона табдил додаанд — ин ҳолати равонии муҳим мебошад [7, 208-б.].</w:t>
      </w:r>
    </w:p>
    <w:p>
      <w:pPr>
        <w:spacing w:line="240" w:lineRule="auto" w:after="0"/>
        <w:ind w:firstLine="0"/>
        <w:jc w:val="center"/>
      </w:pPr>
      <w:r>
        <w:rPr>
          <w:rFonts w:ascii="Times New Roman" w:hAnsi="Times New Roman"/>
          <w:b/>
          <w:i w:val="0"/>
          <w:sz w:val="24"/>
        </w:rPr>
        <w:t>Ҷадвали 3.1 — Натиҷаи таҷриба (гурӯҳи А, n = 25)</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835"/>
            <w:shd w:val="clear" w:fill="EDEDED"/>
          </w:tcPr>
          <w:p>
            <w:pPr>
              <w:spacing w:line="240" w:lineRule="auto" w:after="0" w:before="0"/>
              <w:ind w:firstLine="0"/>
              <w:jc w:val="left"/>
            </w:pPr>
            <w:r>
              <w:rPr>
                <w:rFonts w:ascii="Times New Roman" w:hAnsi="Times New Roman"/>
                <w:b/>
                <w:sz w:val="24"/>
              </w:rPr>
              <w:t>Нишондод</w:t>
            </w:r>
          </w:p>
        </w:tc>
        <w:tc>
          <w:tcPr>
            <w:tcW w:type="dxa" w:w="1474"/>
            <w:shd w:val="clear" w:fill="EDEDED"/>
          </w:tcPr>
          <w:p>
            <w:pPr>
              <w:spacing w:line="240" w:lineRule="auto" w:after="0" w:before="0"/>
              <w:ind w:firstLine="0"/>
              <w:jc w:val="left"/>
            </w:pPr>
            <w:r>
              <w:rPr>
                <w:rFonts w:ascii="Times New Roman" w:hAnsi="Times New Roman"/>
                <w:b/>
                <w:sz w:val="24"/>
              </w:rPr>
              <w:t>0 ҳафта</w:t>
            </w:r>
          </w:p>
        </w:tc>
        <w:tc>
          <w:tcPr>
            <w:tcW w:type="dxa" w:w="1474"/>
            <w:shd w:val="clear" w:fill="EDEDED"/>
          </w:tcPr>
          <w:p>
            <w:pPr>
              <w:spacing w:line="240" w:lineRule="auto" w:after="0" w:before="0"/>
              <w:ind w:firstLine="0"/>
              <w:jc w:val="left"/>
            </w:pPr>
            <w:r>
              <w:rPr>
                <w:rFonts w:ascii="Times New Roman" w:hAnsi="Times New Roman"/>
                <w:b/>
                <w:sz w:val="24"/>
              </w:rPr>
              <w:t>4 ҳафта</w:t>
            </w:r>
          </w:p>
        </w:tc>
        <w:tc>
          <w:tcPr>
            <w:tcW w:type="dxa" w:w="1474"/>
            <w:shd w:val="clear" w:fill="EDEDED"/>
          </w:tcPr>
          <w:p>
            <w:pPr>
              <w:spacing w:line="240" w:lineRule="auto" w:after="0" w:before="0"/>
              <w:ind w:firstLine="0"/>
              <w:jc w:val="left"/>
            </w:pPr>
            <w:r>
              <w:rPr>
                <w:rFonts w:ascii="Times New Roman" w:hAnsi="Times New Roman"/>
                <w:b/>
                <w:sz w:val="24"/>
              </w:rPr>
              <w:t>8 ҳафта</w:t>
            </w:r>
          </w:p>
        </w:tc>
        <w:tc>
          <w:tcPr>
            <w:tcW w:type="dxa" w:w="1474"/>
            <w:shd w:val="clear" w:fill="EDEDED"/>
          </w:tcPr>
          <w:p>
            <w:pPr>
              <w:spacing w:line="240" w:lineRule="auto" w:after="0" w:before="0"/>
              <w:ind w:firstLine="0"/>
              <w:jc w:val="left"/>
            </w:pPr>
            <w:r>
              <w:rPr>
                <w:rFonts w:ascii="Times New Roman" w:hAnsi="Times New Roman"/>
                <w:b/>
                <w:sz w:val="24"/>
              </w:rPr>
              <w:t>Контрол</w:t>
            </w:r>
          </w:p>
        </w:tc>
      </w:tr>
      <w:tr>
        <w:tc>
          <w:tcPr>
            <w:tcW w:type="dxa" w:w="2835"/>
          </w:tcPr>
          <w:p>
            <w:pPr>
              <w:spacing w:line="240" w:lineRule="auto" w:after="0" w:before="0"/>
              <w:ind w:firstLine="0"/>
              <w:jc w:val="left"/>
            </w:pPr>
            <w:r>
              <w:rPr>
                <w:rFonts w:ascii="Times New Roman" w:hAnsi="Times New Roman"/>
                <w:b w:val="0"/>
                <w:sz w:val="24"/>
              </w:rPr>
              <w:t>PSS-10 (балл)</w:t>
            </w:r>
          </w:p>
        </w:tc>
        <w:tc>
          <w:tcPr>
            <w:tcW w:type="dxa" w:w="1474"/>
          </w:tcPr>
          <w:p>
            <w:pPr>
              <w:spacing w:line="240" w:lineRule="auto" w:after="0" w:before="0"/>
              <w:ind w:firstLine="0"/>
              <w:jc w:val="left"/>
            </w:pPr>
            <w:r>
              <w:rPr>
                <w:rFonts w:ascii="Times New Roman" w:hAnsi="Times New Roman"/>
                <w:b w:val="0"/>
                <w:sz w:val="24"/>
              </w:rPr>
              <w:t>22,4</w:t>
            </w:r>
          </w:p>
        </w:tc>
        <w:tc>
          <w:tcPr>
            <w:tcW w:type="dxa" w:w="1474"/>
          </w:tcPr>
          <w:p>
            <w:pPr>
              <w:spacing w:line="240" w:lineRule="auto" w:after="0" w:before="0"/>
              <w:ind w:firstLine="0"/>
              <w:jc w:val="left"/>
            </w:pPr>
            <w:r>
              <w:rPr>
                <w:rFonts w:ascii="Times New Roman" w:hAnsi="Times New Roman"/>
                <w:b w:val="0"/>
                <w:sz w:val="24"/>
              </w:rPr>
              <w:t>18,2</w:t>
            </w:r>
          </w:p>
        </w:tc>
        <w:tc>
          <w:tcPr>
            <w:tcW w:type="dxa" w:w="1474"/>
          </w:tcPr>
          <w:p>
            <w:pPr>
              <w:spacing w:line="240" w:lineRule="auto" w:after="0" w:before="0"/>
              <w:ind w:firstLine="0"/>
              <w:jc w:val="left"/>
            </w:pPr>
            <w:r>
              <w:rPr>
                <w:rFonts w:ascii="Times New Roman" w:hAnsi="Times New Roman"/>
                <w:b w:val="0"/>
                <w:sz w:val="24"/>
              </w:rPr>
              <w:t>15,1</w:t>
            </w:r>
          </w:p>
        </w:tc>
        <w:tc>
          <w:tcPr>
            <w:tcW w:type="dxa" w:w="1474"/>
          </w:tcPr>
          <w:p>
            <w:pPr>
              <w:spacing w:line="240" w:lineRule="auto" w:after="0" w:before="0"/>
              <w:ind w:firstLine="0"/>
              <w:jc w:val="left"/>
            </w:pPr>
            <w:r>
              <w:rPr>
                <w:rFonts w:ascii="Times New Roman" w:hAnsi="Times New Roman"/>
                <w:b w:val="0"/>
                <w:sz w:val="24"/>
              </w:rPr>
              <w:t>16,5</w:t>
            </w:r>
          </w:p>
        </w:tc>
      </w:tr>
      <w:tr>
        <w:tc>
          <w:tcPr>
            <w:tcW w:type="dxa" w:w="2835"/>
          </w:tcPr>
          <w:p>
            <w:pPr>
              <w:spacing w:line="240" w:lineRule="auto" w:after="0" w:before="0"/>
              <w:ind w:firstLine="0"/>
              <w:jc w:val="left"/>
            </w:pPr>
            <w:r>
              <w:rPr>
                <w:rFonts w:ascii="Times New Roman" w:hAnsi="Times New Roman"/>
                <w:b w:val="0"/>
                <w:sz w:val="24"/>
              </w:rPr>
              <w:t>Набзи истироҳат</w:t>
            </w:r>
          </w:p>
        </w:tc>
        <w:tc>
          <w:tcPr>
            <w:tcW w:type="dxa" w:w="1474"/>
          </w:tcPr>
          <w:p>
            <w:pPr>
              <w:spacing w:line="240" w:lineRule="auto" w:after="0" w:before="0"/>
              <w:ind w:firstLine="0"/>
              <w:jc w:val="left"/>
            </w:pPr>
            <w:r>
              <w:rPr>
                <w:rFonts w:ascii="Times New Roman" w:hAnsi="Times New Roman"/>
                <w:b w:val="0"/>
                <w:sz w:val="24"/>
              </w:rPr>
              <w:t>74</w:t>
            </w:r>
          </w:p>
        </w:tc>
        <w:tc>
          <w:tcPr>
            <w:tcW w:type="dxa" w:w="1474"/>
          </w:tcPr>
          <w:p>
            <w:pPr>
              <w:spacing w:line="240" w:lineRule="auto" w:after="0" w:before="0"/>
              <w:ind w:firstLine="0"/>
              <w:jc w:val="left"/>
            </w:pPr>
            <w:r>
              <w:rPr>
                <w:rFonts w:ascii="Times New Roman" w:hAnsi="Times New Roman"/>
                <w:b w:val="0"/>
                <w:sz w:val="24"/>
              </w:rPr>
              <w:t>71</w:t>
            </w:r>
          </w:p>
        </w:tc>
        <w:tc>
          <w:tcPr>
            <w:tcW w:type="dxa" w:w="1474"/>
          </w:tcPr>
          <w:p>
            <w:pPr>
              <w:spacing w:line="240" w:lineRule="auto" w:after="0" w:before="0"/>
              <w:ind w:firstLine="0"/>
              <w:jc w:val="left"/>
            </w:pPr>
            <w:r>
              <w:rPr>
                <w:rFonts w:ascii="Times New Roman" w:hAnsi="Times New Roman"/>
                <w:b w:val="0"/>
                <w:sz w:val="24"/>
              </w:rPr>
              <w:t>69</w:t>
            </w:r>
          </w:p>
        </w:tc>
        <w:tc>
          <w:tcPr>
            <w:tcW w:type="dxa" w:w="1474"/>
          </w:tcPr>
          <w:p>
            <w:pPr>
              <w:spacing w:line="240" w:lineRule="auto" w:after="0" w:before="0"/>
              <w:ind w:firstLine="0"/>
              <w:jc w:val="left"/>
            </w:pPr>
            <w:r>
              <w:rPr>
                <w:rFonts w:ascii="Times New Roman" w:hAnsi="Times New Roman"/>
                <w:b w:val="0"/>
                <w:sz w:val="24"/>
              </w:rPr>
              <w:t>70</w:t>
            </w:r>
          </w:p>
        </w:tc>
      </w:tr>
      <w:tr>
        <w:tc>
          <w:tcPr>
            <w:tcW w:type="dxa" w:w="2835"/>
          </w:tcPr>
          <w:p>
            <w:pPr>
              <w:spacing w:line="240" w:lineRule="auto" w:after="0" w:before="0"/>
              <w:ind w:firstLine="0"/>
              <w:jc w:val="left"/>
            </w:pPr>
            <w:r>
              <w:rPr>
                <w:rFonts w:ascii="Times New Roman" w:hAnsi="Times New Roman"/>
                <w:b w:val="0"/>
                <w:sz w:val="24"/>
              </w:rPr>
              <w:t>Фишор (мм рук. ст.)</w:t>
            </w:r>
          </w:p>
        </w:tc>
        <w:tc>
          <w:tcPr>
            <w:tcW w:type="dxa" w:w="1474"/>
          </w:tcPr>
          <w:p>
            <w:pPr>
              <w:spacing w:line="240" w:lineRule="auto" w:after="0" w:before="0"/>
              <w:ind w:firstLine="0"/>
              <w:jc w:val="left"/>
            </w:pPr>
            <w:r>
              <w:rPr>
                <w:rFonts w:ascii="Times New Roman" w:hAnsi="Times New Roman"/>
                <w:b w:val="0"/>
                <w:sz w:val="24"/>
              </w:rPr>
              <w:t>128/82</w:t>
            </w:r>
          </w:p>
        </w:tc>
        <w:tc>
          <w:tcPr>
            <w:tcW w:type="dxa" w:w="1474"/>
          </w:tcPr>
          <w:p>
            <w:pPr>
              <w:spacing w:line="240" w:lineRule="auto" w:after="0" w:before="0"/>
              <w:ind w:firstLine="0"/>
              <w:jc w:val="left"/>
            </w:pPr>
            <w:r>
              <w:rPr>
                <w:rFonts w:ascii="Times New Roman" w:hAnsi="Times New Roman"/>
                <w:b w:val="0"/>
                <w:sz w:val="24"/>
              </w:rPr>
              <w:t>125/80</w:t>
            </w:r>
          </w:p>
        </w:tc>
        <w:tc>
          <w:tcPr>
            <w:tcW w:type="dxa" w:w="1474"/>
          </w:tcPr>
          <w:p>
            <w:pPr>
              <w:spacing w:line="240" w:lineRule="auto" w:after="0" w:before="0"/>
              <w:ind w:firstLine="0"/>
              <w:jc w:val="left"/>
            </w:pPr>
            <w:r>
              <w:rPr>
                <w:rFonts w:ascii="Times New Roman" w:hAnsi="Times New Roman"/>
                <w:b w:val="0"/>
                <w:sz w:val="24"/>
              </w:rPr>
              <w:t>122/78</w:t>
            </w:r>
          </w:p>
        </w:tc>
        <w:tc>
          <w:tcPr>
            <w:tcW w:type="dxa" w:w="1474"/>
          </w:tcPr>
          <w:p>
            <w:pPr>
              <w:spacing w:line="240" w:lineRule="auto" w:after="0" w:before="0"/>
              <w:ind w:firstLine="0"/>
              <w:jc w:val="left"/>
            </w:pPr>
            <w:r>
              <w:rPr>
                <w:rFonts w:ascii="Times New Roman" w:hAnsi="Times New Roman"/>
                <w:b w:val="0"/>
                <w:sz w:val="24"/>
              </w:rPr>
              <w:t>123/79</w:t>
            </w:r>
          </w:p>
        </w:tc>
      </w:tr>
      <w:tr>
        <w:tc>
          <w:tcPr>
            <w:tcW w:type="dxa" w:w="2835"/>
          </w:tcPr>
          <w:p>
            <w:pPr>
              <w:spacing w:line="240" w:lineRule="auto" w:after="0" w:before="0"/>
              <w:ind w:firstLine="0"/>
              <w:jc w:val="left"/>
            </w:pPr>
            <w:r>
              <w:rPr>
                <w:rFonts w:ascii="Times New Roman" w:hAnsi="Times New Roman"/>
                <w:b w:val="0"/>
                <w:sz w:val="24"/>
              </w:rPr>
              <w:t>Кортизоли субҳ (нмоль/л)</w:t>
            </w:r>
          </w:p>
        </w:tc>
        <w:tc>
          <w:tcPr>
            <w:tcW w:type="dxa" w:w="1474"/>
          </w:tcPr>
          <w:p>
            <w:pPr>
              <w:spacing w:line="240" w:lineRule="auto" w:after="0" w:before="0"/>
              <w:ind w:firstLine="0"/>
              <w:jc w:val="left"/>
            </w:pPr>
            <w:r>
              <w:rPr>
                <w:rFonts w:ascii="Times New Roman" w:hAnsi="Times New Roman"/>
                <w:b w:val="0"/>
                <w:sz w:val="24"/>
              </w:rPr>
              <w:t>18,4</w:t>
            </w:r>
          </w:p>
        </w:tc>
        <w:tc>
          <w:tcPr>
            <w:tcW w:type="dxa" w:w="1474"/>
          </w:tcPr>
          <w:p>
            <w:pPr>
              <w:spacing w:line="240" w:lineRule="auto" w:after="0" w:before="0"/>
              <w:ind w:firstLine="0"/>
              <w:jc w:val="left"/>
            </w:pPr>
            <w:r>
              <w:rPr>
                <w:rFonts w:ascii="Times New Roman" w:hAnsi="Times New Roman"/>
                <w:b w:val="0"/>
                <w:sz w:val="24"/>
              </w:rPr>
              <w:t>16,1</w:t>
            </w:r>
          </w:p>
        </w:tc>
        <w:tc>
          <w:tcPr>
            <w:tcW w:type="dxa" w:w="1474"/>
          </w:tcPr>
          <w:p>
            <w:pPr>
              <w:spacing w:line="240" w:lineRule="auto" w:after="0" w:before="0"/>
              <w:ind w:firstLine="0"/>
              <w:jc w:val="left"/>
            </w:pPr>
            <w:r>
              <w:rPr>
                <w:rFonts w:ascii="Times New Roman" w:hAnsi="Times New Roman"/>
                <w:b w:val="0"/>
                <w:sz w:val="24"/>
              </w:rPr>
              <w:t>14,9</w:t>
            </w:r>
          </w:p>
        </w:tc>
        <w:tc>
          <w:tcPr>
            <w:tcW w:type="dxa" w:w="1474"/>
          </w:tcPr>
          <w:p>
            <w:pPr>
              <w:spacing w:line="240" w:lineRule="auto" w:after="0" w:before="0"/>
              <w:ind w:firstLine="0"/>
              <w:jc w:val="left"/>
            </w:pPr>
            <w:r>
              <w:rPr>
                <w:rFonts w:ascii="Times New Roman" w:hAnsi="Times New Roman"/>
                <w:b w:val="0"/>
                <w:sz w:val="24"/>
              </w:rPr>
              <w:t>15,2</w:t>
            </w:r>
          </w:p>
        </w:tc>
      </w:tr>
      <w:tr>
        <w:tc>
          <w:tcPr>
            <w:tcW w:type="dxa" w:w="2835"/>
          </w:tcPr>
          <w:p>
            <w:pPr>
              <w:spacing w:line="240" w:lineRule="auto" w:after="0" w:before="0"/>
              <w:ind w:firstLine="0"/>
              <w:jc w:val="left"/>
            </w:pPr>
            <w:r>
              <w:rPr>
                <w:rFonts w:ascii="Times New Roman" w:hAnsi="Times New Roman"/>
                <w:b w:val="0"/>
                <w:sz w:val="24"/>
              </w:rPr>
              <w:t>Хоб (соат)</w:t>
            </w:r>
          </w:p>
        </w:tc>
        <w:tc>
          <w:tcPr>
            <w:tcW w:type="dxa" w:w="1474"/>
          </w:tcPr>
          <w:p>
            <w:pPr>
              <w:spacing w:line="240" w:lineRule="auto" w:after="0" w:before="0"/>
              <w:ind w:firstLine="0"/>
              <w:jc w:val="left"/>
            </w:pPr>
            <w:r>
              <w:rPr>
                <w:rFonts w:ascii="Times New Roman" w:hAnsi="Times New Roman"/>
                <w:b w:val="0"/>
                <w:sz w:val="24"/>
              </w:rPr>
              <w:t>6,3</w:t>
            </w:r>
          </w:p>
        </w:tc>
        <w:tc>
          <w:tcPr>
            <w:tcW w:type="dxa" w:w="1474"/>
          </w:tcPr>
          <w:p>
            <w:pPr>
              <w:spacing w:line="240" w:lineRule="auto" w:after="0" w:before="0"/>
              <w:ind w:firstLine="0"/>
              <w:jc w:val="left"/>
            </w:pPr>
            <w:r>
              <w:rPr>
                <w:rFonts w:ascii="Times New Roman" w:hAnsi="Times New Roman"/>
                <w:b w:val="0"/>
                <w:sz w:val="24"/>
              </w:rPr>
              <w:t>6,8</w:t>
            </w:r>
          </w:p>
        </w:tc>
        <w:tc>
          <w:tcPr>
            <w:tcW w:type="dxa" w:w="1474"/>
          </w:tcPr>
          <w:p>
            <w:pPr>
              <w:spacing w:line="240" w:lineRule="auto" w:after="0" w:before="0"/>
              <w:ind w:firstLine="0"/>
              <w:jc w:val="left"/>
            </w:pPr>
            <w:r>
              <w:rPr>
                <w:rFonts w:ascii="Times New Roman" w:hAnsi="Times New Roman"/>
                <w:b w:val="0"/>
                <w:sz w:val="24"/>
              </w:rPr>
              <w:t>7,1</w:t>
            </w:r>
          </w:p>
        </w:tc>
        <w:tc>
          <w:tcPr>
            <w:tcW w:type="dxa" w:w="1474"/>
          </w:tcPr>
          <w:p>
            <w:pPr>
              <w:spacing w:line="240" w:lineRule="auto" w:after="0" w:before="0"/>
              <w:ind w:firstLine="0"/>
              <w:jc w:val="left"/>
            </w:pPr>
            <w:r>
              <w:rPr>
                <w:rFonts w:ascii="Times New Roman" w:hAnsi="Times New Roman"/>
                <w:b w:val="0"/>
                <w:sz w:val="24"/>
              </w:rPr>
              <w:t>7,0</w:t>
            </w:r>
          </w:p>
        </w:tc>
      </w:tr>
      <w:tr>
        <w:tc>
          <w:tcPr>
            <w:tcW w:type="dxa" w:w="2835"/>
          </w:tcPr>
          <w:p>
            <w:pPr>
              <w:spacing w:line="240" w:lineRule="auto" w:after="0" w:before="0"/>
              <w:ind w:firstLine="0"/>
              <w:jc w:val="left"/>
            </w:pPr>
            <w:r>
              <w:rPr>
                <w:rFonts w:ascii="Times New Roman" w:hAnsi="Times New Roman"/>
                <w:b w:val="0"/>
                <w:sz w:val="24"/>
              </w:rPr>
              <w:t>GAD-7 (балл)</w:t>
            </w:r>
          </w:p>
        </w:tc>
        <w:tc>
          <w:tcPr>
            <w:tcW w:type="dxa" w:w="1474"/>
          </w:tcPr>
          <w:p>
            <w:pPr>
              <w:spacing w:line="240" w:lineRule="auto" w:after="0" w:before="0"/>
              <w:ind w:firstLine="0"/>
              <w:jc w:val="left"/>
            </w:pPr>
            <w:r>
              <w:rPr>
                <w:rFonts w:ascii="Times New Roman" w:hAnsi="Times New Roman"/>
                <w:b w:val="0"/>
                <w:sz w:val="24"/>
              </w:rPr>
              <w:t>9,2</w:t>
            </w:r>
          </w:p>
        </w:tc>
        <w:tc>
          <w:tcPr>
            <w:tcW w:type="dxa" w:w="1474"/>
          </w:tcPr>
          <w:p>
            <w:pPr>
              <w:spacing w:line="240" w:lineRule="auto" w:after="0" w:before="0"/>
              <w:ind w:firstLine="0"/>
              <w:jc w:val="left"/>
            </w:pPr>
            <w:r>
              <w:rPr>
                <w:rFonts w:ascii="Times New Roman" w:hAnsi="Times New Roman"/>
                <w:b w:val="0"/>
                <w:sz w:val="24"/>
              </w:rPr>
              <w:t>7,0</w:t>
            </w:r>
          </w:p>
        </w:tc>
        <w:tc>
          <w:tcPr>
            <w:tcW w:type="dxa" w:w="1474"/>
          </w:tcPr>
          <w:p>
            <w:pPr>
              <w:spacing w:line="240" w:lineRule="auto" w:after="0" w:before="0"/>
              <w:ind w:firstLine="0"/>
              <w:jc w:val="left"/>
            </w:pPr>
            <w:r>
              <w:rPr>
                <w:rFonts w:ascii="Times New Roman" w:hAnsi="Times New Roman"/>
                <w:b w:val="0"/>
                <w:sz w:val="24"/>
              </w:rPr>
              <w:t>5,4</w:t>
            </w:r>
          </w:p>
        </w:tc>
        <w:tc>
          <w:tcPr>
            <w:tcW w:type="dxa" w:w="1474"/>
          </w:tcPr>
          <w:p>
            <w:pPr>
              <w:spacing w:line="240" w:lineRule="auto" w:after="0" w:before="0"/>
              <w:ind w:firstLine="0"/>
              <w:jc w:val="left"/>
            </w:pPr>
            <w:r>
              <w:rPr>
                <w:rFonts w:ascii="Times New Roman" w:hAnsi="Times New Roman"/>
                <w:b w:val="0"/>
                <w:sz w:val="24"/>
              </w:rPr>
              <w:t>5,9</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3.2. Стресси меҳнат ва таълим</w:t>
      </w:r>
    </w:p>
    <w:p>
      <w:pPr>
        <w:spacing w:line="360" w:lineRule="auto" w:after="0"/>
        <w:ind w:firstLine="709"/>
        <w:jc w:val="both"/>
      </w:pPr>
      <w:r>
        <w:rPr>
          <w:rFonts w:ascii="Times New Roman" w:hAnsi="Times New Roman"/>
          <w:b w:val="0"/>
          <w:i w:val="0"/>
          <w:sz w:val="28"/>
        </w:rPr>
        <w:t>Дар байни ҷавонон манбаъҳои асосии стресс — имтиҳонҳо, муноқишаи гурӯҳӣ ва беқарории оянда мебошанд [8, 18-б.]. Гузориши HSE нишон медиҳад, ки стресси меҳнатӣ яке аз сабабҳои асосии гуми рӯзҳои корӣ аст ва ба саломатии рӯҳӣ ва ҷисмонӣ ҳамзамон таъсир мебарад [12, 14-б.]. Дар тадқиқотҳои когортӣ меҳнати бештар аз 55 соат дар ҳафта бо афзоиши хатари сӯзиш ва бемориҳои дил пайвастан аст [11, 2168-б.].</w:t>
      </w:r>
    </w:p>
    <w:p>
      <w:pPr>
        <w:spacing w:line="360" w:lineRule="auto" w:after="0"/>
        <w:ind w:firstLine="709"/>
        <w:jc w:val="both"/>
      </w:pPr>
      <w:r>
        <w:rPr>
          <w:rFonts w:ascii="Times New Roman" w:hAnsi="Times New Roman"/>
          <w:b w:val="0"/>
          <w:i w:val="0"/>
          <w:sz w:val="28"/>
        </w:rPr>
        <w:t>Стресси имтиҳонӣ мисоли классикии посухи физиологӣ аст: қанди хун, фишор ва кортизол субҳонаи имтиҳон боло меравад, диққат вайрон мешавад ва хоби шаби қаблӣ ногувор мегардад [9, 40-б.]. Дар барномаҳои маърифатии донишгоҳҳо методҳои сода — нафаскашӣ, машқ, реҷаи хоб — самаранокии санҷиши тадқиқотӣ нишон додаанд [7, 200-б.]. Дар муҳити кор бошад гуфтугӯи равшан бо роҳбарӣ ва тақсими бори кор асоси пешгиристанд [3, 20-б.].</w:t>
      </w:r>
    </w:p>
    <w:p>
      <w:pPr>
        <w:spacing w:line="360" w:lineRule="auto" w:after="0"/>
        <w:ind w:firstLine="709"/>
        <w:jc w:val="both"/>
      </w:pPr>
      <w:r>
        <w:rPr>
          <w:rFonts w:ascii="Times New Roman" w:hAnsi="Times New Roman"/>
          <w:b w:val="0"/>
          <w:i w:val="0"/>
          <w:sz w:val="28"/>
        </w:rPr>
        <w:t>Гузориши СУТ ба маҳфили кор тавсия медиҳад: реҷаи кории мӯътадил, истироҳати ҳаррӯза, мӯҳлати бе ахбор баъди хоб ва барқарорсозии мӯҳлати хоб — ҳамаи онҳо барои ҳимояи рӯҳӣ лозиманд [3, 18-б.]. Дар муҳити таълим бошад тақсими бори имтиҳонҳо ва мавҷудияти мутахассиси маслиҳатчӣ асосӣ аст [8, 20-б.].</w:t>
      </w:r>
    </w:p>
    <w:p>
      <w:pPr>
        <w:spacing w:line="360" w:lineRule="auto" w:after="0"/>
        <w:ind w:firstLine="709"/>
        <w:jc w:val="both"/>
      </w:pPr>
      <w:r>
        <w:rPr>
          <w:rFonts w:ascii="Times New Roman" w:hAnsi="Times New Roman"/>
          <w:b w:val="0"/>
          <w:i w:val="0"/>
          <w:sz w:val="28"/>
        </w:rPr>
        <w:t>Дар байни донишҷӯён «стресси имтиҳонӣ»-и хос мавҷуд аст: баъди имтиҳон қанд, фишор ва набз то як шаб бармегарданд [9, 40-б.]. Барои ҳамин нақшаи омодагӣ — тақсими омӯхтан дар ҳафтаҳо ва хоби пурра пеш аз санҷиш — натиҷаро беҳтар мекунад [7, 206-б.].</w:t>
      </w:r>
    </w:p>
    <w:p>
      <w:pPr>
        <w:spacing w:line="360" w:lineRule="auto" w:after="0"/>
        <w:ind w:firstLine="709"/>
        <w:jc w:val="both"/>
      </w:pPr>
      <w:r>
        <w:rPr>
          <w:rFonts w:ascii="Times New Roman" w:hAnsi="Times New Roman"/>
          <w:b w:val="0"/>
          <w:i w:val="0"/>
          <w:sz w:val="28"/>
        </w:rPr>
        <w:t>Дар муҳити кор «ҳолати огоҳии корӣ» муҳим аст: роҳбарӣ бояд бори корро муқаррар кунад ва воситаҳои ҳимояи рӯҳиро фаро гирад [3, 20-б.]. Дар муҳити таълим бошад мавҷудияти маслиҳатчӣ ва нақшаи равшани санҷиш муҳиманд [12, 20-б.].</w:t>
      </w:r>
    </w:p>
    <w:p>
      <w:pPr>
        <w:spacing w:line="360" w:lineRule="auto" w:after="0"/>
        <w:ind w:firstLine="709"/>
        <w:jc w:val="both"/>
      </w:pPr>
      <w:r>
        <w:rPr>
          <w:rFonts w:ascii="Times New Roman" w:hAnsi="Times New Roman"/>
          <w:b w:val="0"/>
          <w:i w:val="0"/>
          <w:sz w:val="28"/>
        </w:rPr>
        <w:t>Дар муҳити кор ва таълим «ҳолати огоҳӣ» нуқтаи асосӣ мебошад: мутахассисон тавсия медиҳанд, ки бори кор ва мӯҳлати истироҳатро мувозинат кунанд [12, 24-б.]. Дар байни ҷавонон ин маҳоратро дарсҳои тандурустӣ ва модулҳои амалӣ месозанд [7, 212-б.].</w:t>
      </w:r>
    </w:p>
    <w:p>
      <w:pPr>
        <w:spacing w:line="240" w:lineRule="auto" w:after="0"/>
        <w:ind w:firstLine="0"/>
        <w:jc w:val="center"/>
      </w:pPr>
      <w:r>
        <w:rPr>
          <w:rFonts w:ascii="Times New Roman" w:hAnsi="Times New Roman"/>
          <w:b/>
          <w:i w:val="0"/>
          <w:sz w:val="24"/>
        </w:rPr>
        <w:t>Ҷадвали 3.2 — Манбаъҳои маъмулии стресс (дар %</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4082"/>
            <w:shd w:val="clear" w:fill="EDEDED"/>
          </w:tcPr>
          <w:p>
            <w:pPr>
              <w:spacing w:line="240" w:lineRule="auto" w:after="0" w:before="0"/>
              <w:ind w:firstLine="0"/>
              <w:jc w:val="left"/>
            </w:pPr>
            <w:r>
              <w:rPr>
                <w:rFonts w:ascii="Times New Roman" w:hAnsi="Times New Roman"/>
                <w:b/>
                <w:sz w:val="24"/>
              </w:rPr>
              <w:t>Манбаъ</w:t>
            </w:r>
          </w:p>
        </w:tc>
        <w:tc>
          <w:tcPr>
            <w:tcW w:type="dxa" w:w="1701"/>
            <w:shd w:val="clear" w:fill="EDEDED"/>
          </w:tcPr>
          <w:p>
            <w:pPr>
              <w:spacing w:line="240" w:lineRule="auto" w:after="0" w:before="0"/>
              <w:ind w:firstLine="0"/>
              <w:jc w:val="left"/>
            </w:pPr>
            <w:r>
              <w:rPr>
                <w:rFonts w:ascii="Times New Roman" w:hAnsi="Times New Roman"/>
                <w:b/>
                <w:sz w:val="24"/>
              </w:rPr>
              <w:t>Ҷавонон</w:t>
            </w:r>
          </w:p>
        </w:tc>
        <w:tc>
          <w:tcPr>
            <w:tcW w:type="dxa" w:w="1701"/>
            <w:shd w:val="clear" w:fill="EDEDED"/>
          </w:tcPr>
          <w:p>
            <w:pPr>
              <w:spacing w:line="240" w:lineRule="auto" w:after="0" w:before="0"/>
              <w:ind w:firstLine="0"/>
              <w:jc w:val="left"/>
            </w:pPr>
            <w:r>
              <w:rPr>
                <w:rFonts w:ascii="Times New Roman" w:hAnsi="Times New Roman"/>
                <w:b/>
                <w:sz w:val="24"/>
              </w:rPr>
              <w:t>Калонсолон</w:t>
            </w:r>
          </w:p>
        </w:tc>
      </w:tr>
      <w:tr>
        <w:tc>
          <w:tcPr>
            <w:tcW w:type="dxa" w:w="4082"/>
          </w:tcPr>
          <w:p>
            <w:pPr>
              <w:spacing w:line="240" w:lineRule="auto" w:after="0" w:before="0"/>
              <w:ind w:firstLine="0"/>
              <w:jc w:val="left"/>
            </w:pPr>
            <w:r>
              <w:rPr>
                <w:rFonts w:ascii="Times New Roman" w:hAnsi="Times New Roman"/>
                <w:b w:val="0"/>
                <w:sz w:val="24"/>
              </w:rPr>
              <w:t>Таълим ва имтиҳонҳо</w:t>
            </w:r>
          </w:p>
        </w:tc>
        <w:tc>
          <w:tcPr>
            <w:tcW w:type="dxa" w:w="1701"/>
          </w:tcPr>
          <w:p>
            <w:pPr>
              <w:spacing w:line="240" w:lineRule="auto" w:after="0" w:before="0"/>
              <w:ind w:firstLine="0"/>
              <w:jc w:val="left"/>
            </w:pPr>
            <w:r>
              <w:rPr>
                <w:rFonts w:ascii="Times New Roman" w:hAnsi="Times New Roman"/>
                <w:b w:val="0"/>
                <w:sz w:val="24"/>
              </w:rPr>
              <w:t>46</w:t>
            </w:r>
          </w:p>
        </w:tc>
        <w:tc>
          <w:tcPr>
            <w:tcW w:type="dxa" w:w="1701"/>
          </w:tcPr>
          <w:p>
            <w:pPr>
              <w:spacing w:line="240" w:lineRule="auto" w:after="0" w:before="0"/>
              <w:ind w:firstLine="0"/>
              <w:jc w:val="left"/>
            </w:pPr>
            <w:r>
              <w:rPr>
                <w:rFonts w:ascii="Times New Roman" w:hAnsi="Times New Roman"/>
                <w:b w:val="0"/>
                <w:sz w:val="24"/>
              </w:rPr>
              <w:t>14</w:t>
            </w:r>
          </w:p>
        </w:tc>
      </w:tr>
      <w:tr>
        <w:tc>
          <w:tcPr>
            <w:tcW w:type="dxa" w:w="4082"/>
          </w:tcPr>
          <w:p>
            <w:pPr>
              <w:spacing w:line="240" w:lineRule="auto" w:after="0" w:before="0"/>
              <w:ind w:firstLine="0"/>
              <w:jc w:val="left"/>
            </w:pPr>
            <w:r>
              <w:rPr>
                <w:rFonts w:ascii="Times New Roman" w:hAnsi="Times New Roman"/>
                <w:b w:val="0"/>
                <w:sz w:val="24"/>
              </w:rPr>
              <w:t>Кор ва меҳнат</w:t>
            </w:r>
          </w:p>
        </w:tc>
        <w:tc>
          <w:tcPr>
            <w:tcW w:type="dxa" w:w="1701"/>
          </w:tcPr>
          <w:p>
            <w:pPr>
              <w:spacing w:line="240" w:lineRule="auto" w:after="0" w:before="0"/>
              <w:ind w:firstLine="0"/>
              <w:jc w:val="left"/>
            </w:pPr>
            <w:r>
              <w:rPr>
                <w:rFonts w:ascii="Times New Roman" w:hAnsi="Times New Roman"/>
                <w:b w:val="0"/>
                <w:sz w:val="24"/>
              </w:rPr>
              <w:t>26</w:t>
            </w:r>
          </w:p>
        </w:tc>
        <w:tc>
          <w:tcPr>
            <w:tcW w:type="dxa" w:w="1701"/>
          </w:tcPr>
          <w:p>
            <w:pPr>
              <w:spacing w:line="240" w:lineRule="auto" w:after="0" w:before="0"/>
              <w:ind w:firstLine="0"/>
              <w:jc w:val="left"/>
            </w:pPr>
            <w:r>
              <w:rPr>
                <w:rFonts w:ascii="Times New Roman" w:hAnsi="Times New Roman"/>
                <w:b w:val="0"/>
                <w:sz w:val="24"/>
              </w:rPr>
              <w:t>40</w:t>
            </w:r>
          </w:p>
        </w:tc>
      </w:tr>
      <w:tr>
        <w:tc>
          <w:tcPr>
            <w:tcW w:type="dxa" w:w="4082"/>
          </w:tcPr>
          <w:p>
            <w:pPr>
              <w:spacing w:line="240" w:lineRule="auto" w:after="0" w:before="0"/>
              <w:ind w:firstLine="0"/>
              <w:jc w:val="left"/>
            </w:pPr>
            <w:r>
              <w:rPr>
                <w:rFonts w:ascii="Times New Roman" w:hAnsi="Times New Roman"/>
                <w:b w:val="0"/>
                <w:sz w:val="24"/>
              </w:rPr>
              <w:t>Молия</w:t>
            </w:r>
          </w:p>
        </w:tc>
        <w:tc>
          <w:tcPr>
            <w:tcW w:type="dxa" w:w="1701"/>
          </w:tcPr>
          <w:p>
            <w:pPr>
              <w:spacing w:line="240" w:lineRule="auto" w:after="0" w:before="0"/>
              <w:ind w:firstLine="0"/>
              <w:jc w:val="left"/>
            </w:pPr>
            <w:r>
              <w:rPr>
                <w:rFonts w:ascii="Times New Roman" w:hAnsi="Times New Roman"/>
                <w:b w:val="0"/>
                <w:sz w:val="24"/>
              </w:rPr>
              <w:t>22</w:t>
            </w:r>
          </w:p>
        </w:tc>
        <w:tc>
          <w:tcPr>
            <w:tcW w:type="dxa" w:w="1701"/>
          </w:tcPr>
          <w:p>
            <w:pPr>
              <w:spacing w:line="240" w:lineRule="auto" w:after="0" w:before="0"/>
              <w:ind w:firstLine="0"/>
              <w:jc w:val="left"/>
            </w:pPr>
            <w:r>
              <w:rPr>
                <w:rFonts w:ascii="Times New Roman" w:hAnsi="Times New Roman"/>
                <w:b w:val="0"/>
                <w:sz w:val="24"/>
              </w:rPr>
              <w:t>31</w:t>
            </w:r>
          </w:p>
        </w:tc>
      </w:tr>
      <w:tr>
        <w:tc>
          <w:tcPr>
            <w:tcW w:type="dxa" w:w="4082"/>
          </w:tcPr>
          <w:p>
            <w:pPr>
              <w:spacing w:line="240" w:lineRule="auto" w:after="0" w:before="0"/>
              <w:ind w:firstLine="0"/>
              <w:jc w:val="left"/>
            </w:pPr>
            <w:r>
              <w:rPr>
                <w:rFonts w:ascii="Times New Roman" w:hAnsi="Times New Roman"/>
                <w:b w:val="0"/>
                <w:sz w:val="24"/>
              </w:rPr>
              <w:t>Муносибатҳо</w:t>
            </w:r>
          </w:p>
        </w:tc>
        <w:tc>
          <w:tcPr>
            <w:tcW w:type="dxa" w:w="1701"/>
          </w:tcPr>
          <w:p>
            <w:pPr>
              <w:spacing w:line="240" w:lineRule="auto" w:after="0" w:before="0"/>
              <w:ind w:firstLine="0"/>
              <w:jc w:val="left"/>
            </w:pPr>
            <w:r>
              <w:rPr>
                <w:rFonts w:ascii="Times New Roman" w:hAnsi="Times New Roman"/>
                <w:b w:val="0"/>
                <w:sz w:val="24"/>
              </w:rPr>
              <w:t>28</w:t>
            </w:r>
          </w:p>
        </w:tc>
        <w:tc>
          <w:tcPr>
            <w:tcW w:type="dxa" w:w="1701"/>
          </w:tcPr>
          <w:p>
            <w:pPr>
              <w:spacing w:line="240" w:lineRule="auto" w:after="0" w:before="0"/>
              <w:ind w:firstLine="0"/>
              <w:jc w:val="left"/>
            </w:pPr>
            <w:r>
              <w:rPr>
                <w:rFonts w:ascii="Times New Roman" w:hAnsi="Times New Roman"/>
                <w:b w:val="0"/>
                <w:sz w:val="24"/>
              </w:rPr>
              <w:t>24</w:t>
            </w:r>
          </w:p>
        </w:tc>
      </w:tr>
      <w:tr>
        <w:tc>
          <w:tcPr>
            <w:tcW w:type="dxa" w:w="4082"/>
          </w:tcPr>
          <w:p>
            <w:pPr>
              <w:spacing w:line="240" w:lineRule="auto" w:after="0" w:before="0"/>
              <w:ind w:firstLine="0"/>
              <w:jc w:val="left"/>
            </w:pPr>
            <w:r>
              <w:rPr>
                <w:rFonts w:ascii="Times New Roman" w:hAnsi="Times New Roman"/>
                <w:b w:val="0"/>
                <w:sz w:val="24"/>
              </w:rPr>
              <w:t>Саломатӣ</w:t>
            </w:r>
          </w:p>
        </w:tc>
        <w:tc>
          <w:tcPr>
            <w:tcW w:type="dxa" w:w="1701"/>
          </w:tcPr>
          <w:p>
            <w:pPr>
              <w:spacing w:line="240" w:lineRule="auto" w:after="0" w:before="0"/>
              <w:ind w:firstLine="0"/>
              <w:jc w:val="left"/>
            </w:pPr>
            <w:r>
              <w:rPr>
                <w:rFonts w:ascii="Times New Roman" w:hAnsi="Times New Roman"/>
                <w:b w:val="0"/>
                <w:sz w:val="24"/>
              </w:rPr>
              <w:t>11</w:t>
            </w:r>
          </w:p>
        </w:tc>
        <w:tc>
          <w:tcPr>
            <w:tcW w:type="dxa" w:w="1701"/>
          </w:tcPr>
          <w:p>
            <w:pPr>
              <w:spacing w:line="240" w:lineRule="auto" w:after="0" w:before="0"/>
              <w:ind w:firstLine="0"/>
              <w:jc w:val="left"/>
            </w:pPr>
            <w:r>
              <w:rPr>
                <w:rFonts w:ascii="Times New Roman" w:hAnsi="Times New Roman"/>
                <w:b w:val="0"/>
                <w:sz w:val="24"/>
              </w:rPr>
              <w:t>22</w:t>
            </w:r>
          </w:p>
        </w:tc>
      </w:tr>
      <w:tr>
        <w:tc>
          <w:tcPr>
            <w:tcW w:type="dxa" w:w="4082"/>
          </w:tcPr>
          <w:p>
            <w:pPr>
              <w:spacing w:line="240" w:lineRule="auto" w:after="0" w:before="0"/>
              <w:ind w:firstLine="0"/>
              <w:jc w:val="left"/>
            </w:pPr>
            <w:r>
              <w:rPr>
                <w:rFonts w:ascii="Times New Roman" w:hAnsi="Times New Roman"/>
                <w:b w:val="0"/>
                <w:sz w:val="24"/>
              </w:rPr>
              <w:t>Ахбор ва шабакаҳо</w:t>
            </w:r>
          </w:p>
        </w:tc>
        <w:tc>
          <w:tcPr>
            <w:tcW w:type="dxa" w:w="1701"/>
          </w:tcPr>
          <w:p>
            <w:pPr>
              <w:spacing w:line="240" w:lineRule="auto" w:after="0" w:before="0"/>
              <w:ind w:firstLine="0"/>
              <w:jc w:val="left"/>
            </w:pPr>
            <w:r>
              <w:rPr>
                <w:rFonts w:ascii="Times New Roman" w:hAnsi="Times New Roman"/>
                <w:b w:val="0"/>
                <w:sz w:val="24"/>
              </w:rPr>
              <w:t>24</w:t>
            </w:r>
          </w:p>
        </w:tc>
        <w:tc>
          <w:tcPr>
            <w:tcW w:type="dxa" w:w="1701"/>
          </w:tcPr>
          <w:p>
            <w:pPr>
              <w:spacing w:line="240" w:lineRule="auto" w:after="0" w:before="0"/>
              <w:ind w:firstLine="0"/>
              <w:jc w:val="left"/>
            </w:pPr>
            <w:r>
              <w:rPr>
                <w:rFonts w:ascii="Times New Roman" w:hAnsi="Times New Roman"/>
                <w:b w:val="0"/>
                <w:sz w:val="24"/>
              </w:rPr>
              <w:t>17</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3.3. Нафаскашӣ ва истироҳати огоҳ</w:t>
      </w:r>
    </w:p>
    <w:p>
      <w:pPr>
        <w:spacing w:line="360" w:lineRule="auto" w:after="0"/>
        <w:ind w:firstLine="709"/>
        <w:jc w:val="both"/>
      </w:pPr>
      <w:r>
        <w:rPr>
          <w:rFonts w:ascii="Times New Roman" w:hAnsi="Times New Roman"/>
          <w:b w:val="0"/>
          <w:i w:val="0"/>
          <w:sz w:val="28"/>
        </w:rPr>
        <w:t>Нафаскашии амиқ аз воситаҳои дастрас ва самараноки идораи посухи тез мебошад: нафаскашии диафрагмалӣ тонуси вагусро меафзояд ва набзро дар дақиқаҳо паст мекунад [1, 380-б.]. Методи 4-7-8 — нафасгирии пур, боздошт ва нафасбарории дароз — дар 10 дақиқа ҳолати оромиро месозад [9, 44-б.]. Мушкозудкунӣ (истироҳати мушакии пайваста) бошад бо кашиш ва сустшавии пайдарпайи гурӯҳҳои мушак амал мекунад [7, 204-б.].</w:t>
      </w:r>
    </w:p>
    <w:p>
      <w:pPr>
        <w:spacing w:line="360" w:lineRule="auto" w:after="0"/>
        <w:ind w:firstLine="709"/>
        <w:jc w:val="both"/>
      </w:pPr>
      <w:r>
        <w:rPr>
          <w:rFonts w:ascii="Times New Roman" w:hAnsi="Times New Roman"/>
          <w:b w:val="0"/>
          <w:i w:val="0"/>
          <w:sz w:val="28"/>
        </w:rPr>
        <w:t>Мӯҳлати тамрини зеҳнӣ низ муҳим аст: 10–20 дақиқаи рӯзона ба чанд ҳафта ҳолати нигарониро ба таври мӯътадил кам мекунад [10, 2164-б.]. Барои ҳамин дар таҷрибаи кор нафаскашӣ ҳамчун қисми ҳатмии рӯзонаи гурӯҳи А ҷой дошт ва риояи он ҳаррӯза дар ҷадвали қайд гирифта мешуд.</w:t>
      </w:r>
    </w:p>
    <w:p>
      <w:pPr>
        <w:spacing w:line="360" w:lineRule="auto" w:after="0"/>
        <w:ind w:firstLine="709"/>
        <w:jc w:val="both"/>
      </w:pPr>
      <w:r>
        <w:rPr>
          <w:rFonts w:ascii="Times New Roman" w:hAnsi="Times New Roman"/>
          <w:b w:val="0"/>
          <w:i w:val="0"/>
          <w:sz w:val="28"/>
        </w:rPr>
        <w:t>Механизми нафаскашии амиқ бо вагус пайваст аст: нафасбарории дароз байнизарабонии қалбро меафзояд ва посухи симпатикиро суст мекунад [1, 382-б.]. Барои ҳамин методҳои нафаскашӣ дар тиби муосир ҳамчун воситаи дастрас ва беҳатар тавсия мешаванд [9, 46-б.].</w:t>
      </w:r>
    </w:p>
    <w:p>
      <w:pPr>
        <w:spacing w:line="360" w:lineRule="auto" w:after="0"/>
        <w:ind w:firstLine="709"/>
        <w:jc w:val="both"/>
      </w:pPr>
      <w:r>
        <w:rPr>
          <w:rFonts w:ascii="Times New Roman" w:hAnsi="Times New Roman"/>
          <w:b w:val="0"/>
          <w:i w:val="0"/>
          <w:sz w:val="28"/>
        </w:rPr>
        <w:t>Илова бар нафаскашӣ, «ҳозиршавӣ» — диққати огоҳ ба лаҳзаи ҳозир — мафҳуми амалии муфид аст: он барои гуфтугӯи дохилӣ ва нигаронии беасос тартибот медиҳад [10, 2164-б.]. Дар таҷрибаи кор қайди рӯзона ҳамчун «ҳозиршавии навиштаҷавобӣ» амал мекард [7, 208-б.].</w:t>
      </w:r>
    </w:p>
    <w:p>
      <w:pPr>
        <w:spacing w:line="360" w:lineRule="auto" w:after="0"/>
        <w:ind w:firstLine="709"/>
        <w:jc w:val="both"/>
      </w:pPr>
      <w:r>
        <w:rPr>
          <w:rFonts w:ascii="Times New Roman" w:hAnsi="Times New Roman"/>
          <w:b w:val="0"/>
          <w:i w:val="0"/>
          <w:sz w:val="28"/>
        </w:rPr>
        <w:t>Нафаскашӣ бе нарх ва бе асбоб аст: онро дар ҳар ҷой — дар хона, дар ҳолат ё пеш аз имтиҳон — иҷро кардан мумкин аст [9, 46-б.]. Барои ҳамин он аввалин тавсияи маишии барои ҷавонон мебошад [7, 206-б.].</w:t>
      </w:r>
    </w:p>
    <w:p>
      <w:pPr>
        <w:spacing w:line="360" w:lineRule="auto" w:after="0"/>
        <w:ind w:firstLine="709"/>
        <w:jc w:val="both"/>
      </w:pPr>
      <w:r>
        <w:rPr>
          <w:rFonts w:ascii="Times New Roman" w:hAnsi="Times New Roman"/>
          <w:b w:val="0"/>
          <w:i w:val="0"/>
          <w:sz w:val="28"/>
        </w:rPr>
        <w:t>Нафаскашӣ ҳамчун қисми рӯзона ҷой мегирад: субҳ оғози рӯзро ором мекунад ва шом гузариш ба хобро сабук месозад [9, 48-б.]. Барои ҳамин дар таҷрибаи кор нафаскашӣ дар ду вақт — субҳ ва шом — тавсия шуд [6, 1429-б.].</w:t>
      </w:r>
    </w:p>
    <w:p>
      <w:pPr>
        <w:spacing w:line="240" w:lineRule="auto" w:after="0"/>
        <w:ind w:firstLine="0"/>
        <w:jc w:val="center"/>
      </w:pPr>
      <w:r>
        <w:rPr>
          <w:rFonts w:ascii="Times New Roman" w:hAnsi="Times New Roman"/>
          <w:b/>
          <w:i w:val="0"/>
          <w:sz w:val="24"/>
        </w:rPr>
        <w:t>Ҷадвали 3.3 — Методҳои истироҳати огоҳ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Метод</w:t>
            </w:r>
          </w:p>
        </w:tc>
        <w:tc>
          <w:tcPr>
            <w:tcW w:type="dxa" w:w="2041"/>
            <w:shd w:val="clear" w:fill="EDEDED"/>
          </w:tcPr>
          <w:p>
            <w:pPr>
              <w:spacing w:line="240" w:lineRule="auto" w:after="0" w:before="0"/>
              <w:ind w:firstLine="0"/>
              <w:jc w:val="left"/>
            </w:pPr>
            <w:r>
              <w:rPr>
                <w:rFonts w:ascii="Times New Roman" w:hAnsi="Times New Roman"/>
                <w:b/>
                <w:sz w:val="24"/>
              </w:rPr>
              <w:t>Мӯҳлат</w:t>
            </w:r>
          </w:p>
        </w:tc>
        <w:tc>
          <w:tcPr>
            <w:tcW w:type="dxa" w:w="3855"/>
            <w:shd w:val="clear" w:fill="EDEDED"/>
          </w:tcPr>
          <w:p>
            <w:pPr>
              <w:spacing w:line="240" w:lineRule="auto" w:after="0" w:before="0"/>
              <w:ind w:firstLine="0"/>
              <w:jc w:val="left"/>
            </w:pPr>
            <w:r>
              <w:rPr>
                <w:rFonts w:ascii="Times New Roman" w:hAnsi="Times New Roman"/>
                <w:b/>
                <w:sz w:val="24"/>
              </w:rPr>
              <w:t>Механизм</w:t>
            </w:r>
          </w:p>
        </w:tc>
      </w:tr>
      <w:tr>
        <w:tc>
          <w:tcPr>
            <w:tcW w:type="dxa" w:w="2381"/>
          </w:tcPr>
          <w:p>
            <w:pPr>
              <w:spacing w:line="240" w:lineRule="auto" w:after="0" w:before="0"/>
              <w:ind w:firstLine="0"/>
              <w:jc w:val="left"/>
            </w:pPr>
            <w:r>
              <w:rPr>
                <w:rFonts w:ascii="Times New Roman" w:hAnsi="Times New Roman"/>
                <w:b w:val="0"/>
                <w:sz w:val="24"/>
              </w:rPr>
              <w:t>Нафаскашии 4-7-8</w:t>
            </w:r>
          </w:p>
        </w:tc>
        <w:tc>
          <w:tcPr>
            <w:tcW w:type="dxa" w:w="2041"/>
          </w:tcPr>
          <w:p>
            <w:pPr>
              <w:spacing w:line="240" w:lineRule="auto" w:after="0" w:before="0"/>
              <w:ind w:firstLine="0"/>
              <w:jc w:val="left"/>
            </w:pPr>
            <w:r>
              <w:rPr>
                <w:rFonts w:ascii="Times New Roman" w:hAnsi="Times New Roman"/>
                <w:b w:val="0"/>
                <w:sz w:val="24"/>
              </w:rPr>
              <w:t>10 дақ</w:t>
            </w:r>
          </w:p>
        </w:tc>
        <w:tc>
          <w:tcPr>
            <w:tcW w:type="dxa" w:w="3855"/>
          </w:tcPr>
          <w:p>
            <w:pPr>
              <w:spacing w:line="240" w:lineRule="auto" w:after="0" w:before="0"/>
              <w:ind w:firstLine="0"/>
              <w:jc w:val="left"/>
            </w:pPr>
            <w:r>
              <w:rPr>
                <w:rFonts w:ascii="Times New Roman" w:hAnsi="Times New Roman"/>
                <w:b w:val="0"/>
                <w:sz w:val="24"/>
              </w:rPr>
              <w:t>Вагус, парагипатика</w:t>
            </w:r>
          </w:p>
        </w:tc>
      </w:tr>
      <w:tr>
        <w:tc>
          <w:tcPr>
            <w:tcW w:type="dxa" w:w="2381"/>
          </w:tcPr>
          <w:p>
            <w:pPr>
              <w:spacing w:line="240" w:lineRule="auto" w:after="0" w:before="0"/>
              <w:ind w:firstLine="0"/>
              <w:jc w:val="left"/>
            </w:pPr>
            <w:r>
              <w:rPr>
                <w:rFonts w:ascii="Times New Roman" w:hAnsi="Times New Roman"/>
                <w:b w:val="0"/>
                <w:sz w:val="24"/>
              </w:rPr>
              <w:t>Мушкозудкунӣ</w:t>
            </w:r>
          </w:p>
        </w:tc>
        <w:tc>
          <w:tcPr>
            <w:tcW w:type="dxa" w:w="2041"/>
          </w:tcPr>
          <w:p>
            <w:pPr>
              <w:spacing w:line="240" w:lineRule="auto" w:after="0" w:before="0"/>
              <w:ind w:firstLine="0"/>
              <w:jc w:val="left"/>
            </w:pPr>
            <w:r>
              <w:rPr>
                <w:rFonts w:ascii="Times New Roman" w:hAnsi="Times New Roman"/>
                <w:b w:val="0"/>
                <w:sz w:val="24"/>
              </w:rPr>
              <w:t>15–20 дақ</w:t>
            </w:r>
          </w:p>
        </w:tc>
        <w:tc>
          <w:tcPr>
            <w:tcW w:type="dxa" w:w="3855"/>
          </w:tcPr>
          <w:p>
            <w:pPr>
              <w:spacing w:line="240" w:lineRule="auto" w:after="0" w:before="0"/>
              <w:ind w:firstLine="0"/>
              <w:jc w:val="left"/>
            </w:pPr>
            <w:r>
              <w:rPr>
                <w:rFonts w:ascii="Times New Roman" w:hAnsi="Times New Roman"/>
                <w:b w:val="0"/>
                <w:sz w:val="24"/>
              </w:rPr>
              <w:t>Кашиш-сустшавии мушакҳо</w:t>
            </w:r>
          </w:p>
        </w:tc>
      </w:tr>
      <w:tr>
        <w:tc>
          <w:tcPr>
            <w:tcW w:type="dxa" w:w="2381"/>
          </w:tcPr>
          <w:p>
            <w:pPr>
              <w:spacing w:line="240" w:lineRule="auto" w:after="0" w:before="0"/>
              <w:ind w:firstLine="0"/>
              <w:jc w:val="left"/>
            </w:pPr>
            <w:r>
              <w:rPr>
                <w:rFonts w:ascii="Times New Roman" w:hAnsi="Times New Roman"/>
                <w:b w:val="0"/>
                <w:sz w:val="24"/>
              </w:rPr>
              <w:t>Тамринҳои зеҳнӣ</w:t>
            </w:r>
          </w:p>
        </w:tc>
        <w:tc>
          <w:tcPr>
            <w:tcW w:type="dxa" w:w="2041"/>
          </w:tcPr>
          <w:p>
            <w:pPr>
              <w:spacing w:line="240" w:lineRule="auto" w:after="0" w:before="0"/>
              <w:ind w:firstLine="0"/>
              <w:jc w:val="left"/>
            </w:pPr>
            <w:r>
              <w:rPr>
                <w:rFonts w:ascii="Times New Roman" w:hAnsi="Times New Roman"/>
                <w:b w:val="0"/>
                <w:sz w:val="24"/>
              </w:rPr>
              <w:t>10–20 дақ</w:t>
            </w:r>
          </w:p>
        </w:tc>
        <w:tc>
          <w:tcPr>
            <w:tcW w:type="dxa" w:w="3855"/>
          </w:tcPr>
          <w:p>
            <w:pPr>
              <w:spacing w:line="240" w:lineRule="auto" w:after="0" w:before="0"/>
              <w:ind w:firstLine="0"/>
              <w:jc w:val="left"/>
            </w:pPr>
            <w:r>
              <w:rPr>
                <w:rFonts w:ascii="Times New Roman" w:hAnsi="Times New Roman"/>
                <w:b w:val="0"/>
                <w:sz w:val="24"/>
              </w:rPr>
              <w:t>Диққат ва ҳофиза</w:t>
            </w:r>
          </w:p>
        </w:tc>
      </w:tr>
      <w:tr>
        <w:tc>
          <w:tcPr>
            <w:tcW w:type="dxa" w:w="2381"/>
          </w:tcPr>
          <w:p>
            <w:pPr>
              <w:spacing w:line="240" w:lineRule="auto" w:after="0" w:before="0"/>
              <w:ind w:firstLine="0"/>
              <w:jc w:val="left"/>
            </w:pPr>
            <w:r>
              <w:rPr>
                <w:rFonts w:ascii="Times New Roman" w:hAnsi="Times New Roman"/>
                <w:b w:val="0"/>
                <w:sz w:val="24"/>
              </w:rPr>
              <w:t>Роҳравии ба ҳозир</w:t>
            </w:r>
          </w:p>
        </w:tc>
        <w:tc>
          <w:tcPr>
            <w:tcW w:type="dxa" w:w="2041"/>
          </w:tcPr>
          <w:p>
            <w:pPr>
              <w:spacing w:line="240" w:lineRule="auto" w:after="0" w:before="0"/>
              <w:ind w:firstLine="0"/>
              <w:jc w:val="left"/>
            </w:pPr>
            <w:r>
              <w:rPr>
                <w:rFonts w:ascii="Times New Roman" w:hAnsi="Times New Roman"/>
                <w:b w:val="0"/>
                <w:sz w:val="24"/>
              </w:rPr>
              <w:t>20–30 дақ</w:t>
            </w:r>
          </w:p>
        </w:tc>
        <w:tc>
          <w:tcPr>
            <w:tcW w:type="dxa" w:w="3855"/>
          </w:tcPr>
          <w:p>
            <w:pPr>
              <w:spacing w:line="240" w:lineRule="auto" w:after="0" w:before="0"/>
              <w:ind w:firstLine="0"/>
              <w:jc w:val="left"/>
            </w:pPr>
            <w:r>
              <w:rPr>
                <w:rFonts w:ascii="Times New Roman" w:hAnsi="Times New Roman"/>
                <w:b w:val="0"/>
                <w:sz w:val="24"/>
              </w:rPr>
              <w:t>Ҳаракат + ҳозиршавӣ</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3.4. Машқ ба унвони воситаи зиддистрессӣ</w:t>
      </w:r>
    </w:p>
    <w:p>
      <w:pPr>
        <w:spacing w:line="360" w:lineRule="auto" w:after="0"/>
        <w:ind w:firstLine="709"/>
        <w:jc w:val="both"/>
      </w:pPr>
      <w:r>
        <w:rPr>
          <w:rFonts w:ascii="Times New Roman" w:hAnsi="Times New Roman"/>
          <w:b w:val="0"/>
          <w:i w:val="0"/>
          <w:sz w:val="28"/>
        </w:rPr>
        <w:t>Машқ посухи стрессиро «пурмакон» мекунад: адреналин ва кортизоли ҷамъшударо месӯзонад, эндорфинҳоро хориҷ мекунад ва хобро беҳтар мегардад [2, 334-б.]. Дар машқи мӯътадил посухи симпатикӣ барвақт намешавад ва зудтар барқарор мешавад; ин «омодагии асаб» яке аз механизмҳои асосии зиддистрессӣ мебошад [1, 384-б.]. Тавсияҳои СУТ 150–300 дақиқа дар ҳафта барои зиддистрессӣ ҳам кофист [3, 24-б.].</w:t>
      </w:r>
    </w:p>
    <w:p>
      <w:pPr>
        <w:spacing w:line="360" w:lineRule="auto" w:after="0"/>
        <w:ind w:firstLine="709"/>
        <w:jc w:val="both"/>
      </w:pPr>
      <w:r>
        <w:rPr>
          <w:rFonts w:ascii="Times New Roman" w:hAnsi="Times New Roman"/>
          <w:b w:val="0"/>
          <w:i w:val="0"/>
          <w:sz w:val="28"/>
        </w:rPr>
        <w:t>Мисоли 8. Нақшаи ҳафтаи машқ барои зиддистрессӣ: 5 рӯз × 30 дақиқаи роҳравии тез = 150 дақиқа; дар 8 ҳафта ҷамъ: 8 × 150 = 1200 дақиқа (20 соат) машқи мӯътадил — ҳам барои тавоноӣ ва ҳам барои посухи стрессӣ кори иловагӣ месозад.</w:t>
      </w:r>
    </w:p>
    <w:p>
      <w:pPr>
        <w:spacing w:line="360" w:lineRule="auto" w:after="0"/>
        <w:ind w:firstLine="709"/>
        <w:jc w:val="both"/>
      </w:pPr>
      <w:r>
        <w:rPr>
          <w:rFonts w:ascii="Times New Roman" w:hAnsi="Times New Roman"/>
          <w:b w:val="0"/>
          <w:i w:val="0"/>
          <w:sz w:val="28"/>
        </w:rPr>
        <w:t>Машқи шадиди хеле баланд бошад муваққатан посухи стрессиро меафзояд: кортизол ва адреналин зуд меафзоянд, вале баъди барқароршавӣ сатҳи асосӣ паст мешавад [1, 386-б.]. Барои ҳамин барои зиддистрессӣ машқи мӯътадил тавсия мешавад, на машқи фавқулодда [10, 2160-б.].</w:t>
      </w:r>
    </w:p>
    <w:p>
      <w:pPr>
        <w:spacing w:line="360" w:lineRule="auto" w:after="0"/>
        <w:ind w:firstLine="709"/>
        <w:jc w:val="both"/>
      </w:pPr>
      <w:r>
        <w:rPr>
          <w:rFonts w:ascii="Times New Roman" w:hAnsi="Times New Roman"/>
          <w:b w:val="0"/>
          <w:i w:val="0"/>
          <w:sz w:val="28"/>
        </w:rPr>
        <w:t>Нафаскашӣ ва машқро якҷоя истифода бурдан мумкин аст: роҳравии тез дар ҳавои тоза бо нафаскашии амиқ ҳамроҳ мешавад — ин мавқеи маъмули тавсияҳои маишӣ мебошад [3, 22-б.]. Дар таҷрибаи кор бештари иштирокчиён ҳамин нақшаро интихоб карданд [7, 210-б.].</w:t>
      </w:r>
    </w:p>
    <w:p>
      <w:pPr>
        <w:spacing w:line="360" w:lineRule="auto" w:after="0"/>
        <w:ind w:firstLine="709"/>
        <w:jc w:val="both"/>
      </w:pPr>
      <w:r>
        <w:rPr>
          <w:rFonts w:ascii="Times New Roman" w:hAnsi="Times New Roman"/>
          <w:b w:val="0"/>
          <w:i w:val="0"/>
          <w:sz w:val="28"/>
        </w:rPr>
        <w:t>Машқи гурӯҳӣ низ манфиат дорад: муҳити дӯстона мотиватсияро меафзояд ва ҳолати рӯҳиро беҳтар мекунад [7, 210-б.]. Вале сатҳи инфиродиро нигоҳ доштан лозим аст — муқоиса бо дигарон ба оғози шадидати баланд меоварад [9, 44-б.].</w:t>
      </w:r>
    </w:p>
    <w:p>
      <w:pPr>
        <w:spacing w:line="360" w:lineRule="auto" w:after="0"/>
        <w:ind w:firstLine="709"/>
        <w:jc w:val="both"/>
      </w:pPr>
      <w:r>
        <w:rPr>
          <w:rFonts w:ascii="Times New Roman" w:hAnsi="Times New Roman"/>
          <w:b w:val="0"/>
          <w:i w:val="0"/>
          <w:sz w:val="28"/>
        </w:rPr>
        <w:t>Машқи субҳона беҳтар аст: фаъолияти субҳ рӯзро ором мекунад ва ба хоби шабона ёрӣ мерасонад [3, 24-б.]. Дар ҳафтаи серкор бошад ду рӯзи машқи камшуда ҳам манфиати кофӣ медиҳад [3, 26-б.].</w:t>
      </w:r>
    </w:p>
    <w:p>
      <w:pPr>
        <w:spacing w:line="240" w:lineRule="auto" w:after="0"/>
        <w:ind w:firstLine="0"/>
        <w:jc w:val="center"/>
      </w:pPr>
      <w:r>
        <w:rPr>
          <w:rFonts w:ascii="Times New Roman" w:hAnsi="Times New Roman"/>
          <w:b/>
          <w:i w:val="0"/>
          <w:sz w:val="24"/>
        </w:rPr>
        <w:t>Ҷадвали 3.4 — Таъсири машқ ба посухи стресс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Ҷиҳат</w:t>
            </w:r>
          </w:p>
        </w:tc>
        <w:tc>
          <w:tcPr>
            <w:tcW w:type="dxa" w:w="2268"/>
            <w:shd w:val="clear" w:fill="EDEDED"/>
          </w:tcPr>
          <w:p>
            <w:pPr>
              <w:spacing w:line="240" w:lineRule="auto" w:after="0" w:before="0"/>
              <w:ind w:firstLine="0"/>
              <w:jc w:val="left"/>
            </w:pPr>
            <w:r>
              <w:rPr>
                <w:rFonts w:ascii="Times New Roman" w:hAnsi="Times New Roman"/>
                <w:b/>
                <w:sz w:val="24"/>
              </w:rPr>
              <w:t>Тағйир</w:t>
            </w:r>
          </w:p>
        </w:tc>
        <w:tc>
          <w:tcPr>
            <w:tcW w:type="dxa" w:w="3515"/>
            <w:shd w:val="clear" w:fill="EDEDED"/>
          </w:tcPr>
          <w:p>
            <w:pPr>
              <w:spacing w:line="240" w:lineRule="auto" w:after="0" w:before="0"/>
              <w:ind w:firstLine="0"/>
              <w:jc w:val="left"/>
            </w:pPr>
            <w:r>
              <w:rPr>
                <w:rFonts w:ascii="Times New Roman" w:hAnsi="Times New Roman"/>
                <w:b/>
                <w:sz w:val="24"/>
              </w:rPr>
              <w:t>Механизм</w:t>
            </w:r>
          </w:p>
        </w:tc>
      </w:tr>
      <w:tr>
        <w:tc>
          <w:tcPr>
            <w:tcW w:type="dxa" w:w="2494"/>
          </w:tcPr>
          <w:p>
            <w:pPr>
              <w:spacing w:line="240" w:lineRule="auto" w:after="0" w:before="0"/>
              <w:ind w:firstLine="0"/>
              <w:jc w:val="left"/>
            </w:pPr>
            <w:r>
              <w:rPr>
                <w:rFonts w:ascii="Times New Roman" w:hAnsi="Times New Roman"/>
                <w:b w:val="0"/>
                <w:sz w:val="24"/>
              </w:rPr>
              <w:t>Кортизол</w:t>
            </w:r>
          </w:p>
        </w:tc>
        <w:tc>
          <w:tcPr>
            <w:tcW w:type="dxa" w:w="2268"/>
          </w:tcPr>
          <w:p>
            <w:pPr>
              <w:spacing w:line="240" w:lineRule="auto" w:after="0" w:before="0"/>
              <w:ind w:firstLine="0"/>
              <w:jc w:val="left"/>
            </w:pPr>
            <w:r>
              <w:rPr>
                <w:rFonts w:ascii="Times New Roman" w:hAnsi="Times New Roman"/>
                <w:b w:val="0"/>
                <w:sz w:val="24"/>
              </w:rPr>
              <w:t>↓ 10–20 %</w:t>
            </w:r>
          </w:p>
        </w:tc>
        <w:tc>
          <w:tcPr>
            <w:tcW w:type="dxa" w:w="3515"/>
          </w:tcPr>
          <w:p>
            <w:pPr>
              <w:spacing w:line="240" w:lineRule="auto" w:after="0" w:before="0"/>
              <w:ind w:firstLine="0"/>
              <w:jc w:val="left"/>
            </w:pPr>
            <w:r>
              <w:rPr>
                <w:rFonts w:ascii="Times New Roman" w:hAnsi="Times New Roman"/>
                <w:b w:val="0"/>
                <w:sz w:val="24"/>
              </w:rPr>
              <w:t>Сӯзониш ва мутобиқсозӣ</w:t>
            </w:r>
          </w:p>
        </w:tc>
      </w:tr>
      <w:tr>
        <w:tc>
          <w:tcPr>
            <w:tcW w:type="dxa" w:w="2494"/>
          </w:tcPr>
          <w:p>
            <w:pPr>
              <w:spacing w:line="240" w:lineRule="auto" w:after="0" w:before="0"/>
              <w:ind w:firstLine="0"/>
              <w:jc w:val="left"/>
            </w:pPr>
            <w:r>
              <w:rPr>
                <w:rFonts w:ascii="Times New Roman" w:hAnsi="Times New Roman"/>
                <w:b w:val="0"/>
                <w:sz w:val="24"/>
              </w:rPr>
              <w:t>Эндорфинҳо</w:t>
            </w:r>
          </w:p>
        </w:tc>
        <w:tc>
          <w:tcPr>
            <w:tcW w:type="dxa" w:w="2268"/>
          </w:tcPr>
          <w:p>
            <w:pPr>
              <w:spacing w:line="240" w:lineRule="auto" w:after="0" w:before="0"/>
              <w:ind w:firstLine="0"/>
              <w:jc w:val="left"/>
            </w:pPr>
            <w:r>
              <w:rPr>
                <w:rFonts w:ascii="Times New Roman" w:hAnsi="Times New Roman"/>
                <w:b w:val="0"/>
                <w:sz w:val="24"/>
              </w:rPr>
              <w:t>↑</w:t>
            </w:r>
          </w:p>
        </w:tc>
        <w:tc>
          <w:tcPr>
            <w:tcW w:type="dxa" w:w="3515"/>
          </w:tcPr>
          <w:p>
            <w:pPr>
              <w:spacing w:line="240" w:lineRule="auto" w:after="0" w:before="0"/>
              <w:ind w:firstLine="0"/>
              <w:jc w:val="left"/>
            </w:pPr>
            <w:r>
              <w:rPr>
                <w:rFonts w:ascii="Times New Roman" w:hAnsi="Times New Roman"/>
                <w:b w:val="0"/>
                <w:sz w:val="24"/>
              </w:rPr>
              <w:t>Ҳолати хушҳолӣ</w:t>
            </w:r>
          </w:p>
        </w:tc>
      </w:tr>
      <w:tr>
        <w:tc>
          <w:tcPr>
            <w:tcW w:type="dxa" w:w="2494"/>
          </w:tcPr>
          <w:p>
            <w:pPr>
              <w:spacing w:line="240" w:lineRule="auto" w:after="0" w:before="0"/>
              <w:ind w:firstLine="0"/>
              <w:jc w:val="left"/>
            </w:pPr>
            <w:r>
              <w:rPr>
                <w:rFonts w:ascii="Times New Roman" w:hAnsi="Times New Roman"/>
                <w:b w:val="0"/>
                <w:sz w:val="24"/>
              </w:rPr>
              <w:t>Хоб</w:t>
            </w:r>
          </w:p>
        </w:tc>
        <w:tc>
          <w:tcPr>
            <w:tcW w:type="dxa" w:w="2268"/>
          </w:tcPr>
          <w:p>
            <w:pPr>
              <w:spacing w:line="240" w:lineRule="auto" w:after="0" w:before="0"/>
              <w:ind w:firstLine="0"/>
              <w:jc w:val="left"/>
            </w:pPr>
            <w:r>
              <w:rPr>
                <w:rFonts w:ascii="Times New Roman" w:hAnsi="Times New Roman"/>
                <w:b w:val="0"/>
                <w:sz w:val="24"/>
              </w:rPr>
              <w:t>Беҳтар</w:t>
            </w:r>
          </w:p>
        </w:tc>
        <w:tc>
          <w:tcPr>
            <w:tcW w:type="dxa" w:w="3515"/>
          </w:tcPr>
          <w:p>
            <w:pPr>
              <w:spacing w:line="240" w:lineRule="auto" w:after="0" w:before="0"/>
              <w:ind w:firstLine="0"/>
              <w:jc w:val="left"/>
            </w:pPr>
            <w:r>
              <w:rPr>
                <w:rFonts w:ascii="Times New Roman" w:hAnsi="Times New Roman"/>
                <w:b w:val="0"/>
                <w:sz w:val="24"/>
              </w:rPr>
              <w:t>Реҷа ва хоби амиқ</w:t>
            </w:r>
          </w:p>
        </w:tc>
      </w:tr>
      <w:tr>
        <w:tc>
          <w:tcPr>
            <w:tcW w:type="dxa" w:w="2494"/>
          </w:tcPr>
          <w:p>
            <w:pPr>
              <w:spacing w:line="240" w:lineRule="auto" w:after="0" w:before="0"/>
              <w:ind w:firstLine="0"/>
              <w:jc w:val="left"/>
            </w:pPr>
            <w:r>
              <w:rPr>
                <w:rFonts w:ascii="Times New Roman" w:hAnsi="Times New Roman"/>
                <w:b w:val="0"/>
                <w:sz w:val="24"/>
              </w:rPr>
              <w:t>Набз</w:t>
            </w:r>
          </w:p>
        </w:tc>
        <w:tc>
          <w:tcPr>
            <w:tcW w:type="dxa" w:w="2268"/>
          </w:tcPr>
          <w:p>
            <w:pPr>
              <w:spacing w:line="240" w:lineRule="auto" w:after="0" w:before="0"/>
              <w:ind w:firstLine="0"/>
              <w:jc w:val="left"/>
            </w:pPr>
            <w:r>
              <w:rPr>
                <w:rFonts w:ascii="Times New Roman" w:hAnsi="Times New Roman"/>
                <w:b w:val="0"/>
                <w:sz w:val="24"/>
              </w:rPr>
              <w:t>↓ 3–6 дақ</w:t>
            </w:r>
          </w:p>
        </w:tc>
        <w:tc>
          <w:tcPr>
            <w:tcW w:type="dxa" w:w="3515"/>
          </w:tcPr>
          <w:p>
            <w:pPr>
              <w:spacing w:line="240" w:lineRule="auto" w:after="0" w:before="0"/>
              <w:ind w:firstLine="0"/>
              <w:jc w:val="left"/>
            </w:pPr>
            <w:r>
              <w:rPr>
                <w:rFonts w:ascii="Times New Roman" w:hAnsi="Times New Roman"/>
                <w:b w:val="0"/>
                <w:sz w:val="24"/>
              </w:rPr>
              <w:t>Тонуси вагус</w:t>
            </w:r>
          </w:p>
        </w:tc>
      </w:tr>
      <w:tr>
        <w:tc>
          <w:tcPr>
            <w:tcW w:type="dxa" w:w="2494"/>
          </w:tcPr>
          <w:p>
            <w:pPr>
              <w:spacing w:line="240" w:lineRule="auto" w:after="0" w:before="0"/>
              <w:ind w:firstLine="0"/>
              <w:jc w:val="left"/>
            </w:pPr>
            <w:r>
              <w:rPr>
                <w:rFonts w:ascii="Times New Roman" w:hAnsi="Times New Roman"/>
                <w:b w:val="0"/>
                <w:sz w:val="24"/>
              </w:rPr>
              <w:t>Нигаронӣ</w:t>
            </w:r>
          </w:p>
        </w:tc>
        <w:tc>
          <w:tcPr>
            <w:tcW w:type="dxa" w:w="2268"/>
          </w:tcPr>
          <w:p>
            <w:pPr>
              <w:spacing w:line="240" w:lineRule="auto" w:after="0" w:before="0"/>
              <w:ind w:firstLine="0"/>
              <w:jc w:val="left"/>
            </w:pPr>
            <w:r>
              <w:rPr>
                <w:rFonts w:ascii="Times New Roman" w:hAnsi="Times New Roman"/>
                <w:b w:val="0"/>
                <w:sz w:val="24"/>
              </w:rPr>
              <w:t>↓</w:t>
            </w:r>
          </w:p>
        </w:tc>
        <w:tc>
          <w:tcPr>
            <w:tcW w:type="dxa" w:w="3515"/>
          </w:tcPr>
          <w:p>
            <w:pPr>
              <w:spacing w:line="240" w:lineRule="auto" w:after="0" w:before="0"/>
              <w:ind w:firstLine="0"/>
              <w:jc w:val="left"/>
            </w:pPr>
            <w:r>
              <w:rPr>
                <w:rFonts w:ascii="Times New Roman" w:hAnsi="Times New Roman"/>
                <w:b w:val="0"/>
                <w:sz w:val="24"/>
              </w:rPr>
              <w:t>BDNF ва мутобиқсозӣ</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3.5. Хоб, ғизо ва реҷа ба унвони ҳимоя</w:t>
      </w:r>
    </w:p>
    <w:p>
      <w:pPr>
        <w:spacing w:line="360" w:lineRule="auto" w:after="0"/>
        <w:ind w:firstLine="709"/>
        <w:jc w:val="both"/>
      </w:pPr>
      <w:r>
        <w:rPr>
          <w:rFonts w:ascii="Times New Roman" w:hAnsi="Times New Roman"/>
          <w:b w:val="0"/>
          <w:i w:val="0"/>
          <w:sz w:val="28"/>
        </w:rPr>
        <w:t>Хоби кофӣ асоси барқарорсозии меҳвари HPA аст: дар давоми хоби амиқ кортизол паст мемонад ва системаҳо захира мекунанд [9, 48-б.]. Камхобӣ бошад посухи стрессиро меафзояд ва ҳалқаи бастаи «стресс — хоби ногувор — бештари стресс»-ро месозад [1, 388-б.]. Барои ҳамин реҷаи хоби 7–9 соат ва вақти мунтазами хоб асоси нақшаи зиддистрессӣ мебошад [8, 26-б.].</w:t>
      </w:r>
    </w:p>
    <w:p>
      <w:pPr>
        <w:spacing w:line="360" w:lineRule="auto" w:after="0"/>
        <w:ind w:firstLine="709"/>
        <w:jc w:val="both"/>
      </w:pPr>
      <w:r>
        <w:rPr>
          <w:rFonts w:ascii="Times New Roman" w:hAnsi="Times New Roman"/>
          <w:b w:val="0"/>
          <w:i w:val="0"/>
          <w:sz w:val="28"/>
        </w:rPr>
        <w:t>Ғизо низ нуқтаи асосӣ дорад: қаҳваи бисёри шом, қанди якбора ва нӯшокиҳои энергетикӣ посухи симпатикиро меафзояд; кофеин баъди 15:00 ва қанддорҳои якборӣ манъ мешаванд [7, 208-б.]. Вақти экран ва ахбор низ аҳамияти махсус дорад: ахбори шабона бо нигаронӣ ва хоби ногувор пайвастанд аст [8, 30-б.].</w:t>
      </w:r>
    </w:p>
    <w:p>
      <w:pPr>
        <w:spacing w:line="360" w:lineRule="auto" w:after="0"/>
        <w:ind w:firstLine="709"/>
        <w:jc w:val="both"/>
      </w:pPr>
      <w:r>
        <w:rPr>
          <w:rFonts w:ascii="Times New Roman" w:hAnsi="Times New Roman"/>
          <w:b w:val="0"/>
          <w:i w:val="0"/>
          <w:sz w:val="28"/>
        </w:rPr>
        <w:t>Мисоли 9. Ҳисоби GAD-7 барои як иштирокчӣ: 8 савол, ҷамъи 9 балл — минтақаи сабук (5–9). Баъди 8 ҳафта ҷамъ 5 гардид — ба марзи мӯътадил расид; камшавӣ: (9 − 5) ÷ 9 ≈ 44 фоиз.</w:t>
      </w:r>
    </w:p>
    <w:p>
      <w:pPr>
        <w:spacing w:line="360" w:lineRule="auto" w:after="0"/>
        <w:ind w:firstLine="709"/>
        <w:jc w:val="both"/>
      </w:pPr>
      <w:r>
        <w:rPr>
          <w:rFonts w:ascii="Times New Roman" w:hAnsi="Times New Roman"/>
          <w:b w:val="0"/>
          <w:i w:val="0"/>
          <w:sz w:val="28"/>
        </w:rPr>
        <w:t>Ғизо ба посухи стресс хеле пайваст аст: хӯроки вазнини шом хобро мекандад, қаҳваи дер мисол адреналинро меафзояд ва қанддорҳои якборӣ ба таҷамъи қанд меоварад [7, 214-б.]. Барои ҳамин нақшаи зиддистрессӣ ҳамроҳи реҷаи ғизо ҳам тавсия мешавад [8, 28-б.].</w:t>
      </w:r>
    </w:p>
    <w:p>
      <w:pPr>
        <w:spacing w:line="360" w:lineRule="auto" w:after="0"/>
        <w:ind w:firstLine="709"/>
        <w:jc w:val="both"/>
      </w:pPr>
      <w:r>
        <w:rPr>
          <w:rFonts w:ascii="Times New Roman" w:hAnsi="Times New Roman"/>
          <w:b w:val="0"/>
          <w:i w:val="0"/>
          <w:sz w:val="28"/>
        </w:rPr>
        <w:t>Оби кофӣ ва ҳарорати хона низ нуқтаҳои асосӣ мебошанд: камобӣ ҳолати рӯҳиро суст мекунад ва ҳарорати гарм хоби амиқро кам мегардонад [9, 50-б.]. Барои ҳамин реҷаи маишии сода — об, ҳарорат, торикӣ — қисми нақша мебошад [6, 1432-б.].</w:t>
      </w:r>
    </w:p>
    <w:p>
      <w:pPr>
        <w:spacing w:line="360" w:lineRule="auto" w:after="0"/>
        <w:ind w:firstLine="709"/>
        <w:jc w:val="both"/>
      </w:pPr>
      <w:r>
        <w:rPr>
          <w:rFonts w:ascii="Times New Roman" w:hAnsi="Times New Roman"/>
          <w:b w:val="0"/>
          <w:i w:val="0"/>
          <w:sz w:val="28"/>
        </w:rPr>
        <w:t>Ахбори шабона ва шабакаҳои иҷтимоӣ посухи стрессиро меафзоянд: хабари нигаранкунанда набз ва ҳолати рӯҳиро ба таври мӯътадил таъсир мебахшад [8, 30-б.]. Барои ҳамин «соати бе ахбор» пеш аз хоб тавсия мешавад [9, 52-б.].</w:t>
      </w:r>
    </w:p>
    <w:p>
      <w:pPr>
        <w:spacing w:line="360" w:lineRule="auto" w:after="0"/>
        <w:ind w:firstLine="709"/>
        <w:jc w:val="both"/>
      </w:pPr>
      <w:r>
        <w:rPr>
          <w:rFonts w:ascii="Times New Roman" w:hAnsi="Times New Roman"/>
          <w:b w:val="0"/>
          <w:i w:val="0"/>
          <w:sz w:val="28"/>
        </w:rPr>
        <w:t>Ғизои мӯътадил посухи стрессиро сабук мекунад: протеин, сабзавот ва карбогидрати пурра ҳолати рӯҳиро мустаҳкам менамояд [9, 50-б.]. Барои ҳамин нақшаи зиддистрессӣ ҳамроҳи реҷаи ғизо тавсия мешавад [8, 28-б.].</w:t>
      </w:r>
    </w:p>
    <w:p>
      <w:pPr>
        <w:spacing w:line="240" w:lineRule="auto" w:after="0"/>
        <w:ind w:firstLine="0"/>
        <w:jc w:val="center"/>
      </w:pPr>
      <w:r>
        <w:rPr>
          <w:rFonts w:ascii="Times New Roman" w:hAnsi="Times New Roman"/>
          <w:b/>
          <w:i w:val="0"/>
          <w:sz w:val="24"/>
        </w:rPr>
        <w:t>Ҷадвали 3.5 — Қоидаҳои маишии зиддистрессӣ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Қоида</w:t>
            </w:r>
          </w:p>
        </w:tc>
        <w:tc>
          <w:tcPr>
            <w:tcW w:type="dxa" w:w="1928"/>
            <w:shd w:val="clear" w:fill="EDEDED"/>
          </w:tcPr>
          <w:p>
            <w:pPr>
              <w:spacing w:line="240" w:lineRule="auto" w:after="0" w:before="0"/>
              <w:ind w:firstLine="0"/>
              <w:jc w:val="left"/>
            </w:pPr>
            <w:r>
              <w:rPr>
                <w:rFonts w:ascii="Times New Roman" w:hAnsi="Times New Roman"/>
                <w:b/>
                <w:sz w:val="24"/>
              </w:rPr>
              <w:t>Меъор</w:t>
            </w:r>
          </w:p>
        </w:tc>
        <w:tc>
          <w:tcPr>
            <w:tcW w:type="dxa" w:w="3515"/>
            <w:shd w:val="clear" w:fill="EDEDED"/>
          </w:tcPr>
          <w:p>
            <w:pPr>
              <w:spacing w:line="240" w:lineRule="auto" w:after="0" w:before="0"/>
              <w:ind w:firstLine="0"/>
              <w:jc w:val="left"/>
            </w:pPr>
            <w:r>
              <w:rPr>
                <w:rFonts w:ascii="Times New Roman" w:hAnsi="Times New Roman"/>
                <w:b/>
                <w:sz w:val="24"/>
              </w:rPr>
              <w:t>Асоси физиологӣ</w:t>
            </w:r>
          </w:p>
        </w:tc>
      </w:tr>
      <w:tr>
        <w:tc>
          <w:tcPr>
            <w:tcW w:type="dxa" w:w="2835"/>
          </w:tcPr>
          <w:p>
            <w:pPr>
              <w:spacing w:line="240" w:lineRule="auto" w:after="0" w:before="0"/>
              <w:ind w:firstLine="0"/>
              <w:jc w:val="left"/>
            </w:pPr>
            <w:r>
              <w:rPr>
                <w:rFonts w:ascii="Times New Roman" w:hAnsi="Times New Roman"/>
                <w:b w:val="0"/>
                <w:sz w:val="24"/>
              </w:rPr>
              <w:t>Хоб</w:t>
            </w:r>
          </w:p>
        </w:tc>
        <w:tc>
          <w:tcPr>
            <w:tcW w:type="dxa" w:w="1928"/>
          </w:tcPr>
          <w:p>
            <w:pPr>
              <w:spacing w:line="240" w:lineRule="auto" w:after="0" w:before="0"/>
              <w:ind w:firstLine="0"/>
              <w:jc w:val="left"/>
            </w:pPr>
            <w:r>
              <w:rPr>
                <w:rFonts w:ascii="Times New Roman" w:hAnsi="Times New Roman"/>
                <w:b w:val="0"/>
                <w:sz w:val="24"/>
              </w:rPr>
              <w:t>7–9 соат</w:t>
            </w:r>
          </w:p>
        </w:tc>
        <w:tc>
          <w:tcPr>
            <w:tcW w:type="dxa" w:w="3515"/>
          </w:tcPr>
          <w:p>
            <w:pPr>
              <w:spacing w:line="240" w:lineRule="auto" w:after="0" w:before="0"/>
              <w:ind w:firstLine="0"/>
              <w:jc w:val="left"/>
            </w:pPr>
            <w:r>
              <w:rPr>
                <w:rFonts w:ascii="Times New Roman" w:hAnsi="Times New Roman"/>
                <w:b w:val="0"/>
                <w:sz w:val="24"/>
              </w:rPr>
              <w:t>Кортизоли шабона ↓</w:t>
            </w:r>
          </w:p>
        </w:tc>
      </w:tr>
      <w:tr>
        <w:tc>
          <w:tcPr>
            <w:tcW w:type="dxa" w:w="2835"/>
          </w:tcPr>
          <w:p>
            <w:pPr>
              <w:spacing w:line="240" w:lineRule="auto" w:after="0" w:before="0"/>
              <w:ind w:firstLine="0"/>
              <w:jc w:val="left"/>
            </w:pPr>
            <w:r>
              <w:rPr>
                <w:rFonts w:ascii="Times New Roman" w:hAnsi="Times New Roman"/>
                <w:b w:val="0"/>
                <w:sz w:val="24"/>
              </w:rPr>
              <w:t>Кофеин</w:t>
            </w:r>
          </w:p>
        </w:tc>
        <w:tc>
          <w:tcPr>
            <w:tcW w:type="dxa" w:w="1928"/>
          </w:tcPr>
          <w:p>
            <w:pPr>
              <w:spacing w:line="240" w:lineRule="auto" w:after="0" w:before="0"/>
              <w:ind w:firstLine="0"/>
              <w:jc w:val="left"/>
            </w:pPr>
            <w:r>
              <w:rPr>
                <w:rFonts w:ascii="Times New Roman" w:hAnsi="Times New Roman"/>
                <w:b w:val="0"/>
                <w:sz w:val="24"/>
              </w:rPr>
              <w:t>Бе баъди 15:00</w:t>
            </w:r>
          </w:p>
        </w:tc>
        <w:tc>
          <w:tcPr>
            <w:tcW w:type="dxa" w:w="3515"/>
          </w:tcPr>
          <w:p>
            <w:pPr>
              <w:spacing w:line="240" w:lineRule="auto" w:after="0" w:before="0"/>
              <w:ind w:firstLine="0"/>
              <w:jc w:val="left"/>
            </w:pPr>
            <w:r>
              <w:rPr>
                <w:rFonts w:ascii="Times New Roman" w:hAnsi="Times New Roman"/>
                <w:b w:val="0"/>
                <w:sz w:val="24"/>
              </w:rPr>
              <w:t>Адреналин ↓</w:t>
            </w:r>
          </w:p>
        </w:tc>
      </w:tr>
      <w:tr>
        <w:tc>
          <w:tcPr>
            <w:tcW w:type="dxa" w:w="2835"/>
          </w:tcPr>
          <w:p>
            <w:pPr>
              <w:spacing w:line="240" w:lineRule="auto" w:after="0" w:before="0"/>
              <w:ind w:firstLine="0"/>
              <w:jc w:val="left"/>
            </w:pPr>
            <w:r>
              <w:rPr>
                <w:rFonts w:ascii="Times New Roman" w:hAnsi="Times New Roman"/>
                <w:b w:val="0"/>
                <w:sz w:val="24"/>
              </w:rPr>
              <w:t>Ахбор ва экран</w:t>
            </w:r>
          </w:p>
        </w:tc>
        <w:tc>
          <w:tcPr>
            <w:tcW w:type="dxa" w:w="1928"/>
          </w:tcPr>
          <w:p>
            <w:pPr>
              <w:spacing w:line="240" w:lineRule="auto" w:after="0" w:before="0"/>
              <w:ind w:firstLine="0"/>
              <w:jc w:val="left"/>
            </w:pPr>
            <w:r>
              <w:rPr>
                <w:rFonts w:ascii="Times New Roman" w:hAnsi="Times New Roman"/>
                <w:b w:val="0"/>
                <w:sz w:val="24"/>
              </w:rPr>
              <w:t>2 соат пешакӣ</w:t>
            </w:r>
          </w:p>
        </w:tc>
        <w:tc>
          <w:tcPr>
            <w:tcW w:type="dxa" w:w="3515"/>
          </w:tcPr>
          <w:p>
            <w:pPr>
              <w:spacing w:line="240" w:lineRule="auto" w:after="0" w:before="0"/>
              <w:ind w:firstLine="0"/>
              <w:jc w:val="left"/>
            </w:pPr>
            <w:r>
              <w:rPr>
                <w:rFonts w:ascii="Times New Roman" w:hAnsi="Times New Roman"/>
                <w:b w:val="0"/>
                <w:sz w:val="24"/>
              </w:rPr>
              <w:t>Нигаронӣ ↓, мелатонин ↑</w:t>
            </w:r>
          </w:p>
        </w:tc>
      </w:tr>
      <w:tr>
        <w:tc>
          <w:tcPr>
            <w:tcW w:type="dxa" w:w="2835"/>
          </w:tcPr>
          <w:p>
            <w:pPr>
              <w:spacing w:line="240" w:lineRule="auto" w:after="0" w:before="0"/>
              <w:ind w:firstLine="0"/>
              <w:jc w:val="left"/>
            </w:pPr>
            <w:r>
              <w:rPr>
                <w:rFonts w:ascii="Times New Roman" w:hAnsi="Times New Roman"/>
                <w:b w:val="0"/>
                <w:sz w:val="24"/>
              </w:rPr>
              <w:t>Машқ</w:t>
            </w:r>
          </w:p>
        </w:tc>
        <w:tc>
          <w:tcPr>
            <w:tcW w:type="dxa" w:w="1928"/>
          </w:tcPr>
          <w:p>
            <w:pPr>
              <w:spacing w:line="240" w:lineRule="auto" w:after="0" w:before="0"/>
              <w:ind w:firstLine="0"/>
              <w:jc w:val="left"/>
            </w:pPr>
            <w:r>
              <w:rPr>
                <w:rFonts w:ascii="Times New Roman" w:hAnsi="Times New Roman"/>
                <w:b w:val="0"/>
                <w:sz w:val="24"/>
              </w:rPr>
              <w:t>150 дақ/ҳафта</w:t>
            </w:r>
          </w:p>
        </w:tc>
        <w:tc>
          <w:tcPr>
            <w:tcW w:type="dxa" w:w="3515"/>
          </w:tcPr>
          <w:p>
            <w:pPr>
              <w:spacing w:line="240" w:lineRule="auto" w:after="0" w:before="0"/>
              <w:ind w:firstLine="0"/>
              <w:jc w:val="left"/>
            </w:pPr>
            <w:r>
              <w:rPr>
                <w:rFonts w:ascii="Times New Roman" w:hAnsi="Times New Roman"/>
                <w:b w:val="0"/>
                <w:sz w:val="24"/>
              </w:rPr>
              <w:t>Кортизол ↓, эндорфин ↑</w:t>
            </w:r>
          </w:p>
        </w:tc>
      </w:tr>
      <w:tr>
        <w:tc>
          <w:tcPr>
            <w:tcW w:type="dxa" w:w="2835"/>
          </w:tcPr>
          <w:p>
            <w:pPr>
              <w:spacing w:line="240" w:lineRule="auto" w:after="0" w:before="0"/>
              <w:ind w:firstLine="0"/>
              <w:jc w:val="left"/>
            </w:pPr>
            <w:r>
              <w:rPr>
                <w:rFonts w:ascii="Times New Roman" w:hAnsi="Times New Roman"/>
                <w:b w:val="0"/>
                <w:sz w:val="24"/>
              </w:rPr>
              <w:t>Қайди стресс</w:t>
            </w:r>
          </w:p>
        </w:tc>
        <w:tc>
          <w:tcPr>
            <w:tcW w:type="dxa" w:w="1928"/>
          </w:tcPr>
          <w:p>
            <w:pPr>
              <w:spacing w:line="240" w:lineRule="auto" w:after="0" w:before="0"/>
              <w:ind w:firstLine="0"/>
              <w:jc w:val="left"/>
            </w:pPr>
            <w:r>
              <w:rPr>
                <w:rFonts w:ascii="Times New Roman" w:hAnsi="Times New Roman"/>
                <w:b w:val="0"/>
                <w:sz w:val="24"/>
              </w:rPr>
              <w:t>Ҳаррӯза 0–10</w:t>
            </w:r>
          </w:p>
        </w:tc>
        <w:tc>
          <w:tcPr>
            <w:tcW w:type="dxa" w:w="3515"/>
          </w:tcPr>
          <w:p>
            <w:pPr>
              <w:spacing w:line="240" w:lineRule="auto" w:after="0" w:before="0"/>
              <w:ind w:firstLine="0"/>
              <w:jc w:val="left"/>
            </w:pPr>
            <w:r>
              <w:rPr>
                <w:rFonts w:ascii="Times New Roman" w:hAnsi="Times New Roman"/>
                <w:b w:val="0"/>
                <w:sz w:val="24"/>
              </w:rPr>
              <w:t>Огоҳӣ ва назорат</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3.6. Нақшаи инфиродӣ ва мисоли таркибӣ</w:t>
      </w:r>
    </w:p>
    <w:p>
      <w:pPr>
        <w:spacing w:line="360" w:lineRule="auto" w:after="0"/>
        <w:ind w:firstLine="709"/>
        <w:jc w:val="both"/>
      </w:pPr>
      <w:r>
        <w:rPr>
          <w:rFonts w:ascii="Times New Roman" w:hAnsi="Times New Roman"/>
          <w:b w:val="0"/>
          <w:i w:val="0"/>
          <w:sz w:val="28"/>
        </w:rPr>
        <w:t>Нақшаи зиддистрессӣ дар се қатр тартиб дода мешавад: рӯзона (нафаскашӣ, қайд, реҷа), ҳафта (машқ, истироҳати оила) ва моҳона (арзёбии PSS-10, муқоисаи нишондодҳо) [6, 1426-б.]. Барои донишҷӯён нақша бо тақвими имтиҳонҳо ҳамоҳанг мешавад: ҳафтаи пеш аз имтиҳон машқи сабук ва хоби пурра тавсия мешавад [7, 212-б.].</w:t>
      </w:r>
    </w:p>
    <w:p>
      <w:pPr>
        <w:spacing w:line="360" w:lineRule="auto" w:after="0"/>
        <w:ind w:firstLine="709"/>
        <w:jc w:val="both"/>
      </w:pPr>
      <w:r>
        <w:rPr>
          <w:rFonts w:ascii="Times New Roman" w:hAnsi="Times New Roman"/>
          <w:b w:val="0"/>
          <w:i w:val="0"/>
          <w:sz w:val="28"/>
        </w:rPr>
        <w:t>Мисоли 10. Нақшаи рӯзонаи иштирокчии А: 07:00 — нафаскашии 10 дақ; машқи 30 дақ × 5 рӯз = 150 дақиқа дар ҳафта; 22:00 — нафаскашии 10 дақ; хоб 23:00–6:30 = 7,5 соат; қайди стресс ҳар шом. Ҷамъи ҳафта: нафаскашӣ 140 дақ + машқ 150 дақ = 290 дақиқаи машқи зиддистрессӣ.</w:t>
      </w:r>
    </w:p>
    <w:p>
      <w:pPr>
        <w:spacing w:line="360" w:lineRule="auto" w:after="0"/>
        <w:ind w:firstLine="709"/>
        <w:jc w:val="both"/>
      </w:pPr>
      <w:r>
        <w:rPr>
          <w:rFonts w:ascii="Times New Roman" w:hAnsi="Times New Roman"/>
          <w:b w:val="0"/>
          <w:i w:val="0"/>
          <w:sz w:val="28"/>
        </w:rPr>
        <w:t>Нақшаи инфиродиро бо нишондодҳои аввали сохтан муфид аст: PSS-10, набз, фишор ва мӯҳлати хоб сатҳи асосиро нишон медиҳанд [6, 1434-б.]. Баъди 4 ҳафта муқоиса кардан мумкин аст — агар тағйирот суст бошад, ҷузъи иловагӣ ё мутахассис лозим меояд [7, 216-б.].</w:t>
      </w:r>
    </w:p>
    <w:p>
      <w:pPr>
        <w:spacing w:line="360" w:lineRule="auto" w:after="0"/>
        <w:ind w:firstLine="709"/>
        <w:jc w:val="both"/>
      </w:pPr>
      <w:r>
        <w:rPr>
          <w:rFonts w:ascii="Times New Roman" w:hAnsi="Times New Roman"/>
          <w:b w:val="0"/>
          <w:i w:val="0"/>
          <w:sz w:val="28"/>
        </w:rPr>
        <w:t>Дар ҳафтаи серкор нақшаи «камшуда» муфид аст: нафаскашии 10 дақ ва 20–30 дақиқаи машқ — ҳамон нақша бо мӯҳлати камтар. Барои ҳамин мӯътадилӣ аз шадидат муҳимтар аст [3, 26-б.].</w:t>
      </w:r>
    </w:p>
    <w:p>
      <w:pPr>
        <w:spacing w:line="360" w:lineRule="auto" w:after="0"/>
        <w:ind w:firstLine="709"/>
        <w:jc w:val="both"/>
      </w:pPr>
      <w:r>
        <w:rPr>
          <w:rFonts w:ascii="Times New Roman" w:hAnsi="Times New Roman"/>
          <w:b w:val="0"/>
          <w:i w:val="0"/>
          <w:sz w:val="28"/>
        </w:rPr>
        <w:t>Барои донишҷӯён нақшаи «ҳафтаи имтиҳон»-и хос муфид аст: машқи сабук, хоби пурра ва нафаскашии пешаки имтиҳон — ҳамаи онҳо посухи физиологиро сабук мекунанд [7, 214-б.]. Барои ҳамин нақша бояд ба тақвими таълим ҳамоҳанг мешавад [8, 26-б.].</w:t>
      </w:r>
    </w:p>
    <w:p>
      <w:pPr>
        <w:spacing w:line="360" w:lineRule="auto" w:after="0"/>
        <w:ind w:firstLine="709"/>
        <w:jc w:val="both"/>
      </w:pPr>
      <w:r>
        <w:rPr>
          <w:rFonts w:ascii="Times New Roman" w:hAnsi="Times New Roman"/>
          <w:b w:val="0"/>
          <w:i w:val="0"/>
          <w:sz w:val="28"/>
        </w:rPr>
        <w:t>Барои иҷрои нақша вақти субҳ муфидтар аст: фаъолияти субҳона рӯзро фаъол мекунад ва ба реҷаи хоб ёрӣ мерасонад [3, 26-б.]. Дар ҳафтаи серкор бошад нақшаи «камшуда» — нафаскашӣ ва машқи кӯтоҳ — ҳам манфиати кофӣ медиҳад [7, 214-б.].</w:t>
      </w:r>
    </w:p>
    <w:p>
      <w:pPr>
        <w:spacing w:line="240" w:lineRule="auto" w:after="0"/>
        <w:ind w:firstLine="0"/>
        <w:jc w:val="center"/>
      </w:pPr>
      <w:r>
        <w:rPr>
          <w:rFonts w:ascii="Times New Roman" w:hAnsi="Times New Roman"/>
          <w:b/>
          <w:i w:val="0"/>
          <w:sz w:val="24"/>
        </w:rPr>
        <w:t>Ҷадвали 3.6 — Нақшаи ҳафтаи зиддистрессӣ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Рӯз</w:t>
            </w:r>
          </w:p>
        </w:tc>
        <w:tc>
          <w:tcPr>
            <w:tcW w:type="dxa" w:w="2948"/>
            <w:shd w:val="clear" w:fill="EDEDED"/>
          </w:tcPr>
          <w:p>
            <w:pPr>
              <w:spacing w:line="240" w:lineRule="auto" w:after="0" w:before="0"/>
              <w:ind w:firstLine="0"/>
              <w:jc w:val="left"/>
            </w:pPr>
            <w:r>
              <w:rPr>
                <w:rFonts w:ascii="Times New Roman" w:hAnsi="Times New Roman"/>
                <w:b/>
                <w:sz w:val="24"/>
              </w:rPr>
              <w:t>Реҷаи асосӣ</w:t>
            </w:r>
          </w:p>
        </w:tc>
        <w:tc>
          <w:tcPr>
            <w:tcW w:type="dxa" w:w="3969"/>
            <w:shd w:val="clear" w:fill="EDEDED"/>
          </w:tcPr>
          <w:p>
            <w:pPr>
              <w:spacing w:line="240" w:lineRule="auto" w:after="0" w:before="0"/>
              <w:ind w:firstLine="0"/>
              <w:jc w:val="left"/>
            </w:pPr>
            <w:r>
              <w:rPr>
                <w:rFonts w:ascii="Times New Roman" w:hAnsi="Times New Roman"/>
                <w:b/>
                <w:sz w:val="24"/>
              </w:rPr>
              <w:t>Тавсия</w:t>
            </w:r>
          </w:p>
        </w:tc>
      </w:tr>
      <w:tr>
        <w:tc>
          <w:tcPr>
            <w:tcW w:type="dxa" w:w="1361"/>
          </w:tcPr>
          <w:p>
            <w:pPr>
              <w:spacing w:line="240" w:lineRule="auto" w:after="0" w:before="0"/>
              <w:ind w:firstLine="0"/>
              <w:jc w:val="left"/>
            </w:pPr>
            <w:r>
              <w:rPr>
                <w:rFonts w:ascii="Times New Roman" w:hAnsi="Times New Roman"/>
                <w:b w:val="0"/>
                <w:sz w:val="24"/>
              </w:rPr>
              <w:t>Душанбе</w:t>
            </w:r>
          </w:p>
        </w:tc>
        <w:tc>
          <w:tcPr>
            <w:tcW w:type="dxa" w:w="2948"/>
          </w:tcPr>
          <w:p>
            <w:pPr>
              <w:spacing w:line="240" w:lineRule="auto" w:after="0" w:before="0"/>
              <w:ind w:firstLine="0"/>
              <w:jc w:val="left"/>
            </w:pPr>
            <w:r>
              <w:rPr>
                <w:rFonts w:ascii="Times New Roman" w:hAnsi="Times New Roman"/>
                <w:b w:val="0"/>
                <w:sz w:val="24"/>
              </w:rPr>
              <w:t>Нафас 2×10 дақ</w:t>
            </w:r>
          </w:p>
        </w:tc>
        <w:tc>
          <w:tcPr>
            <w:tcW w:type="dxa" w:w="3969"/>
          </w:tcPr>
          <w:p>
            <w:pPr>
              <w:spacing w:line="240" w:lineRule="auto" w:after="0" w:before="0"/>
              <w:ind w:firstLine="0"/>
              <w:jc w:val="left"/>
            </w:pPr>
            <w:r>
              <w:rPr>
                <w:rFonts w:ascii="Times New Roman" w:hAnsi="Times New Roman"/>
                <w:b w:val="0"/>
                <w:sz w:val="24"/>
              </w:rPr>
              <w:t>Машқи 30 дақ</w:t>
            </w:r>
          </w:p>
        </w:tc>
      </w:tr>
      <w:tr>
        <w:tc>
          <w:tcPr>
            <w:tcW w:type="dxa" w:w="1361"/>
          </w:tcPr>
          <w:p>
            <w:pPr>
              <w:spacing w:line="240" w:lineRule="auto" w:after="0" w:before="0"/>
              <w:ind w:firstLine="0"/>
              <w:jc w:val="left"/>
            </w:pPr>
            <w:r>
              <w:rPr>
                <w:rFonts w:ascii="Times New Roman" w:hAnsi="Times New Roman"/>
                <w:b w:val="0"/>
                <w:sz w:val="24"/>
              </w:rPr>
              <w:t>Сешанбе</w:t>
            </w:r>
          </w:p>
        </w:tc>
        <w:tc>
          <w:tcPr>
            <w:tcW w:type="dxa" w:w="2948"/>
          </w:tcPr>
          <w:p>
            <w:pPr>
              <w:spacing w:line="240" w:lineRule="auto" w:after="0" w:before="0"/>
              <w:ind w:firstLine="0"/>
              <w:jc w:val="left"/>
            </w:pPr>
            <w:r>
              <w:rPr>
                <w:rFonts w:ascii="Times New Roman" w:hAnsi="Times New Roman"/>
                <w:b w:val="0"/>
                <w:sz w:val="24"/>
              </w:rPr>
              <w:t>Нафас 2×10 дақ</w:t>
            </w:r>
          </w:p>
        </w:tc>
        <w:tc>
          <w:tcPr>
            <w:tcW w:type="dxa" w:w="3969"/>
          </w:tcPr>
          <w:p>
            <w:pPr>
              <w:spacing w:line="240" w:lineRule="auto" w:after="0" w:before="0"/>
              <w:ind w:firstLine="0"/>
              <w:jc w:val="left"/>
            </w:pPr>
            <w:r>
              <w:rPr>
                <w:rFonts w:ascii="Times New Roman" w:hAnsi="Times New Roman"/>
                <w:b w:val="0"/>
                <w:sz w:val="24"/>
              </w:rPr>
              <w:t>Роҳравии тез</w:t>
            </w:r>
          </w:p>
        </w:tc>
      </w:tr>
      <w:tr>
        <w:tc>
          <w:tcPr>
            <w:tcW w:type="dxa" w:w="1361"/>
          </w:tcPr>
          <w:p>
            <w:pPr>
              <w:spacing w:line="240" w:lineRule="auto" w:after="0" w:before="0"/>
              <w:ind w:firstLine="0"/>
              <w:jc w:val="left"/>
            </w:pPr>
            <w:r>
              <w:rPr>
                <w:rFonts w:ascii="Times New Roman" w:hAnsi="Times New Roman"/>
                <w:b w:val="0"/>
                <w:sz w:val="24"/>
              </w:rPr>
              <w:t>Чоршанбе</w:t>
            </w:r>
          </w:p>
        </w:tc>
        <w:tc>
          <w:tcPr>
            <w:tcW w:type="dxa" w:w="2948"/>
          </w:tcPr>
          <w:p>
            <w:pPr>
              <w:spacing w:line="240" w:lineRule="auto" w:after="0" w:before="0"/>
              <w:ind w:firstLine="0"/>
              <w:jc w:val="left"/>
            </w:pPr>
            <w:r>
              <w:rPr>
                <w:rFonts w:ascii="Times New Roman" w:hAnsi="Times New Roman"/>
                <w:b w:val="0"/>
                <w:sz w:val="24"/>
              </w:rPr>
              <w:t>Нафас 2×10 дақ</w:t>
            </w:r>
          </w:p>
        </w:tc>
        <w:tc>
          <w:tcPr>
            <w:tcW w:type="dxa" w:w="3969"/>
          </w:tcPr>
          <w:p>
            <w:pPr>
              <w:spacing w:line="240" w:lineRule="auto" w:after="0" w:before="0"/>
              <w:ind w:firstLine="0"/>
              <w:jc w:val="left"/>
            </w:pPr>
            <w:r>
              <w:rPr>
                <w:rFonts w:ascii="Times New Roman" w:hAnsi="Times New Roman"/>
                <w:b w:val="0"/>
                <w:sz w:val="24"/>
              </w:rPr>
              <w:t>Истироҳати оила</w:t>
            </w:r>
          </w:p>
        </w:tc>
      </w:tr>
      <w:tr>
        <w:tc>
          <w:tcPr>
            <w:tcW w:type="dxa" w:w="1361"/>
          </w:tcPr>
          <w:p>
            <w:pPr>
              <w:spacing w:line="240" w:lineRule="auto" w:after="0" w:before="0"/>
              <w:ind w:firstLine="0"/>
              <w:jc w:val="left"/>
            </w:pPr>
            <w:r>
              <w:rPr>
                <w:rFonts w:ascii="Times New Roman" w:hAnsi="Times New Roman"/>
                <w:b w:val="0"/>
                <w:sz w:val="24"/>
              </w:rPr>
              <w:t>Панҷшанбе</w:t>
            </w:r>
          </w:p>
        </w:tc>
        <w:tc>
          <w:tcPr>
            <w:tcW w:type="dxa" w:w="2948"/>
          </w:tcPr>
          <w:p>
            <w:pPr>
              <w:spacing w:line="240" w:lineRule="auto" w:after="0" w:before="0"/>
              <w:ind w:firstLine="0"/>
              <w:jc w:val="left"/>
            </w:pPr>
            <w:r>
              <w:rPr>
                <w:rFonts w:ascii="Times New Roman" w:hAnsi="Times New Roman"/>
                <w:b w:val="0"/>
                <w:sz w:val="24"/>
              </w:rPr>
              <w:t>Нафас 2×10 дақ</w:t>
            </w:r>
          </w:p>
        </w:tc>
        <w:tc>
          <w:tcPr>
            <w:tcW w:type="dxa" w:w="3969"/>
          </w:tcPr>
          <w:p>
            <w:pPr>
              <w:spacing w:line="240" w:lineRule="auto" w:after="0" w:before="0"/>
              <w:ind w:firstLine="0"/>
              <w:jc w:val="left"/>
            </w:pPr>
            <w:r>
              <w:rPr>
                <w:rFonts w:ascii="Times New Roman" w:hAnsi="Times New Roman"/>
                <w:b w:val="0"/>
                <w:sz w:val="24"/>
              </w:rPr>
              <w:t>Машқи 30 дақ</w:t>
            </w:r>
          </w:p>
        </w:tc>
      </w:tr>
      <w:tr>
        <w:tc>
          <w:tcPr>
            <w:tcW w:type="dxa" w:w="1361"/>
          </w:tcPr>
          <w:p>
            <w:pPr>
              <w:spacing w:line="240" w:lineRule="auto" w:after="0" w:before="0"/>
              <w:ind w:firstLine="0"/>
              <w:jc w:val="left"/>
            </w:pPr>
            <w:r>
              <w:rPr>
                <w:rFonts w:ascii="Times New Roman" w:hAnsi="Times New Roman"/>
                <w:b w:val="0"/>
                <w:sz w:val="24"/>
              </w:rPr>
              <w:t>Ҷумъа</w:t>
            </w:r>
          </w:p>
        </w:tc>
        <w:tc>
          <w:tcPr>
            <w:tcW w:type="dxa" w:w="2948"/>
          </w:tcPr>
          <w:p>
            <w:pPr>
              <w:spacing w:line="240" w:lineRule="auto" w:after="0" w:before="0"/>
              <w:ind w:firstLine="0"/>
              <w:jc w:val="left"/>
            </w:pPr>
            <w:r>
              <w:rPr>
                <w:rFonts w:ascii="Times New Roman" w:hAnsi="Times New Roman"/>
                <w:b w:val="0"/>
                <w:sz w:val="24"/>
              </w:rPr>
              <w:t>Нафас 2×10 дақ</w:t>
            </w:r>
          </w:p>
        </w:tc>
        <w:tc>
          <w:tcPr>
            <w:tcW w:type="dxa" w:w="3969"/>
          </w:tcPr>
          <w:p>
            <w:pPr>
              <w:spacing w:line="240" w:lineRule="auto" w:after="0" w:before="0"/>
              <w:ind w:firstLine="0"/>
              <w:jc w:val="left"/>
            </w:pPr>
            <w:r>
              <w:rPr>
                <w:rFonts w:ascii="Times New Roman" w:hAnsi="Times New Roman"/>
                <w:b w:val="0"/>
                <w:sz w:val="24"/>
              </w:rPr>
              <w:t>Роҳравии тез</w:t>
            </w:r>
          </w:p>
        </w:tc>
      </w:tr>
      <w:tr>
        <w:tc>
          <w:tcPr>
            <w:tcW w:type="dxa" w:w="1361"/>
          </w:tcPr>
          <w:p>
            <w:pPr>
              <w:spacing w:line="240" w:lineRule="auto" w:after="0" w:before="0"/>
              <w:ind w:firstLine="0"/>
              <w:jc w:val="left"/>
            </w:pPr>
            <w:r>
              <w:rPr>
                <w:rFonts w:ascii="Times New Roman" w:hAnsi="Times New Roman"/>
                <w:b w:val="0"/>
                <w:sz w:val="24"/>
              </w:rPr>
              <w:t>Шанбе</w:t>
            </w:r>
          </w:p>
        </w:tc>
        <w:tc>
          <w:tcPr>
            <w:tcW w:type="dxa" w:w="2948"/>
          </w:tcPr>
          <w:p>
            <w:pPr>
              <w:spacing w:line="240" w:lineRule="auto" w:after="0" w:before="0"/>
              <w:ind w:firstLine="0"/>
              <w:jc w:val="left"/>
            </w:pPr>
            <w:r>
              <w:rPr>
                <w:rFonts w:ascii="Times New Roman" w:hAnsi="Times New Roman"/>
                <w:b w:val="0"/>
                <w:sz w:val="24"/>
              </w:rPr>
              <w:t>Нафас 1×10 дақ</w:t>
            </w:r>
          </w:p>
        </w:tc>
        <w:tc>
          <w:tcPr>
            <w:tcW w:type="dxa" w:w="3969"/>
          </w:tcPr>
          <w:p>
            <w:pPr>
              <w:spacing w:line="240" w:lineRule="auto" w:after="0" w:before="0"/>
              <w:ind w:firstLine="0"/>
              <w:jc w:val="left"/>
            </w:pPr>
            <w:r>
              <w:rPr>
                <w:rFonts w:ascii="Times New Roman" w:hAnsi="Times New Roman"/>
                <w:b w:val="0"/>
                <w:sz w:val="24"/>
              </w:rPr>
              <w:t>Фаъолияти дӯстона</w:t>
            </w:r>
          </w:p>
        </w:tc>
      </w:tr>
      <w:tr>
        <w:tc>
          <w:tcPr>
            <w:tcW w:type="dxa" w:w="1361"/>
          </w:tcPr>
          <w:p>
            <w:pPr>
              <w:spacing w:line="240" w:lineRule="auto" w:after="0" w:before="0"/>
              <w:ind w:firstLine="0"/>
              <w:jc w:val="left"/>
            </w:pPr>
            <w:r>
              <w:rPr>
                <w:rFonts w:ascii="Times New Roman" w:hAnsi="Times New Roman"/>
                <w:b w:val="0"/>
                <w:sz w:val="24"/>
              </w:rPr>
              <w:t>Якшанбе</w:t>
            </w:r>
          </w:p>
        </w:tc>
        <w:tc>
          <w:tcPr>
            <w:tcW w:type="dxa" w:w="2948"/>
          </w:tcPr>
          <w:p>
            <w:pPr>
              <w:spacing w:line="240" w:lineRule="auto" w:after="0" w:before="0"/>
              <w:ind w:firstLine="0"/>
              <w:jc w:val="left"/>
            </w:pPr>
            <w:r>
              <w:rPr>
                <w:rFonts w:ascii="Times New Roman" w:hAnsi="Times New Roman"/>
                <w:b w:val="0"/>
                <w:sz w:val="24"/>
              </w:rPr>
              <w:t>Истироҳат</w:t>
            </w:r>
          </w:p>
        </w:tc>
        <w:tc>
          <w:tcPr>
            <w:tcW w:type="dxa" w:w="3969"/>
          </w:tcPr>
          <w:p>
            <w:pPr>
              <w:spacing w:line="240" w:lineRule="auto" w:after="0" w:before="0"/>
              <w:ind w:firstLine="0"/>
              <w:jc w:val="left"/>
            </w:pPr>
            <w:r>
              <w:rPr>
                <w:rFonts w:ascii="Times New Roman" w:hAnsi="Times New Roman"/>
                <w:b w:val="0"/>
                <w:sz w:val="24"/>
              </w:rPr>
              <w:t>Амодагӣ барои ҳафта</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3.7. Тавсияҳо ва пешгирӣ</w:t>
      </w:r>
    </w:p>
    <w:p>
      <w:pPr>
        <w:spacing w:line="360" w:lineRule="auto" w:after="0"/>
        <w:ind w:firstLine="709"/>
        <w:jc w:val="both"/>
      </w:pPr>
      <w:r>
        <w:rPr>
          <w:rFonts w:ascii="Times New Roman" w:hAnsi="Times New Roman"/>
          <w:b w:val="0"/>
          <w:i w:val="0"/>
          <w:sz w:val="28"/>
        </w:rPr>
        <w:t>Тавсияҳои асосӣ: оғози суст ва мӯътадилӣ; пайгирии нишондодҳо (PSS-10, набз, хоб); реҷаи хоб ва машқ ҳамчун асос; нафаскашӣ ҳамчун воситаи фаврӣ; муроҷиати мутахассис дар мавриди нишонаҳои сӯзиш — хастагии мӯътадил, синизм ва пастшавии самаранокӣ [3, 28-б.]. Дар муҳити кор гуфтугӯи равшан, тақсими бор ва истироҳати мӯътадил асоси пешгиристанд [12, 22-б.].</w:t>
      </w:r>
    </w:p>
    <w:p>
      <w:pPr>
        <w:spacing w:line="360" w:lineRule="auto" w:after="0"/>
        <w:ind w:firstLine="709"/>
        <w:jc w:val="both"/>
      </w:pPr>
      <w:r>
        <w:rPr>
          <w:rFonts w:ascii="Times New Roman" w:hAnsi="Times New Roman"/>
          <w:b w:val="0"/>
          <w:i w:val="0"/>
          <w:sz w:val="28"/>
        </w:rPr>
        <w:t>Пешгирӣ дар мактаб ва донишгоҳ низ аҳамияти махсус дорад: таълими физиологияи стресс дар дарсҳои биология ва тандурустӣ донишро ба маҳорат табдил медиҳад [7, 216-б.]. Ҷадвалҳои замимаҳо бошад ҳамчун воситаи амалӣ истифода мешаванд: ҳар кас метавонад нишондодҳои худро чен карда, нақшаи инфиродӣ созад [6, 1430-б.].</w:t>
      </w:r>
    </w:p>
    <w:p>
      <w:pPr>
        <w:spacing w:line="360" w:lineRule="auto" w:after="0"/>
        <w:ind w:firstLine="709"/>
        <w:jc w:val="both"/>
      </w:pPr>
      <w:r>
        <w:rPr>
          <w:rFonts w:ascii="Times New Roman" w:hAnsi="Times New Roman"/>
          <w:b w:val="0"/>
          <w:i w:val="0"/>
          <w:sz w:val="28"/>
        </w:rPr>
        <w:t>Муроҷиат ба мутахассис дар мавриди нишонаҳои огоҳӣ бояд бе вақт гузаронида шавад: PSS-10 баланди давомнок, хоби вайрони &gt; 1 моҳ, фишори &gt; 140/90 ва ҳолати синизмӣ — ҳар яке аломати муҳим мебошад [3, 30-б.]. Дар муҳити кор ҳамроҳи мутахассиси тиббӣ мутахассиси рӯҳӣ ҳам маслиҳат медиҳад [12, 24-б.].</w:t>
      </w:r>
    </w:p>
    <w:p>
      <w:pPr>
        <w:spacing w:line="360" w:lineRule="auto" w:after="0"/>
        <w:ind w:firstLine="709"/>
        <w:jc w:val="both"/>
      </w:pPr>
      <w:r>
        <w:rPr>
          <w:rFonts w:ascii="Times New Roman" w:hAnsi="Times New Roman"/>
          <w:b w:val="0"/>
          <w:i w:val="0"/>
          <w:sz w:val="28"/>
        </w:rPr>
        <w:t>Барои маориф натиҷаҳо имконият месозад: модулҳои физиологияи стресс дар дарсҳои биология ва тандурустӣ метавонанд ҷой гиранд. Ҷадвалҳои замимаҳо бошад ҳамчун воситаи таълимӣ ва маишӣ истифода мешаванд [7, 218-б.].</w:t>
      </w:r>
    </w:p>
    <w:p>
      <w:pPr>
        <w:spacing w:line="360" w:lineRule="auto" w:after="0"/>
        <w:ind w:firstLine="709"/>
        <w:jc w:val="both"/>
      </w:pPr>
      <w:r>
        <w:rPr>
          <w:rFonts w:ascii="Times New Roman" w:hAnsi="Times New Roman"/>
          <w:b w:val="0"/>
          <w:i w:val="0"/>
          <w:sz w:val="28"/>
        </w:rPr>
        <w:t>Пешгирӣ дар маишӣ бо қоидаҳои сода оғоз мешавад: реҷаи рӯз, мӯҳлати бе ахбор, машқ ва хоб — ҳар яке самараи мустақим дорад [3, 28-б.]. Дар мавриди нишонаҳои огоҳӣ бошад мутахассис бояд дер нагузарад [12, 22-б.].</w:t>
      </w:r>
    </w:p>
    <w:p>
      <w:pPr>
        <w:spacing w:line="360" w:lineRule="auto" w:after="0"/>
        <w:ind w:firstLine="709"/>
        <w:jc w:val="both"/>
      </w:pPr>
      <w:r>
        <w:rPr>
          <w:rFonts w:ascii="Times New Roman" w:hAnsi="Times New Roman"/>
          <w:b w:val="0"/>
          <w:i w:val="0"/>
          <w:sz w:val="28"/>
        </w:rPr>
        <w:t>Пайгирии нишондодҳо мотиватсияро месозад: ҳар ҳафта PSS-10, машқ ва хобро қайд кардан муфид аст [7, 216-б.]. Дар таҷрибаи кор ҳамроҳи қайд ҷадвали ҳафта истифода шуд; иштирокчиёне, ки қайд мекарданд, риояро хеле беҳтар нигоҳ доштанд [6, 1430-б.].</w:t>
      </w:r>
    </w:p>
    <w:p>
      <w:pPr>
        <w:spacing w:line="240" w:lineRule="auto" w:after="0"/>
        <w:ind w:firstLine="0"/>
        <w:jc w:val="center"/>
      </w:pPr>
      <w:r>
        <w:rPr>
          <w:rFonts w:ascii="Times New Roman" w:hAnsi="Times New Roman"/>
          <w:b/>
          <w:i w:val="0"/>
          <w:sz w:val="24"/>
        </w:rPr>
        <w:t>Ҷадвали 3.7 — Нишонаҳои муроҷиат ба мутахассис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Нишона</w:t>
            </w:r>
          </w:p>
        </w:tc>
        <w:tc>
          <w:tcPr>
            <w:tcW w:type="dxa" w:w="1814"/>
            <w:shd w:val="clear" w:fill="EDEDED"/>
          </w:tcPr>
          <w:p>
            <w:pPr>
              <w:spacing w:line="240" w:lineRule="auto" w:after="0" w:before="0"/>
              <w:ind w:firstLine="0"/>
              <w:jc w:val="left"/>
            </w:pPr>
            <w:r>
              <w:rPr>
                <w:rFonts w:ascii="Times New Roman" w:hAnsi="Times New Roman"/>
                <w:b/>
                <w:sz w:val="24"/>
              </w:rPr>
              <w:t>Ҳадди огоҳӣ</w:t>
            </w:r>
          </w:p>
        </w:tc>
        <w:tc>
          <w:tcPr>
            <w:tcW w:type="dxa" w:w="3515"/>
            <w:shd w:val="clear" w:fill="EDEDED"/>
          </w:tcPr>
          <w:p>
            <w:pPr>
              <w:spacing w:line="240" w:lineRule="auto" w:after="0" w:before="0"/>
              <w:ind w:firstLine="0"/>
              <w:jc w:val="left"/>
            </w:pPr>
            <w:r>
              <w:rPr>
                <w:rFonts w:ascii="Times New Roman" w:hAnsi="Times New Roman"/>
                <w:b/>
                <w:sz w:val="24"/>
              </w:rPr>
              <w:t>Амал</w:t>
            </w:r>
          </w:p>
        </w:tc>
      </w:tr>
      <w:tr>
        <w:tc>
          <w:tcPr>
            <w:tcW w:type="dxa" w:w="2948"/>
          </w:tcPr>
          <w:p>
            <w:pPr>
              <w:spacing w:line="240" w:lineRule="auto" w:after="0" w:before="0"/>
              <w:ind w:firstLine="0"/>
              <w:jc w:val="left"/>
            </w:pPr>
            <w:r>
              <w:rPr>
                <w:rFonts w:ascii="Times New Roman" w:hAnsi="Times New Roman"/>
                <w:b w:val="0"/>
                <w:sz w:val="24"/>
              </w:rPr>
              <w:t>PSS-10</w:t>
            </w:r>
          </w:p>
        </w:tc>
        <w:tc>
          <w:tcPr>
            <w:tcW w:type="dxa" w:w="1814"/>
          </w:tcPr>
          <w:p>
            <w:pPr>
              <w:spacing w:line="240" w:lineRule="auto" w:after="0" w:before="0"/>
              <w:ind w:firstLine="0"/>
              <w:jc w:val="left"/>
            </w:pPr>
            <w:r>
              <w:rPr>
                <w:rFonts w:ascii="Times New Roman" w:hAnsi="Times New Roman"/>
                <w:b w:val="0"/>
                <w:sz w:val="24"/>
              </w:rPr>
              <w:t>&gt; 26</w:t>
            </w:r>
          </w:p>
        </w:tc>
        <w:tc>
          <w:tcPr>
            <w:tcW w:type="dxa" w:w="3515"/>
          </w:tcPr>
          <w:p>
            <w:pPr>
              <w:spacing w:line="240" w:lineRule="auto" w:after="0" w:before="0"/>
              <w:ind w:firstLine="0"/>
              <w:jc w:val="left"/>
            </w:pPr>
            <w:r>
              <w:rPr>
                <w:rFonts w:ascii="Times New Roman" w:hAnsi="Times New Roman"/>
                <w:b w:val="0"/>
                <w:sz w:val="24"/>
              </w:rPr>
              <w:t>Мутахассиси рӯҳӣ</w:t>
            </w:r>
          </w:p>
        </w:tc>
      </w:tr>
      <w:tr>
        <w:tc>
          <w:tcPr>
            <w:tcW w:type="dxa" w:w="2948"/>
          </w:tcPr>
          <w:p>
            <w:pPr>
              <w:spacing w:line="240" w:lineRule="auto" w:after="0" w:before="0"/>
              <w:ind w:firstLine="0"/>
              <w:jc w:val="left"/>
            </w:pPr>
            <w:r>
              <w:rPr>
                <w:rFonts w:ascii="Times New Roman" w:hAnsi="Times New Roman"/>
                <w:b w:val="0"/>
                <w:sz w:val="24"/>
              </w:rPr>
              <w:t>GAD-7</w:t>
            </w:r>
          </w:p>
        </w:tc>
        <w:tc>
          <w:tcPr>
            <w:tcW w:type="dxa" w:w="1814"/>
          </w:tcPr>
          <w:p>
            <w:pPr>
              <w:spacing w:line="240" w:lineRule="auto" w:after="0" w:before="0"/>
              <w:ind w:firstLine="0"/>
              <w:jc w:val="left"/>
            </w:pPr>
            <w:r>
              <w:rPr>
                <w:rFonts w:ascii="Times New Roman" w:hAnsi="Times New Roman"/>
                <w:b w:val="0"/>
                <w:sz w:val="24"/>
              </w:rPr>
              <w:t>&gt; 10</w:t>
            </w:r>
          </w:p>
        </w:tc>
        <w:tc>
          <w:tcPr>
            <w:tcW w:type="dxa" w:w="3515"/>
          </w:tcPr>
          <w:p>
            <w:pPr>
              <w:spacing w:line="240" w:lineRule="auto" w:after="0" w:before="0"/>
              <w:ind w:firstLine="0"/>
              <w:jc w:val="left"/>
            </w:pPr>
            <w:r>
              <w:rPr>
                <w:rFonts w:ascii="Times New Roman" w:hAnsi="Times New Roman"/>
                <w:b w:val="0"/>
                <w:sz w:val="24"/>
              </w:rPr>
              <w:t>Мутахассиси рӯҳӣ</w:t>
            </w:r>
          </w:p>
        </w:tc>
      </w:tr>
      <w:tr>
        <w:tc>
          <w:tcPr>
            <w:tcW w:type="dxa" w:w="2948"/>
          </w:tcPr>
          <w:p>
            <w:pPr>
              <w:spacing w:line="240" w:lineRule="auto" w:after="0" w:before="0"/>
              <w:ind w:firstLine="0"/>
              <w:jc w:val="left"/>
            </w:pPr>
            <w:r>
              <w:rPr>
                <w:rFonts w:ascii="Times New Roman" w:hAnsi="Times New Roman"/>
                <w:b w:val="0"/>
                <w:sz w:val="24"/>
              </w:rPr>
              <w:t>Хоб</w:t>
            </w:r>
          </w:p>
        </w:tc>
        <w:tc>
          <w:tcPr>
            <w:tcW w:type="dxa" w:w="1814"/>
          </w:tcPr>
          <w:p>
            <w:pPr>
              <w:spacing w:line="240" w:lineRule="auto" w:after="0" w:before="0"/>
              <w:ind w:firstLine="0"/>
              <w:jc w:val="left"/>
            </w:pPr>
            <w:r>
              <w:rPr>
                <w:rFonts w:ascii="Times New Roman" w:hAnsi="Times New Roman"/>
                <w:b w:val="0"/>
                <w:sz w:val="24"/>
              </w:rPr>
              <w:t>&lt; 5 соат &gt; 1 моҳ</w:t>
            </w:r>
          </w:p>
        </w:tc>
        <w:tc>
          <w:tcPr>
            <w:tcW w:type="dxa" w:w="3515"/>
          </w:tcPr>
          <w:p>
            <w:pPr>
              <w:spacing w:line="240" w:lineRule="auto" w:after="0" w:before="0"/>
              <w:ind w:firstLine="0"/>
              <w:jc w:val="left"/>
            </w:pPr>
            <w:r>
              <w:rPr>
                <w:rFonts w:ascii="Times New Roman" w:hAnsi="Times New Roman"/>
                <w:b w:val="0"/>
                <w:sz w:val="24"/>
              </w:rPr>
              <w:t>Мутахассиси хоб</w:t>
            </w:r>
          </w:p>
        </w:tc>
      </w:tr>
      <w:tr>
        <w:tc>
          <w:tcPr>
            <w:tcW w:type="dxa" w:w="2948"/>
          </w:tcPr>
          <w:p>
            <w:pPr>
              <w:spacing w:line="240" w:lineRule="auto" w:after="0" w:before="0"/>
              <w:ind w:firstLine="0"/>
              <w:jc w:val="left"/>
            </w:pPr>
            <w:r>
              <w:rPr>
                <w:rFonts w:ascii="Times New Roman" w:hAnsi="Times New Roman"/>
                <w:b w:val="0"/>
                <w:sz w:val="24"/>
              </w:rPr>
              <w:t>Фишор</w:t>
            </w:r>
          </w:p>
        </w:tc>
        <w:tc>
          <w:tcPr>
            <w:tcW w:type="dxa" w:w="1814"/>
          </w:tcPr>
          <w:p>
            <w:pPr>
              <w:spacing w:line="240" w:lineRule="auto" w:after="0" w:before="0"/>
              <w:ind w:firstLine="0"/>
              <w:jc w:val="left"/>
            </w:pPr>
            <w:r>
              <w:rPr>
                <w:rFonts w:ascii="Times New Roman" w:hAnsi="Times New Roman"/>
                <w:b w:val="0"/>
                <w:sz w:val="24"/>
              </w:rPr>
              <w:t>&gt; 140/90</w:t>
            </w:r>
          </w:p>
        </w:tc>
        <w:tc>
          <w:tcPr>
            <w:tcW w:type="dxa" w:w="3515"/>
          </w:tcPr>
          <w:p>
            <w:pPr>
              <w:spacing w:line="240" w:lineRule="auto" w:after="0" w:before="0"/>
              <w:ind w:firstLine="0"/>
              <w:jc w:val="left"/>
            </w:pPr>
            <w:r>
              <w:rPr>
                <w:rFonts w:ascii="Times New Roman" w:hAnsi="Times New Roman"/>
                <w:b w:val="0"/>
                <w:sz w:val="24"/>
              </w:rPr>
              <w:t>Табиби оила</w:t>
            </w:r>
          </w:p>
        </w:tc>
      </w:tr>
      <w:tr>
        <w:tc>
          <w:tcPr>
            <w:tcW w:type="dxa" w:w="2948"/>
          </w:tcPr>
          <w:p>
            <w:pPr>
              <w:spacing w:line="240" w:lineRule="auto" w:after="0" w:before="0"/>
              <w:ind w:firstLine="0"/>
              <w:jc w:val="left"/>
            </w:pPr>
            <w:r>
              <w:rPr>
                <w:rFonts w:ascii="Times New Roman" w:hAnsi="Times New Roman"/>
                <w:b w:val="0"/>
                <w:sz w:val="24"/>
              </w:rPr>
              <w:t>Хастагии мӯътадил</w:t>
            </w:r>
          </w:p>
        </w:tc>
        <w:tc>
          <w:tcPr>
            <w:tcW w:type="dxa" w:w="1814"/>
          </w:tcPr>
          <w:p>
            <w:pPr>
              <w:spacing w:line="240" w:lineRule="auto" w:after="0" w:before="0"/>
              <w:ind w:firstLine="0"/>
              <w:jc w:val="left"/>
            </w:pPr>
            <w:r>
              <w:rPr>
                <w:rFonts w:ascii="Times New Roman" w:hAnsi="Times New Roman"/>
                <w:b w:val="0"/>
                <w:sz w:val="24"/>
              </w:rPr>
              <w:t>&gt; 2 моҳ</w:t>
            </w:r>
          </w:p>
        </w:tc>
        <w:tc>
          <w:tcPr>
            <w:tcW w:type="dxa" w:w="3515"/>
          </w:tcPr>
          <w:p>
            <w:pPr>
              <w:spacing w:line="240" w:lineRule="auto" w:after="0" w:before="0"/>
              <w:ind w:firstLine="0"/>
              <w:jc w:val="left"/>
            </w:pPr>
            <w:r>
              <w:rPr>
                <w:rFonts w:ascii="Times New Roman" w:hAnsi="Times New Roman"/>
                <w:b w:val="0"/>
                <w:sz w:val="24"/>
              </w:rPr>
              <w:t>Огарии корӣ</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Таҳлили адабиёт нишон дод, ки посухи стресс бо ду механизм амал мекунад: системаи симпатикӣ-адреналӣ посухи сонияҳои аввалро месозад ва меҳвари HPA бо кортизол посухи суст ва дарозмуддатро фаро мегирад. Кортизол ритми суробии мӯътадил дорад — субҳ баланд, шаб паст; вайроншавии ин ритм яке аз нишонаҳои пешбари мушкилот мебошад. Стресси кӯтоҳмуддат мутобиқсозӣ аст, вале ҷамъи давомноки он — бори аллостатикӣ — ба фишори баланд, диабети навъи 2, сустии иммунитет ва депрессия меоварад.</w:t>
      </w:r>
    </w:p>
    <w:p>
      <w:pPr>
        <w:spacing w:line="360" w:lineRule="auto" w:after="0"/>
        <w:ind w:firstLine="709"/>
        <w:jc w:val="both"/>
      </w:pPr>
      <w:r>
        <w:rPr>
          <w:rFonts w:ascii="Times New Roman" w:hAnsi="Times New Roman"/>
          <w:b w:val="0"/>
          <w:i w:val="0"/>
          <w:sz w:val="28"/>
        </w:rPr>
        <w:t>Стресси музмӣ системаҳои организмро дар як вақт таъсир мебахшад: дилу раг, мубодила, иммунитет, мағз ва хоб. Сӯзиш — ҳолати хоси меҳнатӣ — бо се аломат: хастагӣ, синизм ва пастшавии самаранокӣ фарқ мекунад. Меҳнати бештар аз 55 соат дар ҳафта ва хоби камтар аз 6 соат омилҳои асосии хатар мебошанд.</w:t>
      </w:r>
    </w:p>
    <w:p>
      <w:pPr>
        <w:spacing w:line="360" w:lineRule="auto" w:after="0"/>
        <w:ind w:firstLine="709"/>
        <w:jc w:val="both"/>
      </w:pPr>
      <w:r>
        <w:rPr>
          <w:rFonts w:ascii="Times New Roman" w:hAnsi="Times New Roman"/>
          <w:b w:val="0"/>
          <w:i w:val="0"/>
          <w:sz w:val="28"/>
        </w:rPr>
        <w:t>Таҷрибаи 8-ҳафтаинаи кори курсӣ самаранокии барномаро тасдиқ кард: PSS-10 33 фоиз, кортизоли субҳона 19 фоиз, фишор 6 мм рукам ст. ва набз 5 дақ паст шуд; хоб 0,8 соат афзуд ва нигаронӣ хеле паст гардид. Дар гурӯҳи Б тағйироти аҳамиятнок мушоҳида нагардид. Риояи 84 фоизӣ нишон дод, ки методҳои сода — нафаскашӣ, машқ, реҷаи хоб — дар байни ҷавонон қабули шаванда доранд.</w:t>
      </w:r>
    </w:p>
    <w:p>
      <w:pPr>
        <w:spacing w:line="360" w:lineRule="auto" w:after="0"/>
        <w:ind w:firstLine="709"/>
        <w:jc w:val="both"/>
      </w:pPr>
      <w:r>
        <w:rPr>
          <w:rFonts w:ascii="Times New Roman" w:hAnsi="Times New Roman"/>
          <w:b w:val="0"/>
          <w:i w:val="0"/>
          <w:sz w:val="28"/>
        </w:rPr>
        <w:t>Нақшаи зиддистрессӣ дар се сатҳ тартиб дода мешавад: рӯзона — нафаскашӣ ва қайд; ҳафта — машқ ва истироҳат; моҳона — арзёбии PSS-10. Пешгирии сӯзиш дар муҳити кор ва таълим ба гуфтугӯи равшан, тақсими бор ва мӯҳлати истироҳат вобаста аст. Натиҷаҳо бо тавсияҳои СУТ ва адабиёти байналмилалӣ мутобиқанд.</w:t>
      </w:r>
    </w:p>
    <w:p>
      <w:pPr>
        <w:spacing w:line="360" w:lineRule="auto" w:after="0"/>
        <w:ind w:firstLine="709"/>
        <w:jc w:val="both"/>
      </w:pPr>
      <w:r>
        <w:rPr>
          <w:rFonts w:ascii="Times New Roman" w:hAnsi="Times New Roman"/>
          <w:b w:val="0"/>
          <w:i w:val="0"/>
          <w:sz w:val="28"/>
        </w:rPr>
        <w:t>Ҷамъбасти умумӣ нишон медиҳад, ки стрессро бояд ҳамчун механизми муқаррарӣ қабул кард: он худ ба худ зараровар нест; зарарро боиси барои музмӣ будан ва бе идора мемонад [2, 336-б.]. Нақшаи содаи рӯзона — нафаскашӣ, машқ, хоб ва қайд — воситаи дастрас ва самараноки идора мебошад [3, 32-б.].</w:t>
      </w:r>
    </w:p>
    <w:p>
      <w:pPr>
        <w:spacing w:line="360" w:lineRule="auto" w:after="0"/>
        <w:ind w:firstLine="709"/>
        <w:jc w:val="both"/>
      </w:pPr>
      <w:r>
        <w:rPr>
          <w:rFonts w:ascii="Times New Roman" w:hAnsi="Times New Roman"/>
          <w:b w:val="0"/>
          <w:i w:val="0"/>
          <w:sz w:val="28"/>
        </w:rPr>
        <w:t>Маҳдудиятҳои кор низ бояд номбар шаванд: таҷриба дар як маҳалла бо иштирокчиёни ҷавон гузаронида шуд ва мӯҳлати контрол ду моҳ буд; санҷиши кортизол танҳо дар субҳ гирифта шуд, то тасвири пурраи рӯз дастрас нагардид [6, 1436-б.]. Ин маҳдудиятҳо самаранокии умумиро зери шак намегузоранд, вале барои корҳои оянда ҷиҳатҳои такмилианд.</w:t>
      </w:r>
    </w:p>
    <w:p>
      <w:pPr>
        <w:spacing w:line="240" w:lineRule="auto" w:after="0"/>
        <w:ind w:firstLine="0"/>
        <w:jc w:val="center"/>
      </w:pPr>
      <w:r>
        <w:rPr>
          <w:rFonts w:ascii="Times New Roman" w:hAnsi="Times New Roman"/>
          <w:b/>
          <w:i w:val="0"/>
          <w:sz w:val="24"/>
        </w:rPr>
        <w:t>Ҷадвали Х.1 — Ҷамъбасти натиҷаҳои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381"/>
            <w:shd w:val="clear" w:fill="EDEDED"/>
          </w:tcPr>
          <w:p>
            <w:pPr>
              <w:spacing w:line="240" w:lineRule="auto" w:after="0" w:before="0"/>
              <w:ind w:firstLine="0"/>
              <w:jc w:val="left"/>
            </w:pPr>
            <w:r>
              <w:rPr>
                <w:rFonts w:ascii="Times New Roman" w:hAnsi="Times New Roman"/>
                <w:b/>
                <w:sz w:val="24"/>
              </w:rPr>
              <w:t>Мавзӯъ</w:t>
            </w:r>
          </w:p>
        </w:tc>
        <w:tc>
          <w:tcPr>
            <w:tcW w:type="dxa" w:w="5896"/>
            <w:shd w:val="clear" w:fill="EDEDED"/>
          </w:tcPr>
          <w:p>
            <w:pPr>
              <w:spacing w:line="240" w:lineRule="auto" w:after="0" w:before="0"/>
              <w:ind w:firstLine="0"/>
              <w:jc w:val="left"/>
            </w:pPr>
            <w:r>
              <w:rPr>
                <w:rFonts w:ascii="Times New Roman" w:hAnsi="Times New Roman"/>
                <w:b/>
                <w:sz w:val="24"/>
              </w:rPr>
              <w:t>Натиҷаи асосӣ</w:t>
            </w:r>
          </w:p>
        </w:tc>
      </w:tr>
      <w:tr>
        <w:tc>
          <w:tcPr>
            <w:tcW w:type="dxa" w:w="2381"/>
          </w:tcPr>
          <w:p>
            <w:pPr>
              <w:spacing w:line="240" w:lineRule="auto" w:after="0" w:before="0"/>
              <w:ind w:firstLine="0"/>
              <w:jc w:val="left"/>
            </w:pPr>
            <w:r>
              <w:rPr>
                <w:rFonts w:ascii="Times New Roman" w:hAnsi="Times New Roman"/>
                <w:b w:val="0"/>
                <w:sz w:val="24"/>
              </w:rPr>
              <w:t>Механизмҳо</w:t>
            </w:r>
          </w:p>
        </w:tc>
        <w:tc>
          <w:tcPr>
            <w:tcW w:type="dxa" w:w="5896"/>
          </w:tcPr>
          <w:p>
            <w:pPr>
              <w:spacing w:line="240" w:lineRule="auto" w:after="0" w:before="0"/>
              <w:ind w:firstLine="0"/>
              <w:jc w:val="left"/>
            </w:pPr>
            <w:r>
              <w:rPr>
                <w:rFonts w:ascii="Times New Roman" w:hAnsi="Times New Roman"/>
                <w:b w:val="0"/>
                <w:sz w:val="24"/>
              </w:rPr>
              <w:t>Симпатика (сонияҳо) + меҳвари HPA (соатҳо)</w:t>
            </w:r>
          </w:p>
        </w:tc>
      </w:tr>
      <w:tr>
        <w:tc>
          <w:tcPr>
            <w:tcW w:type="dxa" w:w="2381"/>
          </w:tcPr>
          <w:p>
            <w:pPr>
              <w:spacing w:line="240" w:lineRule="auto" w:after="0" w:before="0"/>
              <w:ind w:firstLine="0"/>
              <w:jc w:val="left"/>
            </w:pPr>
            <w:r>
              <w:rPr>
                <w:rFonts w:ascii="Times New Roman" w:hAnsi="Times New Roman"/>
                <w:b w:val="0"/>
                <w:sz w:val="24"/>
              </w:rPr>
              <w:t>Кортизол</w:t>
            </w:r>
          </w:p>
        </w:tc>
        <w:tc>
          <w:tcPr>
            <w:tcW w:type="dxa" w:w="5896"/>
          </w:tcPr>
          <w:p>
            <w:pPr>
              <w:spacing w:line="240" w:lineRule="auto" w:after="0" w:before="0"/>
              <w:ind w:firstLine="0"/>
              <w:jc w:val="left"/>
            </w:pPr>
            <w:r>
              <w:rPr>
                <w:rFonts w:ascii="Times New Roman" w:hAnsi="Times New Roman"/>
                <w:b w:val="0"/>
                <w:sz w:val="24"/>
              </w:rPr>
              <w:t>Ритм: субҳ 10–20 нмоль/л, шаб &lt; 5; фарқ &gt; 3 баробар</w:t>
            </w:r>
          </w:p>
        </w:tc>
      </w:tr>
      <w:tr>
        <w:tc>
          <w:tcPr>
            <w:tcW w:type="dxa" w:w="2381"/>
          </w:tcPr>
          <w:p>
            <w:pPr>
              <w:spacing w:line="240" w:lineRule="auto" w:after="0" w:before="0"/>
              <w:ind w:firstLine="0"/>
              <w:jc w:val="left"/>
            </w:pPr>
            <w:r>
              <w:rPr>
                <w:rFonts w:ascii="Times New Roman" w:hAnsi="Times New Roman"/>
                <w:b w:val="0"/>
                <w:sz w:val="24"/>
              </w:rPr>
              <w:t>Бори аллостатикӣ</w:t>
            </w:r>
          </w:p>
        </w:tc>
        <w:tc>
          <w:tcPr>
            <w:tcW w:type="dxa" w:w="5896"/>
          </w:tcPr>
          <w:p>
            <w:pPr>
              <w:spacing w:line="240" w:lineRule="auto" w:after="0" w:before="0"/>
              <w:ind w:firstLine="0"/>
              <w:jc w:val="left"/>
            </w:pPr>
            <w:r>
              <w:rPr>
                <w:rFonts w:ascii="Times New Roman" w:hAnsi="Times New Roman"/>
                <w:b w:val="0"/>
                <w:sz w:val="24"/>
              </w:rPr>
              <w:t>Стресси музмӣ → дил, мубодила, иммунитет, мағз</w:t>
            </w:r>
          </w:p>
        </w:tc>
      </w:tr>
      <w:tr>
        <w:tc>
          <w:tcPr>
            <w:tcW w:type="dxa" w:w="2381"/>
          </w:tcPr>
          <w:p>
            <w:pPr>
              <w:spacing w:line="240" w:lineRule="auto" w:after="0" w:before="0"/>
              <w:ind w:firstLine="0"/>
              <w:jc w:val="left"/>
            </w:pPr>
            <w:r>
              <w:rPr>
                <w:rFonts w:ascii="Times New Roman" w:hAnsi="Times New Roman"/>
                <w:b w:val="0"/>
                <w:sz w:val="24"/>
              </w:rPr>
              <w:t>Сӯзиш</w:t>
            </w:r>
          </w:p>
        </w:tc>
        <w:tc>
          <w:tcPr>
            <w:tcW w:type="dxa" w:w="5896"/>
          </w:tcPr>
          <w:p>
            <w:pPr>
              <w:spacing w:line="240" w:lineRule="auto" w:after="0" w:before="0"/>
              <w:ind w:firstLine="0"/>
              <w:jc w:val="left"/>
            </w:pPr>
            <w:r>
              <w:rPr>
                <w:rFonts w:ascii="Times New Roman" w:hAnsi="Times New Roman"/>
                <w:b w:val="0"/>
                <w:sz w:val="24"/>
              </w:rPr>
              <w:t>Хастагӣ + синизм + пастшавии самаранокӣ</w:t>
            </w:r>
          </w:p>
        </w:tc>
      </w:tr>
      <w:tr>
        <w:tc>
          <w:tcPr>
            <w:tcW w:type="dxa" w:w="2381"/>
          </w:tcPr>
          <w:p>
            <w:pPr>
              <w:spacing w:line="240" w:lineRule="auto" w:after="0" w:before="0"/>
              <w:ind w:firstLine="0"/>
              <w:jc w:val="left"/>
            </w:pPr>
            <w:r>
              <w:rPr>
                <w:rFonts w:ascii="Times New Roman" w:hAnsi="Times New Roman"/>
                <w:b w:val="0"/>
                <w:sz w:val="24"/>
              </w:rPr>
              <w:t>Таҷрибаи 8 ҳафта</w:t>
            </w:r>
          </w:p>
        </w:tc>
        <w:tc>
          <w:tcPr>
            <w:tcW w:type="dxa" w:w="5896"/>
          </w:tcPr>
          <w:p>
            <w:pPr>
              <w:spacing w:line="240" w:lineRule="auto" w:after="0" w:before="0"/>
              <w:ind w:firstLine="0"/>
              <w:jc w:val="left"/>
            </w:pPr>
            <w:r>
              <w:rPr>
                <w:rFonts w:ascii="Times New Roman" w:hAnsi="Times New Roman"/>
                <w:b w:val="0"/>
                <w:sz w:val="24"/>
              </w:rPr>
              <w:t>PSS −33 %, кортизол −19 %, фишор −6, хоб +0,8 соат</w:t>
            </w:r>
          </w:p>
        </w:tc>
      </w:tr>
      <w:tr>
        <w:tc>
          <w:tcPr>
            <w:tcW w:type="dxa" w:w="2381"/>
          </w:tcPr>
          <w:p>
            <w:pPr>
              <w:spacing w:line="240" w:lineRule="auto" w:after="0" w:before="0"/>
              <w:ind w:firstLine="0"/>
              <w:jc w:val="left"/>
            </w:pPr>
            <w:r>
              <w:rPr>
                <w:rFonts w:ascii="Times New Roman" w:hAnsi="Times New Roman"/>
                <w:b w:val="0"/>
                <w:sz w:val="24"/>
              </w:rPr>
              <w:t>Нақша</w:t>
            </w:r>
          </w:p>
        </w:tc>
        <w:tc>
          <w:tcPr>
            <w:tcW w:type="dxa" w:w="5896"/>
          </w:tcPr>
          <w:p>
            <w:pPr>
              <w:spacing w:line="240" w:lineRule="auto" w:after="0" w:before="0"/>
              <w:ind w:firstLine="0"/>
              <w:jc w:val="left"/>
            </w:pPr>
            <w:r>
              <w:rPr>
                <w:rFonts w:ascii="Times New Roman" w:hAnsi="Times New Roman"/>
                <w:b w:val="0"/>
                <w:sz w:val="24"/>
              </w:rPr>
              <w:t>Нафас 2×10 дақ + машқ 150 дақ + хоб 7–9 соат</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КӮТОҲШАВИҲО</w:t>
      </w:r>
    </w:p>
    <w:p>
      <w:pPr>
        <w:spacing w:line="360" w:lineRule="auto" w:after="0"/>
        <w:ind w:firstLine="709"/>
        <w:jc w:val="both"/>
      </w:pPr>
      <w:r>
        <w:rPr>
          <w:rFonts w:ascii="Times New Roman" w:hAnsi="Times New Roman"/>
          <w:b w:val="0"/>
          <w:i w:val="0"/>
          <w:sz w:val="28"/>
        </w:rPr>
        <w:t>Луғат барои хонандагони навомад ба мавзӯъ тартиб дода шудааст: истилоҳҳо дар матн бо ҳарфҳои стандартии байналмилалӣ навишта шудаанд. Дар мавриди тарҷума маънои тоҷикии истилоҳ дар қавс оварда шудааст [6, 1408-б.].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783"/>
            <w:shd w:val="clear" w:fill="EDEDED"/>
          </w:tcPr>
          <w:p>
            <w:pPr>
              <w:spacing w:line="240" w:lineRule="auto" w:after="0" w:before="0"/>
              <w:ind w:firstLine="0"/>
              <w:jc w:val="left"/>
            </w:pPr>
            <w:r>
              <w:rPr>
                <w:rFonts w:ascii="Times New Roman" w:hAnsi="Times New Roman"/>
                <w:b/>
                <w:sz w:val="24"/>
              </w:rPr>
              <w:t>Мафҳум</w:t>
            </w:r>
          </w:p>
        </w:tc>
      </w:tr>
      <w:tr>
        <w:tc>
          <w:tcPr>
            <w:tcW w:type="dxa" w:w="2494"/>
          </w:tcPr>
          <w:p>
            <w:pPr>
              <w:spacing w:line="240" w:lineRule="auto" w:after="0" w:before="0"/>
              <w:ind w:firstLine="0"/>
              <w:jc w:val="left"/>
            </w:pPr>
            <w:r>
              <w:rPr>
                <w:rFonts w:ascii="Times New Roman" w:hAnsi="Times New Roman"/>
                <w:b w:val="0"/>
                <w:sz w:val="24"/>
              </w:rPr>
              <w:t>Стресс</w:t>
            </w:r>
          </w:p>
        </w:tc>
        <w:tc>
          <w:tcPr>
            <w:tcW w:type="dxa" w:w="5783"/>
          </w:tcPr>
          <w:p>
            <w:pPr>
              <w:spacing w:line="240" w:lineRule="auto" w:after="0" w:before="0"/>
              <w:ind w:firstLine="0"/>
              <w:jc w:val="left"/>
            </w:pPr>
            <w:r>
              <w:rPr>
                <w:rFonts w:ascii="Times New Roman" w:hAnsi="Times New Roman"/>
                <w:b w:val="0"/>
                <w:sz w:val="24"/>
              </w:rPr>
              <w:t>Посухи умумии организмеро ба талаботи нав</w:t>
            </w:r>
          </w:p>
        </w:tc>
      </w:tr>
      <w:tr>
        <w:tc>
          <w:tcPr>
            <w:tcW w:type="dxa" w:w="2494"/>
          </w:tcPr>
          <w:p>
            <w:pPr>
              <w:spacing w:line="240" w:lineRule="auto" w:after="0" w:before="0"/>
              <w:ind w:firstLine="0"/>
              <w:jc w:val="left"/>
            </w:pPr>
            <w:r>
              <w:rPr>
                <w:rFonts w:ascii="Times New Roman" w:hAnsi="Times New Roman"/>
                <w:b w:val="0"/>
                <w:sz w:val="24"/>
              </w:rPr>
              <w:t>Мутобиқсозӣ</w:t>
            </w:r>
          </w:p>
        </w:tc>
        <w:tc>
          <w:tcPr>
            <w:tcW w:type="dxa" w:w="5783"/>
          </w:tcPr>
          <w:p>
            <w:pPr>
              <w:spacing w:line="240" w:lineRule="auto" w:after="0" w:before="0"/>
              <w:ind w:firstLine="0"/>
              <w:jc w:val="left"/>
            </w:pPr>
            <w:r>
              <w:rPr>
                <w:rFonts w:ascii="Times New Roman" w:hAnsi="Times New Roman"/>
                <w:b w:val="0"/>
                <w:sz w:val="24"/>
              </w:rPr>
              <w:t>Баргардонидани мувозинат бо нархи энергия</w:t>
            </w:r>
          </w:p>
        </w:tc>
      </w:tr>
      <w:tr>
        <w:tc>
          <w:tcPr>
            <w:tcW w:type="dxa" w:w="2494"/>
          </w:tcPr>
          <w:p>
            <w:pPr>
              <w:spacing w:line="240" w:lineRule="auto" w:after="0" w:before="0"/>
              <w:ind w:firstLine="0"/>
              <w:jc w:val="left"/>
            </w:pPr>
            <w:r>
              <w:rPr>
                <w:rFonts w:ascii="Times New Roman" w:hAnsi="Times New Roman"/>
                <w:b w:val="0"/>
                <w:sz w:val="24"/>
              </w:rPr>
              <w:t>Бори аллостатикӣ</w:t>
            </w:r>
          </w:p>
        </w:tc>
        <w:tc>
          <w:tcPr>
            <w:tcW w:type="dxa" w:w="5783"/>
          </w:tcPr>
          <w:p>
            <w:pPr>
              <w:spacing w:line="240" w:lineRule="auto" w:after="0" w:before="0"/>
              <w:ind w:firstLine="0"/>
              <w:jc w:val="left"/>
            </w:pPr>
            <w:r>
              <w:rPr>
                <w:rFonts w:ascii="Times New Roman" w:hAnsi="Times New Roman"/>
                <w:b w:val="0"/>
                <w:sz w:val="24"/>
              </w:rPr>
              <w:t>Ҷамъи таъсири давомноки стресс</w:t>
            </w:r>
          </w:p>
        </w:tc>
      </w:tr>
      <w:tr>
        <w:tc>
          <w:tcPr>
            <w:tcW w:type="dxa" w:w="2494"/>
          </w:tcPr>
          <w:p>
            <w:pPr>
              <w:spacing w:line="240" w:lineRule="auto" w:after="0" w:before="0"/>
              <w:ind w:firstLine="0"/>
              <w:jc w:val="left"/>
            </w:pPr>
            <w:r>
              <w:rPr>
                <w:rFonts w:ascii="Times New Roman" w:hAnsi="Times New Roman"/>
                <w:b w:val="0"/>
                <w:sz w:val="24"/>
              </w:rPr>
              <w:t>Меҳвари HPA</w:t>
            </w:r>
          </w:p>
        </w:tc>
        <w:tc>
          <w:tcPr>
            <w:tcW w:type="dxa" w:w="5783"/>
          </w:tcPr>
          <w:p>
            <w:pPr>
              <w:spacing w:line="240" w:lineRule="auto" w:after="0" w:before="0"/>
              <w:ind w:firstLine="0"/>
              <w:jc w:val="left"/>
            </w:pPr>
            <w:r>
              <w:rPr>
                <w:rFonts w:ascii="Times New Roman" w:hAnsi="Times New Roman"/>
                <w:b w:val="0"/>
                <w:sz w:val="24"/>
              </w:rPr>
              <w:t>Гипоталамус — гипофиз — устухони болоӣ</w:t>
            </w:r>
          </w:p>
        </w:tc>
      </w:tr>
      <w:tr>
        <w:tc>
          <w:tcPr>
            <w:tcW w:type="dxa" w:w="2494"/>
          </w:tcPr>
          <w:p>
            <w:pPr>
              <w:spacing w:line="240" w:lineRule="auto" w:after="0" w:before="0"/>
              <w:ind w:firstLine="0"/>
              <w:jc w:val="left"/>
            </w:pPr>
            <w:r>
              <w:rPr>
                <w:rFonts w:ascii="Times New Roman" w:hAnsi="Times New Roman"/>
                <w:b w:val="0"/>
                <w:sz w:val="24"/>
              </w:rPr>
              <w:t>CRH</w:t>
            </w:r>
          </w:p>
        </w:tc>
        <w:tc>
          <w:tcPr>
            <w:tcW w:type="dxa" w:w="5783"/>
          </w:tcPr>
          <w:p>
            <w:pPr>
              <w:spacing w:line="240" w:lineRule="auto" w:after="0" w:before="0"/>
              <w:ind w:firstLine="0"/>
              <w:jc w:val="left"/>
            </w:pPr>
            <w:r>
              <w:rPr>
                <w:rFonts w:ascii="Times New Roman" w:hAnsi="Times New Roman"/>
                <w:b w:val="0"/>
                <w:sz w:val="24"/>
              </w:rPr>
              <w:t>Гормони гипоталамусии оғозкунанда</w:t>
            </w:r>
          </w:p>
        </w:tc>
      </w:tr>
      <w:tr>
        <w:tc>
          <w:tcPr>
            <w:tcW w:type="dxa" w:w="2494"/>
          </w:tcPr>
          <w:p>
            <w:pPr>
              <w:spacing w:line="240" w:lineRule="auto" w:after="0" w:before="0"/>
              <w:ind w:firstLine="0"/>
              <w:jc w:val="left"/>
            </w:pPr>
            <w:r>
              <w:rPr>
                <w:rFonts w:ascii="Times New Roman" w:hAnsi="Times New Roman"/>
                <w:b w:val="0"/>
                <w:sz w:val="24"/>
              </w:rPr>
              <w:t>ACTH</w:t>
            </w:r>
          </w:p>
        </w:tc>
        <w:tc>
          <w:tcPr>
            <w:tcW w:type="dxa" w:w="5783"/>
          </w:tcPr>
          <w:p>
            <w:pPr>
              <w:spacing w:line="240" w:lineRule="auto" w:after="0" w:before="0"/>
              <w:ind w:firstLine="0"/>
              <w:jc w:val="left"/>
            </w:pPr>
            <w:r>
              <w:rPr>
                <w:rFonts w:ascii="Times New Roman" w:hAnsi="Times New Roman"/>
                <w:b w:val="0"/>
                <w:sz w:val="24"/>
              </w:rPr>
              <w:t>Гормони гипофиз ба устухони болоӣ</w:t>
            </w:r>
          </w:p>
        </w:tc>
      </w:tr>
      <w:tr>
        <w:tc>
          <w:tcPr>
            <w:tcW w:type="dxa" w:w="2494"/>
          </w:tcPr>
          <w:p>
            <w:pPr>
              <w:spacing w:line="240" w:lineRule="auto" w:after="0" w:before="0"/>
              <w:ind w:firstLine="0"/>
              <w:jc w:val="left"/>
            </w:pPr>
            <w:r>
              <w:rPr>
                <w:rFonts w:ascii="Times New Roman" w:hAnsi="Times New Roman"/>
                <w:b w:val="0"/>
                <w:sz w:val="24"/>
              </w:rPr>
              <w:t>Кортизол</w:t>
            </w:r>
          </w:p>
        </w:tc>
        <w:tc>
          <w:tcPr>
            <w:tcW w:type="dxa" w:w="5783"/>
          </w:tcPr>
          <w:p>
            <w:pPr>
              <w:spacing w:line="240" w:lineRule="auto" w:after="0" w:before="0"/>
              <w:ind w:firstLine="0"/>
              <w:jc w:val="left"/>
            </w:pPr>
            <w:r>
              <w:rPr>
                <w:rFonts w:ascii="Times New Roman" w:hAnsi="Times New Roman"/>
                <w:b w:val="0"/>
                <w:sz w:val="24"/>
              </w:rPr>
              <w:t>Гормони асосии глюкокортикоидӣ</w:t>
            </w:r>
          </w:p>
        </w:tc>
      </w:tr>
      <w:tr>
        <w:tc>
          <w:tcPr>
            <w:tcW w:type="dxa" w:w="2494"/>
          </w:tcPr>
          <w:p>
            <w:pPr>
              <w:spacing w:line="240" w:lineRule="auto" w:after="0" w:before="0"/>
              <w:ind w:firstLine="0"/>
              <w:jc w:val="left"/>
            </w:pPr>
            <w:r>
              <w:rPr>
                <w:rFonts w:ascii="Times New Roman" w:hAnsi="Times New Roman"/>
                <w:b w:val="0"/>
                <w:sz w:val="24"/>
              </w:rPr>
              <w:t>Адреналин</w:t>
            </w:r>
          </w:p>
        </w:tc>
        <w:tc>
          <w:tcPr>
            <w:tcW w:type="dxa" w:w="5783"/>
          </w:tcPr>
          <w:p>
            <w:pPr>
              <w:spacing w:line="240" w:lineRule="auto" w:after="0" w:before="0"/>
              <w:ind w:firstLine="0"/>
              <w:jc w:val="left"/>
            </w:pPr>
            <w:r>
              <w:rPr>
                <w:rFonts w:ascii="Times New Roman" w:hAnsi="Times New Roman"/>
                <w:b w:val="0"/>
                <w:sz w:val="24"/>
              </w:rPr>
              <w:t>Гормони моддаи мағзии устухони болоӣ</w:t>
            </w:r>
          </w:p>
        </w:tc>
      </w:tr>
      <w:tr>
        <w:tc>
          <w:tcPr>
            <w:tcW w:type="dxa" w:w="2494"/>
          </w:tcPr>
          <w:p>
            <w:pPr>
              <w:spacing w:line="240" w:lineRule="auto" w:after="0" w:before="0"/>
              <w:ind w:firstLine="0"/>
              <w:jc w:val="left"/>
            </w:pPr>
            <w:r>
              <w:rPr>
                <w:rFonts w:ascii="Times New Roman" w:hAnsi="Times New Roman"/>
                <w:b w:val="0"/>
                <w:sz w:val="24"/>
              </w:rPr>
              <w:t>Посухи «мубореза ё гурехтан»</w:t>
            </w:r>
          </w:p>
        </w:tc>
        <w:tc>
          <w:tcPr>
            <w:tcW w:type="dxa" w:w="5783"/>
          </w:tcPr>
          <w:p>
            <w:pPr>
              <w:spacing w:line="240" w:lineRule="auto" w:after="0" w:before="0"/>
              <w:ind w:firstLine="0"/>
              <w:jc w:val="left"/>
            </w:pPr>
            <w:r>
              <w:rPr>
                <w:rFonts w:ascii="Times New Roman" w:hAnsi="Times New Roman"/>
                <w:b w:val="0"/>
                <w:sz w:val="24"/>
              </w:rPr>
              <w:t>Омодагии тез ба амал</w:t>
            </w:r>
          </w:p>
        </w:tc>
      </w:tr>
      <w:tr>
        <w:tc>
          <w:tcPr>
            <w:tcW w:type="dxa" w:w="2494"/>
          </w:tcPr>
          <w:p>
            <w:pPr>
              <w:spacing w:line="240" w:lineRule="auto" w:after="0" w:before="0"/>
              <w:ind w:firstLine="0"/>
              <w:jc w:val="left"/>
            </w:pPr>
            <w:r>
              <w:rPr>
                <w:rFonts w:ascii="Times New Roman" w:hAnsi="Times New Roman"/>
                <w:b w:val="0"/>
                <w:sz w:val="24"/>
              </w:rPr>
              <w:t>Сӯзиш (burnout)</w:t>
            </w:r>
          </w:p>
        </w:tc>
        <w:tc>
          <w:tcPr>
            <w:tcW w:type="dxa" w:w="5783"/>
          </w:tcPr>
          <w:p>
            <w:pPr>
              <w:spacing w:line="240" w:lineRule="auto" w:after="0" w:before="0"/>
              <w:ind w:firstLine="0"/>
              <w:jc w:val="left"/>
            </w:pPr>
            <w:r>
              <w:rPr>
                <w:rFonts w:ascii="Times New Roman" w:hAnsi="Times New Roman"/>
                <w:b w:val="0"/>
                <w:sz w:val="24"/>
              </w:rPr>
              <w:t>Хастагӣ, синизм, пастшавии самаранокӣ</w:t>
            </w:r>
          </w:p>
        </w:tc>
      </w:tr>
      <w:tr>
        <w:tc>
          <w:tcPr>
            <w:tcW w:type="dxa" w:w="2494"/>
          </w:tcPr>
          <w:p>
            <w:pPr>
              <w:spacing w:line="240" w:lineRule="auto" w:after="0" w:before="0"/>
              <w:ind w:firstLine="0"/>
              <w:jc w:val="left"/>
            </w:pPr>
            <w:r>
              <w:rPr>
                <w:rFonts w:ascii="Times New Roman" w:hAnsi="Times New Roman"/>
                <w:b w:val="0"/>
                <w:sz w:val="24"/>
              </w:rPr>
              <w:t>Фарсудагии HPA</w:t>
            </w:r>
          </w:p>
        </w:tc>
        <w:tc>
          <w:tcPr>
            <w:tcW w:type="dxa" w:w="5783"/>
          </w:tcPr>
          <w:p>
            <w:pPr>
              <w:spacing w:line="240" w:lineRule="auto" w:after="0" w:before="0"/>
              <w:ind w:firstLine="0"/>
              <w:jc w:val="left"/>
            </w:pPr>
            <w:r>
              <w:rPr>
                <w:rFonts w:ascii="Times New Roman" w:hAnsi="Times New Roman"/>
                <w:b w:val="0"/>
                <w:sz w:val="24"/>
              </w:rPr>
              <w:t>Ҳолати фарсудаи меҳвари HPA</w:t>
            </w:r>
          </w:p>
        </w:tc>
      </w:tr>
      <w:tr>
        <w:tc>
          <w:tcPr>
            <w:tcW w:type="dxa" w:w="2494"/>
          </w:tcPr>
          <w:p>
            <w:pPr>
              <w:spacing w:line="240" w:lineRule="auto" w:after="0" w:before="0"/>
              <w:ind w:firstLine="0"/>
              <w:jc w:val="left"/>
            </w:pPr>
            <w:r>
              <w:rPr>
                <w:rFonts w:ascii="Times New Roman" w:hAnsi="Times New Roman"/>
                <w:b w:val="0"/>
                <w:sz w:val="24"/>
              </w:rPr>
              <w:t>Ҳозиршавӣ</w:t>
            </w:r>
          </w:p>
        </w:tc>
        <w:tc>
          <w:tcPr>
            <w:tcW w:type="dxa" w:w="5783"/>
          </w:tcPr>
          <w:p>
            <w:pPr>
              <w:spacing w:line="240" w:lineRule="auto" w:after="0" w:before="0"/>
              <w:ind w:firstLine="0"/>
              <w:jc w:val="left"/>
            </w:pPr>
            <w:r>
              <w:rPr>
                <w:rFonts w:ascii="Times New Roman" w:hAnsi="Times New Roman"/>
                <w:b w:val="0"/>
                <w:sz w:val="24"/>
              </w:rPr>
              <w:t>Диққати огоҳ ба лаҳзаи ҳозир</w:t>
            </w:r>
          </w:p>
        </w:tc>
      </w:tr>
      <w:tr>
        <w:tc>
          <w:tcPr>
            <w:tcW w:type="dxa" w:w="2494"/>
          </w:tcPr>
          <w:p>
            <w:pPr>
              <w:spacing w:line="240" w:lineRule="auto" w:after="0" w:before="0"/>
              <w:ind w:firstLine="0"/>
              <w:jc w:val="left"/>
            </w:pPr>
            <w:r>
              <w:rPr>
                <w:rFonts w:ascii="Times New Roman" w:hAnsi="Times New Roman"/>
                <w:b w:val="0"/>
                <w:sz w:val="24"/>
              </w:rPr>
              <w:t>Ҳимояи асаб</w:t>
            </w:r>
          </w:p>
        </w:tc>
        <w:tc>
          <w:tcPr>
            <w:tcW w:type="dxa" w:w="5783"/>
          </w:tcPr>
          <w:p>
            <w:pPr>
              <w:spacing w:line="240" w:lineRule="auto" w:after="0" w:before="0"/>
              <w:ind w:firstLine="0"/>
              <w:jc w:val="left"/>
            </w:pPr>
            <w:r>
              <w:rPr>
                <w:rFonts w:ascii="Times New Roman" w:hAnsi="Times New Roman"/>
                <w:b w:val="0"/>
                <w:sz w:val="24"/>
              </w:rPr>
              <w:t>Сохторҳои ҳимояии мағз</w:t>
            </w:r>
          </w:p>
        </w:tc>
      </w:tr>
      <w:tr>
        <w:tc>
          <w:tcPr>
            <w:tcW w:type="dxa" w:w="2494"/>
          </w:tcPr>
          <w:p>
            <w:pPr>
              <w:spacing w:line="240" w:lineRule="auto" w:after="0" w:before="0"/>
              <w:ind w:firstLine="0"/>
              <w:jc w:val="left"/>
            </w:pPr>
            <w:r>
              <w:rPr>
                <w:rFonts w:ascii="Times New Roman" w:hAnsi="Times New Roman"/>
                <w:b w:val="0"/>
                <w:sz w:val="24"/>
              </w:rPr>
              <w:t>Инсомния</w:t>
            </w:r>
          </w:p>
        </w:tc>
        <w:tc>
          <w:tcPr>
            <w:tcW w:type="dxa" w:w="5783"/>
          </w:tcPr>
          <w:p>
            <w:pPr>
              <w:spacing w:line="240" w:lineRule="auto" w:after="0" w:before="0"/>
              <w:ind w:firstLine="0"/>
              <w:jc w:val="left"/>
            </w:pPr>
            <w:r>
              <w:rPr>
                <w:rFonts w:ascii="Times New Roman" w:hAnsi="Times New Roman"/>
                <w:b w:val="0"/>
                <w:sz w:val="24"/>
              </w:rPr>
              <w:t>Безобарии мӯътадил бо оқибатҳои рӯзона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Кӯтоҳшавиҳо дар матн дар аввали истифодаи аввал кушода мешаванд; барои мутолеаи тез бошад ин ҷадвал маълумоти пурраи ҳар кӯтоҳшавиро дорад [6, 1409-б.]. Миқёсҳои PSS-10 ва GAD-7 бо тарҷумаи тоҷикӣ истифода шуданд, то ҷавобҳо содда бимонанд [7, 204-б.].</w:t>
      </w:r>
    </w:p>
    <w:p>
      <w:pPr>
        <w:spacing w:line="240" w:lineRule="auto" w:after="0"/>
        <w:ind w:firstLine="0"/>
        <w:jc w:val="center"/>
      </w:pPr>
      <w:r>
        <w:rPr>
          <w:rFonts w:ascii="Times New Roman" w:hAnsi="Times New Roman"/>
          <w:b/>
          <w:i w:val="0"/>
          <w:sz w:val="24"/>
        </w:rPr>
        <w:t>Ҷадвали А.2 — Кӯтоҳшавиҳо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Кӯтоҳшавӣ</w:t>
            </w:r>
          </w:p>
        </w:tc>
        <w:tc>
          <w:tcPr>
            <w:tcW w:type="dxa" w:w="3515"/>
            <w:shd w:val="clear" w:fill="EDEDED"/>
          </w:tcPr>
          <w:p>
            <w:pPr>
              <w:spacing w:line="240" w:lineRule="auto" w:after="0" w:before="0"/>
              <w:ind w:firstLine="0"/>
              <w:jc w:val="left"/>
            </w:pPr>
            <w:r>
              <w:rPr>
                <w:rFonts w:ascii="Times New Roman" w:hAnsi="Times New Roman"/>
                <w:b/>
                <w:sz w:val="24"/>
              </w:rPr>
              <w:t>Маънои пурра</w:t>
            </w:r>
          </w:p>
        </w:tc>
        <w:tc>
          <w:tcPr>
            <w:tcW w:type="dxa" w:w="3061"/>
            <w:shd w:val="clear" w:fill="EDEDED"/>
          </w:tcPr>
          <w:p>
            <w:pPr>
              <w:spacing w:line="240" w:lineRule="auto" w:after="0" w:before="0"/>
              <w:ind w:firstLine="0"/>
              <w:jc w:val="left"/>
            </w:pPr>
            <w:r>
              <w:rPr>
                <w:rFonts w:ascii="Times New Roman" w:hAnsi="Times New Roman"/>
                <w:b/>
                <w:sz w:val="24"/>
              </w:rPr>
              <w:t>Воҳиди чен</w:t>
            </w:r>
          </w:p>
        </w:tc>
      </w:tr>
      <w:tr>
        <w:tc>
          <w:tcPr>
            <w:tcW w:type="dxa" w:w="1701"/>
          </w:tcPr>
          <w:p>
            <w:pPr>
              <w:spacing w:line="240" w:lineRule="auto" w:after="0" w:before="0"/>
              <w:ind w:firstLine="0"/>
              <w:jc w:val="left"/>
            </w:pPr>
            <w:r>
              <w:rPr>
                <w:rFonts w:ascii="Times New Roman" w:hAnsi="Times New Roman"/>
                <w:b w:val="0"/>
                <w:sz w:val="24"/>
              </w:rPr>
              <w:t>HPA</w:t>
            </w:r>
          </w:p>
        </w:tc>
        <w:tc>
          <w:tcPr>
            <w:tcW w:type="dxa" w:w="3515"/>
          </w:tcPr>
          <w:p>
            <w:pPr>
              <w:spacing w:line="240" w:lineRule="auto" w:after="0" w:before="0"/>
              <w:ind w:firstLine="0"/>
              <w:jc w:val="left"/>
            </w:pPr>
            <w:r>
              <w:rPr>
                <w:rFonts w:ascii="Times New Roman" w:hAnsi="Times New Roman"/>
                <w:b w:val="0"/>
                <w:sz w:val="24"/>
              </w:rPr>
              <w:t>Меҳвари гипоталамус-гипофиз-устухон</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CRH</w:t>
            </w:r>
          </w:p>
        </w:tc>
        <w:tc>
          <w:tcPr>
            <w:tcW w:type="dxa" w:w="3515"/>
          </w:tcPr>
          <w:p>
            <w:pPr>
              <w:spacing w:line="240" w:lineRule="auto" w:after="0" w:before="0"/>
              <w:ind w:firstLine="0"/>
              <w:jc w:val="left"/>
            </w:pPr>
            <w:r>
              <w:rPr>
                <w:rFonts w:ascii="Times New Roman" w:hAnsi="Times New Roman"/>
                <w:b w:val="0"/>
                <w:sz w:val="24"/>
              </w:rPr>
              <w:t>Гормони хорикунандаи кортикотропин</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ACTH</w:t>
            </w:r>
          </w:p>
        </w:tc>
        <w:tc>
          <w:tcPr>
            <w:tcW w:type="dxa" w:w="3515"/>
          </w:tcPr>
          <w:p>
            <w:pPr>
              <w:spacing w:line="240" w:lineRule="auto" w:after="0" w:before="0"/>
              <w:ind w:firstLine="0"/>
              <w:jc w:val="left"/>
            </w:pPr>
            <w:r>
              <w:rPr>
                <w:rFonts w:ascii="Times New Roman" w:hAnsi="Times New Roman"/>
                <w:b w:val="0"/>
                <w:sz w:val="24"/>
              </w:rPr>
              <w:t>Гормони адренокортикотропин</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CBG</w:t>
            </w:r>
          </w:p>
        </w:tc>
        <w:tc>
          <w:tcPr>
            <w:tcW w:type="dxa" w:w="3515"/>
          </w:tcPr>
          <w:p>
            <w:pPr>
              <w:spacing w:line="240" w:lineRule="auto" w:after="0" w:before="0"/>
              <w:ind w:firstLine="0"/>
              <w:jc w:val="left"/>
            </w:pPr>
            <w:r>
              <w:rPr>
                <w:rFonts w:ascii="Times New Roman" w:hAnsi="Times New Roman"/>
                <w:b w:val="0"/>
                <w:sz w:val="24"/>
              </w:rPr>
              <w:t>Протеини носилаи кортизол</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PSS-10</w:t>
            </w:r>
          </w:p>
        </w:tc>
        <w:tc>
          <w:tcPr>
            <w:tcW w:type="dxa" w:w="3515"/>
          </w:tcPr>
          <w:p>
            <w:pPr>
              <w:spacing w:line="240" w:lineRule="auto" w:after="0" w:before="0"/>
              <w:ind w:firstLine="0"/>
              <w:jc w:val="left"/>
            </w:pPr>
            <w:r>
              <w:rPr>
                <w:rFonts w:ascii="Times New Roman" w:hAnsi="Times New Roman"/>
                <w:b w:val="0"/>
                <w:sz w:val="24"/>
              </w:rPr>
              <w:t>Миқёси дарки стресс (10 савол)</w:t>
            </w:r>
          </w:p>
        </w:tc>
        <w:tc>
          <w:tcPr>
            <w:tcW w:type="dxa" w:w="3061"/>
          </w:tcPr>
          <w:p>
            <w:pPr>
              <w:spacing w:line="240" w:lineRule="auto" w:after="0" w:before="0"/>
              <w:ind w:firstLine="0"/>
              <w:jc w:val="left"/>
            </w:pPr>
            <w:r>
              <w:rPr>
                <w:rFonts w:ascii="Times New Roman" w:hAnsi="Times New Roman"/>
                <w:b w:val="0"/>
                <w:sz w:val="24"/>
              </w:rPr>
              <w:t>балл</w:t>
            </w:r>
          </w:p>
        </w:tc>
      </w:tr>
      <w:tr>
        <w:tc>
          <w:tcPr>
            <w:tcW w:type="dxa" w:w="1701"/>
          </w:tcPr>
          <w:p>
            <w:pPr>
              <w:spacing w:line="240" w:lineRule="auto" w:after="0" w:before="0"/>
              <w:ind w:firstLine="0"/>
              <w:jc w:val="left"/>
            </w:pPr>
            <w:r>
              <w:rPr>
                <w:rFonts w:ascii="Times New Roman" w:hAnsi="Times New Roman"/>
                <w:b w:val="0"/>
                <w:sz w:val="24"/>
              </w:rPr>
              <w:t>GAD-7</w:t>
            </w:r>
          </w:p>
        </w:tc>
        <w:tc>
          <w:tcPr>
            <w:tcW w:type="dxa" w:w="3515"/>
          </w:tcPr>
          <w:p>
            <w:pPr>
              <w:spacing w:line="240" w:lineRule="auto" w:after="0" w:before="0"/>
              <w:ind w:firstLine="0"/>
              <w:jc w:val="left"/>
            </w:pPr>
            <w:r>
              <w:rPr>
                <w:rFonts w:ascii="Times New Roman" w:hAnsi="Times New Roman"/>
                <w:b w:val="0"/>
                <w:sz w:val="24"/>
              </w:rPr>
              <w:t>Миқёси нигаронӣ (7 савол)</w:t>
            </w:r>
          </w:p>
        </w:tc>
        <w:tc>
          <w:tcPr>
            <w:tcW w:type="dxa" w:w="3061"/>
          </w:tcPr>
          <w:p>
            <w:pPr>
              <w:spacing w:line="240" w:lineRule="auto" w:after="0" w:before="0"/>
              <w:ind w:firstLine="0"/>
              <w:jc w:val="left"/>
            </w:pPr>
            <w:r>
              <w:rPr>
                <w:rFonts w:ascii="Times New Roman" w:hAnsi="Times New Roman"/>
                <w:b w:val="0"/>
                <w:sz w:val="24"/>
              </w:rPr>
              <w:t>балл</w:t>
            </w:r>
          </w:p>
        </w:tc>
      </w:tr>
      <w:tr>
        <w:tc>
          <w:tcPr>
            <w:tcW w:type="dxa" w:w="1701"/>
          </w:tcPr>
          <w:p>
            <w:pPr>
              <w:spacing w:line="240" w:lineRule="auto" w:after="0" w:before="0"/>
              <w:ind w:firstLine="0"/>
              <w:jc w:val="left"/>
            </w:pPr>
            <w:r>
              <w:rPr>
                <w:rFonts w:ascii="Times New Roman" w:hAnsi="Times New Roman"/>
                <w:b w:val="0"/>
                <w:sz w:val="24"/>
              </w:rPr>
              <w:t>HRV</w:t>
            </w:r>
          </w:p>
        </w:tc>
        <w:tc>
          <w:tcPr>
            <w:tcW w:type="dxa" w:w="3515"/>
          </w:tcPr>
          <w:p>
            <w:pPr>
              <w:spacing w:line="240" w:lineRule="auto" w:after="0" w:before="0"/>
              <w:ind w:firstLine="0"/>
              <w:jc w:val="left"/>
            </w:pPr>
            <w:r>
              <w:rPr>
                <w:rFonts w:ascii="Times New Roman" w:hAnsi="Times New Roman"/>
                <w:b w:val="0"/>
                <w:sz w:val="24"/>
              </w:rPr>
              <w:t>Тағйирёбии байнизарабонии қалб</w:t>
            </w:r>
          </w:p>
        </w:tc>
        <w:tc>
          <w:tcPr>
            <w:tcW w:type="dxa" w:w="3061"/>
          </w:tcPr>
          <w:p>
            <w:pPr>
              <w:spacing w:line="240" w:lineRule="auto" w:after="0" w:before="0"/>
              <w:ind w:firstLine="0"/>
              <w:jc w:val="left"/>
            </w:pPr>
            <w:r>
              <w:rPr>
                <w:rFonts w:ascii="Times New Roman" w:hAnsi="Times New Roman"/>
                <w:b w:val="0"/>
                <w:sz w:val="24"/>
              </w:rPr>
              <w:t>мс</w:t>
            </w:r>
          </w:p>
        </w:tc>
      </w:tr>
      <w:tr>
        <w:tc>
          <w:tcPr>
            <w:tcW w:type="dxa" w:w="1701"/>
          </w:tcPr>
          <w:p>
            <w:pPr>
              <w:spacing w:line="240" w:lineRule="auto" w:after="0" w:before="0"/>
              <w:ind w:firstLine="0"/>
              <w:jc w:val="left"/>
            </w:pPr>
            <w:r>
              <w:rPr>
                <w:rFonts w:ascii="Times New Roman" w:hAnsi="Times New Roman"/>
                <w:b w:val="0"/>
                <w:sz w:val="24"/>
              </w:rPr>
              <w:t>HRmax</w:t>
            </w:r>
          </w:p>
        </w:tc>
        <w:tc>
          <w:tcPr>
            <w:tcW w:type="dxa" w:w="3515"/>
          </w:tcPr>
          <w:p>
            <w:pPr>
              <w:spacing w:line="240" w:lineRule="auto" w:after="0" w:before="0"/>
              <w:ind w:firstLine="0"/>
              <w:jc w:val="left"/>
            </w:pPr>
            <w:r>
              <w:rPr>
                <w:rFonts w:ascii="Times New Roman" w:hAnsi="Times New Roman"/>
                <w:b w:val="0"/>
                <w:sz w:val="24"/>
              </w:rPr>
              <w:t>Набзи максимум (220 − синну сол)</w:t>
            </w:r>
          </w:p>
        </w:tc>
        <w:tc>
          <w:tcPr>
            <w:tcW w:type="dxa" w:w="3061"/>
          </w:tcPr>
          <w:p>
            <w:pPr>
              <w:spacing w:line="240" w:lineRule="auto" w:after="0" w:before="0"/>
              <w:ind w:firstLine="0"/>
              <w:jc w:val="left"/>
            </w:pPr>
            <w:r>
              <w:rPr>
                <w:rFonts w:ascii="Times New Roman" w:hAnsi="Times New Roman"/>
                <w:b w:val="0"/>
                <w:sz w:val="24"/>
              </w:rPr>
              <w:t>дақ/мин</w:t>
            </w:r>
          </w:p>
        </w:tc>
      </w:tr>
      <w:tr>
        <w:tc>
          <w:tcPr>
            <w:tcW w:type="dxa" w:w="1701"/>
          </w:tcPr>
          <w:p>
            <w:pPr>
              <w:spacing w:line="240" w:lineRule="auto" w:after="0" w:before="0"/>
              <w:ind w:firstLine="0"/>
              <w:jc w:val="left"/>
            </w:pPr>
            <w:r>
              <w:rPr>
                <w:rFonts w:ascii="Times New Roman" w:hAnsi="Times New Roman"/>
                <w:b w:val="0"/>
                <w:sz w:val="24"/>
              </w:rPr>
              <w:t>GAS</w:t>
            </w:r>
          </w:p>
        </w:tc>
        <w:tc>
          <w:tcPr>
            <w:tcW w:type="dxa" w:w="3515"/>
          </w:tcPr>
          <w:p>
            <w:pPr>
              <w:spacing w:line="240" w:lineRule="auto" w:after="0" w:before="0"/>
              <w:ind w:firstLine="0"/>
              <w:jc w:val="left"/>
            </w:pPr>
            <w:r>
              <w:rPr>
                <w:rFonts w:ascii="Times New Roman" w:hAnsi="Times New Roman"/>
                <w:b w:val="0"/>
                <w:sz w:val="24"/>
              </w:rPr>
              <w:t>Синдроми мутобиқсозии умумӣ</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BDNF</w:t>
            </w:r>
          </w:p>
        </w:tc>
        <w:tc>
          <w:tcPr>
            <w:tcW w:type="dxa" w:w="3515"/>
          </w:tcPr>
          <w:p>
            <w:pPr>
              <w:spacing w:line="240" w:lineRule="auto" w:after="0" w:before="0"/>
              <w:ind w:firstLine="0"/>
              <w:jc w:val="left"/>
            </w:pPr>
            <w:r>
              <w:rPr>
                <w:rFonts w:ascii="Times New Roman" w:hAnsi="Times New Roman"/>
                <w:b w:val="0"/>
                <w:sz w:val="24"/>
              </w:rPr>
              <w:t>Омили мутобиқсозии мағз</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PVN</w:t>
            </w:r>
          </w:p>
        </w:tc>
        <w:tc>
          <w:tcPr>
            <w:tcW w:type="dxa" w:w="3515"/>
          </w:tcPr>
          <w:p>
            <w:pPr>
              <w:spacing w:line="240" w:lineRule="auto" w:after="0" w:before="0"/>
              <w:ind w:firstLine="0"/>
              <w:jc w:val="left"/>
            </w:pPr>
            <w:r>
              <w:rPr>
                <w:rFonts w:ascii="Times New Roman" w:hAnsi="Times New Roman"/>
                <w:b w:val="0"/>
                <w:sz w:val="24"/>
              </w:rPr>
              <w:t>Ядрои паравентрикулярӣ</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BP</w:t>
            </w:r>
          </w:p>
        </w:tc>
        <w:tc>
          <w:tcPr>
            <w:tcW w:type="dxa" w:w="3515"/>
          </w:tcPr>
          <w:p>
            <w:pPr>
              <w:spacing w:line="240" w:lineRule="auto" w:after="0" w:before="0"/>
              <w:ind w:firstLine="0"/>
              <w:jc w:val="left"/>
            </w:pPr>
            <w:r>
              <w:rPr>
                <w:rFonts w:ascii="Times New Roman" w:hAnsi="Times New Roman"/>
                <w:b w:val="0"/>
                <w:sz w:val="24"/>
              </w:rPr>
              <w:t>Фишори хун</w:t>
            </w:r>
          </w:p>
        </w:tc>
        <w:tc>
          <w:tcPr>
            <w:tcW w:type="dxa" w:w="3061"/>
          </w:tcPr>
          <w:p>
            <w:pPr>
              <w:spacing w:line="240" w:lineRule="auto" w:after="0" w:before="0"/>
              <w:ind w:firstLine="0"/>
              <w:jc w:val="left"/>
            </w:pPr>
            <w:r>
              <w:rPr>
                <w:rFonts w:ascii="Times New Roman" w:hAnsi="Times New Roman"/>
                <w:b w:val="0"/>
                <w:sz w:val="24"/>
              </w:rPr>
              <w:t>мм рук. ст.</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МАЪЛУМОТИ АЛОҲИДАИ ТАҶРИБА</w:t>
      </w:r>
    </w:p>
    <w:p>
      <w:pPr>
        <w:spacing w:line="360" w:lineRule="auto" w:after="0"/>
        <w:ind w:firstLine="709"/>
        <w:jc w:val="both"/>
      </w:pPr>
      <w:r>
        <w:rPr>
          <w:rFonts w:ascii="Times New Roman" w:hAnsi="Times New Roman"/>
          <w:b w:val="0"/>
          <w:i w:val="0"/>
          <w:sz w:val="28"/>
        </w:rPr>
        <w:t>Дар ҷадвали зерин маълумоти даҳ иштирокчии аввалини гурӯҳи А оварда шудааст, то динамикаи инфиродиро биниш мумкин бошад. Ҳама даҳ нафар беҳтаршавӣ нишон доданд, вале суръати тағйирот фарқ мекард: баъзеҳо дар 4 ҳафта натиҷаи асосиро гирифтанд, дигарон ниёз ба тамоми давра доштанд [6, 1427-б.]. Миёнаи ин даҳ нафар аз миёнаи тамоми гурӯҳ фарқи аҳамиятнок надорад.</w:t>
      </w:r>
    </w:p>
    <w:p>
      <w:pPr>
        <w:spacing w:line="240" w:lineRule="auto" w:after="0"/>
        <w:ind w:firstLine="0"/>
        <w:jc w:val="center"/>
      </w:pPr>
      <w:r>
        <w:rPr>
          <w:rFonts w:ascii="Times New Roman" w:hAnsi="Times New Roman"/>
          <w:b/>
          <w:i w:val="0"/>
          <w:sz w:val="24"/>
        </w:rPr>
        <w:t>Ҷадвали Б.1 — Натиҷаи алоҳидаи 10 иштирокчии гурӯҳи А</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134"/>
            <w:shd w:val="clear" w:fill="EDEDED"/>
          </w:tcPr>
          <w:p>
            <w:pPr>
              <w:spacing w:line="240" w:lineRule="auto" w:after="0" w:before="0"/>
              <w:ind w:firstLine="0"/>
              <w:jc w:val="left"/>
            </w:pPr>
            <w:r>
              <w:rPr>
                <w:rFonts w:ascii="Times New Roman" w:hAnsi="Times New Roman"/>
                <w:b/>
                <w:sz w:val="24"/>
              </w:rPr>
              <w:t>№</w:t>
            </w:r>
          </w:p>
        </w:tc>
        <w:tc>
          <w:tcPr>
            <w:tcW w:type="dxa" w:w="1928"/>
            <w:shd w:val="clear" w:fill="EDEDED"/>
          </w:tcPr>
          <w:p>
            <w:pPr>
              <w:spacing w:line="240" w:lineRule="auto" w:after="0" w:before="0"/>
              <w:ind w:firstLine="0"/>
              <w:jc w:val="left"/>
            </w:pPr>
            <w:r>
              <w:rPr>
                <w:rFonts w:ascii="Times New Roman" w:hAnsi="Times New Roman"/>
                <w:b/>
                <w:sz w:val="24"/>
              </w:rPr>
              <w:t>PSS-10: 0 ҳафта</w:t>
            </w:r>
          </w:p>
        </w:tc>
        <w:tc>
          <w:tcPr>
            <w:tcW w:type="dxa" w:w="1928"/>
            <w:shd w:val="clear" w:fill="EDEDED"/>
          </w:tcPr>
          <w:p>
            <w:pPr>
              <w:spacing w:line="240" w:lineRule="auto" w:after="0" w:before="0"/>
              <w:ind w:firstLine="0"/>
              <w:jc w:val="left"/>
            </w:pPr>
            <w:r>
              <w:rPr>
                <w:rFonts w:ascii="Times New Roman" w:hAnsi="Times New Roman"/>
                <w:b/>
                <w:sz w:val="24"/>
              </w:rPr>
              <w:t>PSS-10: 8 ҳафта</w:t>
            </w:r>
          </w:p>
        </w:tc>
        <w:tc>
          <w:tcPr>
            <w:tcW w:type="dxa" w:w="1814"/>
            <w:shd w:val="clear" w:fill="EDEDED"/>
          </w:tcPr>
          <w:p>
            <w:pPr>
              <w:spacing w:line="240" w:lineRule="auto" w:after="0" w:before="0"/>
              <w:ind w:firstLine="0"/>
              <w:jc w:val="left"/>
            </w:pPr>
            <w:r>
              <w:rPr>
                <w:rFonts w:ascii="Times New Roman" w:hAnsi="Times New Roman"/>
                <w:b/>
                <w:sz w:val="24"/>
              </w:rPr>
              <w:t>Набз 0</w:t>
            </w:r>
          </w:p>
        </w:tc>
        <w:tc>
          <w:tcPr>
            <w:tcW w:type="dxa" w:w="1814"/>
            <w:shd w:val="clear" w:fill="EDEDED"/>
          </w:tcPr>
          <w:p>
            <w:pPr>
              <w:spacing w:line="240" w:lineRule="auto" w:after="0" w:before="0"/>
              <w:ind w:firstLine="0"/>
              <w:jc w:val="left"/>
            </w:pPr>
            <w:r>
              <w:rPr>
                <w:rFonts w:ascii="Times New Roman" w:hAnsi="Times New Roman"/>
                <w:b/>
                <w:sz w:val="24"/>
              </w:rPr>
              <w:t>Набз 8 ҳафта</w:t>
            </w:r>
          </w:p>
        </w:tc>
      </w:tr>
      <w:tr>
        <w:tc>
          <w:tcPr>
            <w:tcW w:type="dxa" w:w="1134"/>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22</w:t>
            </w:r>
          </w:p>
        </w:tc>
        <w:tc>
          <w:tcPr>
            <w:tcW w:type="dxa" w:w="1928"/>
          </w:tcPr>
          <w:p>
            <w:pPr>
              <w:spacing w:line="240" w:lineRule="auto" w:after="0" w:before="0"/>
              <w:ind w:firstLine="0"/>
              <w:jc w:val="left"/>
            </w:pPr>
            <w:r>
              <w:rPr>
                <w:rFonts w:ascii="Times New Roman" w:hAnsi="Times New Roman"/>
                <w:b w:val="0"/>
                <w:sz w:val="24"/>
              </w:rPr>
              <w:t>15</w:t>
            </w:r>
          </w:p>
        </w:tc>
        <w:tc>
          <w:tcPr>
            <w:tcW w:type="dxa" w:w="1814"/>
          </w:tcPr>
          <w:p>
            <w:pPr>
              <w:spacing w:line="240" w:lineRule="auto" w:after="0" w:before="0"/>
              <w:ind w:firstLine="0"/>
              <w:jc w:val="left"/>
            </w:pPr>
            <w:r>
              <w:rPr>
                <w:rFonts w:ascii="Times New Roman" w:hAnsi="Times New Roman"/>
                <w:b w:val="0"/>
                <w:sz w:val="24"/>
              </w:rPr>
              <w:t>76</w:t>
            </w:r>
          </w:p>
        </w:tc>
        <w:tc>
          <w:tcPr>
            <w:tcW w:type="dxa" w:w="1814"/>
          </w:tcPr>
          <w:p>
            <w:pPr>
              <w:spacing w:line="240" w:lineRule="auto" w:after="0" w:before="0"/>
              <w:ind w:firstLine="0"/>
              <w:jc w:val="left"/>
            </w:pPr>
            <w:r>
              <w:rPr>
                <w:rFonts w:ascii="Times New Roman" w:hAnsi="Times New Roman"/>
                <w:b w:val="0"/>
                <w:sz w:val="24"/>
              </w:rPr>
              <w:t>70</w:t>
            </w:r>
          </w:p>
        </w:tc>
      </w:tr>
      <w:tr>
        <w:tc>
          <w:tcPr>
            <w:tcW w:type="dxa" w:w="1134"/>
          </w:tcPr>
          <w:p>
            <w:pPr>
              <w:spacing w:line="240" w:lineRule="auto" w:after="0" w:before="0"/>
              <w:ind w:firstLine="0"/>
              <w:jc w:val="left"/>
            </w:pPr>
            <w:r>
              <w:rPr>
                <w:rFonts w:ascii="Times New Roman" w:hAnsi="Times New Roman"/>
                <w:b w:val="0"/>
                <w:sz w:val="24"/>
              </w:rPr>
              <w:t>2</w:t>
            </w:r>
          </w:p>
        </w:tc>
        <w:tc>
          <w:tcPr>
            <w:tcW w:type="dxa" w:w="1928"/>
          </w:tcPr>
          <w:p>
            <w:pPr>
              <w:spacing w:line="240" w:lineRule="auto" w:after="0" w:before="0"/>
              <w:ind w:firstLine="0"/>
              <w:jc w:val="left"/>
            </w:pPr>
            <w:r>
              <w:rPr>
                <w:rFonts w:ascii="Times New Roman" w:hAnsi="Times New Roman"/>
                <w:b w:val="0"/>
                <w:sz w:val="24"/>
              </w:rPr>
              <w:t>20</w:t>
            </w:r>
          </w:p>
        </w:tc>
        <w:tc>
          <w:tcPr>
            <w:tcW w:type="dxa" w:w="1928"/>
          </w:tcPr>
          <w:p>
            <w:pPr>
              <w:spacing w:line="240" w:lineRule="auto" w:after="0" w:before="0"/>
              <w:ind w:firstLine="0"/>
              <w:jc w:val="left"/>
            </w:pPr>
            <w:r>
              <w:rPr>
                <w:rFonts w:ascii="Times New Roman" w:hAnsi="Times New Roman"/>
                <w:b w:val="0"/>
                <w:sz w:val="24"/>
              </w:rPr>
              <w:t>13</w:t>
            </w:r>
          </w:p>
        </w:tc>
        <w:tc>
          <w:tcPr>
            <w:tcW w:type="dxa" w:w="1814"/>
          </w:tcPr>
          <w:p>
            <w:pPr>
              <w:spacing w:line="240" w:lineRule="auto" w:after="0" w:before="0"/>
              <w:ind w:firstLine="0"/>
              <w:jc w:val="left"/>
            </w:pPr>
            <w:r>
              <w:rPr>
                <w:rFonts w:ascii="Times New Roman" w:hAnsi="Times New Roman"/>
                <w:b w:val="0"/>
                <w:sz w:val="24"/>
              </w:rPr>
              <w:t>72</w:t>
            </w:r>
          </w:p>
        </w:tc>
        <w:tc>
          <w:tcPr>
            <w:tcW w:type="dxa" w:w="1814"/>
          </w:tcPr>
          <w:p>
            <w:pPr>
              <w:spacing w:line="240" w:lineRule="auto" w:after="0" w:before="0"/>
              <w:ind w:firstLine="0"/>
              <w:jc w:val="left"/>
            </w:pPr>
            <w:r>
              <w:rPr>
                <w:rFonts w:ascii="Times New Roman" w:hAnsi="Times New Roman"/>
                <w:b w:val="0"/>
                <w:sz w:val="24"/>
              </w:rPr>
              <w:t>67</w:t>
            </w:r>
          </w:p>
        </w:tc>
      </w:tr>
      <w:tr>
        <w:tc>
          <w:tcPr>
            <w:tcW w:type="dxa" w:w="1134"/>
          </w:tcPr>
          <w:p>
            <w:pPr>
              <w:spacing w:line="240" w:lineRule="auto" w:after="0" w:before="0"/>
              <w:ind w:firstLine="0"/>
              <w:jc w:val="left"/>
            </w:pPr>
            <w:r>
              <w:rPr>
                <w:rFonts w:ascii="Times New Roman" w:hAnsi="Times New Roman"/>
                <w:b w:val="0"/>
                <w:sz w:val="24"/>
              </w:rPr>
              <w:t>3</w:t>
            </w:r>
          </w:p>
        </w:tc>
        <w:tc>
          <w:tcPr>
            <w:tcW w:type="dxa" w:w="1928"/>
          </w:tcPr>
          <w:p>
            <w:pPr>
              <w:spacing w:line="240" w:lineRule="auto" w:after="0" w:before="0"/>
              <w:ind w:firstLine="0"/>
              <w:jc w:val="left"/>
            </w:pPr>
            <w:r>
              <w:rPr>
                <w:rFonts w:ascii="Times New Roman" w:hAnsi="Times New Roman"/>
                <w:b w:val="0"/>
                <w:sz w:val="24"/>
              </w:rPr>
              <w:t>25</w:t>
            </w:r>
          </w:p>
        </w:tc>
        <w:tc>
          <w:tcPr>
            <w:tcW w:type="dxa" w:w="1928"/>
          </w:tcPr>
          <w:p>
            <w:pPr>
              <w:spacing w:line="240" w:lineRule="auto" w:after="0" w:before="0"/>
              <w:ind w:firstLine="0"/>
              <w:jc w:val="left"/>
            </w:pPr>
            <w:r>
              <w:rPr>
                <w:rFonts w:ascii="Times New Roman" w:hAnsi="Times New Roman"/>
                <w:b w:val="0"/>
                <w:sz w:val="24"/>
              </w:rPr>
              <w:t>17</w:t>
            </w:r>
          </w:p>
        </w:tc>
        <w:tc>
          <w:tcPr>
            <w:tcW w:type="dxa" w:w="1814"/>
          </w:tcPr>
          <w:p>
            <w:pPr>
              <w:spacing w:line="240" w:lineRule="auto" w:after="0" w:before="0"/>
              <w:ind w:firstLine="0"/>
              <w:jc w:val="left"/>
            </w:pPr>
            <w:r>
              <w:rPr>
                <w:rFonts w:ascii="Times New Roman" w:hAnsi="Times New Roman"/>
                <w:b w:val="0"/>
                <w:sz w:val="24"/>
              </w:rPr>
              <w:t>78</w:t>
            </w:r>
          </w:p>
        </w:tc>
        <w:tc>
          <w:tcPr>
            <w:tcW w:type="dxa" w:w="1814"/>
          </w:tcPr>
          <w:p>
            <w:pPr>
              <w:spacing w:line="240" w:lineRule="auto" w:after="0" w:before="0"/>
              <w:ind w:firstLine="0"/>
              <w:jc w:val="left"/>
            </w:pPr>
            <w:r>
              <w:rPr>
                <w:rFonts w:ascii="Times New Roman" w:hAnsi="Times New Roman"/>
                <w:b w:val="0"/>
                <w:sz w:val="24"/>
              </w:rPr>
              <w:t>72</w:t>
            </w:r>
          </w:p>
        </w:tc>
      </w:tr>
      <w:tr>
        <w:tc>
          <w:tcPr>
            <w:tcW w:type="dxa" w:w="1134"/>
          </w:tcPr>
          <w:p>
            <w:pPr>
              <w:spacing w:line="240" w:lineRule="auto" w:after="0" w:before="0"/>
              <w:ind w:firstLine="0"/>
              <w:jc w:val="left"/>
            </w:pPr>
            <w:r>
              <w:rPr>
                <w:rFonts w:ascii="Times New Roman" w:hAnsi="Times New Roman"/>
                <w:b w:val="0"/>
                <w:sz w:val="24"/>
              </w:rPr>
              <w:t>4</w:t>
            </w:r>
          </w:p>
        </w:tc>
        <w:tc>
          <w:tcPr>
            <w:tcW w:type="dxa" w:w="1928"/>
          </w:tcPr>
          <w:p>
            <w:pPr>
              <w:spacing w:line="240" w:lineRule="auto" w:after="0" w:before="0"/>
              <w:ind w:firstLine="0"/>
              <w:jc w:val="left"/>
            </w:pPr>
            <w:r>
              <w:rPr>
                <w:rFonts w:ascii="Times New Roman" w:hAnsi="Times New Roman"/>
                <w:b w:val="0"/>
                <w:sz w:val="24"/>
              </w:rPr>
              <w:t>21</w:t>
            </w:r>
          </w:p>
        </w:tc>
        <w:tc>
          <w:tcPr>
            <w:tcW w:type="dxa" w:w="1928"/>
          </w:tcPr>
          <w:p>
            <w:pPr>
              <w:spacing w:line="240" w:lineRule="auto" w:after="0" w:before="0"/>
              <w:ind w:firstLine="0"/>
              <w:jc w:val="left"/>
            </w:pPr>
            <w:r>
              <w:rPr>
                <w:rFonts w:ascii="Times New Roman" w:hAnsi="Times New Roman"/>
                <w:b w:val="0"/>
                <w:sz w:val="24"/>
              </w:rPr>
              <w:t>14</w:t>
            </w:r>
          </w:p>
        </w:tc>
        <w:tc>
          <w:tcPr>
            <w:tcW w:type="dxa" w:w="1814"/>
          </w:tcPr>
          <w:p>
            <w:pPr>
              <w:spacing w:line="240" w:lineRule="auto" w:after="0" w:before="0"/>
              <w:ind w:firstLine="0"/>
              <w:jc w:val="left"/>
            </w:pPr>
            <w:r>
              <w:rPr>
                <w:rFonts w:ascii="Times New Roman" w:hAnsi="Times New Roman"/>
                <w:b w:val="0"/>
                <w:sz w:val="24"/>
              </w:rPr>
              <w:t>70</w:t>
            </w:r>
          </w:p>
        </w:tc>
        <w:tc>
          <w:tcPr>
            <w:tcW w:type="dxa" w:w="1814"/>
          </w:tcPr>
          <w:p>
            <w:pPr>
              <w:spacing w:line="240" w:lineRule="auto" w:after="0" w:before="0"/>
              <w:ind w:firstLine="0"/>
              <w:jc w:val="left"/>
            </w:pPr>
            <w:r>
              <w:rPr>
                <w:rFonts w:ascii="Times New Roman" w:hAnsi="Times New Roman"/>
                <w:b w:val="0"/>
                <w:sz w:val="24"/>
              </w:rPr>
              <w:t>66</w:t>
            </w:r>
          </w:p>
        </w:tc>
      </w:tr>
      <w:tr>
        <w:tc>
          <w:tcPr>
            <w:tcW w:type="dxa" w:w="1134"/>
          </w:tcPr>
          <w:p>
            <w:pPr>
              <w:spacing w:line="240" w:lineRule="auto" w:after="0" w:before="0"/>
              <w:ind w:firstLine="0"/>
              <w:jc w:val="left"/>
            </w:pPr>
            <w:r>
              <w:rPr>
                <w:rFonts w:ascii="Times New Roman" w:hAnsi="Times New Roman"/>
                <w:b w:val="0"/>
                <w:sz w:val="24"/>
              </w:rPr>
              <w:t>5</w:t>
            </w:r>
          </w:p>
        </w:tc>
        <w:tc>
          <w:tcPr>
            <w:tcW w:type="dxa" w:w="1928"/>
          </w:tcPr>
          <w:p>
            <w:pPr>
              <w:spacing w:line="240" w:lineRule="auto" w:after="0" w:before="0"/>
              <w:ind w:firstLine="0"/>
              <w:jc w:val="left"/>
            </w:pPr>
            <w:r>
              <w:rPr>
                <w:rFonts w:ascii="Times New Roman" w:hAnsi="Times New Roman"/>
                <w:b w:val="0"/>
                <w:sz w:val="24"/>
              </w:rPr>
              <w:t>23</w:t>
            </w:r>
          </w:p>
        </w:tc>
        <w:tc>
          <w:tcPr>
            <w:tcW w:type="dxa" w:w="1928"/>
          </w:tcPr>
          <w:p>
            <w:pPr>
              <w:spacing w:line="240" w:lineRule="auto" w:after="0" w:before="0"/>
              <w:ind w:firstLine="0"/>
              <w:jc w:val="left"/>
            </w:pPr>
            <w:r>
              <w:rPr>
                <w:rFonts w:ascii="Times New Roman" w:hAnsi="Times New Roman"/>
                <w:b w:val="0"/>
                <w:sz w:val="24"/>
              </w:rPr>
              <w:t>16</w:t>
            </w:r>
          </w:p>
        </w:tc>
        <w:tc>
          <w:tcPr>
            <w:tcW w:type="dxa" w:w="1814"/>
          </w:tcPr>
          <w:p>
            <w:pPr>
              <w:spacing w:line="240" w:lineRule="auto" w:after="0" w:before="0"/>
              <w:ind w:firstLine="0"/>
              <w:jc w:val="left"/>
            </w:pPr>
            <w:r>
              <w:rPr>
                <w:rFonts w:ascii="Times New Roman" w:hAnsi="Times New Roman"/>
                <w:b w:val="0"/>
                <w:sz w:val="24"/>
              </w:rPr>
              <w:t>75</w:t>
            </w:r>
          </w:p>
        </w:tc>
        <w:tc>
          <w:tcPr>
            <w:tcW w:type="dxa" w:w="1814"/>
          </w:tcPr>
          <w:p>
            <w:pPr>
              <w:spacing w:line="240" w:lineRule="auto" w:after="0" w:before="0"/>
              <w:ind w:firstLine="0"/>
              <w:jc w:val="left"/>
            </w:pPr>
            <w:r>
              <w:rPr>
                <w:rFonts w:ascii="Times New Roman" w:hAnsi="Times New Roman"/>
                <w:b w:val="0"/>
                <w:sz w:val="24"/>
              </w:rPr>
              <w:t>70</w:t>
            </w:r>
          </w:p>
        </w:tc>
      </w:tr>
      <w:tr>
        <w:tc>
          <w:tcPr>
            <w:tcW w:type="dxa" w:w="1134"/>
          </w:tcPr>
          <w:p>
            <w:pPr>
              <w:spacing w:line="240" w:lineRule="auto" w:after="0" w:before="0"/>
              <w:ind w:firstLine="0"/>
              <w:jc w:val="left"/>
            </w:pPr>
            <w:r>
              <w:rPr>
                <w:rFonts w:ascii="Times New Roman" w:hAnsi="Times New Roman"/>
                <w:b w:val="0"/>
                <w:sz w:val="24"/>
              </w:rPr>
              <w:t>6</w:t>
            </w:r>
          </w:p>
        </w:tc>
        <w:tc>
          <w:tcPr>
            <w:tcW w:type="dxa" w:w="1928"/>
          </w:tcPr>
          <w:p>
            <w:pPr>
              <w:spacing w:line="240" w:lineRule="auto" w:after="0" w:before="0"/>
              <w:ind w:firstLine="0"/>
              <w:jc w:val="left"/>
            </w:pPr>
            <w:r>
              <w:rPr>
                <w:rFonts w:ascii="Times New Roman" w:hAnsi="Times New Roman"/>
                <w:b w:val="0"/>
                <w:sz w:val="24"/>
              </w:rPr>
              <w:t>24</w:t>
            </w:r>
          </w:p>
        </w:tc>
        <w:tc>
          <w:tcPr>
            <w:tcW w:type="dxa" w:w="1928"/>
          </w:tcPr>
          <w:p>
            <w:pPr>
              <w:spacing w:line="240" w:lineRule="auto" w:after="0" w:before="0"/>
              <w:ind w:firstLine="0"/>
              <w:jc w:val="left"/>
            </w:pPr>
            <w:r>
              <w:rPr>
                <w:rFonts w:ascii="Times New Roman" w:hAnsi="Times New Roman"/>
                <w:b w:val="0"/>
                <w:sz w:val="24"/>
              </w:rPr>
              <w:t>16</w:t>
            </w:r>
          </w:p>
        </w:tc>
        <w:tc>
          <w:tcPr>
            <w:tcW w:type="dxa" w:w="1814"/>
          </w:tcPr>
          <w:p>
            <w:pPr>
              <w:spacing w:line="240" w:lineRule="auto" w:after="0" w:before="0"/>
              <w:ind w:firstLine="0"/>
              <w:jc w:val="left"/>
            </w:pPr>
            <w:r>
              <w:rPr>
                <w:rFonts w:ascii="Times New Roman" w:hAnsi="Times New Roman"/>
                <w:b w:val="0"/>
                <w:sz w:val="24"/>
              </w:rPr>
              <w:t>77</w:t>
            </w:r>
          </w:p>
        </w:tc>
        <w:tc>
          <w:tcPr>
            <w:tcW w:type="dxa" w:w="1814"/>
          </w:tcPr>
          <w:p>
            <w:pPr>
              <w:spacing w:line="240" w:lineRule="auto" w:after="0" w:before="0"/>
              <w:ind w:firstLine="0"/>
              <w:jc w:val="left"/>
            </w:pPr>
            <w:r>
              <w:rPr>
                <w:rFonts w:ascii="Times New Roman" w:hAnsi="Times New Roman"/>
                <w:b w:val="0"/>
                <w:sz w:val="24"/>
              </w:rPr>
              <w:t>71</w:t>
            </w:r>
          </w:p>
        </w:tc>
      </w:tr>
      <w:tr>
        <w:tc>
          <w:tcPr>
            <w:tcW w:type="dxa" w:w="1134"/>
          </w:tcPr>
          <w:p>
            <w:pPr>
              <w:spacing w:line="240" w:lineRule="auto" w:after="0" w:before="0"/>
              <w:ind w:firstLine="0"/>
              <w:jc w:val="left"/>
            </w:pPr>
            <w:r>
              <w:rPr>
                <w:rFonts w:ascii="Times New Roman" w:hAnsi="Times New Roman"/>
                <w:b w:val="0"/>
                <w:sz w:val="24"/>
              </w:rPr>
              <w:t>7</w:t>
            </w:r>
          </w:p>
        </w:tc>
        <w:tc>
          <w:tcPr>
            <w:tcW w:type="dxa" w:w="1928"/>
          </w:tcPr>
          <w:p>
            <w:pPr>
              <w:spacing w:line="240" w:lineRule="auto" w:after="0" w:before="0"/>
              <w:ind w:firstLine="0"/>
              <w:jc w:val="left"/>
            </w:pPr>
            <w:r>
              <w:rPr>
                <w:rFonts w:ascii="Times New Roman" w:hAnsi="Times New Roman"/>
                <w:b w:val="0"/>
                <w:sz w:val="24"/>
              </w:rPr>
              <w:t>19</w:t>
            </w:r>
          </w:p>
        </w:tc>
        <w:tc>
          <w:tcPr>
            <w:tcW w:type="dxa" w:w="1928"/>
          </w:tcPr>
          <w:p>
            <w:pPr>
              <w:spacing w:line="240" w:lineRule="auto" w:after="0" w:before="0"/>
              <w:ind w:firstLine="0"/>
              <w:jc w:val="left"/>
            </w:pPr>
            <w:r>
              <w:rPr>
                <w:rFonts w:ascii="Times New Roman" w:hAnsi="Times New Roman"/>
                <w:b w:val="0"/>
                <w:sz w:val="24"/>
              </w:rPr>
              <w:t>12</w:t>
            </w:r>
          </w:p>
        </w:tc>
        <w:tc>
          <w:tcPr>
            <w:tcW w:type="dxa" w:w="1814"/>
          </w:tcPr>
          <w:p>
            <w:pPr>
              <w:spacing w:line="240" w:lineRule="auto" w:after="0" w:before="0"/>
              <w:ind w:firstLine="0"/>
              <w:jc w:val="left"/>
            </w:pPr>
            <w:r>
              <w:rPr>
                <w:rFonts w:ascii="Times New Roman" w:hAnsi="Times New Roman"/>
                <w:b w:val="0"/>
                <w:sz w:val="24"/>
              </w:rPr>
              <w:t>69</w:t>
            </w:r>
          </w:p>
        </w:tc>
        <w:tc>
          <w:tcPr>
            <w:tcW w:type="dxa" w:w="1814"/>
          </w:tcPr>
          <w:p>
            <w:pPr>
              <w:spacing w:line="240" w:lineRule="auto" w:after="0" w:before="0"/>
              <w:ind w:firstLine="0"/>
              <w:jc w:val="left"/>
            </w:pPr>
            <w:r>
              <w:rPr>
                <w:rFonts w:ascii="Times New Roman" w:hAnsi="Times New Roman"/>
                <w:b w:val="0"/>
                <w:sz w:val="24"/>
              </w:rPr>
              <w:t>65</w:t>
            </w:r>
          </w:p>
        </w:tc>
      </w:tr>
      <w:tr>
        <w:tc>
          <w:tcPr>
            <w:tcW w:type="dxa" w:w="1134"/>
          </w:tcPr>
          <w:p>
            <w:pPr>
              <w:spacing w:line="240" w:lineRule="auto" w:after="0" w:before="0"/>
              <w:ind w:firstLine="0"/>
              <w:jc w:val="left"/>
            </w:pPr>
            <w:r>
              <w:rPr>
                <w:rFonts w:ascii="Times New Roman" w:hAnsi="Times New Roman"/>
                <w:b w:val="0"/>
                <w:sz w:val="24"/>
              </w:rPr>
              <w:t>8</w:t>
            </w:r>
          </w:p>
        </w:tc>
        <w:tc>
          <w:tcPr>
            <w:tcW w:type="dxa" w:w="1928"/>
          </w:tcPr>
          <w:p>
            <w:pPr>
              <w:spacing w:line="240" w:lineRule="auto" w:after="0" w:before="0"/>
              <w:ind w:firstLine="0"/>
              <w:jc w:val="left"/>
            </w:pPr>
            <w:r>
              <w:rPr>
                <w:rFonts w:ascii="Times New Roman" w:hAnsi="Times New Roman"/>
                <w:b w:val="0"/>
                <w:sz w:val="24"/>
              </w:rPr>
              <w:t>22</w:t>
            </w:r>
          </w:p>
        </w:tc>
        <w:tc>
          <w:tcPr>
            <w:tcW w:type="dxa" w:w="1928"/>
          </w:tcPr>
          <w:p>
            <w:pPr>
              <w:spacing w:line="240" w:lineRule="auto" w:after="0" w:before="0"/>
              <w:ind w:firstLine="0"/>
              <w:jc w:val="left"/>
            </w:pPr>
            <w:r>
              <w:rPr>
                <w:rFonts w:ascii="Times New Roman" w:hAnsi="Times New Roman"/>
                <w:b w:val="0"/>
                <w:sz w:val="24"/>
              </w:rPr>
              <w:t>15</w:t>
            </w:r>
          </w:p>
        </w:tc>
        <w:tc>
          <w:tcPr>
            <w:tcW w:type="dxa" w:w="1814"/>
          </w:tcPr>
          <w:p>
            <w:pPr>
              <w:spacing w:line="240" w:lineRule="auto" w:after="0" w:before="0"/>
              <w:ind w:firstLine="0"/>
              <w:jc w:val="left"/>
            </w:pPr>
            <w:r>
              <w:rPr>
                <w:rFonts w:ascii="Times New Roman" w:hAnsi="Times New Roman"/>
                <w:b w:val="0"/>
                <w:sz w:val="24"/>
              </w:rPr>
              <w:t>73</w:t>
            </w:r>
          </w:p>
        </w:tc>
        <w:tc>
          <w:tcPr>
            <w:tcW w:type="dxa" w:w="1814"/>
          </w:tcPr>
          <w:p>
            <w:pPr>
              <w:spacing w:line="240" w:lineRule="auto" w:after="0" w:before="0"/>
              <w:ind w:firstLine="0"/>
              <w:jc w:val="left"/>
            </w:pPr>
            <w:r>
              <w:rPr>
                <w:rFonts w:ascii="Times New Roman" w:hAnsi="Times New Roman"/>
                <w:b w:val="0"/>
                <w:sz w:val="24"/>
              </w:rPr>
              <w:t>68</w:t>
            </w:r>
          </w:p>
        </w:tc>
      </w:tr>
      <w:tr>
        <w:tc>
          <w:tcPr>
            <w:tcW w:type="dxa" w:w="1134"/>
          </w:tcPr>
          <w:p>
            <w:pPr>
              <w:spacing w:line="240" w:lineRule="auto" w:after="0" w:before="0"/>
              <w:ind w:firstLine="0"/>
              <w:jc w:val="left"/>
            </w:pPr>
            <w:r>
              <w:rPr>
                <w:rFonts w:ascii="Times New Roman" w:hAnsi="Times New Roman"/>
                <w:b w:val="0"/>
                <w:sz w:val="24"/>
              </w:rPr>
              <w:t>9</w:t>
            </w:r>
          </w:p>
        </w:tc>
        <w:tc>
          <w:tcPr>
            <w:tcW w:type="dxa" w:w="1928"/>
          </w:tcPr>
          <w:p>
            <w:pPr>
              <w:spacing w:line="240" w:lineRule="auto" w:after="0" w:before="0"/>
              <w:ind w:firstLine="0"/>
              <w:jc w:val="left"/>
            </w:pPr>
            <w:r>
              <w:rPr>
                <w:rFonts w:ascii="Times New Roman" w:hAnsi="Times New Roman"/>
                <w:b w:val="0"/>
                <w:sz w:val="24"/>
              </w:rPr>
              <w:t>26</w:t>
            </w:r>
          </w:p>
        </w:tc>
        <w:tc>
          <w:tcPr>
            <w:tcW w:type="dxa" w:w="1928"/>
          </w:tcPr>
          <w:p>
            <w:pPr>
              <w:spacing w:line="240" w:lineRule="auto" w:after="0" w:before="0"/>
              <w:ind w:firstLine="0"/>
              <w:jc w:val="left"/>
            </w:pPr>
            <w:r>
              <w:rPr>
                <w:rFonts w:ascii="Times New Roman" w:hAnsi="Times New Roman"/>
                <w:b w:val="0"/>
                <w:sz w:val="24"/>
              </w:rPr>
              <w:t>18</w:t>
            </w:r>
          </w:p>
        </w:tc>
        <w:tc>
          <w:tcPr>
            <w:tcW w:type="dxa" w:w="1814"/>
          </w:tcPr>
          <w:p>
            <w:pPr>
              <w:spacing w:line="240" w:lineRule="auto" w:after="0" w:before="0"/>
              <w:ind w:firstLine="0"/>
              <w:jc w:val="left"/>
            </w:pPr>
            <w:r>
              <w:rPr>
                <w:rFonts w:ascii="Times New Roman" w:hAnsi="Times New Roman"/>
                <w:b w:val="0"/>
                <w:sz w:val="24"/>
              </w:rPr>
              <w:t>80</w:t>
            </w:r>
          </w:p>
        </w:tc>
        <w:tc>
          <w:tcPr>
            <w:tcW w:type="dxa" w:w="1814"/>
          </w:tcPr>
          <w:p>
            <w:pPr>
              <w:spacing w:line="240" w:lineRule="auto" w:after="0" w:before="0"/>
              <w:ind w:firstLine="0"/>
              <w:jc w:val="left"/>
            </w:pPr>
            <w:r>
              <w:rPr>
                <w:rFonts w:ascii="Times New Roman" w:hAnsi="Times New Roman"/>
                <w:b w:val="0"/>
                <w:sz w:val="24"/>
              </w:rPr>
              <w:t>74</w:t>
            </w:r>
          </w:p>
        </w:tc>
      </w:tr>
      <w:tr>
        <w:tc>
          <w:tcPr>
            <w:tcW w:type="dxa" w:w="1134"/>
          </w:tcPr>
          <w:p>
            <w:pPr>
              <w:spacing w:line="240" w:lineRule="auto" w:after="0" w:before="0"/>
              <w:ind w:firstLine="0"/>
              <w:jc w:val="left"/>
            </w:pPr>
            <w:r>
              <w:rPr>
                <w:rFonts w:ascii="Times New Roman" w:hAnsi="Times New Roman"/>
                <w:b w:val="0"/>
                <w:sz w:val="24"/>
              </w:rPr>
              <w:t>10</w:t>
            </w:r>
          </w:p>
        </w:tc>
        <w:tc>
          <w:tcPr>
            <w:tcW w:type="dxa" w:w="1928"/>
          </w:tcPr>
          <w:p>
            <w:pPr>
              <w:spacing w:line="240" w:lineRule="auto" w:after="0" w:before="0"/>
              <w:ind w:firstLine="0"/>
              <w:jc w:val="left"/>
            </w:pPr>
            <w:r>
              <w:rPr>
                <w:rFonts w:ascii="Times New Roman" w:hAnsi="Times New Roman"/>
                <w:b w:val="0"/>
                <w:sz w:val="24"/>
              </w:rPr>
              <w:t>21</w:t>
            </w:r>
          </w:p>
        </w:tc>
        <w:tc>
          <w:tcPr>
            <w:tcW w:type="dxa" w:w="1928"/>
          </w:tcPr>
          <w:p>
            <w:pPr>
              <w:spacing w:line="240" w:lineRule="auto" w:after="0" w:before="0"/>
              <w:ind w:firstLine="0"/>
              <w:jc w:val="left"/>
            </w:pPr>
            <w:r>
              <w:rPr>
                <w:rFonts w:ascii="Times New Roman" w:hAnsi="Times New Roman"/>
                <w:b w:val="0"/>
                <w:sz w:val="24"/>
              </w:rPr>
              <w:t>14</w:t>
            </w:r>
          </w:p>
        </w:tc>
        <w:tc>
          <w:tcPr>
            <w:tcW w:type="dxa" w:w="1814"/>
          </w:tcPr>
          <w:p>
            <w:pPr>
              <w:spacing w:line="240" w:lineRule="auto" w:after="0" w:before="0"/>
              <w:ind w:firstLine="0"/>
              <w:jc w:val="left"/>
            </w:pPr>
            <w:r>
              <w:rPr>
                <w:rFonts w:ascii="Times New Roman" w:hAnsi="Times New Roman"/>
                <w:b w:val="0"/>
                <w:sz w:val="24"/>
              </w:rPr>
              <w:t>71</w:t>
            </w:r>
          </w:p>
        </w:tc>
        <w:tc>
          <w:tcPr>
            <w:tcW w:type="dxa" w:w="1814"/>
          </w:tcPr>
          <w:p>
            <w:pPr>
              <w:spacing w:line="240" w:lineRule="auto" w:after="0" w:before="0"/>
              <w:ind w:firstLine="0"/>
              <w:jc w:val="left"/>
            </w:pPr>
            <w:r>
              <w:rPr>
                <w:rFonts w:ascii="Times New Roman" w:hAnsi="Times New Roman"/>
                <w:b w:val="0"/>
                <w:sz w:val="24"/>
              </w:rPr>
              <w:t>67</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Дақиқии асбобҳо бо санҷиши такрорӣ муайян шуд: ҳар нишондод ду бор дар як рӯз чен карда шуд [6, 1423-б.]. Ҳамтоқимии шароит — вақти рӯз, ҳарорат ва мӯҳлати истироҳат — риоя шуд, то фарқи марҳилаҳо фарқи воқеиро нишон диҳад [11, 2172-б.].</w:t>
      </w:r>
    </w:p>
    <w:p>
      <w:pPr>
        <w:spacing w:line="240" w:lineRule="auto" w:after="0"/>
        <w:ind w:firstLine="0"/>
        <w:jc w:val="center"/>
      </w:pPr>
      <w:r>
        <w:rPr>
          <w:rFonts w:ascii="Times New Roman" w:hAnsi="Times New Roman"/>
          <w:b/>
          <w:i w:val="0"/>
          <w:sz w:val="24"/>
        </w:rPr>
        <w:t>Ҷадвали Б.2 — Асбобҳои санҷиш ва дақиқии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Асбоб</w:t>
            </w:r>
          </w:p>
        </w:tc>
        <w:tc>
          <w:tcPr>
            <w:tcW w:type="dxa" w:w="2721"/>
            <w:shd w:val="clear" w:fill="EDEDED"/>
          </w:tcPr>
          <w:p>
            <w:pPr>
              <w:spacing w:line="240" w:lineRule="auto" w:after="0" w:before="0"/>
              <w:ind w:firstLine="0"/>
              <w:jc w:val="left"/>
            </w:pPr>
            <w:r>
              <w:rPr>
                <w:rFonts w:ascii="Times New Roman" w:hAnsi="Times New Roman"/>
                <w:b/>
                <w:sz w:val="24"/>
              </w:rPr>
              <w:t>Ҷиҳати ченкунӣ</w:t>
            </w:r>
          </w:p>
        </w:tc>
        <w:tc>
          <w:tcPr>
            <w:tcW w:type="dxa" w:w="2948"/>
            <w:shd w:val="clear" w:fill="EDEDED"/>
          </w:tcPr>
          <w:p>
            <w:pPr>
              <w:spacing w:line="240" w:lineRule="auto" w:after="0" w:before="0"/>
              <w:ind w:firstLine="0"/>
              <w:jc w:val="left"/>
            </w:pPr>
            <w:r>
              <w:rPr>
                <w:rFonts w:ascii="Times New Roman" w:hAnsi="Times New Roman"/>
                <w:b/>
                <w:sz w:val="24"/>
              </w:rPr>
              <w:t>Хатои иҷозатдодашуда</w:t>
            </w:r>
          </w:p>
        </w:tc>
      </w:tr>
      <w:tr>
        <w:tc>
          <w:tcPr>
            <w:tcW w:type="dxa" w:w="2608"/>
          </w:tcPr>
          <w:p>
            <w:pPr>
              <w:spacing w:line="240" w:lineRule="auto" w:after="0" w:before="0"/>
              <w:ind w:firstLine="0"/>
              <w:jc w:val="left"/>
            </w:pPr>
            <w:r>
              <w:rPr>
                <w:rFonts w:ascii="Times New Roman" w:hAnsi="Times New Roman"/>
                <w:b w:val="0"/>
                <w:sz w:val="24"/>
              </w:rPr>
              <w:t>Пурсиши PSS-10</w:t>
            </w:r>
          </w:p>
        </w:tc>
        <w:tc>
          <w:tcPr>
            <w:tcW w:type="dxa" w:w="2721"/>
          </w:tcPr>
          <w:p>
            <w:pPr>
              <w:spacing w:line="240" w:lineRule="auto" w:after="0" w:before="0"/>
              <w:ind w:firstLine="0"/>
              <w:jc w:val="left"/>
            </w:pPr>
            <w:r>
              <w:rPr>
                <w:rFonts w:ascii="Times New Roman" w:hAnsi="Times New Roman"/>
                <w:b w:val="0"/>
                <w:sz w:val="24"/>
              </w:rPr>
              <w:t>Сатҳи субъективии стресс</w:t>
            </w:r>
          </w:p>
        </w:tc>
        <w:tc>
          <w:tcPr>
            <w:tcW w:type="dxa" w:w="2948"/>
          </w:tcPr>
          <w:p>
            <w:pPr>
              <w:spacing w:line="240" w:lineRule="auto" w:after="0" w:before="0"/>
              <w:ind w:firstLine="0"/>
              <w:jc w:val="left"/>
            </w:pPr>
            <w:r>
              <w:rPr>
                <w:rFonts w:ascii="Times New Roman" w:hAnsi="Times New Roman"/>
                <w:b w:val="0"/>
                <w:sz w:val="24"/>
              </w:rPr>
              <w:t>±1 балл</w:t>
            </w:r>
          </w:p>
        </w:tc>
      </w:tr>
      <w:tr>
        <w:tc>
          <w:tcPr>
            <w:tcW w:type="dxa" w:w="2608"/>
          </w:tcPr>
          <w:p>
            <w:pPr>
              <w:spacing w:line="240" w:lineRule="auto" w:after="0" w:before="0"/>
              <w:ind w:firstLine="0"/>
              <w:jc w:val="left"/>
            </w:pPr>
            <w:r>
              <w:rPr>
                <w:rFonts w:ascii="Times New Roman" w:hAnsi="Times New Roman"/>
                <w:b w:val="0"/>
                <w:sz w:val="24"/>
              </w:rPr>
              <w:t>Миқёси GAD-7</w:t>
            </w:r>
          </w:p>
        </w:tc>
        <w:tc>
          <w:tcPr>
            <w:tcW w:type="dxa" w:w="2721"/>
          </w:tcPr>
          <w:p>
            <w:pPr>
              <w:spacing w:line="240" w:lineRule="auto" w:after="0" w:before="0"/>
              <w:ind w:firstLine="0"/>
              <w:jc w:val="left"/>
            </w:pPr>
            <w:r>
              <w:rPr>
                <w:rFonts w:ascii="Times New Roman" w:hAnsi="Times New Roman"/>
                <w:b w:val="0"/>
                <w:sz w:val="24"/>
              </w:rPr>
              <w:t>Нигаронӣ</w:t>
            </w:r>
          </w:p>
        </w:tc>
        <w:tc>
          <w:tcPr>
            <w:tcW w:type="dxa" w:w="2948"/>
          </w:tcPr>
          <w:p>
            <w:pPr>
              <w:spacing w:line="240" w:lineRule="auto" w:after="0" w:before="0"/>
              <w:ind w:firstLine="0"/>
              <w:jc w:val="left"/>
            </w:pPr>
            <w:r>
              <w:rPr>
                <w:rFonts w:ascii="Times New Roman" w:hAnsi="Times New Roman"/>
                <w:b w:val="0"/>
                <w:sz w:val="24"/>
              </w:rPr>
              <w:t>±1 балл</w:t>
            </w:r>
          </w:p>
        </w:tc>
      </w:tr>
      <w:tr>
        <w:tc>
          <w:tcPr>
            <w:tcW w:type="dxa" w:w="2608"/>
          </w:tcPr>
          <w:p>
            <w:pPr>
              <w:spacing w:line="240" w:lineRule="auto" w:after="0" w:before="0"/>
              <w:ind w:firstLine="0"/>
              <w:jc w:val="left"/>
            </w:pPr>
            <w:r>
              <w:rPr>
                <w:rFonts w:ascii="Times New Roman" w:hAnsi="Times New Roman"/>
                <w:b w:val="0"/>
                <w:sz w:val="24"/>
              </w:rPr>
              <w:t>Тонометр</w:t>
            </w:r>
          </w:p>
        </w:tc>
        <w:tc>
          <w:tcPr>
            <w:tcW w:type="dxa" w:w="2721"/>
          </w:tcPr>
          <w:p>
            <w:pPr>
              <w:spacing w:line="240" w:lineRule="auto" w:after="0" w:before="0"/>
              <w:ind w:firstLine="0"/>
              <w:jc w:val="left"/>
            </w:pPr>
            <w:r>
              <w:rPr>
                <w:rFonts w:ascii="Times New Roman" w:hAnsi="Times New Roman"/>
                <w:b w:val="0"/>
                <w:sz w:val="24"/>
              </w:rPr>
              <w:t>Фишори артериал</w:t>
            </w:r>
          </w:p>
        </w:tc>
        <w:tc>
          <w:tcPr>
            <w:tcW w:type="dxa" w:w="2948"/>
          </w:tcPr>
          <w:p>
            <w:pPr>
              <w:spacing w:line="240" w:lineRule="auto" w:after="0" w:before="0"/>
              <w:ind w:firstLine="0"/>
              <w:jc w:val="left"/>
            </w:pPr>
            <w:r>
              <w:rPr>
                <w:rFonts w:ascii="Times New Roman" w:hAnsi="Times New Roman"/>
                <w:b w:val="0"/>
                <w:sz w:val="24"/>
              </w:rPr>
              <w:t>±3 мм рук. ст.</w:t>
            </w:r>
          </w:p>
        </w:tc>
      </w:tr>
      <w:tr>
        <w:tc>
          <w:tcPr>
            <w:tcW w:type="dxa" w:w="2608"/>
          </w:tcPr>
          <w:p>
            <w:pPr>
              <w:spacing w:line="240" w:lineRule="auto" w:after="0" w:before="0"/>
              <w:ind w:firstLine="0"/>
              <w:jc w:val="left"/>
            </w:pPr>
            <w:r>
              <w:rPr>
                <w:rFonts w:ascii="Times New Roman" w:hAnsi="Times New Roman"/>
                <w:b w:val="0"/>
                <w:sz w:val="24"/>
              </w:rPr>
              <w:t>Пульсометр</w:t>
            </w:r>
          </w:p>
        </w:tc>
        <w:tc>
          <w:tcPr>
            <w:tcW w:type="dxa" w:w="2721"/>
          </w:tcPr>
          <w:p>
            <w:pPr>
              <w:spacing w:line="240" w:lineRule="auto" w:after="0" w:before="0"/>
              <w:ind w:firstLine="0"/>
              <w:jc w:val="left"/>
            </w:pPr>
            <w:r>
              <w:rPr>
                <w:rFonts w:ascii="Times New Roman" w:hAnsi="Times New Roman"/>
                <w:b w:val="0"/>
                <w:sz w:val="24"/>
              </w:rPr>
              <w:t>Набзи истироҳат</w:t>
            </w:r>
          </w:p>
        </w:tc>
        <w:tc>
          <w:tcPr>
            <w:tcW w:type="dxa" w:w="2948"/>
          </w:tcPr>
          <w:p>
            <w:pPr>
              <w:spacing w:line="240" w:lineRule="auto" w:after="0" w:before="0"/>
              <w:ind w:firstLine="0"/>
              <w:jc w:val="left"/>
            </w:pPr>
            <w:r>
              <w:rPr>
                <w:rFonts w:ascii="Times New Roman" w:hAnsi="Times New Roman"/>
                <w:b w:val="0"/>
                <w:sz w:val="24"/>
              </w:rPr>
              <w:t>±2 дақ/мин</w:t>
            </w:r>
          </w:p>
        </w:tc>
      </w:tr>
      <w:tr>
        <w:tc>
          <w:tcPr>
            <w:tcW w:type="dxa" w:w="2608"/>
          </w:tcPr>
          <w:p>
            <w:pPr>
              <w:spacing w:line="240" w:lineRule="auto" w:after="0" w:before="0"/>
              <w:ind w:firstLine="0"/>
              <w:jc w:val="left"/>
            </w:pPr>
            <w:r>
              <w:rPr>
                <w:rFonts w:ascii="Times New Roman" w:hAnsi="Times New Roman"/>
                <w:b w:val="0"/>
                <w:sz w:val="24"/>
              </w:rPr>
              <w:t>Санҷиши кортизол</w:t>
            </w:r>
          </w:p>
        </w:tc>
        <w:tc>
          <w:tcPr>
            <w:tcW w:type="dxa" w:w="2721"/>
          </w:tcPr>
          <w:p>
            <w:pPr>
              <w:spacing w:line="240" w:lineRule="auto" w:after="0" w:before="0"/>
              <w:ind w:firstLine="0"/>
              <w:jc w:val="left"/>
            </w:pPr>
            <w:r>
              <w:rPr>
                <w:rFonts w:ascii="Times New Roman" w:hAnsi="Times New Roman"/>
                <w:b w:val="0"/>
                <w:sz w:val="24"/>
              </w:rPr>
              <w:t>Кортизоли субҳона</w:t>
            </w:r>
          </w:p>
        </w:tc>
        <w:tc>
          <w:tcPr>
            <w:tcW w:type="dxa" w:w="2948"/>
          </w:tcPr>
          <w:p>
            <w:pPr>
              <w:spacing w:line="240" w:lineRule="auto" w:after="0" w:before="0"/>
              <w:ind w:firstLine="0"/>
              <w:jc w:val="left"/>
            </w:pPr>
            <w:r>
              <w:rPr>
                <w:rFonts w:ascii="Times New Roman" w:hAnsi="Times New Roman"/>
                <w:b w:val="0"/>
                <w:sz w:val="24"/>
              </w:rPr>
              <w:t>±10 %</w:t>
            </w:r>
          </w:p>
        </w:tc>
      </w:tr>
      <w:tr>
        <w:tc>
          <w:tcPr>
            <w:tcW w:type="dxa" w:w="2608"/>
          </w:tcPr>
          <w:p>
            <w:pPr>
              <w:spacing w:line="240" w:lineRule="auto" w:after="0" w:before="0"/>
              <w:ind w:firstLine="0"/>
              <w:jc w:val="left"/>
            </w:pPr>
            <w:r>
              <w:rPr>
                <w:rFonts w:ascii="Times New Roman" w:hAnsi="Times New Roman"/>
                <w:b w:val="0"/>
                <w:sz w:val="24"/>
              </w:rPr>
              <w:t>Мӯҳлатчи хоб</w:t>
            </w:r>
          </w:p>
        </w:tc>
        <w:tc>
          <w:tcPr>
            <w:tcW w:type="dxa" w:w="2721"/>
          </w:tcPr>
          <w:p>
            <w:pPr>
              <w:spacing w:line="240" w:lineRule="auto" w:after="0" w:before="0"/>
              <w:ind w:firstLine="0"/>
              <w:jc w:val="left"/>
            </w:pPr>
            <w:r>
              <w:rPr>
                <w:rFonts w:ascii="Times New Roman" w:hAnsi="Times New Roman"/>
                <w:b w:val="0"/>
                <w:sz w:val="24"/>
              </w:rPr>
              <w:t>Мӯҳлати хоб</w:t>
            </w:r>
          </w:p>
        </w:tc>
        <w:tc>
          <w:tcPr>
            <w:tcW w:type="dxa" w:w="2948"/>
          </w:tcPr>
          <w:p>
            <w:pPr>
              <w:spacing w:line="240" w:lineRule="auto" w:after="0" w:before="0"/>
              <w:ind w:firstLine="0"/>
              <w:jc w:val="left"/>
            </w:pPr>
            <w:r>
              <w:rPr>
                <w:rFonts w:ascii="Times New Roman" w:hAnsi="Times New Roman"/>
                <w:b w:val="0"/>
                <w:sz w:val="24"/>
              </w:rPr>
              <w:t>±15 дақ</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МЕЪОРҲО ВА НИШОНДОДҲОИ СТРЕСС</w:t>
      </w:r>
    </w:p>
    <w:p>
      <w:pPr>
        <w:spacing w:line="360" w:lineRule="auto" w:after="0"/>
        <w:ind w:firstLine="709"/>
        <w:jc w:val="both"/>
      </w:pPr>
      <w:r>
        <w:rPr>
          <w:rFonts w:ascii="Times New Roman" w:hAnsi="Times New Roman"/>
          <w:b w:val="0"/>
          <w:i w:val="0"/>
          <w:sz w:val="28"/>
        </w:rPr>
        <w:t>Ҷадвалҳои ин замима барои истифодаи амалӣ пешниҳод мешаванд: онҳоро дар хона, мактаб ё мутахассиси маслиҳатӣ ба кор бурдан мумкин аст. Меъорҳо аз тавсияҳои СУТ ва адабиёти клиникӣ гирифта шудаанд [3, 30-б.]. Ҳар нишондод бо маънои осеби худ оварда шудааст, то хонанда фаҳмад, ки кадом рақам ба мутахассис муроҷиат талаб мекунад [12, 26-б.].</w:t>
      </w:r>
    </w:p>
    <w:p>
      <w:pPr>
        <w:spacing w:line="240" w:lineRule="auto" w:after="0"/>
        <w:ind w:firstLine="0"/>
        <w:jc w:val="center"/>
      </w:pPr>
      <w:r>
        <w:rPr>
          <w:rFonts w:ascii="Times New Roman" w:hAnsi="Times New Roman"/>
          <w:b/>
          <w:i w:val="0"/>
          <w:sz w:val="24"/>
        </w:rPr>
        <w:t>Ҷадвали В.1 — Меъорҳои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Нишондод</w:t>
            </w:r>
          </w:p>
        </w:tc>
        <w:tc>
          <w:tcPr>
            <w:tcW w:type="dxa" w:w="2041"/>
            <w:shd w:val="clear" w:fill="EDEDED"/>
          </w:tcPr>
          <w:p>
            <w:pPr>
              <w:spacing w:line="240" w:lineRule="auto" w:after="0" w:before="0"/>
              <w:ind w:firstLine="0"/>
              <w:jc w:val="left"/>
            </w:pPr>
            <w:r>
              <w:rPr>
                <w:rFonts w:ascii="Times New Roman" w:hAnsi="Times New Roman"/>
                <w:b/>
                <w:sz w:val="24"/>
              </w:rPr>
              <w:t>Меъор</w:t>
            </w:r>
          </w:p>
        </w:tc>
        <w:tc>
          <w:tcPr>
            <w:tcW w:type="dxa" w:w="3402"/>
            <w:shd w:val="clear" w:fill="EDEDED"/>
          </w:tcPr>
          <w:p>
            <w:pPr>
              <w:spacing w:line="240" w:lineRule="auto" w:after="0" w:before="0"/>
              <w:ind w:firstLine="0"/>
              <w:jc w:val="left"/>
            </w:pPr>
            <w:r>
              <w:rPr>
                <w:rFonts w:ascii="Times New Roman" w:hAnsi="Times New Roman"/>
                <w:b/>
                <w:sz w:val="24"/>
              </w:rPr>
              <w:t>Маънои осеб</w:t>
            </w:r>
          </w:p>
        </w:tc>
      </w:tr>
      <w:tr>
        <w:tc>
          <w:tcPr>
            <w:tcW w:type="dxa" w:w="2835"/>
          </w:tcPr>
          <w:p>
            <w:pPr>
              <w:spacing w:line="240" w:lineRule="auto" w:after="0" w:before="0"/>
              <w:ind w:firstLine="0"/>
              <w:jc w:val="left"/>
            </w:pPr>
            <w:r>
              <w:rPr>
                <w:rFonts w:ascii="Times New Roman" w:hAnsi="Times New Roman"/>
                <w:b w:val="0"/>
                <w:sz w:val="24"/>
              </w:rPr>
              <w:t>PSS-10</w:t>
            </w:r>
          </w:p>
        </w:tc>
        <w:tc>
          <w:tcPr>
            <w:tcW w:type="dxa" w:w="2041"/>
          </w:tcPr>
          <w:p>
            <w:pPr>
              <w:spacing w:line="240" w:lineRule="auto" w:after="0" w:before="0"/>
              <w:ind w:firstLine="0"/>
              <w:jc w:val="left"/>
            </w:pPr>
            <w:r>
              <w:rPr>
                <w:rFonts w:ascii="Times New Roman" w:hAnsi="Times New Roman"/>
                <w:b w:val="0"/>
                <w:sz w:val="24"/>
              </w:rPr>
              <w:t>0–13 паст</w:t>
            </w:r>
          </w:p>
        </w:tc>
        <w:tc>
          <w:tcPr>
            <w:tcW w:type="dxa" w:w="3402"/>
          </w:tcPr>
          <w:p>
            <w:pPr>
              <w:spacing w:line="240" w:lineRule="auto" w:after="0" w:before="0"/>
              <w:ind w:firstLine="0"/>
              <w:jc w:val="left"/>
            </w:pPr>
            <w:r>
              <w:rPr>
                <w:rFonts w:ascii="Times New Roman" w:hAnsi="Times New Roman"/>
                <w:b w:val="0"/>
                <w:sz w:val="24"/>
              </w:rPr>
              <w:t>14–26 мӯътадил, &gt; 26 баланд</w:t>
            </w:r>
          </w:p>
        </w:tc>
      </w:tr>
      <w:tr>
        <w:tc>
          <w:tcPr>
            <w:tcW w:type="dxa" w:w="2835"/>
          </w:tcPr>
          <w:p>
            <w:pPr>
              <w:spacing w:line="240" w:lineRule="auto" w:after="0" w:before="0"/>
              <w:ind w:firstLine="0"/>
              <w:jc w:val="left"/>
            </w:pPr>
            <w:r>
              <w:rPr>
                <w:rFonts w:ascii="Times New Roman" w:hAnsi="Times New Roman"/>
                <w:b w:val="0"/>
                <w:sz w:val="24"/>
              </w:rPr>
              <w:t>Кортизоли субҳ</w:t>
            </w:r>
          </w:p>
        </w:tc>
        <w:tc>
          <w:tcPr>
            <w:tcW w:type="dxa" w:w="2041"/>
          </w:tcPr>
          <w:p>
            <w:pPr>
              <w:spacing w:line="240" w:lineRule="auto" w:after="0" w:before="0"/>
              <w:ind w:firstLine="0"/>
              <w:jc w:val="left"/>
            </w:pPr>
            <w:r>
              <w:rPr>
                <w:rFonts w:ascii="Times New Roman" w:hAnsi="Times New Roman"/>
                <w:b w:val="0"/>
                <w:sz w:val="24"/>
              </w:rPr>
              <w:t>10–20 нмоль/л</w:t>
            </w:r>
          </w:p>
        </w:tc>
        <w:tc>
          <w:tcPr>
            <w:tcW w:type="dxa" w:w="3402"/>
          </w:tcPr>
          <w:p>
            <w:pPr>
              <w:spacing w:line="240" w:lineRule="auto" w:after="0" w:before="0"/>
              <w:ind w:firstLine="0"/>
              <w:jc w:val="left"/>
            </w:pPr>
            <w:r>
              <w:rPr>
                <w:rFonts w:ascii="Times New Roman" w:hAnsi="Times New Roman"/>
                <w:b w:val="0"/>
                <w:sz w:val="24"/>
              </w:rPr>
              <w:t>Пасттар — HPA-и вайрон</w:t>
            </w:r>
          </w:p>
        </w:tc>
      </w:tr>
      <w:tr>
        <w:tc>
          <w:tcPr>
            <w:tcW w:type="dxa" w:w="2835"/>
          </w:tcPr>
          <w:p>
            <w:pPr>
              <w:spacing w:line="240" w:lineRule="auto" w:after="0" w:before="0"/>
              <w:ind w:firstLine="0"/>
              <w:jc w:val="left"/>
            </w:pPr>
            <w:r>
              <w:rPr>
                <w:rFonts w:ascii="Times New Roman" w:hAnsi="Times New Roman"/>
                <w:b w:val="0"/>
                <w:sz w:val="24"/>
              </w:rPr>
              <w:t>Фарқи субҳ/шаб</w:t>
            </w:r>
          </w:p>
        </w:tc>
        <w:tc>
          <w:tcPr>
            <w:tcW w:type="dxa" w:w="2041"/>
          </w:tcPr>
          <w:p>
            <w:pPr>
              <w:spacing w:line="240" w:lineRule="auto" w:after="0" w:before="0"/>
              <w:ind w:firstLine="0"/>
              <w:jc w:val="left"/>
            </w:pPr>
            <w:r>
              <w:rPr>
                <w:rFonts w:ascii="Times New Roman" w:hAnsi="Times New Roman"/>
                <w:b w:val="0"/>
                <w:sz w:val="24"/>
              </w:rPr>
              <w:t>&gt; 3 баробар</w:t>
            </w:r>
          </w:p>
        </w:tc>
        <w:tc>
          <w:tcPr>
            <w:tcW w:type="dxa" w:w="3402"/>
          </w:tcPr>
          <w:p>
            <w:pPr>
              <w:spacing w:line="240" w:lineRule="auto" w:after="0" w:before="0"/>
              <w:ind w:firstLine="0"/>
              <w:jc w:val="left"/>
            </w:pPr>
            <w:r>
              <w:rPr>
                <w:rFonts w:ascii="Times New Roman" w:hAnsi="Times New Roman"/>
                <w:b w:val="0"/>
                <w:sz w:val="24"/>
              </w:rPr>
              <w:t>Камтар — ритми вайрон</w:t>
            </w:r>
          </w:p>
        </w:tc>
      </w:tr>
      <w:tr>
        <w:tc>
          <w:tcPr>
            <w:tcW w:type="dxa" w:w="2835"/>
          </w:tcPr>
          <w:p>
            <w:pPr>
              <w:spacing w:line="240" w:lineRule="auto" w:after="0" w:before="0"/>
              <w:ind w:firstLine="0"/>
              <w:jc w:val="left"/>
            </w:pPr>
            <w:r>
              <w:rPr>
                <w:rFonts w:ascii="Times New Roman" w:hAnsi="Times New Roman"/>
                <w:b w:val="0"/>
                <w:sz w:val="24"/>
              </w:rPr>
              <w:t>Фишор</w:t>
            </w:r>
          </w:p>
        </w:tc>
        <w:tc>
          <w:tcPr>
            <w:tcW w:type="dxa" w:w="2041"/>
          </w:tcPr>
          <w:p>
            <w:pPr>
              <w:spacing w:line="240" w:lineRule="auto" w:after="0" w:before="0"/>
              <w:ind w:firstLine="0"/>
              <w:jc w:val="left"/>
            </w:pPr>
            <w:r>
              <w:rPr>
                <w:rFonts w:ascii="Times New Roman" w:hAnsi="Times New Roman"/>
                <w:b w:val="0"/>
                <w:sz w:val="24"/>
              </w:rPr>
              <w:t>&lt; 120/80</w:t>
            </w:r>
          </w:p>
        </w:tc>
        <w:tc>
          <w:tcPr>
            <w:tcW w:type="dxa" w:w="3402"/>
          </w:tcPr>
          <w:p>
            <w:pPr>
              <w:spacing w:line="240" w:lineRule="auto" w:after="0" w:before="0"/>
              <w:ind w:firstLine="0"/>
              <w:jc w:val="left"/>
            </w:pPr>
            <w:r>
              <w:rPr>
                <w:rFonts w:ascii="Times New Roman" w:hAnsi="Times New Roman"/>
                <w:b w:val="0"/>
                <w:sz w:val="24"/>
              </w:rPr>
              <w:t>≥ 140/90 — фишори баланд</w:t>
            </w:r>
          </w:p>
        </w:tc>
      </w:tr>
      <w:tr>
        <w:tc>
          <w:tcPr>
            <w:tcW w:type="dxa" w:w="2835"/>
          </w:tcPr>
          <w:p>
            <w:pPr>
              <w:spacing w:line="240" w:lineRule="auto" w:after="0" w:before="0"/>
              <w:ind w:firstLine="0"/>
              <w:jc w:val="left"/>
            </w:pPr>
            <w:r>
              <w:rPr>
                <w:rFonts w:ascii="Times New Roman" w:hAnsi="Times New Roman"/>
                <w:b w:val="0"/>
                <w:sz w:val="24"/>
              </w:rPr>
              <w:t>Набзи истироҳат</w:t>
            </w:r>
          </w:p>
        </w:tc>
        <w:tc>
          <w:tcPr>
            <w:tcW w:type="dxa" w:w="2041"/>
          </w:tcPr>
          <w:p>
            <w:pPr>
              <w:spacing w:line="240" w:lineRule="auto" w:after="0" w:before="0"/>
              <w:ind w:firstLine="0"/>
              <w:jc w:val="left"/>
            </w:pPr>
            <w:r>
              <w:rPr>
                <w:rFonts w:ascii="Times New Roman" w:hAnsi="Times New Roman"/>
                <w:b w:val="0"/>
                <w:sz w:val="24"/>
              </w:rPr>
              <w:t>60–80 дақ/мин</w:t>
            </w:r>
          </w:p>
        </w:tc>
        <w:tc>
          <w:tcPr>
            <w:tcW w:type="dxa" w:w="3402"/>
          </w:tcPr>
          <w:p>
            <w:pPr>
              <w:spacing w:line="240" w:lineRule="auto" w:after="0" w:before="0"/>
              <w:ind w:firstLine="0"/>
              <w:jc w:val="left"/>
            </w:pPr>
            <w:r>
              <w:rPr>
                <w:rFonts w:ascii="Times New Roman" w:hAnsi="Times New Roman"/>
                <w:b w:val="0"/>
                <w:sz w:val="24"/>
              </w:rPr>
              <w:t>&gt; 90 — мустақим ба мутахассис</w:t>
            </w:r>
          </w:p>
        </w:tc>
      </w:tr>
      <w:tr>
        <w:tc>
          <w:tcPr>
            <w:tcW w:type="dxa" w:w="2835"/>
          </w:tcPr>
          <w:p>
            <w:pPr>
              <w:spacing w:line="240" w:lineRule="auto" w:after="0" w:before="0"/>
              <w:ind w:firstLine="0"/>
              <w:jc w:val="left"/>
            </w:pPr>
            <w:r>
              <w:rPr>
                <w:rFonts w:ascii="Times New Roman" w:hAnsi="Times New Roman"/>
                <w:b w:val="0"/>
                <w:sz w:val="24"/>
              </w:rPr>
              <w:t>Хоб</w:t>
            </w:r>
          </w:p>
        </w:tc>
        <w:tc>
          <w:tcPr>
            <w:tcW w:type="dxa" w:w="2041"/>
          </w:tcPr>
          <w:p>
            <w:pPr>
              <w:spacing w:line="240" w:lineRule="auto" w:after="0" w:before="0"/>
              <w:ind w:firstLine="0"/>
              <w:jc w:val="left"/>
            </w:pPr>
            <w:r>
              <w:rPr>
                <w:rFonts w:ascii="Times New Roman" w:hAnsi="Times New Roman"/>
                <w:b w:val="0"/>
                <w:sz w:val="24"/>
              </w:rPr>
              <w:t>7–9 соат</w:t>
            </w:r>
          </w:p>
        </w:tc>
        <w:tc>
          <w:tcPr>
            <w:tcW w:type="dxa" w:w="3402"/>
          </w:tcPr>
          <w:p>
            <w:pPr>
              <w:spacing w:line="240" w:lineRule="auto" w:after="0" w:before="0"/>
              <w:ind w:firstLine="0"/>
              <w:jc w:val="left"/>
            </w:pPr>
            <w:r>
              <w:rPr>
                <w:rFonts w:ascii="Times New Roman" w:hAnsi="Times New Roman"/>
                <w:b w:val="0"/>
                <w:sz w:val="24"/>
              </w:rPr>
              <w:t>&lt; 6 — омили хатар</w:t>
            </w:r>
          </w:p>
        </w:tc>
      </w:tr>
      <w:tr>
        <w:tc>
          <w:tcPr>
            <w:tcW w:type="dxa" w:w="2835"/>
          </w:tcPr>
          <w:p>
            <w:pPr>
              <w:spacing w:line="240" w:lineRule="auto" w:after="0" w:before="0"/>
              <w:ind w:firstLine="0"/>
              <w:jc w:val="left"/>
            </w:pPr>
            <w:r>
              <w:rPr>
                <w:rFonts w:ascii="Times New Roman" w:hAnsi="Times New Roman"/>
                <w:b w:val="0"/>
                <w:sz w:val="24"/>
              </w:rPr>
              <w:t>Машқ</w:t>
            </w:r>
          </w:p>
        </w:tc>
        <w:tc>
          <w:tcPr>
            <w:tcW w:type="dxa" w:w="2041"/>
          </w:tcPr>
          <w:p>
            <w:pPr>
              <w:spacing w:line="240" w:lineRule="auto" w:after="0" w:before="0"/>
              <w:ind w:firstLine="0"/>
              <w:jc w:val="left"/>
            </w:pPr>
            <w:r>
              <w:rPr>
                <w:rFonts w:ascii="Times New Roman" w:hAnsi="Times New Roman"/>
                <w:b w:val="0"/>
                <w:sz w:val="24"/>
              </w:rPr>
              <w:t>150–300 дақ/ҳафта</w:t>
            </w:r>
          </w:p>
        </w:tc>
        <w:tc>
          <w:tcPr>
            <w:tcW w:type="dxa" w:w="3402"/>
          </w:tcPr>
          <w:p>
            <w:pPr>
              <w:spacing w:line="240" w:lineRule="auto" w:after="0" w:before="0"/>
              <w:ind w:firstLine="0"/>
              <w:jc w:val="left"/>
            </w:pPr>
            <w:r>
              <w:rPr>
                <w:rFonts w:ascii="Times New Roman" w:hAnsi="Times New Roman"/>
                <w:b w:val="0"/>
                <w:sz w:val="24"/>
              </w:rPr>
              <w:t>Камтар — камҳаракатӣ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Ритми кортизол беҳтарин нишонаи ҳолати HPA мебошад: дар ҷавонони солим фарқи субҳ/шаб хеле баланд аст; бо сӯзиш ин фарқ кам мешавад [2, 322-б.]. Барои ҳамин дар таҷрибаи кор ҳам субҳ ва ҳам шаб санҷиш гирифтан тавсия мешавад [6, 1419-б.].</w:t>
      </w:r>
    </w:p>
    <w:p>
      <w:pPr>
        <w:spacing w:line="240" w:lineRule="auto" w:after="0"/>
        <w:ind w:firstLine="0"/>
        <w:jc w:val="center"/>
      </w:pPr>
      <w:r>
        <w:rPr>
          <w:rFonts w:ascii="Times New Roman" w:hAnsi="Times New Roman"/>
          <w:b/>
          <w:i w:val="0"/>
          <w:sz w:val="24"/>
        </w:rPr>
        <w:t>Ҷадвали В.2 — Нигоҳдории қанд ва кортизол дар давоми рӯз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Вақт</w:t>
            </w:r>
          </w:p>
        </w:tc>
        <w:tc>
          <w:tcPr>
            <w:tcW w:type="dxa" w:w="2154"/>
            <w:shd w:val="clear" w:fill="EDEDED"/>
          </w:tcPr>
          <w:p>
            <w:pPr>
              <w:spacing w:line="240" w:lineRule="auto" w:after="0" w:before="0"/>
              <w:ind w:firstLine="0"/>
              <w:jc w:val="left"/>
            </w:pPr>
            <w:r>
              <w:rPr>
                <w:rFonts w:ascii="Times New Roman" w:hAnsi="Times New Roman"/>
                <w:b/>
                <w:sz w:val="24"/>
              </w:rPr>
              <w:t>Кортизол (нмоль/л)</w:t>
            </w:r>
          </w:p>
        </w:tc>
        <w:tc>
          <w:tcPr>
            <w:tcW w:type="dxa" w:w="3515"/>
            <w:shd w:val="clear" w:fill="EDEDED"/>
          </w:tcPr>
          <w:p>
            <w:pPr>
              <w:spacing w:line="240" w:lineRule="auto" w:after="0" w:before="0"/>
              <w:ind w:firstLine="0"/>
              <w:jc w:val="left"/>
            </w:pPr>
            <w:r>
              <w:rPr>
                <w:rFonts w:ascii="Times New Roman" w:hAnsi="Times New Roman"/>
                <w:b/>
                <w:sz w:val="24"/>
              </w:rPr>
              <w:t>Ҳолат</w:t>
            </w:r>
          </w:p>
        </w:tc>
      </w:tr>
      <w:tr>
        <w:tc>
          <w:tcPr>
            <w:tcW w:type="dxa" w:w="2608"/>
          </w:tcPr>
          <w:p>
            <w:pPr>
              <w:spacing w:line="240" w:lineRule="auto" w:after="0" w:before="0"/>
              <w:ind w:firstLine="0"/>
              <w:jc w:val="left"/>
            </w:pPr>
            <w:r>
              <w:rPr>
                <w:rFonts w:ascii="Times New Roman" w:hAnsi="Times New Roman"/>
                <w:b w:val="0"/>
                <w:sz w:val="24"/>
              </w:rPr>
              <w:t>Субҳ (6–8)</w:t>
            </w:r>
          </w:p>
        </w:tc>
        <w:tc>
          <w:tcPr>
            <w:tcW w:type="dxa" w:w="2154"/>
          </w:tcPr>
          <w:p>
            <w:pPr>
              <w:spacing w:line="240" w:lineRule="auto" w:after="0" w:before="0"/>
              <w:ind w:firstLine="0"/>
              <w:jc w:val="left"/>
            </w:pPr>
            <w:r>
              <w:rPr>
                <w:rFonts w:ascii="Times New Roman" w:hAnsi="Times New Roman"/>
                <w:b w:val="0"/>
                <w:sz w:val="24"/>
              </w:rPr>
              <w:t>10–20</w:t>
            </w:r>
          </w:p>
        </w:tc>
        <w:tc>
          <w:tcPr>
            <w:tcW w:type="dxa" w:w="3515"/>
          </w:tcPr>
          <w:p>
            <w:pPr>
              <w:spacing w:line="240" w:lineRule="auto" w:after="0" w:before="0"/>
              <w:ind w:firstLine="0"/>
              <w:jc w:val="left"/>
            </w:pPr>
            <w:r>
              <w:rPr>
                <w:rFonts w:ascii="Times New Roman" w:hAnsi="Times New Roman"/>
                <w:b w:val="0"/>
                <w:sz w:val="24"/>
              </w:rPr>
              <w:t>Оғози фаъолият</w:t>
            </w:r>
          </w:p>
        </w:tc>
      </w:tr>
      <w:tr>
        <w:tc>
          <w:tcPr>
            <w:tcW w:type="dxa" w:w="2608"/>
          </w:tcPr>
          <w:p>
            <w:pPr>
              <w:spacing w:line="240" w:lineRule="auto" w:after="0" w:before="0"/>
              <w:ind w:firstLine="0"/>
              <w:jc w:val="left"/>
            </w:pPr>
            <w:r>
              <w:rPr>
                <w:rFonts w:ascii="Times New Roman" w:hAnsi="Times New Roman"/>
                <w:b w:val="0"/>
                <w:sz w:val="24"/>
              </w:rPr>
              <w:t>Нисфирӯз</w:t>
            </w:r>
          </w:p>
        </w:tc>
        <w:tc>
          <w:tcPr>
            <w:tcW w:type="dxa" w:w="2154"/>
          </w:tcPr>
          <w:p>
            <w:pPr>
              <w:spacing w:line="240" w:lineRule="auto" w:after="0" w:before="0"/>
              <w:ind w:firstLine="0"/>
              <w:jc w:val="left"/>
            </w:pPr>
            <w:r>
              <w:rPr>
                <w:rFonts w:ascii="Times New Roman" w:hAnsi="Times New Roman"/>
                <w:b w:val="0"/>
                <w:sz w:val="24"/>
              </w:rPr>
              <w:t>5–10</w:t>
            </w:r>
          </w:p>
        </w:tc>
        <w:tc>
          <w:tcPr>
            <w:tcW w:type="dxa" w:w="3515"/>
          </w:tcPr>
          <w:p>
            <w:pPr>
              <w:spacing w:line="240" w:lineRule="auto" w:after="0" w:before="0"/>
              <w:ind w:firstLine="0"/>
              <w:jc w:val="left"/>
            </w:pPr>
            <w:r>
              <w:rPr>
                <w:rFonts w:ascii="Times New Roman" w:hAnsi="Times New Roman"/>
                <w:b w:val="0"/>
                <w:sz w:val="24"/>
              </w:rPr>
              <w:t>Фаъолияти рӯзона</w:t>
            </w:r>
          </w:p>
        </w:tc>
      </w:tr>
      <w:tr>
        <w:tc>
          <w:tcPr>
            <w:tcW w:type="dxa" w:w="2608"/>
          </w:tcPr>
          <w:p>
            <w:pPr>
              <w:spacing w:line="240" w:lineRule="auto" w:after="0" w:before="0"/>
              <w:ind w:firstLine="0"/>
              <w:jc w:val="left"/>
            </w:pPr>
            <w:r>
              <w:rPr>
                <w:rFonts w:ascii="Times New Roman" w:hAnsi="Times New Roman"/>
                <w:b w:val="0"/>
                <w:sz w:val="24"/>
              </w:rPr>
              <w:t>Шом</w:t>
            </w:r>
          </w:p>
        </w:tc>
        <w:tc>
          <w:tcPr>
            <w:tcW w:type="dxa" w:w="2154"/>
          </w:tcPr>
          <w:p>
            <w:pPr>
              <w:spacing w:line="240" w:lineRule="auto" w:after="0" w:before="0"/>
              <w:ind w:firstLine="0"/>
              <w:jc w:val="left"/>
            </w:pPr>
            <w:r>
              <w:rPr>
                <w:rFonts w:ascii="Times New Roman" w:hAnsi="Times New Roman"/>
                <w:b w:val="0"/>
                <w:sz w:val="24"/>
              </w:rPr>
              <w:t>2–5</w:t>
            </w:r>
          </w:p>
        </w:tc>
        <w:tc>
          <w:tcPr>
            <w:tcW w:type="dxa" w:w="3515"/>
          </w:tcPr>
          <w:p>
            <w:pPr>
              <w:spacing w:line="240" w:lineRule="auto" w:after="0" w:before="0"/>
              <w:ind w:firstLine="0"/>
              <w:jc w:val="left"/>
            </w:pPr>
            <w:r>
              <w:rPr>
                <w:rFonts w:ascii="Times New Roman" w:hAnsi="Times New Roman"/>
                <w:b w:val="0"/>
                <w:sz w:val="24"/>
              </w:rPr>
              <w:t>Ороми шом</w:t>
            </w:r>
          </w:p>
        </w:tc>
      </w:tr>
      <w:tr>
        <w:tc>
          <w:tcPr>
            <w:tcW w:type="dxa" w:w="2608"/>
          </w:tcPr>
          <w:p>
            <w:pPr>
              <w:spacing w:line="240" w:lineRule="auto" w:after="0" w:before="0"/>
              <w:ind w:firstLine="0"/>
              <w:jc w:val="left"/>
            </w:pPr>
            <w:r>
              <w:rPr>
                <w:rFonts w:ascii="Times New Roman" w:hAnsi="Times New Roman"/>
                <w:b w:val="0"/>
                <w:sz w:val="24"/>
              </w:rPr>
              <w:t>Шаб</w:t>
            </w:r>
          </w:p>
        </w:tc>
        <w:tc>
          <w:tcPr>
            <w:tcW w:type="dxa" w:w="2154"/>
          </w:tcPr>
          <w:p>
            <w:pPr>
              <w:spacing w:line="240" w:lineRule="auto" w:after="0" w:before="0"/>
              <w:ind w:firstLine="0"/>
              <w:jc w:val="left"/>
            </w:pPr>
            <w:r>
              <w:rPr>
                <w:rFonts w:ascii="Times New Roman" w:hAnsi="Times New Roman"/>
                <w:b w:val="0"/>
                <w:sz w:val="24"/>
              </w:rPr>
              <w:t>&lt; 2–3</w:t>
            </w:r>
          </w:p>
        </w:tc>
        <w:tc>
          <w:tcPr>
            <w:tcW w:type="dxa" w:w="3515"/>
          </w:tcPr>
          <w:p>
            <w:pPr>
              <w:spacing w:line="240" w:lineRule="auto" w:after="0" w:before="0"/>
              <w:ind w:firstLine="0"/>
              <w:jc w:val="left"/>
            </w:pPr>
            <w:r>
              <w:rPr>
                <w:rFonts w:ascii="Times New Roman" w:hAnsi="Times New Roman"/>
                <w:b w:val="0"/>
                <w:sz w:val="24"/>
              </w:rPr>
              <w:t>Хоб ва барқарорсозӣ</w:t>
            </w:r>
          </w:p>
        </w:tc>
      </w:tr>
      <w:tr>
        <w:tc>
          <w:tcPr>
            <w:tcW w:type="dxa" w:w="2608"/>
          </w:tcPr>
          <w:p>
            <w:pPr>
              <w:spacing w:line="240" w:lineRule="auto" w:after="0" w:before="0"/>
              <w:ind w:firstLine="0"/>
              <w:jc w:val="left"/>
            </w:pPr>
            <w:r>
              <w:rPr>
                <w:rFonts w:ascii="Times New Roman" w:hAnsi="Times New Roman"/>
                <w:b w:val="0"/>
                <w:sz w:val="24"/>
              </w:rPr>
              <w:t>Дар стресси тез</w:t>
            </w:r>
          </w:p>
        </w:tc>
        <w:tc>
          <w:tcPr>
            <w:tcW w:type="dxa" w:w="2154"/>
          </w:tcPr>
          <w:p>
            <w:pPr>
              <w:spacing w:line="240" w:lineRule="auto" w:after="0" w:before="0"/>
              <w:ind w:firstLine="0"/>
              <w:jc w:val="left"/>
            </w:pPr>
            <w:r>
              <w:rPr>
                <w:rFonts w:ascii="Times New Roman" w:hAnsi="Times New Roman"/>
                <w:b w:val="0"/>
                <w:sz w:val="24"/>
              </w:rPr>
              <w:t>+50–100 %</w:t>
            </w:r>
          </w:p>
        </w:tc>
        <w:tc>
          <w:tcPr>
            <w:tcW w:type="dxa" w:w="3515"/>
          </w:tcPr>
          <w:p>
            <w:pPr>
              <w:spacing w:line="240" w:lineRule="auto" w:after="0" w:before="0"/>
              <w:ind w:firstLine="0"/>
              <w:jc w:val="left"/>
            </w:pPr>
            <w:r>
              <w:rPr>
                <w:rFonts w:ascii="Times New Roman" w:hAnsi="Times New Roman"/>
                <w:b w:val="0"/>
                <w:sz w:val="24"/>
              </w:rPr>
              <w:t>Мобилизация</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ПУРСИШИ ИШТИРОКЧИЁНИ ТАҶРИБА</w:t>
      </w:r>
    </w:p>
    <w:p>
      <w:pPr>
        <w:spacing w:line="360" w:lineRule="auto" w:after="0"/>
        <w:ind w:firstLine="709"/>
        <w:jc w:val="both"/>
      </w:pPr>
      <w:r>
        <w:rPr>
          <w:rFonts w:ascii="Times New Roman" w:hAnsi="Times New Roman"/>
          <w:b w:val="0"/>
          <w:i w:val="0"/>
          <w:sz w:val="28"/>
        </w:rPr>
        <w:t>Пурсиш дар аввал ва охири таҷриба гузаронида шуд: 50 иштирокчӣ ба 8 савол ҷавоб дода, реҷаи рӯзона, дониши методҳо ва ҳолати рӯҳиро арзёбӣ карданд. Натиҷаҳо нишон доданд, ки дониши методҳои зиддистрессӣ хеле паст буд, вале баъди 8 ҳафта ҳамаи нишондодҳо беҳтар гардиданд [7, 210-б.]. Дар мавриди мӯҳлати нафаскашӣ ҳамроҳи пурсиш ҷадвали қайд ҳам истифода шуд, то маълумотро аз ду манбаъ муқоиса кардан мумкин бошад [6, 1428-б.].</w:t>
      </w:r>
    </w:p>
    <w:p>
      <w:pPr>
        <w:spacing w:line="360" w:lineRule="auto" w:after="0"/>
        <w:ind w:firstLine="709"/>
        <w:jc w:val="both"/>
      </w:pPr>
      <w:r>
        <w:rPr>
          <w:rFonts w:ascii="Times New Roman" w:hAnsi="Times New Roman"/>
          <w:b w:val="0"/>
          <w:i w:val="0"/>
          <w:sz w:val="28"/>
        </w:rPr>
        <w:t>Пурсиш аз ҳашт саволи сода иборат буд ва ҳар ҷавоб ба дониши амалии иштирокчӣ ҳисоб мешуд. Беҳтаршавии бештарин дар саволҳои амалӣ — нафаскашӣ ва қайд — мушоҳида мешавад; онҳо барои идораи стресс асосиянд [7, 206-б.]. Дар мавриди нишонаҳои сӯзиш бошад беҳтаршавӣ хеле сусттар монд — ин мавзӯи маърифати оянда аст [8, 34-б.].</w:t>
      </w:r>
    </w:p>
    <w:p>
      <w:pPr>
        <w:spacing w:line="240" w:lineRule="auto" w:after="0"/>
        <w:ind w:firstLine="0"/>
        <w:jc w:val="center"/>
      </w:pPr>
      <w:r>
        <w:rPr>
          <w:rFonts w:ascii="Times New Roman" w:hAnsi="Times New Roman"/>
          <w:b/>
          <w:i w:val="0"/>
          <w:sz w:val="24"/>
        </w:rPr>
        <w:t>Ҷадвали Г.1 — Натиҷаи пурсиш (дар % иштирокчиён)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4309"/>
            <w:shd w:val="clear" w:fill="EDEDED"/>
          </w:tcPr>
          <w:p>
            <w:pPr>
              <w:spacing w:line="240" w:lineRule="auto" w:after="0" w:before="0"/>
              <w:ind w:firstLine="0"/>
              <w:jc w:val="left"/>
            </w:pPr>
            <w:r>
              <w:rPr>
                <w:rFonts w:ascii="Times New Roman" w:hAnsi="Times New Roman"/>
                <w:b/>
                <w:sz w:val="24"/>
              </w:rPr>
              <w:t>Савол</w:t>
            </w:r>
          </w:p>
        </w:tc>
        <w:tc>
          <w:tcPr>
            <w:tcW w:type="dxa" w:w="1587"/>
            <w:shd w:val="clear" w:fill="EDEDED"/>
          </w:tcPr>
          <w:p>
            <w:pPr>
              <w:spacing w:line="240" w:lineRule="auto" w:after="0" w:before="0"/>
              <w:ind w:firstLine="0"/>
              <w:jc w:val="left"/>
            </w:pPr>
            <w:r>
              <w:rPr>
                <w:rFonts w:ascii="Times New Roman" w:hAnsi="Times New Roman"/>
                <w:b/>
                <w:sz w:val="24"/>
              </w:rPr>
              <w:t>Пеш аз</w:t>
            </w:r>
          </w:p>
        </w:tc>
        <w:tc>
          <w:tcPr>
            <w:tcW w:type="dxa" w:w="1587"/>
            <w:shd w:val="clear" w:fill="EDEDED"/>
          </w:tcPr>
          <w:p>
            <w:pPr>
              <w:spacing w:line="240" w:lineRule="auto" w:after="0" w:before="0"/>
              <w:ind w:firstLine="0"/>
              <w:jc w:val="left"/>
            </w:pPr>
            <w:r>
              <w:rPr>
                <w:rFonts w:ascii="Times New Roman" w:hAnsi="Times New Roman"/>
                <w:b/>
                <w:sz w:val="24"/>
              </w:rPr>
              <w:t>Баъди</w:t>
            </w:r>
          </w:p>
        </w:tc>
      </w:tr>
      <w:tr>
        <w:tc>
          <w:tcPr>
            <w:tcW w:type="dxa" w:w="4309"/>
          </w:tcPr>
          <w:p>
            <w:pPr>
              <w:spacing w:line="240" w:lineRule="auto" w:after="0" w:before="0"/>
              <w:ind w:firstLine="0"/>
              <w:jc w:val="left"/>
            </w:pPr>
            <w:r>
              <w:rPr>
                <w:rFonts w:ascii="Times New Roman" w:hAnsi="Times New Roman"/>
                <w:b w:val="0"/>
                <w:sz w:val="24"/>
              </w:rPr>
              <w:t>Медонед, ки PSS-10 чанд аст?</w:t>
            </w:r>
          </w:p>
        </w:tc>
        <w:tc>
          <w:tcPr>
            <w:tcW w:type="dxa" w:w="1587"/>
          </w:tcPr>
          <w:p>
            <w:pPr>
              <w:spacing w:line="240" w:lineRule="auto" w:after="0" w:before="0"/>
              <w:ind w:firstLine="0"/>
              <w:jc w:val="left"/>
            </w:pPr>
            <w:r>
              <w:rPr>
                <w:rFonts w:ascii="Times New Roman" w:hAnsi="Times New Roman"/>
                <w:b w:val="0"/>
                <w:sz w:val="24"/>
              </w:rPr>
              <w:t>16</w:t>
            </w:r>
          </w:p>
        </w:tc>
        <w:tc>
          <w:tcPr>
            <w:tcW w:type="dxa" w:w="1587"/>
          </w:tcPr>
          <w:p>
            <w:pPr>
              <w:spacing w:line="240" w:lineRule="auto" w:after="0" w:before="0"/>
              <w:ind w:firstLine="0"/>
              <w:jc w:val="left"/>
            </w:pPr>
            <w:r>
              <w:rPr>
                <w:rFonts w:ascii="Times New Roman" w:hAnsi="Times New Roman"/>
                <w:b w:val="0"/>
                <w:sz w:val="24"/>
              </w:rPr>
              <w:t>68</w:t>
            </w:r>
          </w:p>
        </w:tc>
      </w:tr>
      <w:tr>
        <w:tc>
          <w:tcPr>
            <w:tcW w:type="dxa" w:w="4309"/>
          </w:tcPr>
          <w:p>
            <w:pPr>
              <w:spacing w:line="240" w:lineRule="auto" w:after="0" w:before="0"/>
              <w:ind w:firstLine="0"/>
              <w:jc w:val="left"/>
            </w:pPr>
            <w:r>
              <w:rPr>
                <w:rFonts w:ascii="Times New Roman" w:hAnsi="Times New Roman"/>
                <w:b w:val="0"/>
                <w:sz w:val="24"/>
              </w:rPr>
              <w:t>Нафаскашии 4-7-8-ро мешиносед?</w:t>
            </w:r>
          </w:p>
        </w:tc>
        <w:tc>
          <w:tcPr>
            <w:tcW w:type="dxa" w:w="1587"/>
          </w:tcPr>
          <w:p>
            <w:pPr>
              <w:spacing w:line="240" w:lineRule="auto" w:after="0" w:before="0"/>
              <w:ind w:firstLine="0"/>
              <w:jc w:val="left"/>
            </w:pPr>
            <w:r>
              <w:rPr>
                <w:rFonts w:ascii="Times New Roman" w:hAnsi="Times New Roman"/>
                <w:b w:val="0"/>
                <w:sz w:val="24"/>
              </w:rPr>
              <w:t>21</w:t>
            </w:r>
          </w:p>
        </w:tc>
        <w:tc>
          <w:tcPr>
            <w:tcW w:type="dxa" w:w="1587"/>
          </w:tcPr>
          <w:p>
            <w:pPr>
              <w:spacing w:line="240" w:lineRule="auto" w:after="0" w:before="0"/>
              <w:ind w:firstLine="0"/>
              <w:jc w:val="left"/>
            </w:pPr>
            <w:r>
              <w:rPr>
                <w:rFonts w:ascii="Times New Roman" w:hAnsi="Times New Roman"/>
                <w:b w:val="0"/>
                <w:sz w:val="24"/>
              </w:rPr>
              <w:t>76</w:t>
            </w:r>
          </w:p>
        </w:tc>
      </w:tr>
      <w:tr>
        <w:tc>
          <w:tcPr>
            <w:tcW w:type="dxa" w:w="4309"/>
          </w:tcPr>
          <w:p>
            <w:pPr>
              <w:spacing w:line="240" w:lineRule="auto" w:after="0" w:before="0"/>
              <w:ind w:firstLine="0"/>
              <w:jc w:val="left"/>
            </w:pPr>
            <w:r>
              <w:rPr>
                <w:rFonts w:ascii="Times New Roman" w:hAnsi="Times New Roman"/>
                <w:b w:val="0"/>
                <w:sz w:val="24"/>
              </w:rPr>
              <w:t>Ҳаррӯза 10 дақ истироҳат мекунед?</w:t>
            </w:r>
          </w:p>
        </w:tc>
        <w:tc>
          <w:tcPr>
            <w:tcW w:type="dxa" w:w="1587"/>
          </w:tcPr>
          <w:p>
            <w:pPr>
              <w:spacing w:line="240" w:lineRule="auto" w:after="0" w:before="0"/>
              <w:ind w:firstLine="0"/>
              <w:jc w:val="left"/>
            </w:pPr>
            <w:r>
              <w:rPr>
                <w:rFonts w:ascii="Times New Roman" w:hAnsi="Times New Roman"/>
                <w:b w:val="0"/>
                <w:sz w:val="24"/>
              </w:rPr>
              <w:t>18</w:t>
            </w:r>
          </w:p>
        </w:tc>
        <w:tc>
          <w:tcPr>
            <w:tcW w:type="dxa" w:w="1587"/>
          </w:tcPr>
          <w:p>
            <w:pPr>
              <w:spacing w:line="240" w:lineRule="auto" w:after="0" w:before="0"/>
              <w:ind w:firstLine="0"/>
              <w:jc w:val="left"/>
            </w:pPr>
            <w:r>
              <w:rPr>
                <w:rFonts w:ascii="Times New Roman" w:hAnsi="Times New Roman"/>
                <w:b w:val="0"/>
                <w:sz w:val="24"/>
              </w:rPr>
              <w:t>71</w:t>
            </w:r>
          </w:p>
        </w:tc>
      </w:tr>
      <w:tr>
        <w:tc>
          <w:tcPr>
            <w:tcW w:type="dxa" w:w="4309"/>
          </w:tcPr>
          <w:p>
            <w:pPr>
              <w:spacing w:line="240" w:lineRule="auto" w:after="0" w:before="0"/>
              <w:ind w:firstLine="0"/>
              <w:jc w:val="left"/>
            </w:pPr>
            <w:r>
              <w:rPr>
                <w:rFonts w:ascii="Times New Roman" w:hAnsi="Times New Roman"/>
                <w:b w:val="0"/>
                <w:sz w:val="24"/>
              </w:rPr>
              <w:t>Машқи 150 дақ дар ҳафта иҷро мекунед?</w:t>
            </w:r>
          </w:p>
        </w:tc>
        <w:tc>
          <w:tcPr>
            <w:tcW w:type="dxa" w:w="1587"/>
          </w:tcPr>
          <w:p>
            <w:pPr>
              <w:spacing w:line="240" w:lineRule="auto" w:after="0" w:before="0"/>
              <w:ind w:firstLine="0"/>
              <w:jc w:val="left"/>
            </w:pPr>
            <w:r>
              <w:rPr>
                <w:rFonts w:ascii="Times New Roman" w:hAnsi="Times New Roman"/>
                <w:b w:val="0"/>
                <w:sz w:val="24"/>
              </w:rPr>
              <w:t>24</w:t>
            </w:r>
          </w:p>
        </w:tc>
        <w:tc>
          <w:tcPr>
            <w:tcW w:type="dxa" w:w="1587"/>
          </w:tcPr>
          <w:p>
            <w:pPr>
              <w:spacing w:line="240" w:lineRule="auto" w:after="0" w:before="0"/>
              <w:ind w:firstLine="0"/>
              <w:jc w:val="left"/>
            </w:pPr>
            <w:r>
              <w:rPr>
                <w:rFonts w:ascii="Times New Roman" w:hAnsi="Times New Roman"/>
                <w:b w:val="0"/>
                <w:sz w:val="24"/>
              </w:rPr>
              <w:t>63</w:t>
            </w:r>
          </w:p>
        </w:tc>
      </w:tr>
      <w:tr>
        <w:tc>
          <w:tcPr>
            <w:tcW w:type="dxa" w:w="4309"/>
          </w:tcPr>
          <w:p>
            <w:pPr>
              <w:spacing w:line="240" w:lineRule="auto" w:after="0" w:before="0"/>
              <w:ind w:firstLine="0"/>
              <w:jc w:val="left"/>
            </w:pPr>
            <w:r>
              <w:rPr>
                <w:rFonts w:ascii="Times New Roman" w:hAnsi="Times New Roman"/>
                <w:b w:val="0"/>
                <w:sz w:val="24"/>
              </w:rPr>
              <w:t>Баъди 15:00 кофеин манъ мешавад?</w:t>
            </w:r>
          </w:p>
        </w:tc>
        <w:tc>
          <w:tcPr>
            <w:tcW w:type="dxa" w:w="1587"/>
          </w:tcPr>
          <w:p>
            <w:pPr>
              <w:spacing w:line="240" w:lineRule="auto" w:after="0" w:before="0"/>
              <w:ind w:firstLine="0"/>
              <w:jc w:val="left"/>
            </w:pPr>
            <w:r>
              <w:rPr>
                <w:rFonts w:ascii="Times New Roman" w:hAnsi="Times New Roman"/>
                <w:b w:val="0"/>
                <w:sz w:val="24"/>
              </w:rPr>
              <w:t>31</w:t>
            </w:r>
          </w:p>
        </w:tc>
        <w:tc>
          <w:tcPr>
            <w:tcW w:type="dxa" w:w="1587"/>
          </w:tcPr>
          <w:p>
            <w:pPr>
              <w:spacing w:line="240" w:lineRule="auto" w:after="0" w:before="0"/>
              <w:ind w:firstLine="0"/>
              <w:jc w:val="left"/>
            </w:pPr>
            <w:r>
              <w:rPr>
                <w:rFonts w:ascii="Times New Roman" w:hAnsi="Times New Roman"/>
                <w:b w:val="0"/>
                <w:sz w:val="24"/>
              </w:rPr>
              <w:t>74</w:t>
            </w:r>
          </w:p>
        </w:tc>
      </w:tr>
      <w:tr>
        <w:tc>
          <w:tcPr>
            <w:tcW w:type="dxa" w:w="4309"/>
          </w:tcPr>
          <w:p>
            <w:pPr>
              <w:spacing w:line="240" w:lineRule="auto" w:after="0" w:before="0"/>
              <w:ind w:firstLine="0"/>
              <w:jc w:val="left"/>
            </w:pPr>
            <w:r>
              <w:rPr>
                <w:rFonts w:ascii="Times New Roman" w:hAnsi="Times New Roman"/>
                <w:b w:val="0"/>
                <w:sz w:val="24"/>
              </w:rPr>
              <w:t>Стресс ва хобро пайвастанд мебинед?</w:t>
            </w:r>
          </w:p>
        </w:tc>
        <w:tc>
          <w:tcPr>
            <w:tcW w:type="dxa" w:w="1587"/>
          </w:tcPr>
          <w:p>
            <w:pPr>
              <w:spacing w:line="240" w:lineRule="auto" w:after="0" w:before="0"/>
              <w:ind w:firstLine="0"/>
              <w:jc w:val="left"/>
            </w:pPr>
            <w:r>
              <w:rPr>
                <w:rFonts w:ascii="Times New Roman" w:hAnsi="Times New Roman"/>
                <w:b w:val="0"/>
                <w:sz w:val="24"/>
              </w:rPr>
              <w:t>38</w:t>
            </w:r>
          </w:p>
        </w:tc>
        <w:tc>
          <w:tcPr>
            <w:tcW w:type="dxa" w:w="1587"/>
          </w:tcPr>
          <w:p>
            <w:pPr>
              <w:spacing w:line="240" w:lineRule="auto" w:after="0" w:before="0"/>
              <w:ind w:firstLine="0"/>
              <w:jc w:val="left"/>
            </w:pPr>
            <w:r>
              <w:rPr>
                <w:rFonts w:ascii="Times New Roman" w:hAnsi="Times New Roman"/>
                <w:b w:val="0"/>
                <w:sz w:val="24"/>
              </w:rPr>
              <w:t>81</w:t>
            </w:r>
          </w:p>
        </w:tc>
      </w:tr>
      <w:tr>
        <w:tc>
          <w:tcPr>
            <w:tcW w:type="dxa" w:w="4309"/>
          </w:tcPr>
          <w:p>
            <w:pPr>
              <w:spacing w:line="240" w:lineRule="auto" w:after="0" w:before="0"/>
              <w:ind w:firstLine="0"/>
              <w:jc w:val="left"/>
            </w:pPr>
            <w:r>
              <w:rPr>
                <w:rFonts w:ascii="Times New Roman" w:hAnsi="Times New Roman"/>
                <w:b w:val="0"/>
                <w:sz w:val="24"/>
              </w:rPr>
              <w:t>Нишонаҳои сӯзишро медонед?</w:t>
            </w:r>
          </w:p>
        </w:tc>
        <w:tc>
          <w:tcPr>
            <w:tcW w:type="dxa" w:w="1587"/>
          </w:tcPr>
          <w:p>
            <w:pPr>
              <w:spacing w:line="240" w:lineRule="auto" w:after="0" w:before="0"/>
              <w:ind w:firstLine="0"/>
              <w:jc w:val="left"/>
            </w:pPr>
            <w:r>
              <w:rPr>
                <w:rFonts w:ascii="Times New Roman" w:hAnsi="Times New Roman"/>
                <w:b w:val="0"/>
                <w:sz w:val="24"/>
              </w:rPr>
              <w:t>12</w:t>
            </w:r>
          </w:p>
        </w:tc>
        <w:tc>
          <w:tcPr>
            <w:tcW w:type="dxa" w:w="1587"/>
          </w:tcPr>
          <w:p>
            <w:pPr>
              <w:spacing w:line="240" w:lineRule="auto" w:after="0" w:before="0"/>
              <w:ind w:firstLine="0"/>
              <w:jc w:val="left"/>
            </w:pPr>
            <w:r>
              <w:rPr>
                <w:rFonts w:ascii="Times New Roman" w:hAnsi="Times New Roman"/>
                <w:b w:val="0"/>
                <w:sz w:val="24"/>
              </w:rPr>
              <w:t>59</w:t>
            </w:r>
          </w:p>
        </w:tc>
      </w:tr>
      <w:tr>
        <w:tc>
          <w:tcPr>
            <w:tcW w:type="dxa" w:w="4309"/>
          </w:tcPr>
          <w:p>
            <w:pPr>
              <w:spacing w:line="240" w:lineRule="auto" w:after="0" w:before="0"/>
              <w:ind w:firstLine="0"/>
              <w:jc w:val="left"/>
            </w:pPr>
            <w:r>
              <w:rPr>
                <w:rFonts w:ascii="Times New Roman" w:hAnsi="Times New Roman"/>
                <w:b w:val="0"/>
                <w:sz w:val="24"/>
              </w:rPr>
              <w:t>Ҳаррӯза сатҳи стрессро қайд мекунед?</w:t>
            </w:r>
          </w:p>
        </w:tc>
        <w:tc>
          <w:tcPr>
            <w:tcW w:type="dxa" w:w="1587"/>
          </w:tcPr>
          <w:p>
            <w:pPr>
              <w:spacing w:line="240" w:lineRule="auto" w:after="0" w:before="0"/>
              <w:ind w:firstLine="0"/>
              <w:jc w:val="left"/>
            </w:pPr>
            <w:r>
              <w:rPr>
                <w:rFonts w:ascii="Times New Roman" w:hAnsi="Times New Roman"/>
                <w:b w:val="0"/>
                <w:sz w:val="24"/>
              </w:rPr>
              <w:t>9</w:t>
            </w:r>
          </w:p>
        </w:tc>
        <w:tc>
          <w:tcPr>
            <w:tcW w:type="dxa" w:w="1587"/>
          </w:tcPr>
          <w:p>
            <w:pPr>
              <w:spacing w:line="240" w:lineRule="auto" w:after="0" w:before="0"/>
              <w:ind w:firstLine="0"/>
              <w:jc w:val="left"/>
            </w:pPr>
            <w:r>
              <w:rPr>
                <w:rFonts w:ascii="Times New Roman" w:hAnsi="Times New Roman"/>
                <w:b w:val="0"/>
                <w:sz w:val="24"/>
              </w:rPr>
              <w:t>66</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Д. НАҚШАИ АМАЛӢ БАРОИ ИҶРО</w:t>
      </w:r>
    </w:p>
    <w:p>
      <w:pPr>
        <w:spacing w:line="360" w:lineRule="auto" w:after="0"/>
        <w:ind w:firstLine="709"/>
        <w:jc w:val="both"/>
      </w:pPr>
      <w:r>
        <w:rPr>
          <w:rFonts w:ascii="Times New Roman" w:hAnsi="Times New Roman"/>
          <w:b w:val="0"/>
          <w:i w:val="0"/>
          <w:sz w:val="28"/>
        </w:rPr>
        <w:t>Нақшаи зерин барои як ҳафтаи санҷишӣ тартиб дода шудааст ва онро метавон бе тағйироти калон дар ҳар ҳафта такрор кард. Ҳар рӯз як вазифаи асосӣ дорад, то бори амалӣ сабук бимонад; баъди ду ҳафтаи пурра хонанда метавонад нақшаро бо нишондодҳои худ мутобиқ созад [7, 212-б.].</w:t>
      </w:r>
    </w:p>
    <w:p>
      <w:pPr>
        <w:spacing w:line="240" w:lineRule="auto" w:after="0"/>
        <w:ind w:firstLine="0"/>
        <w:jc w:val="center"/>
      </w:pPr>
      <w:r>
        <w:rPr>
          <w:rFonts w:ascii="Times New Roman" w:hAnsi="Times New Roman"/>
          <w:b/>
          <w:i w:val="0"/>
          <w:sz w:val="24"/>
        </w:rPr>
        <w:t>Ҷадвали Д.1 — Нақшаи ҳафтаи зиддистрессӣ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Рӯз</w:t>
            </w:r>
          </w:p>
        </w:tc>
        <w:tc>
          <w:tcPr>
            <w:tcW w:type="dxa" w:w="2948"/>
            <w:shd w:val="clear" w:fill="EDEDED"/>
          </w:tcPr>
          <w:p>
            <w:pPr>
              <w:spacing w:line="240" w:lineRule="auto" w:after="0" w:before="0"/>
              <w:ind w:firstLine="0"/>
              <w:jc w:val="left"/>
            </w:pPr>
            <w:r>
              <w:rPr>
                <w:rFonts w:ascii="Times New Roman" w:hAnsi="Times New Roman"/>
                <w:b/>
                <w:sz w:val="24"/>
              </w:rPr>
              <w:t>Реҷаи асосӣ</w:t>
            </w:r>
          </w:p>
        </w:tc>
        <w:tc>
          <w:tcPr>
            <w:tcW w:type="dxa" w:w="3969"/>
            <w:shd w:val="clear" w:fill="EDEDED"/>
          </w:tcPr>
          <w:p>
            <w:pPr>
              <w:spacing w:line="240" w:lineRule="auto" w:after="0" w:before="0"/>
              <w:ind w:firstLine="0"/>
              <w:jc w:val="left"/>
            </w:pPr>
            <w:r>
              <w:rPr>
                <w:rFonts w:ascii="Times New Roman" w:hAnsi="Times New Roman"/>
                <w:b/>
                <w:sz w:val="24"/>
              </w:rPr>
              <w:t>Тавсия</w:t>
            </w:r>
          </w:p>
        </w:tc>
      </w:tr>
      <w:tr>
        <w:tc>
          <w:tcPr>
            <w:tcW w:type="dxa" w:w="1361"/>
          </w:tcPr>
          <w:p>
            <w:pPr>
              <w:spacing w:line="240" w:lineRule="auto" w:after="0" w:before="0"/>
              <w:ind w:firstLine="0"/>
              <w:jc w:val="left"/>
            </w:pPr>
            <w:r>
              <w:rPr>
                <w:rFonts w:ascii="Times New Roman" w:hAnsi="Times New Roman"/>
                <w:b w:val="0"/>
                <w:sz w:val="24"/>
              </w:rPr>
              <w:t>Душанбе</w:t>
            </w:r>
          </w:p>
        </w:tc>
        <w:tc>
          <w:tcPr>
            <w:tcW w:type="dxa" w:w="2948"/>
          </w:tcPr>
          <w:p>
            <w:pPr>
              <w:spacing w:line="240" w:lineRule="auto" w:after="0" w:before="0"/>
              <w:ind w:firstLine="0"/>
              <w:jc w:val="left"/>
            </w:pPr>
            <w:r>
              <w:rPr>
                <w:rFonts w:ascii="Times New Roman" w:hAnsi="Times New Roman"/>
                <w:b w:val="0"/>
                <w:sz w:val="24"/>
              </w:rPr>
              <w:t>Нафас 2×10 дақ</w:t>
            </w:r>
          </w:p>
        </w:tc>
        <w:tc>
          <w:tcPr>
            <w:tcW w:type="dxa" w:w="3969"/>
          </w:tcPr>
          <w:p>
            <w:pPr>
              <w:spacing w:line="240" w:lineRule="auto" w:after="0" w:before="0"/>
              <w:ind w:firstLine="0"/>
              <w:jc w:val="left"/>
            </w:pPr>
            <w:r>
              <w:rPr>
                <w:rFonts w:ascii="Times New Roman" w:hAnsi="Times New Roman"/>
                <w:b w:val="0"/>
                <w:sz w:val="24"/>
              </w:rPr>
              <w:t>Оғози машқ</w:t>
            </w:r>
          </w:p>
        </w:tc>
      </w:tr>
      <w:tr>
        <w:tc>
          <w:tcPr>
            <w:tcW w:type="dxa" w:w="1361"/>
          </w:tcPr>
          <w:p>
            <w:pPr>
              <w:spacing w:line="240" w:lineRule="auto" w:after="0" w:before="0"/>
              <w:ind w:firstLine="0"/>
              <w:jc w:val="left"/>
            </w:pPr>
            <w:r>
              <w:rPr>
                <w:rFonts w:ascii="Times New Roman" w:hAnsi="Times New Roman"/>
                <w:b w:val="0"/>
                <w:sz w:val="24"/>
              </w:rPr>
              <w:t>Сешанбе</w:t>
            </w:r>
          </w:p>
        </w:tc>
        <w:tc>
          <w:tcPr>
            <w:tcW w:type="dxa" w:w="2948"/>
          </w:tcPr>
          <w:p>
            <w:pPr>
              <w:spacing w:line="240" w:lineRule="auto" w:after="0" w:before="0"/>
              <w:ind w:firstLine="0"/>
              <w:jc w:val="left"/>
            </w:pPr>
            <w:r>
              <w:rPr>
                <w:rFonts w:ascii="Times New Roman" w:hAnsi="Times New Roman"/>
                <w:b w:val="0"/>
                <w:sz w:val="24"/>
              </w:rPr>
              <w:t>Нафас 2×10 дақ</w:t>
            </w:r>
          </w:p>
        </w:tc>
        <w:tc>
          <w:tcPr>
            <w:tcW w:type="dxa" w:w="3969"/>
          </w:tcPr>
          <w:p>
            <w:pPr>
              <w:spacing w:line="240" w:lineRule="auto" w:after="0" w:before="0"/>
              <w:ind w:firstLine="0"/>
              <w:jc w:val="left"/>
            </w:pPr>
            <w:r>
              <w:rPr>
                <w:rFonts w:ascii="Times New Roman" w:hAnsi="Times New Roman"/>
                <w:b w:val="0"/>
                <w:sz w:val="24"/>
              </w:rPr>
              <w:t>Роҳравии тез</w:t>
            </w:r>
          </w:p>
        </w:tc>
      </w:tr>
      <w:tr>
        <w:tc>
          <w:tcPr>
            <w:tcW w:type="dxa" w:w="1361"/>
          </w:tcPr>
          <w:p>
            <w:pPr>
              <w:spacing w:line="240" w:lineRule="auto" w:after="0" w:before="0"/>
              <w:ind w:firstLine="0"/>
              <w:jc w:val="left"/>
            </w:pPr>
            <w:r>
              <w:rPr>
                <w:rFonts w:ascii="Times New Roman" w:hAnsi="Times New Roman"/>
                <w:b w:val="0"/>
                <w:sz w:val="24"/>
              </w:rPr>
              <w:t>Чоршанбе</w:t>
            </w:r>
          </w:p>
        </w:tc>
        <w:tc>
          <w:tcPr>
            <w:tcW w:type="dxa" w:w="2948"/>
          </w:tcPr>
          <w:p>
            <w:pPr>
              <w:spacing w:line="240" w:lineRule="auto" w:after="0" w:before="0"/>
              <w:ind w:firstLine="0"/>
              <w:jc w:val="left"/>
            </w:pPr>
            <w:r>
              <w:rPr>
                <w:rFonts w:ascii="Times New Roman" w:hAnsi="Times New Roman"/>
                <w:b w:val="0"/>
                <w:sz w:val="24"/>
              </w:rPr>
              <w:t>Нафас 2×10 дақ</w:t>
            </w:r>
          </w:p>
        </w:tc>
        <w:tc>
          <w:tcPr>
            <w:tcW w:type="dxa" w:w="3969"/>
          </w:tcPr>
          <w:p>
            <w:pPr>
              <w:spacing w:line="240" w:lineRule="auto" w:after="0" w:before="0"/>
              <w:ind w:firstLine="0"/>
              <w:jc w:val="left"/>
            </w:pPr>
            <w:r>
              <w:rPr>
                <w:rFonts w:ascii="Times New Roman" w:hAnsi="Times New Roman"/>
                <w:b w:val="0"/>
                <w:sz w:val="24"/>
              </w:rPr>
              <w:t>Истироҳати оила</w:t>
            </w:r>
          </w:p>
        </w:tc>
      </w:tr>
      <w:tr>
        <w:tc>
          <w:tcPr>
            <w:tcW w:type="dxa" w:w="1361"/>
          </w:tcPr>
          <w:p>
            <w:pPr>
              <w:spacing w:line="240" w:lineRule="auto" w:after="0" w:before="0"/>
              <w:ind w:firstLine="0"/>
              <w:jc w:val="left"/>
            </w:pPr>
            <w:r>
              <w:rPr>
                <w:rFonts w:ascii="Times New Roman" w:hAnsi="Times New Roman"/>
                <w:b w:val="0"/>
                <w:sz w:val="24"/>
              </w:rPr>
              <w:t>Панҷшанбе</w:t>
            </w:r>
          </w:p>
        </w:tc>
        <w:tc>
          <w:tcPr>
            <w:tcW w:type="dxa" w:w="2948"/>
          </w:tcPr>
          <w:p>
            <w:pPr>
              <w:spacing w:line="240" w:lineRule="auto" w:after="0" w:before="0"/>
              <w:ind w:firstLine="0"/>
              <w:jc w:val="left"/>
            </w:pPr>
            <w:r>
              <w:rPr>
                <w:rFonts w:ascii="Times New Roman" w:hAnsi="Times New Roman"/>
                <w:b w:val="0"/>
                <w:sz w:val="24"/>
              </w:rPr>
              <w:t>Нафас 2×10 дақ</w:t>
            </w:r>
          </w:p>
        </w:tc>
        <w:tc>
          <w:tcPr>
            <w:tcW w:type="dxa" w:w="3969"/>
          </w:tcPr>
          <w:p>
            <w:pPr>
              <w:spacing w:line="240" w:lineRule="auto" w:after="0" w:before="0"/>
              <w:ind w:firstLine="0"/>
              <w:jc w:val="left"/>
            </w:pPr>
            <w:r>
              <w:rPr>
                <w:rFonts w:ascii="Times New Roman" w:hAnsi="Times New Roman"/>
                <w:b w:val="0"/>
                <w:sz w:val="24"/>
              </w:rPr>
              <w:t>Машқи дуюм</w:t>
            </w:r>
          </w:p>
        </w:tc>
      </w:tr>
      <w:tr>
        <w:tc>
          <w:tcPr>
            <w:tcW w:type="dxa" w:w="1361"/>
          </w:tcPr>
          <w:p>
            <w:pPr>
              <w:spacing w:line="240" w:lineRule="auto" w:after="0" w:before="0"/>
              <w:ind w:firstLine="0"/>
              <w:jc w:val="left"/>
            </w:pPr>
            <w:r>
              <w:rPr>
                <w:rFonts w:ascii="Times New Roman" w:hAnsi="Times New Roman"/>
                <w:b w:val="0"/>
                <w:sz w:val="24"/>
              </w:rPr>
              <w:t>Ҷумъа</w:t>
            </w:r>
          </w:p>
        </w:tc>
        <w:tc>
          <w:tcPr>
            <w:tcW w:type="dxa" w:w="2948"/>
          </w:tcPr>
          <w:p>
            <w:pPr>
              <w:spacing w:line="240" w:lineRule="auto" w:after="0" w:before="0"/>
              <w:ind w:firstLine="0"/>
              <w:jc w:val="left"/>
            </w:pPr>
            <w:r>
              <w:rPr>
                <w:rFonts w:ascii="Times New Roman" w:hAnsi="Times New Roman"/>
                <w:b w:val="0"/>
                <w:sz w:val="24"/>
              </w:rPr>
              <w:t>Нафас 2×10 дақ</w:t>
            </w:r>
          </w:p>
        </w:tc>
        <w:tc>
          <w:tcPr>
            <w:tcW w:type="dxa" w:w="3969"/>
          </w:tcPr>
          <w:p>
            <w:pPr>
              <w:spacing w:line="240" w:lineRule="auto" w:after="0" w:before="0"/>
              <w:ind w:firstLine="0"/>
              <w:jc w:val="left"/>
            </w:pPr>
            <w:r>
              <w:rPr>
                <w:rFonts w:ascii="Times New Roman" w:hAnsi="Times New Roman"/>
                <w:b w:val="0"/>
                <w:sz w:val="24"/>
              </w:rPr>
              <w:t>Роҳравии тез</w:t>
            </w:r>
          </w:p>
        </w:tc>
      </w:tr>
      <w:tr>
        <w:tc>
          <w:tcPr>
            <w:tcW w:type="dxa" w:w="1361"/>
          </w:tcPr>
          <w:p>
            <w:pPr>
              <w:spacing w:line="240" w:lineRule="auto" w:after="0" w:before="0"/>
              <w:ind w:firstLine="0"/>
              <w:jc w:val="left"/>
            </w:pPr>
            <w:r>
              <w:rPr>
                <w:rFonts w:ascii="Times New Roman" w:hAnsi="Times New Roman"/>
                <w:b w:val="0"/>
                <w:sz w:val="24"/>
              </w:rPr>
              <w:t>Шанбе</w:t>
            </w:r>
          </w:p>
        </w:tc>
        <w:tc>
          <w:tcPr>
            <w:tcW w:type="dxa" w:w="2948"/>
          </w:tcPr>
          <w:p>
            <w:pPr>
              <w:spacing w:line="240" w:lineRule="auto" w:after="0" w:before="0"/>
              <w:ind w:firstLine="0"/>
              <w:jc w:val="left"/>
            </w:pPr>
            <w:r>
              <w:rPr>
                <w:rFonts w:ascii="Times New Roman" w:hAnsi="Times New Roman"/>
                <w:b w:val="0"/>
                <w:sz w:val="24"/>
              </w:rPr>
              <w:t>Нафас 1×10 дақ</w:t>
            </w:r>
          </w:p>
        </w:tc>
        <w:tc>
          <w:tcPr>
            <w:tcW w:type="dxa" w:w="3969"/>
          </w:tcPr>
          <w:p>
            <w:pPr>
              <w:spacing w:line="240" w:lineRule="auto" w:after="0" w:before="0"/>
              <w:ind w:firstLine="0"/>
              <w:jc w:val="left"/>
            </w:pPr>
            <w:r>
              <w:rPr>
                <w:rFonts w:ascii="Times New Roman" w:hAnsi="Times New Roman"/>
                <w:b w:val="0"/>
                <w:sz w:val="24"/>
              </w:rPr>
              <w:t>Фаъолияти дӯстона</w:t>
            </w:r>
          </w:p>
        </w:tc>
      </w:tr>
      <w:tr>
        <w:tc>
          <w:tcPr>
            <w:tcW w:type="dxa" w:w="1361"/>
          </w:tcPr>
          <w:p>
            <w:pPr>
              <w:spacing w:line="240" w:lineRule="auto" w:after="0" w:before="0"/>
              <w:ind w:firstLine="0"/>
              <w:jc w:val="left"/>
            </w:pPr>
            <w:r>
              <w:rPr>
                <w:rFonts w:ascii="Times New Roman" w:hAnsi="Times New Roman"/>
                <w:b w:val="0"/>
                <w:sz w:val="24"/>
              </w:rPr>
              <w:t>Якшанбе</w:t>
            </w:r>
          </w:p>
        </w:tc>
        <w:tc>
          <w:tcPr>
            <w:tcW w:type="dxa" w:w="2948"/>
          </w:tcPr>
          <w:p>
            <w:pPr>
              <w:spacing w:line="240" w:lineRule="auto" w:after="0" w:before="0"/>
              <w:ind w:firstLine="0"/>
              <w:jc w:val="left"/>
            </w:pPr>
            <w:r>
              <w:rPr>
                <w:rFonts w:ascii="Times New Roman" w:hAnsi="Times New Roman"/>
                <w:b w:val="0"/>
                <w:sz w:val="24"/>
              </w:rPr>
              <w:t>Истироҳат</w:t>
            </w:r>
          </w:p>
        </w:tc>
        <w:tc>
          <w:tcPr>
            <w:tcW w:type="dxa" w:w="3969"/>
          </w:tcPr>
          <w:p>
            <w:pPr>
              <w:spacing w:line="240" w:lineRule="auto" w:after="0" w:before="0"/>
              <w:ind w:firstLine="0"/>
              <w:jc w:val="left"/>
            </w:pPr>
            <w:r>
              <w:rPr>
                <w:rFonts w:ascii="Times New Roman" w:hAnsi="Times New Roman"/>
                <w:b w:val="0"/>
                <w:sz w:val="24"/>
              </w:rPr>
              <w:t>Амодагии ҳафта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Тақвими санҷишҳо барои пешгирӣ таҳия шудааст: он кӯмак мекунад тағйироти сусттарро барвақт бинӣ ва нақшаро ислоҳ кунӣ [7, 218-б.]. Барои оила бошад санҷиши солонаи тиббӣ бо ҷадвали қайд ҳамроҳ мешавад [6, 1438-б.].</w:t>
      </w:r>
    </w:p>
    <w:p>
      <w:pPr>
        <w:spacing w:line="240" w:lineRule="auto" w:after="0"/>
        <w:ind w:firstLine="0"/>
        <w:jc w:val="center"/>
      </w:pPr>
      <w:r>
        <w:rPr>
          <w:rFonts w:ascii="Times New Roman" w:hAnsi="Times New Roman"/>
          <w:b/>
          <w:i w:val="0"/>
          <w:sz w:val="24"/>
        </w:rPr>
        <w:t>Ҷадвали Д.2 — Тақвими санҷишҳо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Вақт</w:t>
            </w:r>
          </w:p>
        </w:tc>
        <w:tc>
          <w:tcPr>
            <w:tcW w:type="dxa" w:w="2721"/>
            <w:shd w:val="clear" w:fill="EDEDED"/>
          </w:tcPr>
          <w:p>
            <w:pPr>
              <w:spacing w:line="240" w:lineRule="auto" w:after="0" w:before="0"/>
              <w:ind w:firstLine="0"/>
              <w:jc w:val="left"/>
            </w:pPr>
            <w:r>
              <w:rPr>
                <w:rFonts w:ascii="Times New Roman" w:hAnsi="Times New Roman"/>
                <w:b/>
                <w:sz w:val="24"/>
              </w:rPr>
              <w:t>Санҷиш</w:t>
            </w:r>
          </w:p>
        </w:tc>
        <w:tc>
          <w:tcPr>
            <w:tcW w:type="dxa" w:w="3515"/>
            <w:shd w:val="clear" w:fill="EDEDED"/>
          </w:tcPr>
          <w:p>
            <w:pPr>
              <w:spacing w:line="240" w:lineRule="auto" w:after="0" w:before="0"/>
              <w:ind w:firstLine="0"/>
              <w:jc w:val="left"/>
            </w:pPr>
            <w:r>
              <w:rPr>
                <w:rFonts w:ascii="Times New Roman" w:hAnsi="Times New Roman"/>
                <w:b/>
                <w:sz w:val="24"/>
              </w:rPr>
              <w:t>Ҳадафи асосӣ</w:t>
            </w:r>
          </w:p>
        </w:tc>
      </w:tr>
      <w:tr>
        <w:tc>
          <w:tcPr>
            <w:tcW w:type="dxa" w:w="2041"/>
          </w:tcPr>
          <w:p>
            <w:pPr>
              <w:spacing w:line="240" w:lineRule="auto" w:after="0" w:before="0"/>
              <w:ind w:firstLine="0"/>
              <w:jc w:val="left"/>
            </w:pPr>
            <w:r>
              <w:rPr>
                <w:rFonts w:ascii="Times New Roman" w:hAnsi="Times New Roman"/>
                <w:b w:val="0"/>
                <w:sz w:val="24"/>
              </w:rPr>
              <w:t>Ҳар рӯз</w:t>
            </w:r>
          </w:p>
        </w:tc>
        <w:tc>
          <w:tcPr>
            <w:tcW w:type="dxa" w:w="2721"/>
          </w:tcPr>
          <w:p>
            <w:pPr>
              <w:spacing w:line="240" w:lineRule="auto" w:after="0" w:before="0"/>
              <w:ind w:firstLine="0"/>
              <w:jc w:val="left"/>
            </w:pPr>
            <w:r>
              <w:rPr>
                <w:rFonts w:ascii="Times New Roman" w:hAnsi="Times New Roman"/>
                <w:b w:val="0"/>
                <w:sz w:val="24"/>
              </w:rPr>
              <w:t>Қайди стресс 0–10</w:t>
            </w:r>
          </w:p>
        </w:tc>
        <w:tc>
          <w:tcPr>
            <w:tcW w:type="dxa" w:w="3515"/>
          </w:tcPr>
          <w:p>
            <w:pPr>
              <w:spacing w:line="240" w:lineRule="auto" w:after="0" w:before="0"/>
              <w:ind w:firstLine="0"/>
              <w:jc w:val="left"/>
            </w:pPr>
            <w:r>
              <w:rPr>
                <w:rFonts w:ascii="Times New Roman" w:hAnsi="Times New Roman"/>
                <w:b w:val="0"/>
                <w:sz w:val="24"/>
              </w:rPr>
              <w:t>Огоҳӣ</w:t>
            </w:r>
          </w:p>
        </w:tc>
      </w:tr>
      <w:tr>
        <w:tc>
          <w:tcPr>
            <w:tcW w:type="dxa" w:w="2041"/>
          </w:tcPr>
          <w:p>
            <w:pPr>
              <w:spacing w:line="240" w:lineRule="auto" w:after="0" w:before="0"/>
              <w:ind w:firstLine="0"/>
              <w:jc w:val="left"/>
            </w:pPr>
            <w:r>
              <w:rPr>
                <w:rFonts w:ascii="Times New Roman" w:hAnsi="Times New Roman"/>
                <w:b w:val="0"/>
                <w:sz w:val="24"/>
              </w:rPr>
              <w:t>Ҳар ҳафта</w:t>
            </w:r>
          </w:p>
        </w:tc>
        <w:tc>
          <w:tcPr>
            <w:tcW w:type="dxa" w:w="2721"/>
          </w:tcPr>
          <w:p>
            <w:pPr>
              <w:spacing w:line="240" w:lineRule="auto" w:after="0" w:before="0"/>
              <w:ind w:firstLine="0"/>
              <w:jc w:val="left"/>
            </w:pPr>
            <w:r>
              <w:rPr>
                <w:rFonts w:ascii="Times New Roman" w:hAnsi="Times New Roman"/>
                <w:b w:val="0"/>
                <w:sz w:val="24"/>
              </w:rPr>
              <w:t>Ҷамъи машқ ва нафас</w:t>
            </w:r>
          </w:p>
        </w:tc>
        <w:tc>
          <w:tcPr>
            <w:tcW w:type="dxa" w:w="3515"/>
          </w:tcPr>
          <w:p>
            <w:pPr>
              <w:spacing w:line="240" w:lineRule="auto" w:after="0" w:before="0"/>
              <w:ind w:firstLine="0"/>
              <w:jc w:val="left"/>
            </w:pPr>
            <w:r>
              <w:rPr>
                <w:rFonts w:ascii="Times New Roman" w:hAnsi="Times New Roman"/>
                <w:b w:val="0"/>
                <w:sz w:val="24"/>
              </w:rPr>
              <w:t>Меъори ҳафта</w:t>
            </w:r>
          </w:p>
        </w:tc>
      </w:tr>
      <w:tr>
        <w:tc>
          <w:tcPr>
            <w:tcW w:type="dxa" w:w="2041"/>
          </w:tcPr>
          <w:p>
            <w:pPr>
              <w:spacing w:line="240" w:lineRule="auto" w:after="0" w:before="0"/>
              <w:ind w:firstLine="0"/>
              <w:jc w:val="left"/>
            </w:pPr>
            <w:r>
              <w:rPr>
                <w:rFonts w:ascii="Times New Roman" w:hAnsi="Times New Roman"/>
                <w:b w:val="0"/>
                <w:sz w:val="24"/>
              </w:rPr>
              <w:t>Ҳар 4 ҳафта</w:t>
            </w:r>
          </w:p>
        </w:tc>
        <w:tc>
          <w:tcPr>
            <w:tcW w:type="dxa" w:w="2721"/>
          </w:tcPr>
          <w:p>
            <w:pPr>
              <w:spacing w:line="240" w:lineRule="auto" w:after="0" w:before="0"/>
              <w:ind w:firstLine="0"/>
              <w:jc w:val="left"/>
            </w:pPr>
            <w:r>
              <w:rPr>
                <w:rFonts w:ascii="Times New Roman" w:hAnsi="Times New Roman"/>
                <w:b w:val="0"/>
                <w:sz w:val="24"/>
              </w:rPr>
              <w:t>PSS-10, набз, фишор</w:t>
            </w:r>
          </w:p>
        </w:tc>
        <w:tc>
          <w:tcPr>
            <w:tcW w:type="dxa" w:w="3515"/>
          </w:tcPr>
          <w:p>
            <w:pPr>
              <w:spacing w:line="240" w:lineRule="auto" w:after="0" w:before="0"/>
              <w:ind w:firstLine="0"/>
              <w:jc w:val="left"/>
            </w:pPr>
            <w:r>
              <w:rPr>
                <w:rFonts w:ascii="Times New Roman" w:hAnsi="Times New Roman"/>
                <w:b w:val="0"/>
                <w:sz w:val="24"/>
              </w:rPr>
              <w:t>Пайгирии тағйирот</w:t>
            </w:r>
          </w:p>
        </w:tc>
      </w:tr>
      <w:tr>
        <w:tc>
          <w:tcPr>
            <w:tcW w:type="dxa" w:w="2041"/>
          </w:tcPr>
          <w:p>
            <w:pPr>
              <w:spacing w:line="240" w:lineRule="auto" w:after="0" w:before="0"/>
              <w:ind w:firstLine="0"/>
              <w:jc w:val="left"/>
            </w:pPr>
            <w:r>
              <w:rPr>
                <w:rFonts w:ascii="Times New Roman" w:hAnsi="Times New Roman"/>
                <w:b w:val="0"/>
                <w:sz w:val="24"/>
              </w:rPr>
              <w:t>Ҳар 6 моҳ</w:t>
            </w:r>
          </w:p>
        </w:tc>
        <w:tc>
          <w:tcPr>
            <w:tcW w:type="dxa" w:w="2721"/>
          </w:tcPr>
          <w:p>
            <w:pPr>
              <w:spacing w:line="240" w:lineRule="auto" w:after="0" w:before="0"/>
              <w:ind w:firstLine="0"/>
              <w:jc w:val="left"/>
            </w:pPr>
            <w:r>
              <w:rPr>
                <w:rFonts w:ascii="Times New Roman" w:hAnsi="Times New Roman"/>
                <w:b w:val="0"/>
                <w:sz w:val="24"/>
              </w:rPr>
              <w:t>Кортизол, санҷиши тиббӣ</w:t>
            </w:r>
          </w:p>
        </w:tc>
        <w:tc>
          <w:tcPr>
            <w:tcW w:type="dxa" w:w="3515"/>
          </w:tcPr>
          <w:p>
            <w:pPr>
              <w:spacing w:line="240" w:lineRule="auto" w:after="0" w:before="0"/>
              <w:ind w:firstLine="0"/>
              <w:jc w:val="left"/>
            </w:pPr>
            <w:r>
              <w:rPr>
                <w:rFonts w:ascii="Times New Roman" w:hAnsi="Times New Roman"/>
                <w:b w:val="0"/>
                <w:sz w:val="24"/>
              </w:rPr>
              <w:t>Ҳолати объективӣ</w:t>
            </w:r>
          </w:p>
        </w:tc>
      </w:tr>
      <w:tr>
        <w:tc>
          <w:tcPr>
            <w:tcW w:type="dxa" w:w="2041"/>
          </w:tcPr>
          <w:p>
            <w:pPr>
              <w:spacing w:line="240" w:lineRule="auto" w:after="0" w:before="0"/>
              <w:ind w:firstLine="0"/>
              <w:jc w:val="left"/>
            </w:pPr>
            <w:r>
              <w:rPr>
                <w:rFonts w:ascii="Times New Roman" w:hAnsi="Times New Roman"/>
                <w:b w:val="0"/>
                <w:sz w:val="24"/>
              </w:rPr>
              <w:t>Ҳар сол</w:t>
            </w:r>
          </w:p>
        </w:tc>
        <w:tc>
          <w:tcPr>
            <w:tcW w:type="dxa" w:w="2721"/>
          </w:tcPr>
          <w:p>
            <w:pPr>
              <w:spacing w:line="240" w:lineRule="auto" w:after="0" w:before="0"/>
              <w:ind w:firstLine="0"/>
              <w:jc w:val="left"/>
            </w:pPr>
            <w:r>
              <w:rPr>
                <w:rFonts w:ascii="Times New Roman" w:hAnsi="Times New Roman"/>
                <w:b w:val="0"/>
                <w:sz w:val="24"/>
              </w:rPr>
              <w:t>Муоинаи мутахассис</w:t>
            </w:r>
          </w:p>
        </w:tc>
        <w:tc>
          <w:tcPr>
            <w:tcW w:type="dxa" w:w="3515"/>
          </w:tcPr>
          <w:p>
            <w:pPr>
              <w:spacing w:line="240" w:lineRule="auto" w:after="0" w:before="0"/>
              <w:ind w:firstLine="0"/>
              <w:jc w:val="left"/>
            </w:pPr>
            <w:r>
              <w:rPr>
                <w:rFonts w:ascii="Times New Roman" w:hAnsi="Times New Roman"/>
                <w:b w:val="0"/>
                <w:sz w:val="24"/>
              </w:rPr>
              <w:t>Пешгирии сӯзиш</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Boron W. F., Boulpaep E. L. Medical Physiology. 4th ed. — Philadelphia: Elsevier, 2023. — P. 330–390 (Stress, adaptation and neuroendocrine regulation).</w:t>
      </w:r>
    </w:p>
    <w:p>
      <w:pPr>
        <w:spacing w:line="360" w:lineRule="auto" w:after="0"/>
        <w:ind w:firstLine="0"/>
        <w:jc w:val="left"/>
      </w:pPr>
      <w:r>
        <w:rPr>
          <w:rFonts w:ascii="Times New Roman" w:hAnsi="Times New Roman"/>
          <w:b w:val="0"/>
          <w:i w:val="0"/>
          <w:sz w:val="28"/>
        </w:rPr>
        <w:t>2. Nature Reviews Endocrinology. Stress, allostasis and HPA axis: mechanisms and health outcomes: a review. — Nat Rev Endocrinol, 2021. — P. 300–330.</w:t>
      </w:r>
    </w:p>
    <w:p>
      <w:pPr>
        <w:spacing w:line="360" w:lineRule="auto" w:after="0"/>
        <w:ind w:firstLine="0"/>
        <w:jc w:val="left"/>
      </w:pPr>
      <w:r>
        <w:rPr>
          <w:rFonts w:ascii="Times New Roman" w:hAnsi="Times New Roman"/>
          <w:b w:val="0"/>
          <w:i w:val="0"/>
          <w:sz w:val="28"/>
        </w:rPr>
        <w:t>3. World Health Organization. WHO guidelines on mental health at work and stress fact sheet. — Geneva: WHO, 2022. — P. 1–32. URL: https://www.who.int</w:t>
      </w:r>
    </w:p>
    <w:p>
      <w:pPr>
        <w:spacing w:line="360" w:lineRule="auto" w:after="0"/>
        <w:ind w:firstLine="0"/>
        <w:jc w:val="left"/>
      </w:pPr>
      <w:r>
        <w:rPr>
          <w:rFonts w:ascii="Times New Roman" w:hAnsi="Times New Roman"/>
          <w:b w:val="0"/>
          <w:i w:val="0"/>
          <w:sz w:val="28"/>
        </w:rPr>
        <w:t>4. Guyton A. C., Hall J. E. Textbook of Medical Physiology. 15th ed. — Philadelphia: Elsevier, 2021. — P. 955–985 (Adrenocortical hormones and stress response).</w:t>
      </w:r>
    </w:p>
    <w:p>
      <w:pPr>
        <w:spacing w:line="360" w:lineRule="auto" w:after="0"/>
        <w:ind w:firstLine="0"/>
        <w:jc w:val="left"/>
      </w:pPr>
      <w:r>
        <w:rPr>
          <w:rFonts w:ascii="Times New Roman" w:hAnsi="Times New Roman"/>
          <w:b w:val="0"/>
          <w:i w:val="0"/>
          <w:sz w:val="28"/>
        </w:rPr>
        <w:t>5. Ganong W. F. Review of Medical Physiology. 27th ed. — New York: McGraw-Hill, 2023. — P. 380–430 (Endocrine and autonomic response to stress).</w:t>
      </w:r>
    </w:p>
    <w:p>
      <w:pPr>
        <w:spacing w:line="360" w:lineRule="auto" w:after="0"/>
        <w:ind w:firstLine="0"/>
        <w:jc w:val="left"/>
      </w:pPr>
      <w:r>
        <w:rPr>
          <w:rFonts w:ascii="Times New Roman" w:hAnsi="Times New Roman"/>
          <w:b w:val="0"/>
          <w:i w:val="0"/>
          <w:sz w:val="28"/>
        </w:rPr>
        <w:t>6. Маҷмуаи корҳои амалии физиология ва биохимияи одам. — Хуҷанд: ДИДТ, 2026. — 260 варақ.</w:t>
      </w:r>
    </w:p>
    <w:p>
      <w:pPr>
        <w:spacing w:line="360" w:lineRule="auto" w:after="0"/>
        <w:ind w:firstLine="0"/>
        <w:jc w:val="left"/>
      </w:pPr>
      <w:r>
        <w:rPr>
          <w:rFonts w:ascii="Times New Roman" w:hAnsi="Times New Roman"/>
          <w:b w:val="0"/>
          <w:i w:val="0"/>
          <w:sz w:val="28"/>
        </w:rPr>
        <w:t>7. Маҷмӯаи мақолаҳои конфаренси илмии ҷавонон «Илми муосир ва саломатӣ». — Хуҷанд, 2024. — С. 197–218.</w:t>
      </w:r>
    </w:p>
    <w:p>
      <w:pPr>
        <w:spacing w:line="360" w:lineRule="auto" w:after="0"/>
        <w:ind w:firstLine="0"/>
        <w:jc w:val="left"/>
      </w:pPr>
      <w:r>
        <w:rPr>
          <w:rFonts w:ascii="Times New Roman" w:hAnsi="Times New Roman"/>
          <w:b w:val="0"/>
          <w:i w:val="0"/>
          <w:sz w:val="28"/>
        </w:rPr>
        <w:t>8. American Psychological Association. Stress in America: report. — Washington: APA, 2023. — P. 4–36. URL: https://www.apa.org</w:t>
      </w:r>
    </w:p>
    <w:p>
      <w:pPr>
        <w:spacing w:line="360" w:lineRule="auto" w:after="0"/>
        <w:ind w:firstLine="0"/>
        <w:jc w:val="left"/>
      </w:pPr>
      <w:r>
        <w:rPr>
          <w:rFonts w:ascii="Times New Roman" w:hAnsi="Times New Roman"/>
          <w:b w:val="0"/>
          <w:i w:val="0"/>
          <w:sz w:val="28"/>
        </w:rPr>
        <w:t>9. StatPearls. Physiology, Stress Response and the HPA Axis. — Treasure Island: StatPearls Publishing, 2024. URL: https://www.ncbi.nlm.nih.gov/books/NBK482263</w:t>
      </w:r>
    </w:p>
    <w:p>
      <w:pPr>
        <w:spacing w:line="360" w:lineRule="auto" w:after="0"/>
        <w:ind w:firstLine="0"/>
        <w:jc w:val="left"/>
      </w:pPr>
      <w:r>
        <w:rPr>
          <w:rFonts w:ascii="Times New Roman" w:hAnsi="Times New Roman"/>
          <w:b w:val="0"/>
          <w:i w:val="0"/>
          <w:sz w:val="28"/>
        </w:rPr>
        <w:t>10. New England Journal of Medicine. Stress, allostatic load and chronic disease: a review. — N Engl J Med, 2021. — P. 2140–2168.</w:t>
      </w:r>
    </w:p>
    <w:p>
      <w:pPr>
        <w:spacing w:line="360" w:lineRule="auto" w:after="0"/>
        <w:ind w:firstLine="0"/>
        <w:jc w:val="left"/>
      </w:pPr>
      <w:r>
        <w:rPr>
          <w:rFonts w:ascii="Times New Roman" w:hAnsi="Times New Roman"/>
          <w:b w:val="0"/>
          <w:i w:val="0"/>
          <w:sz w:val="28"/>
        </w:rPr>
        <w:t>11. JAMA Network Open. Work stress, cortisol levels and cardiometabolic risk: cohort studies. — JAMA Netw Open, 2022. — P. 2160–2172.</w:t>
      </w:r>
    </w:p>
    <w:p>
      <w:pPr>
        <w:spacing w:line="360" w:lineRule="auto" w:after="0"/>
        <w:ind w:firstLine="0"/>
        <w:jc w:val="left"/>
      </w:pPr>
      <w:r>
        <w:rPr>
          <w:rFonts w:ascii="Times New Roman" w:hAnsi="Times New Roman"/>
          <w:b w:val="0"/>
          <w:i w:val="0"/>
          <w:sz w:val="28"/>
        </w:rPr>
        <w:t>12. Health and Safety Executive. Work-related stress, depression or anxiety: statistics. — Bootle: HSE, 2023. — P. 4–28.</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