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«ВИТАМИНҲОИ РАВҒАНҲАЛ»</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ВИТАМИНҲОИ РАВҒАНҲАЛ: A, D, E ВА K</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Витамин A (ретинол)</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Витамин D (холекалсиферол)</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Витамин E (токоферол)</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Витамин K (филлохинон)</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БАНДИ 2. ҶАБР, МУБОДИЛА ВА НАҚШИ ГОРМОНӢ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2.1. Ҷабр ва нақлиёт</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2.2. Синтез ва мубодилаи витамин D</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2.3. Витамин D ҳамчун гормон</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2.4. Захираи маска ва ҷигар</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БАНДИ 3. КАМӢ, ТАҲЛИЛ, ДОЗА ВА ГИПЕРВИТАМИНОЗ</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3.1. Камӣ ва гурӯҳҳои хатар</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3.2. Таҳлили лабораторӣ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3.3. Парҳез ва манбаъҳо</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3.4. Гипервитаминоз ва ҳадди боло</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3.5. Натиҷаҳо ва мубоҳисаи таҷриба</w:t>
      </w:r>
      <w:r>
        <w:rPr>
          <w:rFonts w:ascii="Times New Roman" w:hAnsi="Times New Roman"/>
          <w:sz w:val="28"/>
        </w:rPr>
        <w:tab/>
        <w:t>36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38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42</w:t>
      </w:r>
    </w:p>
    <w:p>
      <w:pPr>
        <w:tabs>
          <w:tab w:pos="9298" w:val="right" w:leader="dot"/>
        </w:tabs>
        <w:spacing w:line="360" w:lineRule="auto" w:after="0"/>
        <w:ind w:firstLine="0"/>
        <w:jc w:val="left"/>
      </w:pPr>
      <w:r>
        <w:rPr>
          <w:rFonts w:ascii="Times New Roman" w:hAnsi="Times New Roman"/>
          <w:sz w:val="28"/>
        </w:rPr>
        <w:t>ЗАМИМАИ Б. МЕЪОРҲОИ РӮЗОНА ВА ЛАБОРАТОРӢ</w:t>
      </w:r>
      <w:r>
        <w:rPr>
          <w:rFonts w:ascii="Times New Roman" w:hAnsi="Times New Roman"/>
          <w:sz w:val="28"/>
        </w:rPr>
        <w:tab/>
        <w:t>44</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Витаминҳои A, D, E ва K гурӯҳи равғанҳал мешаванд [1, 366-б.]. Онҳо танҳо дар муҳити равған ҳал мешаванд [2, 1-б.]. Аз ин сабб ҷабри онҳо бо чарб мегузарад [3, 6-б.]. Ин ҷузъи таърифи синф мебошад.</w:t>
      </w:r>
    </w:p>
    <w:p>
      <w:pPr>
        <w:spacing w:line="360" w:lineRule="auto" w:after="0"/>
        <w:ind w:firstLine="709"/>
        <w:jc w:val="both"/>
      </w:pPr>
      <w:r>
        <w:rPr>
          <w:rFonts w:ascii="Times New Roman" w:hAnsi="Times New Roman"/>
          <w:b w:val="0"/>
          <w:i w:val="0"/>
          <w:sz w:val="28"/>
        </w:rPr>
        <w:t>Ҷабр бо мицелӣ ва хиломикрон мегузарад. Мицелӣ бо заҳр сохта мешавад [2, 1-б.]. Витаминҳо ба хиломикрон мегузаранд [2, 1-б.]. Аз ин сабб бемории чарб онҳоро мебарад [3, 8-б.]. Ин ҷузъи ҷабр мебошад.</w:t>
      </w:r>
    </w:p>
    <w:p>
      <w:pPr>
        <w:spacing w:line="360" w:lineRule="auto" w:after="0"/>
        <w:ind w:firstLine="709"/>
        <w:jc w:val="both"/>
      </w:pPr>
      <w:r>
        <w:rPr>
          <w:rFonts w:ascii="Times New Roman" w:hAnsi="Times New Roman"/>
          <w:b w:val="0"/>
          <w:i w:val="0"/>
          <w:sz w:val="28"/>
        </w:rPr>
        <w:t>Захира нуқтаи асосии синф аст. Витаминҳо дар маска ва ҷигар мемонанд [4, 510-б.]. Онҳо дар тана мӯҳлати дароз доранд [2, 1-б.]. Аз ин сабб камӣ дер ва заҳрӣ зуд меояд [5, 12-б.]. Ин ҷузъи захира мебошад.</w:t>
      </w:r>
    </w:p>
    <w:p>
      <w:pPr>
        <w:spacing w:line="360" w:lineRule="auto" w:after="0"/>
        <w:ind w:firstLine="709"/>
        <w:jc w:val="both"/>
      </w:pPr>
      <w:r>
        <w:rPr>
          <w:rFonts w:ascii="Times New Roman" w:hAnsi="Times New Roman"/>
          <w:b w:val="0"/>
          <w:i w:val="0"/>
          <w:sz w:val="28"/>
        </w:rPr>
        <w:t>Ҳар витамин нақши хос дорад. A барои биниш ва эпителий лозим аст [6, 14-б.]. D мубодилаи калсийро мебарад [7, 22-б.]. E антиоксиданти равғанҳал мемонад [8, 16-б.]. K лахтшавиро ба амал меорад [9, 18-б.]. Ин нақшҳои асосӣ мебошанд.</w:t>
      </w:r>
    </w:p>
    <w:p>
      <w:pPr>
        <w:spacing w:line="360" w:lineRule="auto" w:after="0"/>
        <w:ind w:firstLine="709"/>
        <w:jc w:val="both"/>
      </w:pPr>
      <w:r>
        <w:rPr>
          <w:rFonts w:ascii="Times New Roman" w:hAnsi="Times New Roman"/>
          <w:b w:val="0"/>
          <w:i w:val="0"/>
          <w:sz w:val="28"/>
        </w:rPr>
        <w:t>Камӣ дар ҷомеаи ғизои пурра кам меояд. Вале гурӯҳҳои хатар ҳастанд [10, 3-б.]. Холестаз ҷабри ҳамаи чорро мебарад [11, 10-б.]. Аз ин сабб таҳлил барои гурӯҳҳои хатар лозим аст [12, 14-б.]. Ин ҷузъи камӣ мебошад.</w:t>
      </w:r>
    </w:p>
    <w:p>
      <w:pPr>
        <w:spacing w:line="360" w:lineRule="auto" w:after="0"/>
        <w:ind w:firstLine="709"/>
        <w:jc w:val="both"/>
      </w:pPr>
      <w:r>
        <w:rPr>
          <w:rFonts w:ascii="Times New Roman" w:hAnsi="Times New Roman"/>
          <w:b w:val="0"/>
          <w:i w:val="0"/>
          <w:sz w:val="28"/>
        </w:rPr>
        <w:t>Заҳрӣ бо дозаи калон меояд. A ва D хатари заҳриро доранд [5, 14-б.]. Ҳадди болои қабул дар ҷадвал дода мешавад [13, 118-б.]. Аз ин сабб доза диққат талаб мекунад [13, 120-б.]. Ин ҷузъи заҳрӣ мебошад.</w:t>
      </w:r>
    </w:p>
    <w:p>
      <w:pPr>
        <w:spacing w:line="360" w:lineRule="auto" w:after="0"/>
        <w:ind w:firstLine="709"/>
        <w:jc w:val="both"/>
      </w:pPr>
      <w:r>
        <w:rPr>
          <w:rFonts w:ascii="Times New Roman" w:hAnsi="Times New Roman"/>
          <w:b w:val="0"/>
          <w:i w:val="0"/>
          <w:sz w:val="28"/>
        </w:rPr>
        <w:t>Объекти таҳқиқ — витаминҳои равғанҳал ва нақши онҳо дар мубодила. Субъекти таҳқиқ — сохтор, ҷабр, захира, нақши гормонӣ ва камӣ. Мақсади кор — ҷамъбасти биохимияи синф, таҳлили мубодилаи D ва тарҳи таҷрибаи лабораторӣ [4, 508-б.]. Натиҷаҳо дар ҷадвалҳо, мисолҳо ва расмҳо ҷамъбаст мешаванд [14, 374-б.].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витамин A ва ретинол. 2) омӯхтани витамин D ва шаклҳои он. 3) таҳлили витамин E ва K. 4) баррасии ҷабр ва нақлиёт. 5) таҳлили витамин D ҳамчун гормон. 6) омӯхтани захираи маска ва ҷигар. 7) тарҳи таҷрибаи таҳлили лабораторӣ бо ҳисоби ададӣ [14, 376-б.].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[14, 378-б.]. Меъорҳо бо тавсияҳои муосир муқоиса мешаванд [13, 118-б.]. Мисолҳо бо рақамҳои манбаъ ҳисоб шудаанд [15, 240-б.]. Ин услуб эътимоднокии натиҷаро нигоҳ медорад.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чор витаминро алоҳида меомӯзад. Банди дуюм ҷабр, мубодила ва нақши гормониро таҳлил мекунад. Банди сеюм камӣ, таҳлил, доза ва заҳриро пешниҳод мекунад. Кори умумӣ тақрибан 31 саҳифа ҳаҷм дорад [16, 214-б.]. Мавзӯъ бо физиология, эндокринология ва тибби дохилӣ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[17, 340-б.]. Тавсияҳо ба дарсҳои оянда мегузаранд [16, 216-б.]. Мавод ба фонди кафедра мегузарад [14, 374-б.]. Мавзӯи 18 мубодилаи оҳанро мегирад [15, 240-б.]. Ин пайвасти таълим ва методика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ВИТАМИНҲОИ РАВҒАНҲАЛ: A, D, E ВА K</w:t>
      </w:r>
    </w:p>
    <w:p>
      <w:pPr>
        <w:spacing w:line="360" w:lineRule="auto" w:after="0"/>
        <w:ind w:firstLine="709"/>
        <w:jc w:val="left"/>
      </w:pPr>
      <w:r>
        <w:rPr>
          <w:rFonts w:ascii="Times New Roman" w:hAnsi="Times New Roman"/>
          <w:b/>
          <w:i w:val="0"/>
          <w:sz w:val="28"/>
        </w:rPr>
        <w:t>1.1. Витамин A (ретинол)</w:t>
      </w:r>
    </w:p>
    <w:p>
      <w:pPr>
        <w:spacing w:line="360" w:lineRule="auto" w:after="0"/>
        <w:ind w:firstLine="709"/>
        <w:jc w:val="both"/>
      </w:pPr>
      <w:r>
        <w:rPr>
          <w:rFonts w:ascii="Times New Roman" w:hAnsi="Times New Roman"/>
          <w:b w:val="0"/>
          <w:i w:val="0"/>
          <w:sz w:val="28"/>
        </w:rPr>
        <w:t>Ретинол асоси гурӯҳи A аст. Он биниш, эпителий ва иммунитетро мебарад [1, 368-б.]. Ҳуҷайраҳои эпителий бо он рушд мекунанд [6, 14-б.]. Аз ин сабб камӣ ба чашм ва пӯст мегузарад [6, 16-б.]. Ин ҷузъи ретинол мебошад.</w:t>
      </w:r>
    </w:p>
    <w:p>
      <w:pPr>
        <w:spacing w:line="360" w:lineRule="auto" w:after="0"/>
        <w:ind w:firstLine="709"/>
        <w:jc w:val="both"/>
      </w:pPr>
      <w:r>
        <w:rPr>
          <w:rFonts w:ascii="Times New Roman" w:hAnsi="Times New Roman"/>
          <w:b w:val="0"/>
          <w:i w:val="0"/>
          <w:sz w:val="28"/>
        </w:rPr>
        <w:t>Ретинол дар плазма бо белок мегузарад. Белоки RBP онро мебарад [1, 368-б.]. Танҳо бо RBP ба бофта мегузарад [6, 18-б.]. Аз ин сабб сатҳи RBP ҳолатро нишон медиҳад [12, 16-б.]. Ин ҷузъи нақлиёти A мебошад.</w:t>
      </w:r>
    </w:p>
    <w:p>
      <w:pPr>
        <w:spacing w:line="360" w:lineRule="auto" w:after="0"/>
        <w:ind w:firstLine="709"/>
        <w:jc w:val="both"/>
      </w:pPr>
      <w:r>
        <w:rPr>
          <w:rFonts w:ascii="Times New Roman" w:hAnsi="Times New Roman"/>
          <w:b w:val="0"/>
          <w:i w:val="0"/>
          <w:sz w:val="28"/>
        </w:rPr>
        <w:t>Каротиноидҳо провитамини A мешаванд. Сабзавоти нармранг бета-каротин дорад [4, 514-б.]. Он дар рӯда ба ретинол табдил меёбад [6, 20-б.]. Аз ин сабб сабзавот манбаи гиёҳӣ аст [18, 26-б.]. Ин ҷузъи каротин мебошад.</w:t>
      </w:r>
    </w:p>
    <w:p>
      <w:pPr>
        <w:spacing w:line="360" w:lineRule="auto" w:after="0"/>
        <w:ind w:firstLine="709"/>
        <w:jc w:val="both"/>
      </w:pPr>
      <w:r>
        <w:rPr>
          <w:rFonts w:ascii="Times New Roman" w:hAnsi="Times New Roman"/>
          <w:b w:val="0"/>
          <w:i w:val="0"/>
          <w:sz w:val="28"/>
        </w:rPr>
        <w:t>Захираи A дар ҷигар ҷамъ мешавад. Тақрибан 90 фоиз дар ҷигар мемонад [4, 510-б.]. Он солҳо кофӣ мегардад [4, 510-б.]. Аз ин сабб камии A дер меояд [6, 22-б.]. Ин ҷузъи захираи A мебошад.</w:t>
      </w:r>
    </w:p>
    <w:p>
      <w:pPr>
        <w:spacing w:line="360" w:lineRule="auto" w:after="0"/>
        <w:ind w:firstLine="709"/>
        <w:jc w:val="both"/>
      </w:pPr>
      <w:r>
        <w:rPr>
          <w:rFonts w:ascii="Times New Roman" w:hAnsi="Times New Roman"/>
          <w:b w:val="0"/>
          <w:i w:val="0"/>
          <w:sz w:val="28"/>
        </w:rPr>
        <w:t>Камии A ксерофтальмия медиҳад. Шабонаӣ дар ибтидо меояд [6, 22-б.]. Баъд хушкии чашм мефзояд [6, 24-б.]. Аз ин сабб ташхиси зуд зарур аст [6, 24-б.]. Ин ҷузъи ксерофтальмия мебошад.</w:t>
      </w:r>
    </w:p>
    <w:p>
      <w:pPr>
        <w:spacing w:line="240" w:lineRule="auto" w:after="0"/>
        <w:ind w:firstLine="0"/>
        <w:jc w:val="center"/>
      </w:pPr>
      <w:r>
        <w:rPr>
          <w:rFonts w:ascii="Times New Roman" w:hAnsi="Times New Roman"/>
          <w:b/>
          <w:i w:val="0"/>
          <w:sz w:val="24"/>
        </w:rPr>
        <w:t>Ҷадвали 1.1 — Витамин A: меъор, захира ва камӣ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154"/>
            <w:shd w:val="clear" w:fill="EDEDED"/>
          </w:tcPr>
          <w:p>
            <w:pPr>
              <w:spacing w:line="240" w:lineRule="auto" w:after="0" w:before="0"/>
              <w:ind w:firstLine="0"/>
              <w:jc w:val="left"/>
            </w:pPr>
            <w:r>
              <w:rPr>
                <w:rFonts w:ascii="Times New Roman" w:hAnsi="Times New Roman"/>
                <w:b/>
                <w:sz w:val="24"/>
              </w:rPr>
              <w:t>Параметр</w:t>
            </w:r>
          </w:p>
        </w:tc>
        <w:tc>
          <w:tcPr>
            <w:tcW w:type="dxa" w:w="7143"/>
            <w:shd w:val="clear" w:fill="EDEDED"/>
          </w:tcPr>
          <w:p>
            <w:pPr>
              <w:spacing w:line="240" w:lineRule="auto" w:after="0" w:before="0"/>
              <w:ind w:firstLine="0"/>
              <w:jc w:val="left"/>
            </w:pPr>
            <w:r>
              <w:rPr>
                <w:rFonts w:ascii="Times New Roman" w:hAnsi="Times New Roman"/>
                <w:b/>
                <w:sz w:val="24"/>
              </w:rPr>
              <w:t>Маълумот</w:t>
            </w:r>
          </w:p>
        </w:tc>
      </w:tr>
      <w:tr>
        <w:tc>
          <w:tcPr>
            <w:tcW w:type="dxa" w:w="2154"/>
          </w:tcPr>
          <w:p>
            <w:pPr>
              <w:spacing w:line="240" w:lineRule="auto" w:after="0" w:before="0"/>
              <w:ind w:firstLine="0"/>
              <w:jc w:val="left"/>
            </w:pPr>
            <w:r>
              <w:rPr>
                <w:rFonts w:ascii="Times New Roman" w:hAnsi="Times New Roman"/>
                <w:b w:val="0"/>
                <w:sz w:val="24"/>
              </w:rPr>
              <w:t>РДА</w:t>
            </w:r>
          </w:p>
        </w:tc>
        <w:tc>
          <w:tcPr>
            <w:tcW w:type="dxa" w:w="7143"/>
          </w:tcPr>
          <w:p>
            <w:pPr>
              <w:spacing w:line="240" w:lineRule="auto" w:after="0" w:before="0"/>
              <w:ind w:firstLine="0"/>
              <w:jc w:val="left"/>
            </w:pPr>
            <w:r>
              <w:rPr>
                <w:rFonts w:ascii="Times New Roman" w:hAnsi="Times New Roman"/>
                <w:b w:val="0"/>
                <w:sz w:val="24"/>
              </w:rPr>
              <w:t>Мард 900 мкг RAE, зан 700 мкг [13, 118-б.]</w:t>
            </w:r>
          </w:p>
        </w:tc>
      </w:tr>
      <w:tr>
        <w:tc>
          <w:tcPr>
            <w:tcW w:type="dxa" w:w="2154"/>
          </w:tcPr>
          <w:p>
            <w:pPr>
              <w:spacing w:line="240" w:lineRule="auto" w:after="0" w:before="0"/>
              <w:ind w:firstLine="0"/>
              <w:jc w:val="left"/>
            </w:pPr>
            <w:r>
              <w:rPr>
                <w:rFonts w:ascii="Times New Roman" w:hAnsi="Times New Roman"/>
                <w:b w:val="0"/>
                <w:sz w:val="24"/>
              </w:rPr>
              <w:t>Захира</w:t>
            </w:r>
          </w:p>
        </w:tc>
        <w:tc>
          <w:tcPr>
            <w:tcW w:type="dxa" w:w="7143"/>
          </w:tcPr>
          <w:p>
            <w:pPr>
              <w:spacing w:line="240" w:lineRule="auto" w:after="0" w:before="0"/>
              <w:ind w:firstLine="0"/>
              <w:jc w:val="left"/>
            </w:pPr>
            <w:r>
              <w:rPr>
                <w:rFonts w:ascii="Times New Roman" w:hAnsi="Times New Roman"/>
                <w:b w:val="0"/>
                <w:sz w:val="24"/>
              </w:rPr>
              <w:t>Ҷигар, тақрибан 90%, тақрибан 500 000 мкг [4, 510-б.]</w:t>
            </w:r>
          </w:p>
        </w:tc>
      </w:tr>
      <w:tr>
        <w:tc>
          <w:tcPr>
            <w:tcW w:type="dxa" w:w="2154"/>
          </w:tcPr>
          <w:p>
            <w:pPr>
              <w:spacing w:line="240" w:lineRule="auto" w:after="0" w:before="0"/>
              <w:ind w:firstLine="0"/>
              <w:jc w:val="left"/>
            </w:pPr>
            <w:r>
              <w:rPr>
                <w:rFonts w:ascii="Times New Roman" w:hAnsi="Times New Roman"/>
                <w:b w:val="0"/>
                <w:sz w:val="24"/>
              </w:rPr>
              <w:t>Нақлиёт</w:t>
            </w:r>
          </w:p>
        </w:tc>
        <w:tc>
          <w:tcPr>
            <w:tcW w:type="dxa" w:w="7143"/>
          </w:tcPr>
          <w:p>
            <w:pPr>
              <w:spacing w:line="240" w:lineRule="auto" w:after="0" w:before="0"/>
              <w:ind w:firstLine="0"/>
              <w:jc w:val="left"/>
            </w:pPr>
            <w:r>
              <w:rPr>
                <w:rFonts w:ascii="Times New Roman" w:hAnsi="Times New Roman"/>
                <w:b w:val="0"/>
                <w:sz w:val="24"/>
              </w:rPr>
              <w:t>Ретинол бо RBP дар плазма [1, 368-б.]</w:t>
            </w:r>
          </w:p>
        </w:tc>
      </w:tr>
      <w:tr>
        <w:tc>
          <w:tcPr>
            <w:tcW w:type="dxa" w:w="2154"/>
          </w:tcPr>
          <w:p>
            <w:pPr>
              <w:spacing w:line="240" w:lineRule="auto" w:after="0" w:before="0"/>
              <w:ind w:firstLine="0"/>
              <w:jc w:val="left"/>
            </w:pPr>
            <w:r>
              <w:rPr>
                <w:rFonts w:ascii="Times New Roman" w:hAnsi="Times New Roman"/>
                <w:b w:val="0"/>
                <w:sz w:val="24"/>
              </w:rPr>
              <w:t>Провитамин</w:t>
            </w:r>
          </w:p>
        </w:tc>
        <w:tc>
          <w:tcPr>
            <w:tcW w:type="dxa" w:w="7143"/>
          </w:tcPr>
          <w:p>
            <w:pPr>
              <w:spacing w:line="240" w:lineRule="auto" w:after="0" w:before="0"/>
              <w:ind w:firstLine="0"/>
              <w:jc w:val="left"/>
            </w:pPr>
            <w:r>
              <w:rPr>
                <w:rFonts w:ascii="Times New Roman" w:hAnsi="Times New Roman"/>
                <w:b w:val="0"/>
                <w:sz w:val="24"/>
              </w:rPr>
              <w:t>Бета-каротин аз сабзавот [6, 20-б.]</w:t>
            </w:r>
          </w:p>
        </w:tc>
      </w:tr>
      <w:tr>
        <w:tc>
          <w:tcPr>
            <w:tcW w:type="dxa" w:w="2154"/>
          </w:tcPr>
          <w:p>
            <w:pPr>
              <w:spacing w:line="240" w:lineRule="auto" w:after="0" w:before="0"/>
              <w:ind w:firstLine="0"/>
              <w:jc w:val="left"/>
            </w:pPr>
            <w:r>
              <w:rPr>
                <w:rFonts w:ascii="Times New Roman" w:hAnsi="Times New Roman"/>
                <w:b w:val="0"/>
                <w:sz w:val="24"/>
              </w:rPr>
              <w:t>Камӣ</w:t>
            </w:r>
          </w:p>
        </w:tc>
        <w:tc>
          <w:tcPr>
            <w:tcW w:type="dxa" w:w="7143"/>
          </w:tcPr>
          <w:p>
            <w:pPr>
              <w:spacing w:line="240" w:lineRule="auto" w:after="0" w:before="0"/>
              <w:ind w:firstLine="0"/>
              <w:jc w:val="left"/>
            </w:pPr>
            <w:r>
              <w:rPr>
                <w:rFonts w:ascii="Times New Roman" w:hAnsi="Times New Roman"/>
                <w:b w:val="0"/>
                <w:sz w:val="24"/>
              </w:rPr>
              <w:t>Шабонаӣ, ксерофтальмия [6, 22-б.]</w:t>
            </w:r>
          </w:p>
        </w:tc>
      </w:tr>
      <w:tr>
        <w:tc>
          <w:tcPr>
            <w:tcW w:type="dxa" w:w="2154"/>
          </w:tcPr>
          <w:p>
            <w:pPr>
              <w:spacing w:line="240" w:lineRule="auto" w:after="0" w:before="0"/>
              <w:ind w:firstLine="0"/>
              <w:jc w:val="left"/>
            </w:pPr>
            <w:r>
              <w:rPr>
                <w:rFonts w:ascii="Times New Roman" w:hAnsi="Times New Roman"/>
                <w:b w:val="0"/>
                <w:sz w:val="24"/>
              </w:rPr>
              <w:t>Заҳрӣ</w:t>
            </w:r>
          </w:p>
        </w:tc>
        <w:tc>
          <w:tcPr>
            <w:tcW w:type="dxa" w:w="7143"/>
          </w:tcPr>
          <w:p>
            <w:pPr>
              <w:spacing w:line="240" w:lineRule="auto" w:after="0" w:before="0"/>
              <w:ind w:firstLine="0"/>
              <w:jc w:val="left"/>
            </w:pPr>
            <w:r>
              <w:rPr>
                <w:rFonts w:ascii="Times New Roman" w:hAnsi="Times New Roman"/>
                <w:b w:val="0"/>
                <w:sz w:val="24"/>
              </w:rPr>
              <w:t>Ҳадди боло 3 000 мкг дар рӯз [13, 120-б.]</w:t>
            </w:r>
          </w:p>
        </w:tc>
      </w:tr>
      <w:tr>
        <w:tc>
          <w:tcPr>
            <w:tcW w:type="dxa" w:w="2154"/>
          </w:tcPr>
          <w:p>
            <w:pPr>
              <w:spacing w:line="240" w:lineRule="auto" w:after="0" w:before="0"/>
              <w:ind w:firstLine="0"/>
              <w:jc w:val="left"/>
            </w:pPr>
            <w:r>
              <w:rPr>
                <w:rFonts w:ascii="Times New Roman" w:hAnsi="Times New Roman"/>
                <w:b w:val="0"/>
                <w:sz w:val="24"/>
              </w:rPr>
              <w:t>Таҳлил</w:t>
            </w:r>
          </w:p>
        </w:tc>
        <w:tc>
          <w:tcPr>
            <w:tcW w:type="dxa" w:w="7143"/>
          </w:tcPr>
          <w:p>
            <w:pPr>
              <w:spacing w:line="240" w:lineRule="auto" w:after="0" w:before="0"/>
              <w:ind w:firstLine="0"/>
              <w:jc w:val="left"/>
            </w:pPr>
            <w:r>
              <w:rPr>
                <w:rFonts w:ascii="Times New Roman" w:hAnsi="Times New Roman"/>
                <w:b w:val="0"/>
                <w:sz w:val="24"/>
              </w:rPr>
              <w:t>Ретиноли плазма, RBP [12, 16-б.]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Мӯҳлати захира ададӣ мешавад. Захираи ҷигар 500 000 мкг мегардад [4, 510-б.]. РДА-и мард 900 мкг аст [13, 118-б.]. Ҳисоб: 500 000 ÷ 900 ≈ 556 рӯз мегардад. Он тақрибан 1,5 сол мемонад. Аз ин сабб камии A дар солҳо меояд [6, 22-б.]. Ин ҷузъи ҳисоби захира мебошад.</w:t>
      </w:r>
    </w:p>
    <w:p>
      <w:pPr>
        <w:spacing w:line="360" w:lineRule="auto" w:after="0"/>
        <w:ind w:firstLine="709"/>
        <w:jc w:val="both"/>
      </w:pPr>
      <w:r>
        <w:rPr>
          <w:rFonts w:ascii="Times New Roman" w:hAnsi="Times New Roman"/>
          <w:b w:val="0"/>
          <w:i w:val="0"/>
          <w:sz w:val="28"/>
        </w:rPr>
        <w:t>Мисоли 2. Фарқи РДА ададӣ мешавад. РДА-и мард 900 мкг мемонад [13, 118-б.]. РДА-и зан 700 мкг мемонад [13, 118-б.]. Ҳисоб: 900 − 700 = 200 мкг фарқ мегардад. Аз ин сабб РДА бо ҷинс фарқ мекунад [13, 120-б.]. Ин ҷузъи фарқи РДА мебошад.</w:t>
      </w:r>
    </w:p>
    <w:p>
      <w:pPr>
        <w:spacing w:line="360" w:lineRule="auto" w:after="0"/>
        <w:ind w:firstLine="709"/>
        <w:jc w:val="left"/>
      </w:pPr>
      <w:r>
        <w:rPr>
          <w:rFonts w:ascii="Times New Roman" w:hAnsi="Times New Roman"/>
          <w:b/>
          <w:i w:val="0"/>
          <w:sz w:val="28"/>
        </w:rPr>
        <w:t>1.2. Витамин D (холекалсиферол)</w:t>
      </w:r>
    </w:p>
    <w:p>
      <w:pPr>
        <w:spacing w:line="360" w:lineRule="auto" w:after="0"/>
        <w:ind w:firstLine="709"/>
        <w:jc w:val="both"/>
      </w:pPr>
      <w:r>
        <w:rPr>
          <w:rFonts w:ascii="Times New Roman" w:hAnsi="Times New Roman"/>
          <w:b w:val="0"/>
          <w:i w:val="0"/>
          <w:sz w:val="28"/>
        </w:rPr>
        <w:t>Витамин D мубодилаи калсийро мебарад. Он ҷабри калсий ва фосфорро мефзояд [7, 22-б.]. Минерали кӯстагӣ вобаста мемонад [19, 6-б.]. Аз ин сабб D барои устухон асосист [19, 8-б.]. Ин ҷузъи D ва калсий мебошад.</w:t>
      </w:r>
    </w:p>
    <w:p>
      <w:pPr>
        <w:spacing w:line="360" w:lineRule="auto" w:after="0"/>
        <w:ind w:firstLine="709"/>
        <w:jc w:val="both"/>
      </w:pPr>
      <w:r>
        <w:rPr>
          <w:rFonts w:ascii="Times New Roman" w:hAnsi="Times New Roman"/>
          <w:b w:val="0"/>
          <w:i w:val="0"/>
          <w:sz w:val="28"/>
        </w:rPr>
        <w:t>D пешгормон мемонад. Ҳоло гормони 1,25-дигидроксӣ фаъол аст [1, 370-б.]. Он ба рецептори VDR мепайвад [7, 24-б.]. Аз ин сабб D ба гормон монанд кор мекунад [19, 10-б.]. Ин ҷузъи пешгормон мебошад.</w:t>
      </w:r>
    </w:p>
    <w:p>
      <w:pPr>
        <w:spacing w:line="360" w:lineRule="auto" w:after="0"/>
        <w:ind w:firstLine="709"/>
        <w:jc w:val="both"/>
      </w:pPr>
      <w:r>
        <w:rPr>
          <w:rFonts w:ascii="Times New Roman" w:hAnsi="Times New Roman"/>
          <w:b w:val="0"/>
          <w:i w:val="0"/>
          <w:sz w:val="28"/>
        </w:rPr>
        <w:t>Воҳидҳои D дучанд меоянд. 1 мкг холекалсиферол 40 ME мегардад [13, 118-б.]. РДА 600 ME мемонад [13, 118-б.]. Аз ин сабб воҳидҳо бояд мутобиқанд [14, 380-б.]. Ин ҷузъи воҳидҳои D мебошад.</w:t>
      </w:r>
    </w:p>
    <w:p>
      <w:pPr>
        <w:spacing w:line="360" w:lineRule="auto" w:after="0"/>
        <w:ind w:firstLine="709"/>
        <w:jc w:val="both"/>
      </w:pPr>
      <w:r>
        <w:rPr>
          <w:rFonts w:ascii="Times New Roman" w:hAnsi="Times New Roman"/>
          <w:b w:val="0"/>
          <w:i w:val="0"/>
          <w:sz w:val="28"/>
        </w:rPr>
        <w:t>Камии D рахит ва остеомалатсия медиҳад. Дар кӯдак рахит меояд [10, 1-б.]. Дар калонсол устухон нарм мегардад [10, 1-б.]. Аз ин сабб профилактика арзиши калон дорад [10, 5-б.]. Ин ҷузъи рахит мебошад.</w:t>
      </w:r>
    </w:p>
    <w:p>
      <w:pPr>
        <w:spacing w:line="360" w:lineRule="auto" w:after="0"/>
        <w:ind w:firstLine="709"/>
        <w:jc w:val="both"/>
      </w:pPr>
      <w:r>
        <w:rPr>
          <w:rFonts w:ascii="Times New Roman" w:hAnsi="Times New Roman"/>
          <w:b w:val="0"/>
          <w:i w:val="0"/>
          <w:sz w:val="28"/>
        </w:rPr>
        <w:t>Тест-и 25-OH-D асосии таҳлил аст. Он шакли захиравии хун аст [12, 18-б.]. Меъор аз 30 нг/мл мегузарад [10, 3-б.]. Аз ин сабб тест дар гурӯҳи хатар мешавад [12, 20-б.]. Ин ҷузъи тест-и D мебошад.</w:t>
      </w:r>
    </w:p>
    <w:p>
      <w:pPr>
        <w:spacing w:line="240" w:lineRule="auto" w:after="0"/>
        <w:ind w:firstLine="0"/>
        <w:jc w:val="center"/>
      </w:pPr>
      <w:r>
        <w:rPr>
          <w:rFonts w:ascii="Times New Roman" w:hAnsi="Times New Roman"/>
          <w:b/>
          <w:i w:val="0"/>
          <w:sz w:val="24"/>
        </w:rPr>
        <w:t>Ҷадвали 1.2 — Витамин D: меъор, шаклҳо ва камӣ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154"/>
            <w:shd w:val="clear" w:fill="EDEDED"/>
          </w:tcPr>
          <w:p>
            <w:pPr>
              <w:spacing w:line="240" w:lineRule="auto" w:after="0" w:before="0"/>
              <w:ind w:firstLine="0"/>
              <w:jc w:val="left"/>
            </w:pPr>
            <w:r>
              <w:rPr>
                <w:rFonts w:ascii="Times New Roman" w:hAnsi="Times New Roman"/>
                <w:b/>
                <w:sz w:val="24"/>
              </w:rPr>
              <w:t>Параметр</w:t>
            </w:r>
          </w:p>
        </w:tc>
        <w:tc>
          <w:tcPr>
            <w:tcW w:type="dxa" w:w="7143"/>
            <w:shd w:val="clear" w:fill="EDEDED"/>
          </w:tcPr>
          <w:p>
            <w:pPr>
              <w:spacing w:line="240" w:lineRule="auto" w:after="0" w:before="0"/>
              <w:ind w:firstLine="0"/>
              <w:jc w:val="left"/>
            </w:pPr>
            <w:r>
              <w:rPr>
                <w:rFonts w:ascii="Times New Roman" w:hAnsi="Times New Roman"/>
                <w:b/>
                <w:sz w:val="24"/>
              </w:rPr>
              <w:t>Маълумот</w:t>
            </w:r>
          </w:p>
        </w:tc>
      </w:tr>
      <w:tr>
        <w:tc>
          <w:tcPr>
            <w:tcW w:type="dxa" w:w="2154"/>
          </w:tcPr>
          <w:p>
            <w:pPr>
              <w:spacing w:line="240" w:lineRule="auto" w:after="0" w:before="0"/>
              <w:ind w:firstLine="0"/>
              <w:jc w:val="left"/>
            </w:pPr>
            <w:r>
              <w:rPr>
                <w:rFonts w:ascii="Times New Roman" w:hAnsi="Times New Roman"/>
                <w:b w:val="0"/>
                <w:sz w:val="24"/>
              </w:rPr>
              <w:t>РДА</w:t>
            </w:r>
          </w:p>
        </w:tc>
        <w:tc>
          <w:tcPr>
            <w:tcW w:type="dxa" w:w="7143"/>
          </w:tcPr>
          <w:p>
            <w:pPr>
              <w:spacing w:line="240" w:lineRule="auto" w:after="0" w:before="0"/>
              <w:ind w:firstLine="0"/>
              <w:jc w:val="left"/>
            </w:pPr>
            <w:r>
              <w:rPr>
                <w:rFonts w:ascii="Times New Roman" w:hAnsi="Times New Roman"/>
                <w:b w:val="0"/>
                <w:sz w:val="24"/>
              </w:rPr>
              <w:t>600 ME = 15 мкг холекалсиферол [13, 118-б.]</w:t>
            </w:r>
          </w:p>
        </w:tc>
      </w:tr>
      <w:tr>
        <w:tc>
          <w:tcPr>
            <w:tcW w:type="dxa" w:w="2154"/>
          </w:tcPr>
          <w:p>
            <w:pPr>
              <w:spacing w:line="240" w:lineRule="auto" w:after="0" w:before="0"/>
              <w:ind w:firstLine="0"/>
              <w:jc w:val="left"/>
            </w:pPr>
            <w:r>
              <w:rPr>
                <w:rFonts w:ascii="Times New Roman" w:hAnsi="Times New Roman"/>
                <w:b w:val="0"/>
                <w:sz w:val="24"/>
              </w:rPr>
              <w:t>Воҳид</w:t>
            </w:r>
          </w:p>
        </w:tc>
        <w:tc>
          <w:tcPr>
            <w:tcW w:type="dxa" w:w="7143"/>
          </w:tcPr>
          <w:p>
            <w:pPr>
              <w:spacing w:line="240" w:lineRule="auto" w:after="0" w:before="0"/>
              <w:ind w:firstLine="0"/>
              <w:jc w:val="left"/>
            </w:pPr>
            <w:r>
              <w:rPr>
                <w:rFonts w:ascii="Times New Roman" w:hAnsi="Times New Roman"/>
                <w:b w:val="0"/>
                <w:sz w:val="24"/>
              </w:rPr>
              <w:t>1 мкг = 40 ME [13, 118-б.]</w:t>
            </w:r>
          </w:p>
        </w:tc>
      </w:tr>
      <w:tr>
        <w:tc>
          <w:tcPr>
            <w:tcW w:type="dxa" w:w="2154"/>
          </w:tcPr>
          <w:p>
            <w:pPr>
              <w:spacing w:line="240" w:lineRule="auto" w:after="0" w:before="0"/>
              <w:ind w:firstLine="0"/>
              <w:jc w:val="left"/>
            </w:pPr>
            <w:r>
              <w:rPr>
                <w:rFonts w:ascii="Times New Roman" w:hAnsi="Times New Roman"/>
                <w:b w:val="0"/>
                <w:sz w:val="24"/>
              </w:rPr>
              <w:t>Фаъолӣ</w:t>
            </w:r>
          </w:p>
        </w:tc>
        <w:tc>
          <w:tcPr>
            <w:tcW w:type="dxa" w:w="7143"/>
          </w:tcPr>
          <w:p>
            <w:pPr>
              <w:spacing w:line="240" w:lineRule="auto" w:after="0" w:before="0"/>
              <w:ind w:firstLine="0"/>
              <w:jc w:val="left"/>
            </w:pPr>
            <w:r>
              <w:rPr>
                <w:rFonts w:ascii="Times New Roman" w:hAnsi="Times New Roman"/>
                <w:b w:val="0"/>
                <w:sz w:val="24"/>
              </w:rPr>
              <w:t>1,25-дигидроксивитамин D [1, 370-б.]</w:t>
            </w:r>
          </w:p>
        </w:tc>
      </w:tr>
      <w:tr>
        <w:tc>
          <w:tcPr>
            <w:tcW w:type="dxa" w:w="2154"/>
          </w:tcPr>
          <w:p>
            <w:pPr>
              <w:spacing w:line="240" w:lineRule="auto" w:after="0" w:before="0"/>
              <w:ind w:firstLine="0"/>
              <w:jc w:val="left"/>
            </w:pPr>
            <w:r>
              <w:rPr>
                <w:rFonts w:ascii="Times New Roman" w:hAnsi="Times New Roman"/>
                <w:b w:val="0"/>
                <w:sz w:val="24"/>
              </w:rPr>
              <w:t>Захира</w:t>
            </w:r>
          </w:p>
        </w:tc>
        <w:tc>
          <w:tcPr>
            <w:tcW w:type="dxa" w:w="7143"/>
          </w:tcPr>
          <w:p>
            <w:pPr>
              <w:spacing w:line="240" w:lineRule="auto" w:after="0" w:before="0"/>
              <w:ind w:firstLine="0"/>
              <w:jc w:val="left"/>
            </w:pPr>
            <w:r>
              <w:rPr>
                <w:rFonts w:ascii="Times New Roman" w:hAnsi="Times New Roman"/>
                <w:b w:val="0"/>
                <w:sz w:val="24"/>
              </w:rPr>
              <w:t>Маска ва ҷигар, моҳҳо [4, 510-б.]</w:t>
            </w:r>
          </w:p>
        </w:tc>
      </w:tr>
      <w:tr>
        <w:tc>
          <w:tcPr>
            <w:tcW w:type="dxa" w:w="2154"/>
          </w:tcPr>
          <w:p>
            <w:pPr>
              <w:spacing w:line="240" w:lineRule="auto" w:after="0" w:before="0"/>
              <w:ind w:firstLine="0"/>
              <w:jc w:val="left"/>
            </w:pPr>
            <w:r>
              <w:rPr>
                <w:rFonts w:ascii="Times New Roman" w:hAnsi="Times New Roman"/>
                <w:b w:val="0"/>
                <w:sz w:val="24"/>
              </w:rPr>
              <w:t>Камӣ</w:t>
            </w:r>
          </w:p>
        </w:tc>
        <w:tc>
          <w:tcPr>
            <w:tcW w:type="dxa" w:w="7143"/>
          </w:tcPr>
          <w:p>
            <w:pPr>
              <w:spacing w:line="240" w:lineRule="auto" w:after="0" w:before="0"/>
              <w:ind w:firstLine="0"/>
              <w:jc w:val="left"/>
            </w:pPr>
            <w:r>
              <w:rPr>
                <w:rFonts w:ascii="Times New Roman" w:hAnsi="Times New Roman"/>
                <w:b w:val="0"/>
                <w:sz w:val="24"/>
              </w:rPr>
              <w:t>Рахит, остеомалатсия [10, 1-б.]</w:t>
            </w:r>
          </w:p>
        </w:tc>
      </w:tr>
      <w:tr>
        <w:tc>
          <w:tcPr>
            <w:tcW w:type="dxa" w:w="2154"/>
          </w:tcPr>
          <w:p>
            <w:pPr>
              <w:spacing w:line="240" w:lineRule="auto" w:after="0" w:before="0"/>
              <w:ind w:firstLine="0"/>
              <w:jc w:val="left"/>
            </w:pPr>
            <w:r>
              <w:rPr>
                <w:rFonts w:ascii="Times New Roman" w:hAnsi="Times New Roman"/>
                <w:b w:val="0"/>
                <w:sz w:val="24"/>
              </w:rPr>
              <w:t>Таҳлил</w:t>
            </w:r>
          </w:p>
        </w:tc>
        <w:tc>
          <w:tcPr>
            <w:tcW w:type="dxa" w:w="7143"/>
          </w:tcPr>
          <w:p>
            <w:pPr>
              <w:spacing w:line="240" w:lineRule="auto" w:after="0" w:before="0"/>
              <w:ind w:firstLine="0"/>
              <w:jc w:val="left"/>
            </w:pPr>
            <w:r>
              <w:rPr>
                <w:rFonts w:ascii="Times New Roman" w:hAnsi="Times New Roman"/>
                <w:b w:val="0"/>
                <w:sz w:val="24"/>
              </w:rPr>
              <w:t>25-OH-D: меъор аз 30 нг/мл [10, 3-б.]</w:t>
            </w:r>
          </w:p>
        </w:tc>
      </w:tr>
      <w:tr>
        <w:tc>
          <w:tcPr>
            <w:tcW w:type="dxa" w:w="2154"/>
          </w:tcPr>
          <w:p>
            <w:pPr>
              <w:spacing w:line="240" w:lineRule="auto" w:after="0" w:before="0"/>
              <w:ind w:firstLine="0"/>
              <w:jc w:val="left"/>
            </w:pPr>
            <w:r>
              <w:rPr>
                <w:rFonts w:ascii="Times New Roman" w:hAnsi="Times New Roman"/>
                <w:b w:val="0"/>
                <w:sz w:val="24"/>
              </w:rPr>
              <w:t>Ҳадди боло</w:t>
            </w:r>
          </w:p>
        </w:tc>
        <w:tc>
          <w:tcPr>
            <w:tcW w:type="dxa" w:w="7143"/>
          </w:tcPr>
          <w:p>
            <w:pPr>
              <w:spacing w:line="240" w:lineRule="auto" w:after="0" w:before="0"/>
              <w:ind w:firstLine="0"/>
              <w:jc w:val="left"/>
            </w:pPr>
            <w:r>
              <w:rPr>
                <w:rFonts w:ascii="Times New Roman" w:hAnsi="Times New Roman"/>
                <w:b w:val="0"/>
                <w:sz w:val="24"/>
              </w:rPr>
              <w:t>4 000 ME = 100 мкг дар рӯз [13, 120-б.]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Табдили воҳид ададӣ мешавад. 1 мкг D 40 ME мегардад [13, 118-б.]. РДА 15 мкг мемонад. Ҳисоб: 15 × 40 = 600 ME мегардад. Аз ин сабб ду воҳид як маъно доранд [14, 380-б.]. Ин ҷузъи табдили ME мебошад.</w:t>
      </w:r>
    </w:p>
    <w:p>
      <w:pPr>
        <w:spacing w:line="360" w:lineRule="auto" w:after="0"/>
        <w:ind w:firstLine="709"/>
        <w:jc w:val="both"/>
      </w:pPr>
      <w:r>
        <w:rPr>
          <w:rFonts w:ascii="Times New Roman" w:hAnsi="Times New Roman"/>
          <w:b w:val="0"/>
          <w:i w:val="0"/>
          <w:sz w:val="28"/>
        </w:rPr>
        <w:t>Мисоли 4. Табдили баръакс ҳисоб мешавад. РДА 600 ME аст [13, 118-б.]. Ҳисоб: 600 ÷ 40 = 15 мкг мегардад. Натиҷа бо сатри Ҷ1.2 мутобиқ аст. Аз ин сабб гузориш ду воҳидро дорад [14, 380-б.]. Ин ҷузъи табдили баръакс мебошад.</w:t>
      </w:r>
    </w:p>
    <w:p>
      <w:pPr>
        <w:spacing w:line="360" w:lineRule="auto" w:after="0"/>
        <w:ind w:firstLine="709"/>
        <w:jc w:val="left"/>
      </w:pPr>
      <w:r>
        <w:rPr>
          <w:rFonts w:ascii="Times New Roman" w:hAnsi="Times New Roman"/>
          <w:b/>
          <w:i w:val="0"/>
          <w:sz w:val="28"/>
        </w:rPr>
        <w:t>1.3. Витамин E (токоферол)</w:t>
      </w:r>
    </w:p>
    <w:p>
      <w:pPr>
        <w:spacing w:line="360" w:lineRule="auto" w:after="0"/>
        <w:ind w:firstLine="709"/>
        <w:jc w:val="both"/>
      </w:pPr>
      <w:r>
        <w:rPr>
          <w:rFonts w:ascii="Times New Roman" w:hAnsi="Times New Roman"/>
          <w:b w:val="0"/>
          <w:i w:val="0"/>
          <w:sz w:val="28"/>
        </w:rPr>
        <w:t>Токоферол антиоксиданти равғанҳал аст. Он перокидшавии липидро мебандад [8, 16-б.]. Иштиҳои озодро бетараф мекунад [8, 16-б.]. Аз ин сабб мембрана мӯътадил мемонад [1, 372-б.]. Ин ҷузъи антиоксидант мебошад.</w:t>
      </w:r>
    </w:p>
    <w:p>
      <w:pPr>
        <w:spacing w:line="360" w:lineRule="auto" w:after="0"/>
        <w:ind w:firstLine="709"/>
        <w:jc w:val="both"/>
      </w:pPr>
      <w:r>
        <w:rPr>
          <w:rFonts w:ascii="Times New Roman" w:hAnsi="Times New Roman"/>
          <w:b w:val="0"/>
          <w:i w:val="0"/>
          <w:sz w:val="28"/>
        </w:rPr>
        <w:t>E витамин C-ро барқарор мекунад. Токофероли оксидшуда бо C тоза мешавад [8, 18-б.]. Ҳалқаи ҳимоя пурра мегардад [1, 372-б.]. Аз ин сабб ду антиоксидант якҷоя кор мекунанд [8, 18-б.]. Ин ҷузъи ҳалқаи ҳимоя мебошад.</w:t>
      </w:r>
    </w:p>
    <w:p>
      <w:pPr>
        <w:spacing w:line="360" w:lineRule="auto" w:after="0"/>
        <w:ind w:firstLine="709"/>
        <w:jc w:val="both"/>
      </w:pPr>
      <w:r>
        <w:rPr>
          <w:rFonts w:ascii="Times New Roman" w:hAnsi="Times New Roman"/>
          <w:b w:val="0"/>
          <w:i w:val="0"/>
          <w:sz w:val="28"/>
        </w:rPr>
        <w:t>Нақлиёти E бо белок мегузарад. Белоки TTP альфа-токоферолро интихоб мекунад [1, 372-б.]. Ҷигар онро ба липопротеин мегузорад [8, 20-б.]. Аз ин сабб шикасти TTP камӣ медиҳад [8, 20-б.]. Ин ҷузъи TTP мебошад.</w:t>
      </w:r>
    </w:p>
    <w:p>
      <w:pPr>
        <w:spacing w:line="360" w:lineRule="auto" w:after="0"/>
        <w:ind w:firstLine="709"/>
        <w:jc w:val="both"/>
      </w:pPr>
      <w:r>
        <w:rPr>
          <w:rFonts w:ascii="Times New Roman" w:hAnsi="Times New Roman"/>
          <w:b w:val="0"/>
          <w:i w:val="0"/>
          <w:sz w:val="28"/>
        </w:rPr>
        <w:t>Камии E хеле нодир аст. Он бо мальабсорбцияи чарб меояд [3, 10-б.]. Атаксия ва ҳемолиз меоянд [8, 22-б.]. Аз ин сабб навзодон бо холестаз хатар доранд [11, 12-б.]. Ин ҷузъи камии E мебошад.</w:t>
      </w:r>
    </w:p>
    <w:p>
      <w:pPr>
        <w:spacing w:line="240" w:lineRule="auto" w:after="0"/>
        <w:ind w:firstLine="0"/>
        <w:jc w:val="center"/>
      </w:pPr>
      <w:r>
        <w:rPr>
          <w:rFonts w:ascii="Times New Roman" w:hAnsi="Times New Roman"/>
          <w:b/>
          <w:i w:val="0"/>
          <w:sz w:val="24"/>
        </w:rPr>
        <w:t>Ҷадвали 1.3 — Витамин E: меъор, нақлиёт ва камӣ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154"/>
            <w:shd w:val="clear" w:fill="EDEDED"/>
          </w:tcPr>
          <w:p>
            <w:pPr>
              <w:spacing w:line="240" w:lineRule="auto" w:after="0" w:before="0"/>
              <w:ind w:firstLine="0"/>
              <w:jc w:val="left"/>
            </w:pPr>
            <w:r>
              <w:rPr>
                <w:rFonts w:ascii="Times New Roman" w:hAnsi="Times New Roman"/>
                <w:b/>
                <w:sz w:val="24"/>
              </w:rPr>
              <w:t>Параметр</w:t>
            </w:r>
          </w:p>
        </w:tc>
        <w:tc>
          <w:tcPr>
            <w:tcW w:type="dxa" w:w="7143"/>
            <w:shd w:val="clear" w:fill="EDEDED"/>
          </w:tcPr>
          <w:p>
            <w:pPr>
              <w:spacing w:line="240" w:lineRule="auto" w:after="0" w:before="0"/>
              <w:ind w:firstLine="0"/>
              <w:jc w:val="left"/>
            </w:pPr>
            <w:r>
              <w:rPr>
                <w:rFonts w:ascii="Times New Roman" w:hAnsi="Times New Roman"/>
                <w:b/>
                <w:sz w:val="24"/>
              </w:rPr>
              <w:t>Маълумот</w:t>
            </w:r>
          </w:p>
        </w:tc>
      </w:tr>
      <w:tr>
        <w:tc>
          <w:tcPr>
            <w:tcW w:type="dxa" w:w="2154"/>
          </w:tcPr>
          <w:p>
            <w:pPr>
              <w:spacing w:line="240" w:lineRule="auto" w:after="0" w:before="0"/>
              <w:ind w:firstLine="0"/>
              <w:jc w:val="left"/>
            </w:pPr>
            <w:r>
              <w:rPr>
                <w:rFonts w:ascii="Times New Roman" w:hAnsi="Times New Roman"/>
                <w:b w:val="0"/>
                <w:sz w:val="24"/>
              </w:rPr>
              <w:t>РДА</w:t>
            </w:r>
          </w:p>
        </w:tc>
        <w:tc>
          <w:tcPr>
            <w:tcW w:type="dxa" w:w="7143"/>
          </w:tcPr>
          <w:p>
            <w:pPr>
              <w:spacing w:line="240" w:lineRule="auto" w:after="0" w:before="0"/>
              <w:ind w:firstLine="0"/>
              <w:jc w:val="left"/>
            </w:pPr>
            <w:r>
              <w:rPr>
                <w:rFonts w:ascii="Times New Roman" w:hAnsi="Times New Roman"/>
                <w:b w:val="0"/>
                <w:sz w:val="24"/>
              </w:rPr>
              <w:t>15 мг альфа-токоферол [13, 118-б.]</w:t>
            </w:r>
          </w:p>
        </w:tc>
      </w:tr>
      <w:tr>
        <w:tc>
          <w:tcPr>
            <w:tcW w:type="dxa" w:w="2154"/>
          </w:tcPr>
          <w:p>
            <w:pPr>
              <w:spacing w:line="240" w:lineRule="auto" w:after="0" w:before="0"/>
              <w:ind w:firstLine="0"/>
              <w:jc w:val="left"/>
            </w:pPr>
            <w:r>
              <w:rPr>
                <w:rFonts w:ascii="Times New Roman" w:hAnsi="Times New Roman"/>
                <w:b w:val="0"/>
                <w:sz w:val="24"/>
              </w:rPr>
              <w:t>Нақлиёт</w:t>
            </w:r>
          </w:p>
        </w:tc>
        <w:tc>
          <w:tcPr>
            <w:tcW w:type="dxa" w:w="7143"/>
          </w:tcPr>
          <w:p>
            <w:pPr>
              <w:spacing w:line="240" w:lineRule="auto" w:after="0" w:before="0"/>
              <w:ind w:firstLine="0"/>
              <w:jc w:val="left"/>
            </w:pPr>
            <w:r>
              <w:rPr>
                <w:rFonts w:ascii="Times New Roman" w:hAnsi="Times New Roman"/>
                <w:b w:val="0"/>
                <w:sz w:val="24"/>
              </w:rPr>
              <w:t>TTP дар ҷигар, липопротеинҳо [1, 372-б.]</w:t>
            </w:r>
          </w:p>
        </w:tc>
      </w:tr>
      <w:tr>
        <w:tc>
          <w:tcPr>
            <w:tcW w:type="dxa" w:w="2154"/>
          </w:tcPr>
          <w:p>
            <w:pPr>
              <w:spacing w:line="240" w:lineRule="auto" w:after="0" w:before="0"/>
              <w:ind w:firstLine="0"/>
              <w:jc w:val="left"/>
            </w:pPr>
            <w:r>
              <w:rPr>
                <w:rFonts w:ascii="Times New Roman" w:hAnsi="Times New Roman"/>
                <w:b w:val="0"/>
                <w:sz w:val="24"/>
              </w:rPr>
              <w:t>Нақш</w:t>
            </w:r>
          </w:p>
        </w:tc>
        <w:tc>
          <w:tcPr>
            <w:tcW w:type="dxa" w:w="7143"/>
          </w:tcPr>
          <w:p>
            <w:pPr>
              <w:spacing w:line="240" w:lineRule="auto" w:after="0" w:before="0"/>
              <w:ind w:firstLine="0"/>
              <w:jc w:val="left"/>
            </w:pPr>
            <w:r>
              <w:rPr>
                <w:rFonts w:ascii="Times New Roman" w:hAnsi="Times New Roman"/>
                <w:b w:val="0"/>
                <w:sz w:val="24"/>
              </w:rPr>
              <w:t>Антиоксиданти мембрана [8, 16-б.]</w:t>
            </w:r>
          </w:p>
        </w:tc>
      </w:tr>
      <w:tr>
        <w:tc>
          <w:tcPr>
            <w:tcW w:type="dxa" w:w="2154"/>
          </w:tcPr>
          <w:p>
            <w:pPr>
              <w:spacing w:line="240" w:lineRule="auto" w:after="0" w:before="0"/>
              <w:ind w:firstLine="0"/>
              <w:jc w:val="left"/>
            </w:pPr>
            <w:r>
              <w:rPr>
                <w:rFonts w:ascii="Times New Roman" w:hAnsi="Times New Roman"/>
                <w:b w:val="0"/>
                <w:sz w:val="24"/>
              </w:rPr>
              <w:t>Захира</w:t>
            </w:r>
          </w:p>
        </w:tc>
        <w:tc>
          <w:tcPr>
            <w:tcW w:type="dxa" w:w="7143"/>
          </w:tcPr>
          <w:p>
            <w:pPr>
              <w:spacing w:line="240" w:lineRule="auto" w:after="0" w:before="0"/>
              <w:ind w:firstLine="0"/>
              <w:jc w:val="left"/>
            </w:pPr>
            <w:r>
              <w:rPr>
                <w:rFonts w:ascii="Times New Roman" w:hAnsi="Times New Roman"/>
                <w:b w:val="0"/>
                <w:sz w:val="24"/>
              </w:rPr>
              <w:t>Маска [4, 510-б.]</w:t>
            </w:r>
          </w:p>
        </w:tc>
      </w:tr>
      <w:tr>
        <w:tc>
          <w:tcPr>
            <w:tcW w:type="dxa" w:w="2154"/>
          </w:tcPr>
          <w:p>
            <w:pPr>
              <w:spacing w:line="240" w:lineRule="auto" w:after="0" w:before="0"/>
              <w:ind w:firstLine="0"/>
              <w:jc w:val="left"/>
            </w:pPr>
            <w:r>
              <w:rPr>
                <w:rFonts w:ascii="Times New Roman" w:hAnsi="Times New Roman"/>
                <w:b w:val="0"/>
                <w:sz w:val="24"/>
              </w:rPr>
              <w:t>Камӣ</w:t>
            </w:r>
          </w:p>
        </w:tc>
        <w:tc>
          <w:tcPr>
            <w:tcW w:type="dxa" w:w="7143"/>
          </w:tcPr>
          <w:p>
            <w:pPr>
              <w:spacing w:line="240" w:lineRule="auto" w:after="0" w:before="0"/>
              <w:ind w:firstLine="0"/>
              <w:jc w:val="left"/>
            </w:pPr>
            <w:r>
              <w:rPr>
                <w:rFonts w:ascii="Times New Roman" w:hAnsi="Times New Roman"/>
                <w:b w:val="0"/>
                <w:sz w:val="24"/>
              </w:rPr>
              <w:t>Атаксия, ҳемолиз — нодир [8, 22-б.]</w:t>
            </w:r>
          </w:p>
        </w:tc>
      </w:tr>
      <w:tr>
        <w:tc>
          <w:tcPr>
            <w:tcW w:type="dxa" w:w="2154"/>
          </w:tcPr>
          <w:p>
            <w:pPr>
              <w:spacing w:line="240" w:lineRule="auto" w:after="0" w:before="0"/>
              <w:ind w:firstLine="0"/>
              <w:jc w:val="left"/>
            </w:pPr>
            <w:r>
              <w:rPr>
                <w:rFonts w:ascii="Times New Roman" w:hAnsi="Times New Roman"/>
                <w:b w:val="0"/>
                <w:sz w:val="24"/>
              </w:rPr>
              <w:t>Ҳадди боло</w:t>
            </w:r>
          </w:p>
        </w:tc>
        <w:tc>
          <w:tcPr>
            <w:tcW w:type="dxa" w:w="7143"/>
          </w:tcPr>
          <w:p>
            <w:pPr>
              <w:spacing w:line="240" w:lineRule="auto" w:after="0" w:before="0"/>
              <w:ind w:firstLine="0"/>
              <w:jc w:val="left"/>
            </w:pPr>
            <w:r>
              <w:rPr>
                <w:rFonts w:ascii="Times New Roman" w:hAnsi="Times New Roman"/>
                <w:b w:val="0"/>
                <w:sz w:val="24"/>
              </w:rPr>
              <w:t>1 000 мг дар рӯз [13, 120-б.]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Витамин K (филлохинон)</w:t>
      </w:r>
    </w:p>
    <w:p>
      <w:pPr>
        <w:spacing w:line="360" w:lineRule="auto" w:after="0"/>
        <w:ind w:firstLine="709"/>
        <w:jc w:val="both"/>
      </w:pPr>
      <w:r>
        <w:rPr>
          <w:rFonts w:ascii="Times New Roman" w:hAnsi="Times New Roman"/>
          <w:b w:val="0"/>
          <w:i w:val="0"/>
          <w:sz w:val="28"/>
        </w:rPr>
        <w:t>Витамин K лахтшавиро ба амал меорад. Он карбоксилиши гамма-глутамат мебарад [9, 18-б.]. Факторҳои лахт калсийро мебанданд [9, 18-б.]. Аз ин сабб бе K лахт суст мегардад [2, 3-б.]. Ин ҷузъи карбоксилатсия мебошад.</w:t>
      </w:r>
    </w:p>
    <w:p>
      <w:pPr>
        <w:spacing w:line="360" w:lineRule="auto" w:after="0"/>
        <w:ind w:firstLine="709"/>
        <w:jc w:val="both"/>
      </w:pPr>
      <w:r>
        <w:rPr>
          <w:rFonts w:ascii="Times New Roman" w:hAnsi="Times New Roman"/>
          <w:b w:val="0"/>
          <w:i w:val="0"/>
          <w:sz w:val="28"/>
        </w:rPr>
        <w:t>Ду шакли K ҳастанд. K1 филлохинон аз сабзавот меояд [4, 516-б.]. K2 менахинон аз ферментатсия мегузарад [9, 20-б.]. Аз ин сабб ҳарду захираи худро доранд [9, 20-б.]. Ин ҷузъи шаклҳои K мебошад.</w:t>
      </w:r>
    </w:p>
    <w:p>
      <w:pPr>
        <w:spacing w:line="360" w:lineRule="auto" w:after="0"/>
        <w:ind w:firstLine="709"/>
        <w:jc w:val="both"/>
      </w:pPr>
      <w:r>
        <w:rPr>
          <w:rFonts w:ascii="Times New Roman" w:hAnsi="Times New Roman"/>
          <w:b w:val="0"/>
          <w:i w:val="0"/>
          <w:sz w:val="28"/>
        </w:rPr>
        <w:t>Белокҳои вобастаи K шаш мешаванд. Чор фактори лахт меоянд [9, 18-б.]. Ду белоки антилахт ҳам мешаванд [9, 20-б.]. Аз ин сабб K мувозинатро нигоҳ медорад [9, 20-б.]. Ин ҷузъи белокҳои K мебошад.</w:t>
      </w:r>
    </w:p>
    <w:p>
      <w:pPr>
        <w:spacing w:line="360" w:lineRule="auto" w:after="0"/>
        <w:ind w:firstLine="709"/>
        <w:jc w:val="both"/>
      </w:pPr>
      <w:r>
        <w:rPr>
          <w:rFonts w:ascii="Times New Roman" w:hAnsi="Times New Roman"/>
          <w:b w:val="0"/>
          <w:i w:val="0"/>
          <w:sz w:val="28"/>
        </w:rPr>
        <w:t>Варфарин антагонисти K аст. Он карбоксилатсияро суст мекунад [9, 24-б.]. Нозорати INR лозим мешавад [9, 24-б.]. Аз ин сабб K ва доза пайвастанд [9, 26-б.]. Ин ҷузъи варфарин мебошад.</w:t>
      </w:r>
    </w:p>
    <w:p>
      <w:pPr>
        <w:spacing w:line="360" w:lineRule="auto" w:after="0"/>
        <w:ind w:firstLine="709"/>
        <w:jc w:val="both"/>
      </w:pPr>
      <w:r>
        <w:rPr>
          <w:rFonts w:ascii="Times New Roman" w:hAnsi="Times New Roman"/>
          <w:b w:val="0"/>
          <w:i w:val="0"/>
          <w:sz w:val="28"/>
        </w:rPr>
        <w:t>Камии K дар навзодон меояд. Шири модар K-и кам дорад [20, 4-б.]. Пешгирӣ бо як ҳиссагии в/м мегузарад [20, 2-б.]. Аз ин сабб бемории хуншории навзод кам мешавад [21, 6-б.]. Ин ҷузъи навзод мебошад.</w:t>
      </w:r>
    </w:p>
    <w:p>
      <w:pPr>
        <w:spacing w:line="240" w:lineRule="auto" w:after="0"/>
        <w:ind w:firstLine="0"/>
        <w:jc w:val="center"/>
      </w:pPr>
      <w:r>
        <w:rPr>
          <w:rFonts w:ascii="Times New Roman" w:hAnsi="Times New Roman"/>
          <w:b/>
          <w:i w:val="0"/>
          <w:sz w:val="24"/>
        </w:rPr>
        <w:t>Ҷадвали 1.4 — Витамин K: меъор, шаклҳо ва камӣ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154"/>
            <w:shd w:val="clear" w:fill="EDEDED"/>
          </w:tcPr>
          <w:p>
            <w:pPr>
              <w:spacing w:line="240" w:lineRule="auto" w:after="0" w:before="0"/>
              <w:ind w:firstLine="0"/>
              <w:jc w:val="left"/>
            </w:pPr>
            <w:r>
              <w:rPr>
                <w:rFonts w:ascii="Times New Roman" w:hAnsi="Times New Roman"/>
                <w:b/>
                <w:sz w:val="24"/>
              </w:rPr>
              <w:t>Параметр</w:t>
            </w:r>
          </w:p>
        </w:tc>
        <w:tc>
          <w:tcPr>
            <w:tcW w:type="dxa" w:w="7143"/>
            <w:shd w:val="clear" w:fill="EDEDED"/>
          </w:tcPr>
          <w:p>
            <w:pPr>
              <w:spacing w:line="240" w:lineRule="auto" w:after="0" w:before="0"/>
              <w:ind w:firstLine="0"/>
              <w:jc w:val="left"/>
            </w:pPr>
            <w:r>
              <w:rPr>
                <w:rFonts w:ascii="Times New Roman" w:hAnsi="Times New Roman"/>
                <w:b/>
                <w:sz w:val="24"/>
              </w:rPr>
              <w:t>Маълумот</w:t>
            </w:r>
          </w:p>
        </w:tc>
      </w:tr>
      <w:tr>
        <w:tc>
          <w:tcPr>
            <w:tcW w:type="dxa" w:w="2154"/>
          </w:tcPr>
          <w:p>
            <w:pPr>
              <w:spacing w:line="240" w:lineRule="auto" w:after="0" w:before="0"/>
              <w:ind w:firstLine="0"/>
              <w:jc w:val="left"/>
            </w:pPr>
            <w:r>
              <w:rPr>
                <w:rFonts w:ascii="Times New Roman" w:hAnsi="Times New Roman"/>
                <w:b w:val="0"/>
                <w:sz w:val="24"/>
              </w:rPr>
              <w:t>РДА</w:t>
            </w:r>
          </w:p>
        </w:tc>
        <w:tc>
          <w:tcPr>
            <w:tcW w:type="dxa" w:w="7143"/>
          </w:tcPr>
          <w:p>
            <w:pPr>
              <w:spacing w:line="240" w:lineRule="auto" w:after="0" w:before="0"/>
              <w:ind w:firstLine="0"/>
              <w:jc w:val="left"/>
            </w:pPr>
            <w:r>
              <w:rPr>
                <w:rFonts w:ascii="Times New Roman" w:hAnsi="Times New Roman"/>
                <w:b w:val="0"/>
                <w:sz w:val="24"/>
              </w:rPr>
              <w:t>Мард 120 мкг, зан 90 мкг [13, 118-б.]</w:t>
            </w:r>
          </w:p>
        </w:tc>
      </w:tr>
      <w:tr>
        <w:tc>
          <w:tcPr>
            <w:tcW w:type="dxa" w:w="2154"/>
          </w:tcPr>
          <w:p>
            <w:pPr>
              <w:spacing w:line="240" w:lineRule="auto" w:after="0" w:before="0"/>
              <w:ind w:firstLine="0"/>
              <w:jc w:val="left"/>
            </w:pPr>
            <w:r>
              <w:rPr>
                <w:rFonts w:ascii="Times New Roman" w:hAnsi="Times New Roman"/>
                <w:b w:val="0"/>
                <w:sz w:val="24"/>
              </w:rPr>
              <w:t>Шаклҳо</w:t>
            </w:r>
          </w:p>
        </w:tc>
        <w:tc>
          <w:tcPr>
            <w:tcW w:type="dxa" w:w="7143"/>
          </w:tcPr>
          <w:p>
            <w:pPr>
              <w:spacing w:line="240" w:lineRule="auto" w:after="0" w:before="0"/>
              <w:ind w:firstLine="0"/>
              <w:jc w:val="left"/>
            </w:pPr>
            <w:r>
              <w:rPr>
                <w:rFonts w:ascii="Times New Roman" w:hAnsi="Times New Roman"/>
                <w:b w:val="0"/>
                <w:sz w:val="24"/>
              </w:rPr>
              <w:t>K1 филлохинон, K2 менахинон [4, 516-б.]</w:t>
            </w:r>
          </w:p>
        </w:tc>
      </w:tr>
      <w:tr>
        <w:tc>
          <w:tcPr>
            <w:tcW w:type="dxa" w:w="2154"/>
          </w:tcPr>
          <w:p>
            <w:pPr>
              <w:spacing w:line="240" w:lineRule="auto" w:after="0" w:before="0"/>
              <w:ind w:firstLine="0"/>
              <w:jc w:val="left"/>
            </w:pPr>
            <w:r>
              <w:rPr>
                <w:rFonts w:ascii="Times New Roman" w:hAnsi="Times New Roman"/>
                <w:b w:val="0"/>
                <w:sz w:val="24"/>
              </w:rPr>
              <w:t>Белокҳо</w:t>
            </w:r>
          </w:p>
        </w:tc>
        <w:tc>
          <w:tcPr>
            <w:tcW w:type="dxa" w:w="7143"/>
          </w:tcPr>
          <w:p>
            <w:pPr>
              <w:spacing w:line="240" w:lineRule="auto" w:after="0" w:before="0"/>
              <w:ind w:firstLine="0"/>
              <w:jc w:val="left"/>
            </w:pPr>
            <w:r>
              <w:rPr>
                <w:rFonts w:ascii="Times New Roman" w:hAnsi="Times New Roman"/>
                <w:b w:val="0"/>
                <w:sz w:val="24"/>
              </w:rPr>
              <w:t>Факторҳои II, VII, IX, X, белокҳои C ва S [9, 18-б.]</w:t>
            </w:r>
          </w:p>
        </w:tc>
      </w:tr>
      <w:tr>
        <w:tc>
          <w:tcPr>
            <w:tcW w:type="dxa" w:w="2154"/>
          </w:tcPr>
          <w:p>
            <w:pPr>
              <w:spacing w:line="240" w:lineRule="auto" w:after="0" w:before="0"/>
              <w:ind w:firstLine="0"/>
              <w:jc w:val="left"/>
            </w:pPr>
            <w:r>
              <w:rPr>
                <w:rFonts w:ascii="Times New Roman" w:hAnsi="Times New Roman"/>
                <w:b w:val="0"/>
                <w:sz w:val="24"/>
              </w:rPr>
              <w:t>Захира</w:t>
            </w:r>
          </w:p>
        </w:tc>
        <w:tc>
          <w:tcPr>
            <w:tcW w:type="dxa" w:w="7143"/>
          </w:tcPr>
          <w:p>
            <w:pPr>
              <w:spacing w:line="240" w:lineRule="auto" w:after="0" w:before="0"/>
              <w:ind w:firstLine="0"/>
              <w:jc w:val="left"/>
            </w:pPr>
            <w:r>
              <w:rPr>
                <w:rFonts w:ascii="Times New Roman" w:hAnsi="Times New Roman"/>
                <w:b w:val="0"/>
                <w:sz w:val="24"/>
              </w:rPr>
              <w:t>Ҷигар, мӯҳлати кӯтоҳ [4, 510-б.]</w:t>
            </w:r>
          </w:p>
        </w:tc>
      </w:tr>
      <w:tr>
        <w:tc>
          <w:tcPr>
            <w:tcW w:type="dxa" w:w="2154"/>
          </w:tcPr>
          <w:p>
            <w:pPr>
              <w:spacing w:line="240" w:lineRule="auto" w:after="0" w:before="0"/>
              <w:ind w:firstLine="0"/>
              <w:jc w:val="left"/>
            </w:pPr>
            <w:r>
              <w:rPr>
                <w:rFonts w:ascii="Times New Roman" w:hAnsi="Times New Roman"/>
                <w:b w:val="0"/>
                <w:sz w:val="24"/>
              </w:rPr>
              <w:t>Камӣ</w:t>
            </w:r>
          </w:p>
        </w:tc>
        <w:tc>
          <w:tcPr>
            <w:tcW w:type="dxa" w:w="7143"/>
          </w:tcPr>
          <w:p>
            <w:pPr>
              <w:spacing w:line="240" w:lineRule="auto" w:after="0" w:before="0"/>
              <w:ind w:firstLine="0"/>
              <w:jc w:val="left"/>
            </w:pPr>
            <w:r>
              <w:rPr>
                <w:rFonts w:ascii="Times New Roman" w:hAnsi="Times New Roman"/>
                <w:b w:val="0"/>
                <w:sz w:val="24"/>
              </w:rPr>
              <w:t>Хуншорӣ, бемории навзод [20, 2-б.]</w:t>
            </w:r>
          </w:p>
        </w:tc>
      </w:tr>
      <w:tr>
        <w:tc>
          <w:tcPr>
            <w:tcW w:type="dxa" w:w="2154"/>
          </w:tcPr>
          <w:p>
            <w:pPr>
              <w:spacing w:line="240" w:lineRule="auto" w:after="0" w:before="0"/>
              <w:ind w:firstLine="0"/>
              <w:jc w:val="left"/>
            </w:pPr>
            <w:r>
              <w:rPr>
                <w:rFonts w:ascii="Times New Roman" w:hAnsi="Times New Roman"/>
                <w:b w:val="0"/>
                <w:sz w:val="24"/>
              </w:rPr>
              <w:t>Пешгирӣ</w:t>
            </w:r>
          </w:p>
        </w:tc>
        <w:tc>
          <w:tcPr>
            <w:tcW w:type="dxa" w:w="7143"/>
          </w:tcPr>
          <w:p>
            <w:pPr>
              <w:spacing w:line="240" w:lineRule="auto" w:after="0" w:before="0"/>
              <w:ind w:firstLine="0"/>
              <w:jc w:val="left"/>
            </w:pPr>
            <w:r>
              <w:rPr>
                <w:rFonts w:ascii="Times New Roman" w:hAnsi="Times New Roman"/>
                <w:b w:val="0"/>
                <w:sz w:val="24"/>
              </w:rPr>
              <w:t>1 мг в/м дар рӯзи таваллуд [21,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Ҷамъи белокҳо ададӣ мешавад. Чор фактори лахт вобастаанд [9, 18-б.]. Ду белоки антилахт ҳам меоянд [9, 20-б.]. Ҳисоб: 4 + 2 = 6 белок мегардад. Аз ин сабб нақши K калон мемонад [9, 18-б.]. Ин ҷузъи ҷамъи белок мебошад.</w:t>
      </w:r>
    </w:p>
    <w:p>
      <w:pPr>
        <w:spacing w:line="240" w:lineRule="auto" w:after="0"/>
        <w:ind w:firstLine="0"/>
        <w:jc w:val="center"/>
      </w:pPr>
      <w:r>
        <w:rPr>
          <w:rFonts w:ascii="Times New Roman" w:hAnsi="Times New Roman"/>
          <w:b/>
          <w:i w:val="0"/>
          <w:sz w:val="24"/>
        </w:rPr>
        <w:t>Ҷадвали 1.5 — Ҷамъбасти РДА ва захираи витаминҳои равғанҳал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Витамин</w:t>
            </w:r>
          </w:p>
        </w:tc>
        <w:tc>
          <w:tcPr>
            <w:tcW w:type="dxa" w:w="2381"/>
            <w:shd w:val="clear" w:fill="EDEDED"/>
          </w:tcPr>
          <w:p>
            <w:pPr>
              <w:spacing w:line="240" w:lineRule="auto" w:after="0" w:before="0"/>
              <w:ind w:firstLine="0"/>
              <w:jc w:val="left"/>
            </w:pPr>
            <w:r>
              <w:rPr>
                <w:rFonts w:ascii="Times New Roman" w:hAnsi="Times New Roman"/>
                <w:b/>
                <w:sz w:val="24"/>
              </w:rPr>
              <w:t>РДА</w:t>
            </w:r>
          </w:p>
        </w:tc>
        <w:tc>
          <w:tcPr>
            <w:tcW w:type="dxa" w:w="2494"/>
            <w:shd w:val="clear" w:fill="EDEDED"/>
          </w:tcPr>
          <w:p>
            <w:pPr>
              <w:spacing w:line="240" w:lineRule="auto" w:after="0" w:before="0"/>
              <w:ind w:firstLine="0"/>
              <w:jc w:val="left"/>
            </w:pPr>
            <w:r>
              <w:rPr>
                <w:rFonts w:ascii="Times New Roman" w:hAnsi="Times New Roman"/>
                <w:b/>
                <w:sz w:val="24"/>
              </w:rPr>
              <w:t>Захира</w:t>
            </w:r>
          </w:p>
        </w:tc>
        <w:tc>
          <w:tcPr>
            <w:tcW w:type="dxa" w:w="3061"/>
            <w:shd w:val="clear" w:fill="EDEDED"/>
          </w:tcPr>
          <w:p>
            <w:pPr>
              <w:spacing w:line="240" w:lineRule="auto" w:after="0" w:before="0"/>
              <w:ind w:firstLine="0"/>
              <w:jc w:val="left"/>
            </w:pPr>
            <w:r>
              <w:rPr>
                <w:rFonts w:ascii="Times New Roman" w:hAnsi="Times New Roman"/>
                <w:b/>
                <w:sz w:val="24"/>
              </w:rPr>
              <w:t>Таҳлили асосӣ</w:t>
            </w:r>
          </w:p>
        </w:tc>
      </w:tr>
      <w:tr>
        <w:tc>
          <w:tcPr>
            <w:tcW w:type="dxa" w:w="1361"/>
          </w:tcPr>
          <w:p>
            <w:pPr>
              <w:spacing w:line="240" w:lineRule="auto" w:after="0" w:before="0"/>
              <w:ind w:firstLine="0"/>
              <w:jc w:val="left"/>
            </w:pPr>
            <w:r>
              <w:rPr>
                <w:rFonts w:ascii="Times New Roman" w:hAnsi="Times New Roman"/>
                <w:b w:val="0"/>
                <w:sz w:val="24"/>
              </w:rPr>
              <w:t>A</w:t>
            </w:r>
          </w:p>
        </w:tc>
        <w:tc>
          <w:tcPr>
            <w:tcW w:type="dxa" w:w="2381"/>
          </w:tcPr>
          <w:p>
            <w:pPr>
              <w:spacing w:line="240" w:lineRule="auto" w:after="0" w:before="0"/>
              <w:ind w:firstLine="0"/>
              <w:jc w:val="left"/>
            </w:pPr>
            <w:r>
              <w:rPr>
                <w:rFonts w:ascii="Times New Roman" w:hAnsi="Times New Roman"/>
                <w:b w:val="0"/>
                <w:sz w:val="24"/>
              </w:rPr>
              <w:t>900/700 мкг RAE [13, 118-б.]</w:t>
            </w:r>
          </w:p>
        </w:tc>
        <w:tc>
          <w:tcPr>
            <w:tcW w:type="dxa" w:w="2494"/>
          </w:tcPr>
          <w:p>
            <w:pPr>
              <w:spacing w:line="240" w:lineRule="auto" w:after="0" w:before="0"/>
              <w:ind w:firstLine="0"/>
              <w:jc w:val="left"/>
            </w:pPr>
            <w:r>
              <w:rPr>
                <w:rFonts w:ascii="Times New Roman" w:hAnsi="Times New Roman"/>
                <w:b w:val="0"/>
                <w:sz w:val="24"/>
              </w:rPr>
              <w:t>Ҷигар, солҳо [4, 510-б.]</w:t>
            </w:r>
          </w:p>
        </w:tc>
        <w:tc>
          <w:tcPr>
            <w:tcW w:type="dxa" w:w="3061"/>
          </w:tcPr>
          <w:p>
            <w:pPr>
              <w:spacing w:line="240" w:lineRule="auto" w:after="0" w:before="0"/>
              <w:ind w:firstLine="0"/>
              <w:jc w:val="left"/>
            </w:pPr>
            <w:r>
              <w:rPr>
                <w:rFonts w:ascii="Times New Roman" w:hAnsi="Times New Roman"/>
                <w:b w:val="0"/>
                <w:sz w:val="24"/>
              </w:rPr>
              <w:t>Ретиноли плазма [12, 16-б.]</w:t>
            </w:r>
          </w:p>
        </w:tc>
      </w:tr>
      <w:tr>
        <w:tc>
          <w:tcPr>
            <w:tcW w:type="dxa" w:w="1361"/>
          </w:tcPr>
          <w:p>
            <w:pPr>
              <w:spacing w:line="240" w:lineRule="auto" w:after="0" w:before="0"/>
              <w:ind w:firstLine="0"/>
              <w:jc w:val="left"/>
            </w:pPr>
            <w:r>
              <w:rPr>
                <w:rFonts w:ascii="Times New Roman" w:hAnsi="Times New Roman"/>
                <w:b w:val="0"/>
                <w:sz w:val="24"/>
              </w:rPr>
              <w:t>D</w:t>
            </w:r>
          </w:p>
        </w:tc>
        <w:tc>
          <w:tcPr>
            <w:tcW w:type="dxa" w:w="2381"/>
          </w:tcPr>
          <w:p>
            <w:pPr>
              <w:spacing w:line="240" w:lineRule="auto" w:after="0" w:before="0"/>
              <w:ind w:firstLine="0"/>
              <w:jc w:val="left"/>
            </w:pPr>
            <w:r>
              <w:rPr>
                <w:rFonts w:ascii="Times New Roman" w:hAnsi="Times New Roman"/>
                <w:b w:val="0"/>
                <w:sz w:val="24"/>
              </w:rPr>
              <w:t>600 ME = 15 мкг [13, 118-б.]</w:t>
            </w:r>
          </w:p>
        </w:tc>
        <w:tc>
          <w:tcPr>
            <w:tcW w:type="dxa" w:w="2494"/>
          </w:tcPr>
          <w:p>
            <w:pPr>
              <w:spacing w:line="240" w:lineRule="auto" w:after="0" w:before="0"/>
              <w:ind w:firstLine="0"/>
              <w:jc w:val="left"/>
            </w:pPr>
            <w:r>
              <w:rPr>
                <w:rFonts w:ascii="Times New Roman" w:hAnsi="Times New Roman"/>
                <w:b w:val="0"/>
                <w:sz w:val="24"/>
              </w:rPr>
              <w:t>Маска, моҳҳо [4, 510-б.]</w:t>
            </w:r>
          </w:p>
        </w:tc>
        <w:tc>
          <w:tcPr>
            <w:tcW w:type="dxa" w:w="3061"/>
          </w:tcPr>
          <w:p>
            <w:pPr>
              <w:spacing w:line="240" w:lineRule="auto" w:after="0" w:before="0"/>
              <w:ind w:firstLine="0"/>
              <w:jc w:val="left"/>
            </w:pPr>
            <w:r>
              <w:rPr>
                <w:rFonts w:ascii="Times New Roman" w:hAnsi="Times New Roman"/>
                <w:b w:val="0"/>
                <w:sz w:val="24"/>
              </w:rPr>
              <w:t>25-OH-D [10, 3-б.]</w:t>
            </w:r>
          </w:p>
        </w:tc>
      </w:tr>
      <w:tr>
        <w:tc>
          <w:tcPr>
            <w:tcW w:type="dxa" w:w="1361"/>
          </w:tcPr>
          <w:p>
            <w:pPr>
              <w:spacing w:line="240" w:lineRule="auto" w:after="0" w:before="0"/>
              <w:ind w:firstLine="0"/>
              <w:jc w:val="left"/>
            </w:pPr>
            <w:r>
              <w:rPr>
                <w:rFonts w:ascii="Times New Roman" w:hAnsi="Times New Roman"/>
                <w:b w:val="0"/>
                <w:sz w:val="24"/>
              </w:rPr>
              <w:t>E</w:t>
            </w:r>
          </w:p>
        </w:tc>
        <w:tc>
          <w:tcPr>
            <w:tcW w:type="dxa" w:w="2381"/>
          </w:tcPr>
          <w:p>
            <w:pPr>
              <w:spacing w:line="240" w:lineRule="auto" w:after="0" w:before="0"/>
              <w:ind w:firstLine="0"/>
              <w:jc w:val="left"/>
            </w:pPr>
            <w:r>
              <w:rPr>
                <w:rFonts w:ascii="Times New Roman" w:hAnsi="Times New Roman"/>
                <w:b w:val="0"/>
                <w:sz w:val="24"/>
              </w:rPr>
              <w:t>15 мг [13, 118-б.]</w:t>
            </w:r>
          </w:p>
        </w:tc>
        <w:tc>
          <w:tcPr>
            <w:tcW w:type="dxa" w:w="2494"/>
          </w:tcPr>
          <w:p>
            <w:pPr>
              <w:spacing w:line="240" w:lineRule="auto" w:after="0" w:before="0"/>
              <w:ind w:firstLine="0"/>
              <w:jc w:val="left"/>
            </w:pPr>
            <w:r>
              <w:rPr>
                <w:rFonts w:ascii="Times New Roman" w:hAnsi="Times New Roman"/>
                <w:b w:val="0"/>
                <w:sz w:val="24"/>
              </w:rPr>
              <w:t>Маска [8, 20-б.]</w:t>
            </w:r>
          </w:p>
        </w:tc>
        <w:tc>
          <w:tcPr>
            <w:tcW w:type="dxa" w:w="3061"/>
          </w:tcPr>
          <w:p>
            <w:pPr>
              <w:spacing w:line="240" w:lineRule="auto" w:after="0" w:before="0"/>
              <w:ind w:firstLine="0"/>
              <w:jc w:val="left"/>
            </w:pPr>
            <w:r>
              <w:rPr>
                <w:rFonts w:ascii="Times New Roman" w:hAnsi="Times New Roman"/>
                <w:b w:val="0"/>
                <w:sz w:val="24"/>
              </w:rPr>
              <w:t>Альфа-токоферол [8, 22-б.]</w:t>
            </w:r>
          </w:p>
        </w:tc>
      </w:tr>
      <w:tr>
        <w:tc>
          <w:tcPr>
            <w:tcW w:type="dxa" w:w="1361"/>
          </w:tcPr>
          <w:p>
            <w:pPr>
              <w:spacing w:line="240" w:lineRule="auto" w:after="0" w:before="0"/>
              <w:ind w:firstLine="0"/>
              <w:jc w:val="left"/>
            </w:pPr>
            <w:r>
              <w:rPr>
                <w:rFonts w:ascii="Times New Roman" w:hAnsi="Times New Roman"/>
                <w:b w:val="0"/>
                <w:sz w:val="24"/>
              </w:rPr>
              <w:t>K</w:t>
            </w:r>
          </w:p>
        </w:tc>
        <w:tc>
          <w:tcPr>
            <w:tcW w:type="dxa" w:w="2381"/>
          </w:tcPr>
          <w:p>
            <w:pPr>
              <w:spacing w:line="240" w:lineRule="auto" w:after="0" w:before="0"/>
              <w:ind w:firstLine="0"/>
              <w:jc w:val="left"/>
            </w:pPr>
            <w:r>
              <w:rPr>
                <w:rFonts w:ascii="Times New Roman" w:hAnsi="Times New Roman"/>
                <w:b w:val="0"/>
                <w:sz w:val="24"/>
              </w:rPr>
              <w:t>120/90 мкг [13, 118-б.]</w:t>
            </w:r>
          </w:p>
        </w:tc>
        <w:tc>
          <w:tcPr>
            <w:tcW w:type="dxa" w:w="2494"/>
          </w:tcPr>
          <w:p>
            <w:pPr>
              <w:spacing w:line="240" w:lineRule="auto" w:after="0" w:before="0"/>
              <w:ind w:firstLine="0"/>
              <w:jc w:val="left"/>
            </w:pPr>
            <w:r>
              <w:rPr>
                <w:rFonts w:ascii="Times New Roman" w:hAnsi="Times New Roman"/>
                <w:b w:val="0"/>
                <w:sz w:val="24"/>
              </w:rPr>
              <w:t>Ҷигар, ҳафтаҳо [4, 516-б.]</w:t>
            </w:r>
          </w:p>
        </w:tc>
        <w:tc>
          <w:tcPr>
            <w:tcW w:type="dxa" w:w="3061"/>
          </w:tcPr>
          <w:p>
            <w:pPr>
              <w:spacing w:line="240" w:lineRule="auto" w:after="0" w:before="0"/>
              <w:ind w:firstLine="0"/>
              <w:jc w:val="left"/>
            </w:pPr>
            <w:r>
              <w:rPr>
                <w:rFonts w:ascii="Times New Roman" w:hAnsi="Times New Roman"/>
                <w:b w:val="0"/>
                <w:sz w:val="24"/>
              </w:rPr>
              <w:t>INR [9, 22-б.]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Муқоисаи РДА-и витаминҳои равғанҳал дар мкг (аз Ҷадвали 1.5)</w:t>
      </w:r>
    </w:p>
    <w:p>
      <w:pPr>
        <w:spacing w:line="360" w:lineRule="auto" w:after="0"/>
        <w:ind w:firstLine="709"/>
        <w:jc w:val="both"/>
      </w:pPr>
      <w:r>
        <w:rPr>
          <w:rFonts w:ascii="Times New Roman" w:hAnsi="Times New Roman"/>
          <w:b w:val="0"/>
          <w:i w:val="0"/>
          <w:sz w:val="28"/>
        </w:rPr>
        <w:t>РДА дар расм муқоиса мешавад. E сутуни калонтарин дорад [13, 118-б.]. D сутуни хурдтарин мемонад [13, 118-б.]. Аз ин сабб воҳидҳо диққат талаб мекунанд [14, 380-б.]. Ин ҷузъи муқоисаи РДА мебошад.</w:t>
      </w:r>
    </w:p>
    <w:p>
      <w:pPr>
        <w:spacing w:line="360" w:lineRule="auto" w:after="0"/>
        <w:ind w:firstLine="709"/>
        <w:jc w:val="both"/>
      </w:pPr>
      <w:r>
        <w:rPr>
          <w:rFonts w:ascii="Times New Roman" w:hAnsi="Times New Roman"/>
          <w:b w:val="0"/>
          <w:i w:val="0"/>
          <w:sz w:val="28"/>
        </w:rPr>
        <w:t>Адабиёт манбаъҳоро мутобиқ медиҳад. Китоби рус витаминҳоро муфассал медиҳад [22, 276-б.]. Китоби тиббӣ ҳамон меъорро дорад [23, 340-б.]. Аз ин сабб манбаъҳо як фикр медиҳанд [22, 278-б.]. Ин ҷузъи адабии синф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ҶАБР, МУБОДИЛА ВА НАҚШИ ГОРМОНӢ</w:t>
      </w:r>
    </w:p>
    <w:p>
      <w:pPr>
        <w:spacing w:line="360" w:lineRule="auto" w:after="0"/>
        <w:ind w:firstLine="709"/>
        <w:jc w:val="left"/>
      </w:pPr>
      <w:r>
        <w:rPr>
          <w:rFonts w:ascii="Times New Roman" w:hAnsi="Times New Roman"/>
          <w:b/>
          <w:i w:val="0"/>
          <w:sz w:val="28"/>
        </w:rPr>
        <w:t>2.1. Ҷабр ва нақлиёт</w:t>
      </w:r>
    </w:p>
    <w:p>
      <w:pPr>
        <w:spacing w:line="360" w:lineRule="auto" w:after="0"/>
        <w:ind w:firstLine="709"/>
        <w:jc w:val="both"/>
      </w:pPr>
      <w:r>
        <w:rPr>
          <w:rFonts w:ascii="Times New Roman" w:hAnsi="Times New Roman"/>
          <w:b w:val="0"/>
          <w:i w:val="0"/>
          <w:sz w:val="28"/>
        </w:rPr>
        <w:t>Ҷабри ҳамаи чор бо чарб мегузарад. Витаминҳо ба мицелӣ дохил мешаванд [2, 1-б.]. Мицелӣ аз заҳр ва чарб сохта мешавад [2, 1-б.]. Аз ин сабб заҳр расонидан шарти ҷабр аст [3, 6-б.]. Ин ҷузъи мицелӣ мебошад.</w:t>
      </w:r>
    </w:p>
    <w:p>
      <w:pPr>
        <w:spacing w:line="360" w:lineRule="auto" w:after="0"/>
        <w:ind w:firstLine="709"/>
        <w:jc w:val="both"/>
      </w:pPr>
      <w:r>
        <w:rPr>
          <w:rFonts w:ascii="Times New Roman" w:hAnsi="Times New Roman"/>
          <w:b w:val="0"/>
          <w:i w:val="0"/>
          <w:sz w:val="28"/>
        </w:rPr>
        <w:t>Баъди ҷабр хиломикрон сохта мешавад. Витаминҳо дар хиломикрон ҷой мегиранд [2, 1-б.]. Онҳо бо лимфа ба хун мераванд [3, 6-б.]. Аз ин сабб роҳи лимфӣ асосӣ аст [3, 8-б.]. Ин ҷузъи хиломикрон мебошад.</w:t>
      </w:r>
    </w:p>
    <w:p>
      <w:pPr>
        <w:spacing w:line="360" w:lineRule="auto" w:after="0"/>
        <w:ind w:firstLine="709"/>
        <w:jc w:val="both"/>
      </w:pPr>
      <w:r>
        <w:rPr>
          <w:rFonts w:ascii="Times New Roman" w:hAnsi="Times New Roman"/>
          <w:b w:val="0"/>
          <w:i w:val="0"/>
          <w:sz w:val="28"/>
        </w:rPr>
        <w:t>Холестаз ҷабрро мебарад. Заҳр ба рӯда намерасад [11, 10-б.]. Ҷабри A, D, E ва K кам мегардад [11, 10-б.]. Аз ин сабб ҳамаи чор кам мешаванд [11, 12-б.]. Ин ҷузъи холестаз мебошад.</w:t>
      </w:r>
    </w:p>
    <w:p>
      <w:pPr>
        <w:spacing w:line="360" w:lineRule="auto" w:after="0"/>
        <w:ind w:firstLine="709"/>
        <w:jc w:val="both"/>
      </w:pPr>
      <w:r>
        <w:rPr>
          <w:rFonts w:ascii="Times New Roman" w:hAnsi="Times New Roman"/>
          <w:b w:val="0"/>
          <w:i w:val="0"/>
          <w:sz w:val="28"/>
        </w:rPr>
        <w:t>Бемории рӯдаи кӯтоҳ ҳам хатар дорад. Сатҳи ҷабр кам мешавад [3, 8-б.]. Чарб ба хубӣ ҷабр намекунад [3, 8-б.]. Аз ин сабб назорати витаминҳо лозим аст [3, 12-б.]. Ин ҷузъи мальабсорбция мебошад.</w:t>
      </w:r>
    </w:p>
    <w:p>
      <w:pPr>
        <w:spacing w:line="240" w:lineRule="auto" w:after="0"/>
        <w:ind w:firstLine="0"/>
        <w:jc w:val="center"/>
      </w:pPr>
      <w:r>
        <w:rPr>
          <w:rFonts w:ascii="Times New Roman" w:hAnsi="Times New Roman"/>
          <w:b/>
          <w:i w:val="0"/>
          <w:sz w:val="24"/>
        </w:rPr>
        <w:t>Ҷадвали 2.1 — Ҷабр ва нақлиёти витаминҳои равғанҳал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Плад</w:t>
            </w:r>
          </w:p>
        </w:tc>
        <w:tc>
          <w:tcPr>
            <w:tcW w:type="dxa" w:w="3515"/>
            <w:shd w:val="clear" w:fill="EDEDED"/>
          </w:tcPr>
          <w:p>
            <w:pPr>
              <w:spacing w:line="240" w:lineRule="auto" w:after="0" w:before="0"/>
              <w:ind w:firstLine="0"/>
              <w:jc w:val="left"/>
            </w:pPr>
            <w:r>
              <w:rPr>
                <w:rFonts w:ascii="Times New Roman" w:hAnsi="Times New Roman"/>
                <w:b/>
                <w:sz w:val="24"/>
              </w:rPr>
              <w:t>Механизм</w:t>
            </w:r>
          </w:p>
        </w:tc>
        <w:tc>
          <w:tcPr>
            <w:tcW w:type="dxa" w:w="3288"/>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Рӯдаи борик</w:t>
            </w:r>
          </w:p>
        </w:tc>
        <w:tc>
          <w:tcPr>
            <w:tcW w:type="dxa" w:w="3515"/>
          </w:tcPr>
          <w:p>
            <w:pPr>
              <w:spacing w:line="240" w:lineRule="auto" w:after="0" w:before="0"/>
              <w:ind w:firstLine="0"/>
              <w:jc w:val="left"/>
            </w:pPr>
            <w:r>
              <w:rPr>
                <w:rFonts w:ascii="Times New Roman" w:hAnsi="Times New Roman"/>
                <w:b w:val="0"/>
                <w:sz w:val="24"/>
              </w:rPr>
              <w:t>Мицелӣ бо заҳр [2, 1-б.]</w:t>
            </w:r>
          </w:p>
        </w:tc>
        <w:tc>
          <w:tcPr>
            <w:tcW w:type="dxa" w:w="3288"/>
          </w:tcPr>
          <w:p>
            <w:pPr>
              <w:spacing w:line="240" w:lineRule="auto" w:after="0" w:before="0"/>
              <w:ind w:firstLine="0"/>
              <w:jc w:val="left"/>
            </w:pPr>
            <w:r>
              <w:rPr>
                <w:rFonts w:ascii="Times New Roman" w:hAnsi="Times New Roman"/>
                <w:b w:val="0"/>
                <w:sz w:val="24"/>
              </w:rPr>
              <w:t>Ҷабри ҳамаи чор [2, 1-б.]</w:t>
            </w:r>
          </w:p>
        </w:tc>
      </w:tr>
      <w:tr>
        <w:tc>
          <w:tcPr>
            <w:tcW w:type="dxa" w:w="2494"/>
          </w:tcPr>
          <w:p>
            <w:pPr>
              <w:spacing w:line="240" w:lineRule="auto" w:after="0" w:before="0"/>
              <w:ind w:firstLine="0"/>
              <w:jc w:val="left"/>
            </w:pPr>
            <w:r>
              <w:rPr>
                <w:rFonts w:ascii="Times New Roman" w:hAnsi="Times New Roman"/>
                <w:b w:val="0"/>
                <w:sz w:val="24"/>
              </w:rPr>
              <w:t>Энтеросит</w:t>
            </w:r>
          </w:p>
        </w:tc>
        <w:tc>
          <w:tcPr>
            <w:tcW w:type="dxa" w:w="3515"/>
          </w:tcPr>
          <w:p>
            <w:pPr>
              <w:spacing w:line="240" w:lineRule="auto" w:after="0" w:before="0"/>
              <w:ind w:firstLine="0"/>
              <w:jc w:val="left"/>
            </w:pPr>
            <w:r>
              <w:rPr>
                <w:rFonts w:ascii="Times New Roman" w:hAnsi="Times New Roman"/>
                <w:b w:val="0"/>
                <w:sz w:val="24"/>
              </w:rPr>
              <w:t>Ба хиломикрон [3, 6-б.]</w:t>
            </w:r>
          </w:p>
        </w:tc>
        <w:tc>
          <w:tcPr>
            <w:tcW w:type="dxa" w:w="3288"/>
          </w:tcPr>
          <w:p>
            <w:pPr>
              <w:spacing w:line="240" w:lineRule="auto" w:after="0" w:before="0"/>
              <w:ind w:firstLine="0"/>
              <w:jc w:val="left"/>
            </w:pPr>
            <w:r>
              <w:rPr>
                <w:rFonts w:ascii="Times New Roman" w:hAnsi="Times New Roman"/>
                <w:b w:val="0"/>
                <w:sz w:val="24"/>
              </w:rPr>
              <w:t>Роҳи умумии чарб [3, 6-б.]</w:t>
            </w:r>
          </w:p>
        </w:tc>
      </w:tr>
      <w:tr>
        <w:tc>
          <w:tcPr>
            <w:tcW w:type="dxa" w:w="2494"/>
          </w:tcPr>
          <w:p>
            <w:pPr>
              <w:spacing w:line="240" w:lineRule="auto" w:after="0" w:before="0"/>
              <w:ind w:firstLine="0"/>
              <w:jc w:val="left"/>
            </w:pPr>
            <w:r>
              <w:rPr>
                <w:rFonts w:ascii="Times New Roman" w:hAnsi="Times New Roman"/>
                <w:b w:val="0"/>
                <w:sz w:val="24"/>
              </w:rPr>
              <w:t>Лимфа</w:t>
            </w:r>
          </w:p>
        </w:tc>
        <w:tc>
          <w:tcPr>
            <w:tcW w:type="dxa" w:w="3515"/>
          </w:tcPr>
          <w:p>
            <w:pPr>
              <w:spacing w:line="240" w:lineRule="auto" w:after="0" w:before="0"/>
              <w:ind w:firstLine="0"/>
              <w:jc w:val="left"/>
            </w:pPr>
            <w:r>
              <w:rPr>
                <w:rFonts w:ascii="Times New Roman" w:hAnsi="Times New Roman"/>
                <w:b w:val="0"/>
                <w:sz w:val="24"/>
              </w:rPr>
              <w:t>Хиломикрон ба хун [3, 8-б.]</w:t>
            </w:r>
          </w:p>
        </w:tc>
        <w:tc>
          <w:tcPr>
            <w:tcW w:type="dxa" w:w="3288"/>
          </w:tcPr>
          <w:p>
            <w:pPr>
              <w:spacing w:line="240" w:lineRule="auto" w:after="0" w:before="0"/>
              <w:ind w:firstLine="0"/>
              <w:jc w:val="left"/>
            </w:pPr>
            <w:r>
              <w:rPr>
                <w:rFonts w:ascii="Times New Roman" w:hAnsi="Times New Roman"/>
                <w:b w:val="0"/>
                <w:sz w:val="24"/>
              </w:rPr>
              <w:t>Байп-шавии ҷигар [3, 8-б.]</w:t>
            </w:r>
          </w:p>
        </w:tc>
      </w:tr>
      <w:tr>
        <w:tc>
          <w:tcPr>
            <w:tcW w:type="dxa" w:w="2494"/>
          </w:tcPr>
          <w:p>
            <w:pPr>
              <w:spacing w:line="240" w:lineRule="auto" w:after="0" w:before="0"/>
              <w:ind w:firstLine="0"/>
              <w:jc w:val="left"/>
            </w:pPr>
            <w:r>
              <w:rPr>
                <w:rFonts w:ascii="Times New Roman" w:hAnsi="Times New Roman"/>
                <w:b w:val="0"/>
                <w:sz w:val="24"/>
              </w:rPr>
              <w:t>Холестаз</w:t>
            </w:r>
          </w:p>
        </w:tc>
        <w:tc>
          <w:tcPr>
            <w:tcW w:type="dxa" w:w="3515"/>
          </w:tcPr>
          <w:p>
            <w:pPr>
              <w:spacing w:line="240" w:lineRule="auto" w:after="0" w:before="0"/>
              <w:ind w:firstLine="0"/>
              <w:jc w:val="left"/>
            </w:pPr>
            <w:r>
              <w:rPr>
                <w:rFonts w:ascii="Times New Roman" w:hAnsi="Times New Roman"/>
                <w:b w:val="0"/>
                <w:sz w:val="24"/>
              </w:rPr>
              <w:t>Заҳр намерасад [11, 10-б.]</w:t>
            </w:r>
          </w:p>
        </w:tc>
        <w:tc>
          <w:tcPr>
            <w:tcW w:type="dxa" w:w="3288"/>
          </w:tcPr>
          <w:p>
            <w:pPr>
              <w:spacing w:line="240" w:lineRule="auto" w:after="0" w:before="0"/>
              <w:ind w:firstLine="0"/>
              <w:jc w:val="left"/>
            </w:pPr>
            <w:r>
              <w:rPr>
                <w:rFonts w:ascii="Times New Roman" w:hAnsi="Times New Roman"/>
                <w:b w:val="0"/>
                <w:sz w:val="24"/>
              </w:rPr>
              <w:t>Ҷабри чор кам мешавад [11, 12-б.]</w:t>
            </w:r>
          </w:p>
        </w:tc>
      </w:tr>
      <w:tr>
        <w:tc>
          <w:tcPr>
            <w:tcW w:type="dxa" w:w="2494"/>
          </w:tcPr>
          <w:p>
            <w:pPr>
              <w:spacing w:line="240" w:lineRule="auto" w:after="0" w:before="0"/>
              <w:ind w:firstLine="0"/>
              <w:jc w:val="left"/>
            </w:pPr>
            <w:r>
              <w:rPr>
                <w:rFonts w:ascii="Times New Roman" w:hAnsi="Times New Roman"/>
                <w:b w:val="0"/>
                <w:sz w:val="24"/>
              </w:rPr>
              <w:t>Кӯрпаи чарб</w:t>
            </w:r>
          </w:p>
        </w:tc>
        <w:tc>
          <w:tcPr>
            <w:tcW w:type="dxa" w:w="3515"/>
          </w:tcPr>
          <w:p>
            <w:pPr>
              <w:spacing w:line="240" w:lineRule="auto" w:after="0" w:before="0"/>
              <w:ind w:firstLine="0"/>
              <w:jc w:val="left"/>
            </w:pPr>
            <w:r>
              <w:rPr>
                <w:rFonts w:ascii="Times New Roman" w:hAnsi="Times New Roman"/>
                <w:b w:val="0"/>
                <w:sz w:val="24"/>
              </w:rPr>
              <w:t>Мицелӣ сохта намешавад [3, 10-б.]</w:t>
            </w:r>
          </w:p>
        </w:tc>
        <w:tc>
          <w:tcPr>
            <w:tcW w:type="dxa" w:w="3288"/>
          </w:tcPr>
          <w:p>
            <w:pPr>
              <w:spacing w:line="240" w:lineRule="auto" w:after="0" w:before="0"/>
              <w:ind w:firstLine="0"/>
              <w:jc w:val="left"/>
            </w:pPr>
            <w:r>
              <w:rPr>
                <w:rFonts w:ascii="Times New Roman" w:hAnsi="Times New Roman"/>
                <w:b w:val="0"/>
                <w:sz w:val="24"/>
              </w:rPr>
              <w:t>A, D, E, K меафтанд [3, 10-б.]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Методикаи кафедра ҷабрро таҳлил мекунад. Реҷаи таҷриба ҷадвали 2.1-ро дорад [14, 382-б.]. Донишҷӯ механизмеро мураттаб мекунад [17, 344-б.]. Аз ин сабб машқи ҷабр корӣ мешавад [14, 382-б.]. Ин ҷузъи методикаи ҷабр мебошад.</w:t>
      </w:r>
    </w:p>
    <w:p>
      <w:pPr>
        <w:spacing w:line="360" w:lineRule="auto" w:after="0"/>
        <w:ind w:firstLine="709"/>
        <w:jc w:val="left"/>
      </w:pPr>
      <w:r>
        <w:rPr>
          <w:rFonts w:ascii="Times New Roman" w:hAnsi="Times New Roman"/>
          <w:b/>
          <w:i w:val="0"/>
          <w:sz w:val="28"/>
        </w:rPr>
        <w:t>2.2. Синтез ва мубодилаи витамин D</w:t>
      </w:r>
    </w:p>
    <w:p>
      <w:pPr>
        <w:spacing w:line="360" w:lineRule="auto" w:after="0"/>
        <w:ind w:firstLine="709"/>
        <w:jc w:val="both"/>
      </w:pPr>
      <w:r>
        <w:rPr>
          <w:rFonts w:ascii="Times New Roman" w:hAnsi="Times New Roman"/>
          <w:b w:val="0"/>
          <w:i w:val="0"/>
          <w:sz w:val="28"/>
        </w:rPr>
        <w:t>Синтези D дар пӯст мегузарад. 7-дегидрохолестерин бо офтоб табдил меёбад [1, 370-б.]. Ҳиссаи пӯст калон мемонад [7, 22-б.]. Аз ин сабб офтоб манбаи аввал аст [10, 5-б.]. Ин ҷузъи синтези пӯст мебошад.</w:t>
      </w:r>
    </w:p>
    <w:p>
      <w:pPr>
        <w:spacing w:line="360" w:lineRule="auto" w:after="0"/>
        <w:ind w:firstLine="709"/>
        <w:jc w:val="both"/>
      </w:pPr>
      <w:r>
        <w:rPr>
          <w:rFonts w:ascii="Times New Roman" w:hAnsi="Times New Roman"/>
          <w:b w:val="0"/>
          <w:i w:val="0"/>
          <w:sz w:val="28"/>
        </w:rPr>
        <w:t>Пӯст тақрибан 90 фоиз медиҳад. Ғизо тақрибан 10 фоиз мегирд [7, 22-б.]. Моҳии равған манбаи ғизоист [18, 28-б.]. Аз ин сабб манбаи D дучанд мемонад [18, 28-б.]. Ин ҷузъи дучандбағӣ мебошад.</w:t>
      </w:r>
    </w:p>
    <w:p>
      <w:pPr>
        <w:spacing w:line="360" w:lineRule="auto" w:after="0"/>
        <w:ind w:firstLine="709"/>
        <w:jc w:val="both"/>
      </w:pPr>
      <w:r>
        <w:rPr>
          <w:rFonts w:ascii="Times New Roman" w:hAnsi="Times New Roman"/>
          <w:b w:val="0"/>
          <w:i w:val="0"/>
          <w:sz w:val="28"/>
        </w:rPr>
        <w:t>Таҳвили якум дар ҷигар мегузарад. 25-гидроксилаза 25-OH-D месозад [1, 370-б.]. Он шакли асосии хун мемонад [12, 18-б.]. Аз ин сабб тест-и 25-OH-D асосӣ аст [12, 20-б.]. Ин ҷузъи таҳвили ҷигар мебошад.</w:t>
      </w:r>
    </w:p>
    <w:p>
      <w:pPr>
        <w:spacing w:line="360" w:lineRule="auto" w:after="0"/>
        <w:ind w:firstLine="709"/>
        <w:jc w:val="both"/>
      </w:pPr>
      <w:r>
        <w:rPr>
          <w:rFonts w:ascii="Times New Roman" w:hAnsi="Times New Roman"/>
          <w:b w:val="0"/>
          <w:i w:val="0"/>
          <w:sz w:val="28"/>
        </w:rPr>
        <w:t>Таҳвили дуюм дар гурда мегузарад. 1-альфа-гидроксилаза гормон месозад [1, 370-б.]. 1,25-дигидроксӣ фаъол мешавад [7, 24-б.]. Аз ин сабб гурда ҷои фаъолсозӣ аст [19, 10-б.]. Ин ҷузъи таҳвили гурда мебошад.</w:t>
      </w:r>
    </w:p>
    <w:p>
      <w:pPr>
        <w:spacing w:line="240" w:lineRule="auto" w:after="0"/>
        <w:ind w:firstLine="0"/>
        <w:jc w:val="center"/>
      </w:pPr>
      <w:r>
        <w:rPr>
          <w:rFonts w:ascii="Times New Roman" w:hAnsi="Times New Roman"/>
          <w:b/>
          <w:i w:val="0"/>
          <w:sz w:val="24"/>
        </w:rPr>
        <w:t>Ҷадвали 2.2 — Синтез ва мубодилаи витамин D</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Плад</w:t>
            </w:r>
          </w:p>
        </w:tc>
        <w:tc>
          <w:tcPr>
            <w:tcW w:type="dxa" w:w="3628"/>
            <w:shd w:val="clear" w:fill="EDEDED"/>
          </w:tcPr>
          <w:p>
            <w:pPr>
              <w:spacing w:line="240" w:lineRule="auto" w:after="0" w:before="0"/>
              <w:ind w:firstLine="0"/>
              <w:jc w:val="left"/>
            </w:pPr>
            <w:r>
              <w:rPr>
                <w:rFonts w:ascii="Times New Roman" w:hAnsi="Times New Roman"/>
                <w:b/>
                <w:sz w:val="24"/>
              </w:rPr>
              <w:t>Реаксия</w:t>
            </w:r>
          </w:p>
        </w:tc>
        <w:tc>
          <w:tcPr>
            <w:tcW w:type="dxa" w:w="3061"/>
            <w:shd w:val="clear" w:fill="EDEDED"/>
          </w:tcPr>
          <w:p>
            <w:pPr>
              <w:spacing w:line="240" w:lineRule="auto" w:after="0" w:before="0"/>
              <w:ind w:firstLine="0"/>
              <w:jc w:val="left"/>
            </w:pPr>
            <w:r>
              <w:rPr>
                <w:rFonts w:ascii="Times New Roman" w:hAnsi="Times New Roman"/>
                <w:b/>
                <w:sz w:val="24"/>
              </w:rPr>
              <w:t>Ҳисса</w:t>
            </w:r>
          </w:p>
        </w:tc>
      </w:tr>
      <w:tr>
        <w:tc>
          <w:tcPr>
            <w:tcW w:type="dxa" w:w="2608"/>
          </w:tcPr>
          <w:p>
            <w:pPr>
              <w:spacing w:line="240" w:lineRule="auto" w:after="0" w:before="0"/>
              <w:ind w:firstLine="0"/>
              <w:jc w:val="left"/>
            </w:pPr>
            <w:r>
              <w:rPr>
                <w:rFonts w:ascii="Times New Roman" w:hAnsi="Times New Roman"/>
                <w:b w:val="0"/>
                <w:sz w:val="24"/>
              </w:rPr>
              <w:t>Пӯст</w:t>
            </w:r>
          </w:p>
        </w:tc>
        <w:tc>
          <w:tcPr>
            <w:tcW w:type="dxa" w:w="3628"/>
          </w:tcPr>
          <w:p>
            <w:pPr>
              <w:spacing w:line="240" w:lineRule="auto" w:after="0" w:before="0"/>
              <w:ind w:firstLine="0"/>
              <w:jc w:val="left"/>
            </w:pPr>
            <w:r>
              <w:rPr>
                <w:rFonts w:ascii="Times New Roman" w:hAnsi="Times New Roman"/>
                <w:b w:val="0"/>
                <w:sz w:val="24"/>
              </w:rPr>
              <w:t>7-дегидрохолестерин → D3 [1, 370-б.]</w:t>
            </w:r>
          </w:p>
        </w:tc>
        <w:tc>
          <w:tcPr>
            <w:tcW w:type="dxa" w:w="3061"/>
          </w:tcPr>
          <w:p>
            <w:pPr>
              <w:spacing w:line="240" w:lineRule="auto" w:after="0" w:before="0"/>
              <w:ind w:firstLine="0"/>
              <w:jc w:val="left"/>
            </w:pPr>
            <w:r>
              <w:rPr>
                <w:rFonts w:ascii="Times New Roman" w:hAnsi="Times New Roman"/>
                <w:b w:val="0"/>
                <w:sz w:val="24"/>
              </w:rPr>
              <w:t>Тақрибан 90% [7, 22-б.]</w:t>
            </w:r>
          </w:p>
        </w:tc>
      </w:tr>
      <w:tr>
        <w:tc>
          <w:tcPr>
            <w:tcW w:type="dxa" w:w="2608"/>
          </w:tcPr>
          <w:p>
            <w:pPr>
              <w:spacing w:line="240" w:lineRule="auto" w:after="0" w:before="0"/>
              <w:ind w:firstLine="0"/>
              <w:jc w:val="left"/>
            </w:pPr>
            <w:r>
              <w:rPr>
                <w:rFonts w:ascii="Times New Roman" w:hAnsi="Times New Roman"/>
                <w:b w:val="0"/>
                <w:sz w:val="24"/>
              </w:rPr>
              <w:t>Ғизо</w:t>
            </w:r>
          </w:p>
        </w:tc>
        <w:tc>
          <w:tcPr>
            <w:tcW w:type="dxa" w:w="3628"/>
          </w:tcPr>
          <w:p>
            <w:pPr>
              <w:spacing w:line="240" w:lineRule="auto" w:after="0" w:before="0"/>
              <w:ind w:firstLine="0"/>
              <w:jc w:val="left"/>
            </w:pPr>
            <w:r>
              <w:rPr>
                <w:rFonts w:ascii="Times New Roman" w:hAnsi="Times New Roman"/>
                <w:b w:val="0"/>
                <w:sz w:val="24"/>
              </w:rPr>
              <w:t>Моҳии равған, ғизои мустаҳкам [18, 28-б.]</w:t>
            </w:r>
          </w:p>
        </w:tc>
        <w:tc>
          <w:tcPr>
            <w:tcW w:type="dxa" w:w="3061"/>
          </w:tcPr>
          <w:p>
            <w:pPr>
              <w:spacing w:line="240" w:lineRule="auto" w:after="0" w:before="0"/>
              <w:ind w:firstLine="0"/>
              <w:jc w:val="left"/>
            </w:pPr>
            <w:r>
              <w:rPr>
                <w:rFonts w:ascii="Times New Roman" w:hAnsi="Times New Roman"/>
                <w:b w:val="0"/>
                <w:sz w:val="24"/>
              </w:rPr>
              <w:t>Тақрибан 10% [7, 22-б.]</w:t>
            </w:r>
          </w:p>
        </w:tc>
      </w:tr>
      <w:tr>
        <w:tc>
          <w:tcPr>
            <w:tcW w:type="dxa" w:w="2608"/>
          </w:tcPr>
          <w:p>
            <w:pPr>
              <w:spacing w:line="240" w:lineRule="auto" w:after="0" w:before="0"/>
              <w:ind w:firstLine="0"/>
              <w:jc w:val="left"/>
            </w:pPr>
            <w:r>
              <w:rPr>
                <w:rFonts w:ascii="Times New Roman" w:hAnsi="Times New Roman"/>
                <w:b w:val="0"/>
                <w:sz w:val="24"/>
              </w:rPr>
              <w:t>Ҷигар</w:t>
            </w:r>
          </w:p>
        </w:tc>
        <w:tc>
          <w:tcPr>
            <w:tcW w:type="dxa" w:w="3628"/>
          </w:tcPr>
          <w:p>
            <w:pPr>
              <w:spacing w:line="240" w:lineRule="auto" w:after="0" w:before="0"/>
              <w:ind w:firstLine="0"/>
              <w:jc w:val="left"/>
            </w:pPr>
            <w:r>
              <w:rPr>
                <w:rFonts w:ascii="Times New Roman" w:hAnsi="Times New Roman"/>
                <w:b w:val="0"/>
                <w:sz w:val="24"/>
              </w:rPr>
              <w:t>25-гидроксилаза → 25-OH-D [1, 370-б.]</w:t>
            </w:r>
          </w:p>
        </w:tc>
        <w:tc>
          <w:tcPr>
            <w:tcW w:type="dxa" w:w="3061"/>
          </w:tcPr>
          <w:p>
            <w:pPr>
              <w:spacing w:line="240" w:lineRule="auto" w:after="0" w:before="0"/>
              <w:ind w:firstLine="0"/>
              <w:jc w:val="left"/>
            </w:pPr>
            <w:r>
              <w:rPr>
                <w:rFonts w:ascii="Times New Roman" w:hAnsi="Times New Roman"/>
                <w:b w:val="0"/>
                <w:sz w:val="24"/>
              </w:rPr>
              <w:t>Шакли захиравӣ [12, 18-б.]</w:t>
            </w:r>
          </w:p>
        </w:tc>
      </w:tr>
      <w:tr>
        <w:tc>
          <w:tcPr>
            <w:tcW w:type="dxa" w:w="2608"/>
          </w:tcPr>
          <w:p>
            <w:pPr>
              <w:spacing w:line="240" w:lineRule="auto" w:after="0" w:before="0"/>
              <w:ind w:firstLine="0"/>
              <w:jc w:val="left"/>
            </w:pPr>
            <w:r>
              <w:rPr>
                <w:rFonts w:ascii="Times New Roman" w:hAnsi="Times New Roman"/>
                <w:b w:val="0"/>
                <w:sz w:val="24"/>
              </w:rPr>
              <w:t>Гурда</w:t>
            </w:r>
          </w:p>
        </w:tc>
        <w:tc>
          <w:tcPr>
            <w:tcW w:type="dxa" w:w="3628"/>
          </w:tcPr>
          <w:p>
            <w:pPr>
              <w:spacing w:line="240" w:lineRule="auto" w:after="0" w:before="0"/>
              <w:ind w:firstLine="0"/>
              <w:jc w:val="left"/>
            </w:pPr>
            <w:r>
              <w:rPr>
                <w:rFonts w:ascii="Times New Roman" w:hAnsi="Times New Roman"/>
                <w:b w:val="0"/>
                <w:sz w:val="24"/>
              </w:rPr>
              <w:t>1-альфа-гидроксилаза → 1,25 [1, 370-б.]</w:t>
            </w:r>
          </w:p>
        </w:tc>
        <w:tc>
          <w:tcPr>
            <w:tcW w:type="dxa" w:w="3061"/>
          </w:tcPr>
          <w:p>
            <w:pPr>
              <w:spacing w:line="240" w:lineRule="auto" w:after="0" w:before="0"/>
              <w:ind w:firstLine="0"/>
              <w:jc w:val="left"/>
            </w:pPr>
            <w:r>
              <w:rPr>
                <w:rFonts w:ascii="Times New Roman" w:hAnsi="Times New Roman"/>
                <w:b w:val="0"/>
                <w:sz w:val="24"/>
              </w:rPr>
              <w:t>Шакли гормонӣ [7, 24-б.]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Ҳиссаи пӯст ададӣ мешавад. Пӯст тақрибан 90 фоиз медиҳад [7, 22-б.]. Ҳисоб: 100 − 90 = 10 фоиз ғизо мегардад. Аз ин сабб офтоб манбаи асосӣ мемонад [10, 5-б.]. Ин ҷузъи ҳисоби ҳисса мебошад.</w:t>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Ҳиссаи манбаъҳои витамин D дар фоиз (аз Ҷадвали 2.2)</w:t>
      </w:r>
    </w:p>
    <w:p>
      <w:pPr>
        <w:spacing w:line="360" w:lineRule="auto" w:after="0"/>
        <w:ind w:firstLine="709"/>
        <w:jc w:val="both"/>
      </w:pPr>
      <w:r>
        <w:rPr>
          <w:rFonts w:ascii="Times New Roman" w:hAnsi="Times New Roman"/>
          <w:b w:val="0"/>
          <w:i w:val="0"/>
          <w:sz w:val="28"/>
        </w:rPr>
        <w:t>Расм ду манбаъро муқоиса мекунад. Пӯст сектори калон мегирад [7, 22-б.]. Ғизо сектори хурд мемонад [18, 28-б.]. Аз ин сабб реҷаи офтоб муҳим аст [10, 5-б.]. Ин ҷузъи муқоисаи манбаъ мебошад.</w:t>
      </w:r>
    </w:p>
    <w:p>
      <w:pPr>
        <w:spacing w:line="360" w:lineRule="auto" w:after="0"/>
        <w:ind w:firstLine="709"/>
        <w:jc w:val="left"/>
      </w:pPr>
      <w:r>
        <w:rPr>
          <w:rFonts w:ascii="Times New Roman" w:hAnsi="Times New Roman"/>
          <w:b/>
          <w:i w:val="0"/>
          <w:sz w:val="28"/>
        </w:rPr>
        <w:t>2.3. Витамин D ҳамчун гормон</w:t>
      </w:r>
    </w:p>
    <w:p>
      <w:pPr>
        <w:spacing w:line="360" w:lineRule="auto" w:after="0"/>
        <w:ind w:firstLine="709"/>
        <w:jc w:val="both"/>
      </w:pPr>
      <w:r>
        <w:rPr>
          <w:rFonts w:ascii="Times New Roman" w:hAnsi="Times New Roman"/>
          <w:b w:val="0"/>
          <w:i w:val="0"/>
          <w:sz w:val="28"/>
        </w:rPr>
        <w:t>1,25-дигидроксӣ гормони ҳақиқӣ мемонад. Он ба рецептори VDR дар ҳуҷайра мепайвад [7, 24-б.]. Комплекскӯчанда ба ДНК мегузарад [7, 24-б.]. Аз ин сабб D генҳоро идора мекунад [19, 10-б.]. Ин ҷузъи VDR мебошад.</w:t>
      </w:r>
    </w:p>
    <w:p>
      <w:pPr>
        <w:spacing w:line="360" w:lineRule="auto" w:after="0"/>
        <w:ind w:firstLine="709"/>
        <w:jc w:val="both"/>
      </w:pPr>
      <w:r>
        <w:rPr>
          <w:rFonts w:ascii="Times New Roman" w:hAnsi="Times New Roman"/>
          <w:b w:val="0"/>
          <w:i w:val="0"/>
          <w:sz w:val="28"/>
        </w:rPr>
        <w:t>Ҳадафи асосӣ ҷабри калсий аст. Дуоденум калсийро мебарад [19, 10-б.]. Бача калсийро нигоҳ медорад [19, 10-б.]. Аз ин сабб сатҳи хун мӯътадил мемонад [7, 26-б.]. Ин ҷузъи калсий мебошад.</w:t>
      </w:r>
    </w:p>
    <w:p>
      <w:pPr>
        <w:spacing w:line="360" w:lineRule="auto" w:after="0"/>
        <w:ind w:firstLine="709"/>
        <w:jc w:val="both"/>
      </w:pPr>
      <w:r>
        <w:rPr>
          <w:rFonts w:ascii="Times New Roman" w:hAnsi="Times New Roman"/>
          <w:b w:val="0"/>
          <w:i w:val="0"/>
          <w:sz w:val="28"/>
        </w:rPr>
        <w:t>PTH ва D якҷоя кор мекунанд. Поштипоӣ калсийро паст мекунад [19, 12-б.]. Гурда фаъолсозӣ мефзояд [19, 12-б.]. Аз ин сабб занҷири танзим пурра мегардад [19, 12-б.]. Ин ҷузъи PTH мебошад.</w:t>
      </w:r>
    </w:p>
    <w:p>
      <w:pPr>
        <w:spacing w:line="360" w:lineRule="auto" w:after="0"/>
        <w:ind w:firstLine="709"/>
        <w:jc w:val="both"/>
      </w:pPr>
      <w:r>
        <w:rPr>
          <w:rFonts w:ascii="Times New Roman" w:hAnsi="Times New Roman"/>
          <w:b w:val="0"/>
          <w:i w:val="0"/>
          <w:sz w:val="28"/>
        </w:rPr>
        <w:t>Сатҳи 25-OH-D ҳолатро нишон медиҳад. Кофӣ аз 30 нг/мл мегузарад [10, 3-б.]. Нокофӣ дар 12 то 30 мемонад [10, 3-б.]. Аз ин сабб се фосила дода мешавад [10, 3-б.]. Ин ҷузъи фосилаҳо мебошад.</w:t>
      </w:r>
    </w:p>
    <w:p>
      <w:pPr>
        <w:spacing w:line="360" w:lineRule="auto" w:after="0"/>
        <w:ind w:firstLine="709"/>
        <w:jc w:val="both"/>
      </w:pPr>
      <w:r>
        <w:rPr>
          <w:rFonts w:ascii="Times New Roman" w:hAnsi="Times New Roman"/>
          <w:b w:val="0"/>
          <w:i w:val="0"/>
          <w:sz w:val="28"/>
        </w:rPr>
        <w:t>Табдили воҳидҳо дар таҳлил лозим мешавад. Нг/мл ба нмол/л табдил меёбад [12, 22-б.]. Муомилаи 2,5 мегардад [12, 22-б.]. Аз ин сабб гузориш ду воҳид дорад [14, 384-б.]. Ин ҷузъи табдили тест мебошад.</w:t>
      </w:r>
    </w:p>
    <w:p>
      <w:pPr>
        <w:spacing w:line="240" w:lineRule="auto" w:after="0"/>
        <w:ind w:firstLine="0"/>
        <w:jc w:val="center"/>
      </w:pPr>
      <w:r>
        <w:rPr>
          <w:rFonts w:ascii="Times New Roman" w:hAnsi="Times New Roman"/>
          <w:b/>
          <w:i w:val="0"/>
          <w:sz w:val="24"/>
        </w:rPr>
        <w:t>Ҷадвали 2.3 — Витамин D ҳамчун гормон: ҷараёни фаъолият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Плад</w:t>
            </w:r>
          </w:p>
        </w:tc>
        <w:tc>
          <w:tcPr>
            <w:tcW w:type="dxa" w:w="3628"/>
            <w:shd w:val="clear" w:fill="EDEDED"/>
          </w:tcPr>
          <w:p>
            <w:pPr>
              <w:spacing w:line="240" w:lineRule="auto" w:after="0" w:before="0"/>
              <w:ind w:firstLine="0"/>
              <w:jc w:val="left"/>
            </w:pPr>
            <w:r>
              <w:rPr>
                <w:rFonts w:ascii="Times New Roman" w:hAnsi="Times New Roman"/>
                <w:b/>
                <w:sz w:val="24"/>
              </w:rPr>
              <w:t>Вазифа</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1,25-дигидроксӣ</w:t>
            </w:r>
          </w:p>
        </w:tc>
        <w:tc>
          <w:tcPr>
            <w:tcW w:type="dxa" w:w="3628"/>
          </w:tcPr>
          <w:p>
            <w:pPr>
              <w:spacing w:line="240" w:lineRule="auto" w:after="0" w:before="0"/>
              <w:ind w:firstLine="0"/>
              <w:jc w:val="left"/>
            </w:pPr>
            <w:r>
              <w:rPr>
                <w:rFonts w:ascii="Times New Roman" w:hAnsi="Times New Roman"/>
                <w:b w:val="0"/>
                <w:sz w:val="24"/>
              </w:rPr>
              <w:t>Пайваст бо VDR [7, 24-б.]</w:t>
            </w:r>
          </w:p>
        </w:tc>
        <w:tc>
          <w:tcPr>
            <w:tcW w:type="dxa" w:w="3061"/>
          </w:tcPr>
          <w:p>
            <w:pPr>
              <w:spacing w:line="240" w:lineRule="auto" w:after="0" w:before="0"/>
              <w:ind w:firstLine="0"/>
              <w:jc w:val="left"/>
            </w:pPr>
            <w:r>
              <w:rPr>
                <w:rFonts w:ascii="Times New Roman" w:hAnsi="Times New Roman"/>
                <w:b w:val="0"/>
                <w:sz w:val="24"/>
              </w:rPr>
              <w:t>Генҳо фаъол мешаванд [19, 10-б.]</w:t>
            </w:r>
          </w:p>
        </w:tc>
      </w:tr>
      <w:tr>
        <w:tc>
          <w:tcPr>
            <w:tcW w:type="dxa" w:w="2608"/>
          </w:tcPr>
          <w:p>
            <w:pPr>
              <w:spacing w:line="240" w:lineRule="auto" w:after="0" w:before="0"/>
              <w:ind w:firstLine="0"/>
              <w:jc w:val="left"/>
            </w:pPr>
            <w:r>
              <w:rPr>
                <w:rFonts w:ascii="Times New Roman" w:hAnsi="Times New Roman"/>
                <w:b w:val="0"/>
                <w:sz w:val="24"/>
              </w:rPr>
              <w:t>Дуоденум</w:t>
            </w:r>
          </w:p>
        </w:tc>
        <w:tc>
          <w:tcPr>
            <w:tcW w:type="dxa" w:w="3628"/>
          </w:tcPr>
          <w:p>
            <w:pPr>
              <w:spacing w:line="240" w:lineRule="auto" w:after="0" w:before="0"/>
              <w:ind w:firstLine="0"/>
              <w:jc w:val="left"/>
            </w:pPr>
            <w:r>
              <w:rPr>
                <w:rFonts w:ascii="Times New Roman" w:hAnsi="Times New Roman"/>
                <w:b w:val="0"/>
                <w:sz w:val="24"/>
              </w:rPr>
              <w:t>Ҷабри калсий [19, 10-б.]</w:t>
            </w:r>
          </w:p>
        </w:tc>
        <w:tc>
          <w:tcPr>
            <w:tcW w:type="dxa" w:w="3061"/>
          </w:tcPr>
          <w:p>
            <w:pPr>
              <w:spacing w:line="240" w:lineRule="auto" w:after="0" w:before="0"/>
              <w:ind w:firstLine="0"/>
              <w:jc w:val="left"/>
            </w:pPr>
            <w:r>
              <w:rPr>
                <w:rFonts w:ascii="Times New Roman" w:hAnsi="Times New Roman"/>
                <w:b w:val="0"/>
                <w:sz w:val="24"/>
              </w:rPr>
              <w:t>Сатҳи хун мефзояд [7, 26-б.]</w:t>
            </w:r>
          </w:p>
        </w:tc>
      </w:tr>
      <w:tr>
        <w:tc>
          <w:tcPr>
            <w:tcW w:type="dxa" w:w="2608"/>
          </w:tcPr>
          <w:p>
            <w:pPr>
              <w:spacing w:line="240" w:lineRule="auto" w:after="0" w:before="0"/>
              <w:ind w:firstLine="0"/>
              <w:jc w:val="left"/>
            </w:pPr>
            <w:r>
              <w:rPr>
                <w:rFonts w:ascii="Times New Roman" w:hAnsi="Times New Roman"/>
                <w:b w:val="0"/>
                <w:sz w:val="24"/>
              </w:rPr>
              <w:t>Бачаи наздик</w:t>
            </w:r>
          </w:p>
        </w:tc>
        <w:tc>
          <w:tcPr>
            <w:tcW w:type="dxa" w:w="3628"/>
          </w:tcPr>
          <w:p>
            <w:pPr>
              <w:spacing w:line="240" w:lineRule="auto" w:after="0" w:before="0"/>
              <w:ind w:firstLine="0"/>
              <w:jc w:val="left"/>
            </w:pPr>
            <w:r>
              <w:rPr>
                <w:rFonts w:ascii="Times New Roman" w:hAnsi="Times New Roman"/>
                <w:b w:val="0"/>
                <w:sz w:val="24"/>
              </w:rPr>
              <w:t>Бозҷабри калсий [19, 10-б.]</w:t>
            </w:r>
          </w:p>
        </w:tc>
        <w:tc>
          <w:tcPr>
            <w:tcW w:type="dxa" w:w="3061"/>
          </w:tcPr>
          <w:p>
            <w:pPr>
              <w:spacing w:line="240" w:lineRule="auto" w:after="0" w:before="0"/>
              <w:ind w:firstLine="0"/>
              <w:jc w:val="left"/>
            </w:pPr>
            <w:r>
              <w:rPr>
                <w:rFonts w:ascii="Times New Roman" w:hAnsi="Times New Roman"/>
                <w:b w:val="0"/>
                <w:sz w:val="24"/>
              </w:rPr>
              <w:t>Гурда нигоҳ медорад [19, 10-б.]</w:t>
            </w:r>
          </w:p>
        </w:tc>
      </w:tr>
      <w:tr>
        <w:tc>
          <w:tcPr>
            <w:tcW w:type="dxa" w:w="2608"/>
          </w:tcPr>
          <w:p>
            <w:pPr>
              <w:spacing w:line="240" w:lineRule="auto" w:after="0" w:before="0"/>
              <w:ind w:firstLine="0"/>
              <w:jc w:val="left"/>
            </w:pPr>
            <w:r>
              <w:rPr>
                <w:rFonts w:ascii="Times New Roman" w:hAnsi="Times New Roman"/>
                <w:b w:val="0"/>
                <w:sz w:val="24"/>
              </w:rPr>
              <w:t>PTH</w:t>
            </w:r>
          </w:p>
        </w:tc>
        <w:tc>
          <w:tcPr>
            <w:tcW w:type="dxa" w:w="3628"/>
          </w:tcPr>
          <w:p>
            <w:pPr>
              <w:spacing w:line="240" w:lineRule="auto" w:after="0" w:before="0"/>
              <w:ind w:firstLine="0"/>
              <w:jc w:val="left"/>
            </w:pPr>
            <w:r>
              <w:rPr>
                <w:rFonts w:ascii="Times New Roman" w:hAnsi="Times New Roman"/>
                <w:b w:val="0"/>
                <w:sz w:val="24"/>
              </w:rPr>
              <w:t>Фаъолсозии гурда [19, 12-б.]</w:t>
            </w:r>
          </w:p>
        </w:tc>
        <w:tc>
          <w:tcPr>
            <w:tcW w:type="dxa" w:w="3061"/>
          </w:tcPr>
          <w:p>
            <w:pPr>
              <w:spacing w:line="240" w:lineRule="auto" w:after="0" w:before="0"/>
              <w:ind w:firstLine="0"/>
              <w:jc w:val="left"/>
            </w:pPr>
            <w:r>
              <w:rPr>
                <w:rFonts w:ascii="Times New Roman" w:hAnsi="Times New Roman"/>
                <w:b w:val="0"/>
                <w:sz w:val="24"/>
              </w:rPr>
              <w:t>Занҷири танзим [19, 12-б.]</w:t>
            </w:r>
          </w:p>
        </w:tc>
      </w:tr>
      <w:tr>
        <w:tc>
          <w:tcPr>
            <w:tcW w:type="dxa" w:w="2608"/>
          </w:tcPr>
          <w:p>
            <w:pPr>
              <w:spacing w:line="240" w:lineRule="auto" w:after="0" w:before="0"/>
              <w:ind w:firstLine="0"/>
              <w:jc w:val="left"/>
            </w:pPr>
            <w:r>
              <w:rPr>
                <w:rFonts w:ascii="Times New Roman" w:hAnsi="Times New Roman"/>
                <w:b w:val="0"/>
                <w:sz w:val="24"/>
              </w:rPr>
              <w:t>Устухон</w:t>
            </w:r>
          </w:p>
        </w:tc>
        <w:tc>
          <w:tcPr>
            <w:tcW w:type="dxa" w:w="3628"/>
          </w:tcPr>
          <w:p>
            <w:pPr>
              <w:spacing w:line="240" w:lineRule="auto" w:after="0" w:before="0"/>
              <w:ind w:firstLine="0"/>
              <w:jc w:val="left"/>
            </w:pPr>
            <w:r>
              <w:rPr>
                <w:rFonts w:ascii="Times New Roman" w:hAnsi="Times New Roman"/>
                <w:b w:val="0"/>
                <w:sz w:val="24"/>
              </w:rPr>
              <w:t>Минералиятсия [19, 8-б.]</w:t>
            </w:r>
          </w:p>
        </w:tc>
        <w:tc>
          <w:tcPr>
            <w:tcW w:type="dxa" w:w="3061"/>
          </w:tcPr>
          <w:p>
            <w:pPr>
              <w:spacing w:line="240" w:lineRule="auto" w:after="0" w:before="0"/>
              <w:ind w:firstLine="0"/>
              <w:jc w:val="left"/>
            </w:pPr>
            <w:r>
              <w:rPr>
                <w:rFonts w:ascii="Times New Roman" w:hAnsi="Times New Roman"/>
                <w:b w:val="0"/>
                <w:sz w:val="24"/>
              </w:rPr>
              <w:t>Устухони мустаҳкам [19,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Табдили воҳиди тест ададӣ мешавад. Сатҳи кофӣ 30 нг/мл аст [10, 3-б.]. Ҳисоб: 30 × 2,5 = 75 нмол/л мегардад. Аз ин сабб гузориш бо нмол/л ҳам мешавад [12, 22-б.]. Ин ҷузъи табдили нмол мебошад.</w:t>
      </w:r>
    </w:p>
    <w:p>
      <w:pPr>
        <w:spacing w:line="360" w:lineRule="auto" w:after="0"/>
        <w:ind w:firstLine="709"/>
        <w:jc w:val="left"/>
      </w:pPr>
      <w:r>
        <w:rPr>
          <w:rFonts w:ascii="Times New Roman" w:hAnsi="Times New Roman"/>
          <w:b/>
          <w:i w:val="0"/>
          <w:sz w:val="28"/>
        </w:rPr>
        <w:t>2.4. Захираи маска ва ҷигар</w:t>
      </w:r>
    </w:p>
    <w:p>
      <w:pPr>
        <w:spacing w:line="360" w:lineRule="auto" w:after="0"/>
        <w:ind w:firstLine="709"/>
        <w:jc w:val="both"/>
      </w:pPr>
      <w:r>
        <w:rPr>
          <w:rFonts w:ascii="Times New Roman" w:hAnsi="Times New Roman"/>
          <w:b w:val="0"/>
          <w:i w:val="0"/>
          <w:sz w:val="28"/>
        </w:rPr>
        <w:t>Захираи синф дар ду ҷой мемонад. A ва D дар ҷигар ҷамъ мешаванд [4, 510-б.]. E дар маска мегузорад [8, 20-б.]. Аз ин сабб захира дароз мегардад [2, 1-б.]. Ин ҷузъи ҷойҳои захира мебошад.</w:t>
      </w:r>
    </w:p>
    <w:p>
      <w:pPr>
        <w:spacing w:line="360" w:lineRule="auto" w:after="0"/>
        <w:ind w:firstLine="709"/>
        <w:jc w:val="both"/>
      </w:pPr>
      <w:r>
        <w:rPr>
          <w:rFonts w:ascii="Times New Roman" w:hAnsi="Times New Roman"/>
          <w:b w:val="0"/>
          <w:i w:val="0"/>
          <w:sz w:val="28"/>
        </w:rPr>
        <w:t>Мӯҳлати захира фарқ мекунад. A солҳо кофӣ мемонад [6, 22-б.]. D моҳҳо мегирд [4, 510-б.]. Аз ин сабб камӣ дар фосилаи гуногун меояд [4, 510-б.]. Ин ҷузъи мӯҳлат мебошад.</w:t>
      </w:r>
    </w:p>
    <w:p>
      <w:pPr>
        <w:spacing w:line="360" w:lineRule="auto" w:after="0"/>
        <w:ind w:firstLine="709"/>
        <w:jc w:val="both"/>
      </w:pPr>
      <w:r>
        <w:rPr>
          <w:rFonts w:ascii="Times New Roman" w:hAnsi="Times New Roman"/>
          <w:b w:val="0"/>
          <w:i w:val="0"/>
          <w:sz w:val="28"/>
        </w:rPr>
        <w:t>K захираи кӯтоҳ дорад. Ҷигар онро зуд тоза мекунад [4, 516-б.]. Камӣ дар ҳафтаҳо меояд [9, 22-б.]. Аз ин сабб K ба ғизои ҳаррӯза лозим аст [18, 30-б.]. Ин ҷузъи мӯҳлати K мебошад.</w:t>
      </w:r>
    </w:p>
    <w:p>
      <w:pPr>
        <w:spacing w:line="360" w:lineRule="auto" w:after="0"/>
        <w:ind w:firstLine="709"/>
        <w:jc w:val="both"/>
      </w:pPr>
      <w:r>
        <w:rPr>
          <w:rFonts w:ascii="Times New Roman" w:hAnsi="Times New Roman"/>
          <w:b w:val="0"/>
          <w:i w:val="0"/>
          <w:sz w:val="28"/>
        </w:rPr>
        <w:t>Зиёдатӣ низ дар захира мемонад. A ва D дар захира ҷамъ мешаванд [5, 12-б.]. Дозаи калон заҳрӣ мегардад [5, 14-б.]. Аз ин сабб доза ва захира пайвастанд [5, 14-б.]. Ин ҷузъи захира ва заҳрӣ мебошад.</w:t>
      </w:r>
    </w:p>
    <w:p>
      <w:pPr>
        <w:spacing w:line="240" w:lineRule="auto" w:after="0"/>
        <w:ind w:firstLine="0"/>
        <w:jc w:val="center"/>
      </w:pPr>
      <w:r>
        <w:rPr>
          <w:rFonts w:ascii="Times New Roman" w:hAnsi="Times New Roman"/>
          <w:b/>
          <w:i w:val="0"/>
          <w:sz w:val="24"/>
        </w:rPr>
        <w:t>Ҷадвали 2.4 — Захира ва мӯҳлати витаминҳои равғанҳал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Витамин</w:t>
            </w:r>
          </w:p>
        </w:tc>
        <w:tc>
          <w:tcPr>
            <w:tcW w:type="dxa" w:w="2608"/>
            <w:shd w:val="clear" w:fill="EDEDED"/>
          </w:tcPr>
          <w:p>
            <w:pPr>
              <w:spacing w:line="240" w:lineRule="auto" w:after="0" w:before="0"/>
              <w:ind w:firstLine="0"/>
              <w:jc w:val="left"/>
            </w:pPr>
            <w:r>
              <w:rPr>
                <w:rFonts w:ascii="Times New Roman" w:hAnsi="Times New Roman"/>
                <w:b/>
                <w:sz w:val="24"/>
              </w:rPr>
              <w:t>Ҷои асосӣ</w:t>
            </w:r>
          </w:p>
        </w:tc>
        <w:tc>
          <w:tcPr>
            <w:tcW w:type="dxa" w:w="2381"/>
            <w:shd w:val="clear" w:fill="EDEDED"/>
          </w:tcPr>
          <w:p>
            <w:pPr>
              <w:spacing w:line="240" w:lineRule="auto" w:after="0" w:before="0"/>
              <w:ind w:firstLine="0"/>
              <w:jc w:val="left"/>
            </w:pPr>
            <w:r>
              <w:rPr>
                <w:rFonts w:ascii="Times New Roman" w:hAnsi="Times New Roman"/>
                <w:b/>
                <w:sz w:val="24"/>
              </w:rPr>
              <w:t>Мӯҳлат</w:t>
            </w:r>
          </w:p>
        </w:tc>
        <w:tc>
          <w:tcPr>
            <w:tcW w:type="dxa" w:w="2608"/>
            <w:shd w:val="clear" w:fill="EDEDED"/>
          </w:tcPr>
          <w:p>
            <w:pPr>
              <w:spacing w:line="240" w:lineRule="auto" w:after="0" w:before="0"/>
              <w:ind w:firstLine="0"/>
              <w:jc w:val="left"/>
            </w:pPr>
            <w:r>
              <w:rPr>
                <w:rFonts w:ascii="Times New Roman" w:hAnsi="Times New Roman"/>
                <w:b/>
                <w:sz w:val="24"/>
              </w:rPr>
              <w:t>Хусусият</w:t>
            </w:r>
          </w:p>
        </w:tc>
      </w:tr>
      <w:tr>
        <w:tc>
          <w:tcPr>
            <w:tcW w:type="dxa" w:w="1701"/>
          </w:tcPr>
          <w:p>
            <w:pPr>
              <w:spacing w:line="240" w:lineRule="auto" w:after="0" w:before="0"/>
              <w:ind w:firstLine="0"/>
              <w:jc w:val="left"/>
            </w:pPr>
            <w:r>
              <w:rPr>
                <w:rFonts w:ascii="Times New Roman" w:hAnsi="Times New Roman"/>
                <w:b w:val="0"/>
                <w:sz w:val="24"/>
              </w:rPr>
              <w:t>A</w:t>
            </w:r>
          </w:p>
        </w:tc>
        <w:tc>
          <w:tcPr>
            <w:tcW w:type="dxa" w:w="2608"/>
          </w:tcPr>
          <w:p>
            <w:pPr>
              <w:spacing w:line="240" w:lineRule="auto" w:after="0" w:before="0"/>
              <w:ind w:firstLine="0"/>
              <w:jc w:val="left"/>
            </w:pPr>
            <w:r>
              <w:rPr>
                <w:rFonts w:ascii="Times New Roman" w:hAnsi="Times New Roman"/>
                <w:b w:val="0"/>
                <w:sz w:val="24"/>
              </w:rPr>
              <w:t>Ҷигар [4, 510-б.]</w:t>
            </w:r>
          </w:p>
        </w:tc>
        <w:tc>
          <w:tcPr>
            <w:tcW w:type="dxa" w:w="2381"/>
          </w:tcPr>
          <w:p>
            <w:pPr>
              <w:spacing w:line="240" w:lineRule="auto" w:after="0" w:before="0"/>
              <w:ind w:firstLine="0"/>
              <w:jc w:val="left"/>
            </w:pPr>
            <w:r>
              <w:rPr>
                <w:rFonts w:ascii="Times New Roman" w:hAnsi="Times New Roman"/>
                <w:b w:val="0"/>
                <w:sz w:val="24"/>
              </w:rPr>
              <w:t>Солҳо [6, 22-б.]</w:t>
            </w:r>
          </w:p>
        </w:tc>
        <w:tc>
          <w:tcPr>
            <w:tcW w:type="dxa" w:w="2608"/>
          </w:tcPr>
          <w:p>
            <w:pPr>
              <w:spacing w:line="240" w:lineRule="auto" w:after="0" w:before="0"/>
              <w:ind w:firstLine="0"/>
              <w:jc w:val="left"/>
            </w:pPr>
            <w:r>
              <w:rPr>
                <w:rFonts w:ascii="Times New Roman" w:hAnsi="Times New Roman"/>
                <w:b w:val="0"/>
                <w:sz w:val="24"/>
              </w:rPr>
              <w:t>90% дар ҷигар [4, 510-б.]</w:t>
            </w:r>
          </w:p>
        </w:tc>
      </w:tr>
      <w:tr>
        <w:tc>
          <w:tcPr>
            <w:tcW w:type="dxa" w:w="1701"/>
          </w:tcPr>
          <w:p>
            <w:pPr>
              <w:spacing w:line="240" w:lineRule="auto" w:after="0" w:before="0"/>
              <w:ind w:firstLine="0"/>
              <w:jc w:val="left"/>
            </w:pPr>
            <w:r>
              <w:rPr>
                <w:rFonts w:ascii="Times New Roman" w:hAnsi="Times New Roman"/>
                <w:b w:val="0"/>
                <w:sz w:val="24"/>
              </w:rPr>
              <w:t>D</w:t>
            </w:r>
          </w:p>
        </w:tc>
        <w:tc>
          <w:tcPr>
            <w:tcW w:type="dxa" w:w="2608"/>
          </w:tcPr>
          <w:p>
            <w:pPr>
              <w:spacing w:line="240" w:lineRule="auto" w:after="0" w:before="0"/>
              <w:ind w:firstLine="0"/>
              <w:jc w:val="left"/>
            </w:pPr>
            <w:r>
              <w:rPr>
                <w:rFonts w:ascii="Times New Roman" w:hAnsi="Times New Roman"/>
                <w:b w:val="0"/>
                <w:sz w:val="24"/>
              </w:rPr>
              <w:t>Маска, ҷигар [4, 510-б.]</w:t>
            </w:r>
          </w:p>
        </w:tc>
        <w:tc>
          <w:tcPr>
            <w:tcW w:type="dxa" w:w="2381"/>
          </w:tcPr>
          <w:p>
            <w:pPr>
              <w:spacing w:line="240" w:lineRule="auto" w:after="0" w:before="0"/>
              <w:ind w:firstLine="0"/>
              <w:jc w:val="left"/>
            </w:pPr>
            <w:r>
              <w:rPr>
                <w:rFonts w:ascii="Times New Roman" w:hAnsi="Times New Roman"/>
                <w:b w:val="0"/>
                <w:sz w:val="24"/>
              </w:rPr>
              <w:t>Моҳҳо [4, 510-б.]</w:t>
            </w:r>
          </w:p>
        </w:tc>
        <w:tc>
          <w:tcPr>
            <w:tcW w:type="dxa" w:w="2608"/>
          </w:tcPr>
          <w:p>
            <w:pPr>
              <w:spacing w:line="240" w:lineRule="auto" w:after="0" w:before="0"/>
              <w:ind w:firstLine="0"/>
              <w:jc w:val="left"/>
            </w:pPr>
            <w:r>
              <w:rPr>
                <w:rFonts w:ascii="Times New Roman" w:hAnsi="Times New Roman"/>
                <w:b w:val="0"/>
                <w:sz w:val="24"/>
              </w:rPr>
              <w:t>Захира аз тобистон [10, 5-б.]</w:t>
            </w:r>
          </w:p>
        </w:tc>
      </w:tr>
      <w:tr>
        <w:tc>
          <w:tcPr>
            <w:tcW w:type="dxa" w:w="1701"/>
          </w:tcPr>
          <w:p>
            <w:pPr>
              <w:spacing w:line="240" w:lineRule="auto" w:after="0" w:before="0"/>
              <w:ind w:firstLine="0"/>
              <w:jc w:val="left"/>
            </w:pPr>
            <w:r>
              <w:rPr>
                <w:rFonts w:ascii="Times New Roman" w:hAnsi="Times New Roman"/>
                <w:b w:val="0"/>
                <w:sz w:val="24"/>
              </w:rPr>
              <w:t>E</w:t>
            </w:r>
          </w:p>
        </w:tc>
        <w:tc>
          <w:tcPr>
            <w:tcW w:type="dxa" w:w="2608"/>
          </w:tcPr>
          <w:p>
            <w:pPr>
              <w:spacing w:line="240" w:lineRule="auto" w:after="0" w:before="0"/>
              <w:ind w:firstLine="0"/>
              <w:jc w:val="left"/>
            </w:pPr>
            <w:r>
              <w:rPr>
                <w:rFonts w:ascii="Times New Roman" w:hAnsi="Times New Roman"/>
                <w:b w:val="0"/>
                <w:sz w:val="24"/>
              </w:rPr>
              <w:t>Маска [8, 20-б.]</w:t>
            </w:r>
          </w:p>
        </w:tc>
        <w:tc>
          <w:tcPr>
            <w:tcW w:type="dxa" w:w="2381"/>
          </w:tcPr>
          <w:p>
            <w:pPr>
              <w:spacing w:line="240" w:lineRule="auto" w:after="0" w:before="0"/>
              <w:ind w:firstLine="0"/>
              <w:jc w:val="left"/>
            </w:pPr>
            <w:r>
              <w:rPr>
                <w:rFonts w:ascii="Times New Roman" w:hAnsi="Times New Roman"/>
                <w:b w:val="0"/>
                <w:sz w:val="24"/>
              </w:rPr>
              <w:t>Моҳҳо [4, 510-б.]</w:t>
            </w:r>
          </w:p>
        </w:tc>
        <w:tc>
          <w:tcPr>
            <w:tcW w:type="dxa" w:w="2608"/>
          </w:tcPr>
          <w:p>
            <w:pPr>
              <w:spacing w:line="240" w:lineRule="auto" w:after="0" w:before="0"/>
              <w:ind w:firstLine="0"/>
              <w:jc w:val="left"/>
            </w:pPr>
            <w:r>
              <w:rPr>
                <w:rFonts w:ascii="Times New Roman" w:hAnsi="Times New Roman"/>
                <w:b w:val="0"/>
                <w:sz w:val="24"/>
              </w:rPr>
              <w:t>Ҳимояи мембрана [8, 16-б.]</w:t>
            </w:r>
          </w:p>
        </w:tc>
      </w:tr>
      <w:tr>
        <w:tc>
          <w:tcPr>
            <w:tcW w:type="dxa" w:w="1701"/>
          </w:tcPr>
          <w:p>
            <w:pPr>
              <w:spacing w:line="240" w:lineRule="auto" w:after="0" w:before="0"/>
              <w:ind w:firstLine="0"/>
              <w:jc w:val="left"/>
            </w:pPr>
            <w:r>
              <w:rPr>
                <w:rFonts w:ascii="Times New Roman" w:hAnsi="Times New Roman"/>
                <w:b w:val="0"/>
                <w:sz w:val="24"/>
              </w:rPr>
              <w:t>K</w:t>
            </w:r>
          </w:p>
        </w:tc>
        <w:tc>
          <w:tcPr>
            <w:tcW w:type="dxa" w:w="2608"/>
          </w:tcPr>
          <w:p>
            <w:pPr>
              <w:spacing w:line="240" w:lineRule="auto" w:after="0" w:before="0"/>
              <w:ind w:firstLine="0"/>
              <w:jc w:val="left"/>
            </w:pPr>
            <w:r>
              <w:rPr>
                <w:rFonts w:ascii="Times New Roman" w:hAnsi="Times New Roman"/>
                <w:b w:val="0"/>
                <w:sz w:val="24"/>
              </w:rPr>
              <w:t>Ҷигар [4, 516-б.]</w:t>
            </w:r>
          </w:p>
        </w:tc>
        <w:tc>
          <w:tcPr>
            <w:tcW w:type="dxa" w:w="2381"/>
          </w:tcPr>
          <w:p>
            <w:pPr>
              <w:spacing w:line="240" w:lineRule="auto" w:after="0" w:before="0"/>
              <w:ind w:firstLine="0"/>
              <w:jc w:val="left"/>
            </w:pPr>
            <w:r>
              <w:rPr>
                <w:rFonts w:ascii="Times New Roman" w:hAnsi="Times New Roman"/>
                <w:b w:val="0"/>
                <w:sz w:val="24"/>
              </w:rPr>
              <w:t>Ҳафтаҳо [9, 22-б.]</w:t>
            </w:r>
          </w:p>
        </w:tc>
        <w:tc>
          <w:tcPr>
            <w:tcW w:type="dxa" w:w="2608"/>
          </w:tcPr>
          <w:p>
            <w:pPr>
              <w:spacing w:line="240" w:lineRule="auto" w:after="0" w:before="0"/>
              <w:ind w:firstLine="0"/>
              <w:jc w:val="left"/>
            </w:pPr>
            <w:r>
              <w:rPr>
                <w:rFonts w:ascii="Times New Roman" w:hAnsi="Times New Roman"/>
                <w:b w:val="0"/>
                <w:sz w:val="24"/>
              </w:rPr>
              <w:t>Қабули ҳаррӯза [18, 30-б.]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Мавод ба машқи захира мегузарад. Донишҷӯ ҷадвали 2.4-ро мураттаб мекунад [14, 386-б.]. Мӯҳлатҳо ба машқ мегузаранд [17, 346-б.]. Аз ин сабб захира барои машқ мувофиқ аст [14, 386-б.]. Ин ҷузъи машқи захира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КАМӢ, ТАҲЛИЛ, ДОЗА ВА ГИПЕРВИТАМИНОЗ</w:t>
      </w:r>
    </w:p>
    <w:p>
      <w:pPr>
        <w:spacing w:line="360" w:lineRule="auto" w:after="0"/>
        <w:ind w:firstLine="709"/>
        <w:jc w:val="left"/>
      </w:pPr>
      <w:r>
        <w:rPr>
          <w:rFonts w:ascii="Times New Roman" w:hAnsi="Times New Roman"/>
          <w:b/>
          <w:i w:val="0"/>
          <w:sz w:val="28"/>
        </w:rPr>
        <w:t>3.1. Камӣ ва гурӯҳҳои хатар</w:t>
      </w:r>
    </w:p>
    <w:p>
      <w:pPr>
        <w:spacing w:line="360" w:lineRule="auto" w:after="0"/>
        <w:ind w:firstLine="709"/>
        <w:jc w:val="both"/>
      </w:pPr>
      <w:r>
        <w:rPr>
          <w:rFonts w:ascii="Times New Roman" w:hAnsi="Times New Roman"/>
          <w:b w:val="0"/>
          <w:i w:val="0"/>
          <w:sz w:val="28"/>
        </w:rPr>
        <w:t>Гурӯҳҳои хатар аниқ мешаванд. Бемории чарб ҷабрро мебарад [3, 8-б.]. Холестаз заҳрро мебандад [11, 10-б.]. Аз ин сабб чор витамин хатар мекунад [11, 12-б.]. Ин ҷузъи гурӯҳи хатар мебошад.</w:t>
      </w:r>
    </w:p>
    <w:p>
      <w:pPr>
        <w:spacing w:line="360" w:lineRule="auto" w:after="0"/>
        <w:ind w:firstLine="709"/>
        <w:jc w:val="both"/>
      </w:pPr>
      <w:r>
        <w:rPr>
          <w:rFonts w:ascii="Times New Roman" w:hAnsi="Times New Roman"/>
          <w:b w:val="0"/>
          <w:i w:val="0"/>
          <w:sz w:val="28"/>
        </w:rPr>
        <w:t>Камии D паҳнтарин аст. Табобат ба сатҳи 25-OH-D вобаста аст [10, 7-б.]. Сатҳи камӣ аз 12 нг/мл мепастад [10, 3-б.]. Аз ин сабб тафтиши гурӯҳи хатар лозим аст [10, 7-б.]. Ин ҷузъи камии D мебошад.</w:t>
      </w:r>
    </w:p>
    <w:p>
      <w:pPr>
        <w:spacing w:line="360" w:lineRule="auto" w:after="0"/>
        <w:ind w:firstLine="709"/>
        <w:jc w:val="both"/>
      </w:pPr>
      <w:r>
        <w:rPr>
          <w:rFonts w:ascii="Times New Roman" w:hAnsi="Times New Roman"/>
          <w:b w:val="0"/>
          <w:i w:val="0"/>
          <w:sz w:val="28"/>
        </w:rPr>
        <w:t>Кӯдакон ба рахит ҳассосанд. Ғизои бе D рахит медиҳад [10, 1-б.]. Профилактикаи D тавсия мешавад [10, 5-б.]. Аз ин сабб қайъбоқии D муҳим аст [10, 5-б.]. Ин ҷузъи рахити кӯдак мебошад.</w:t>
      </w:r>
    </w:p>
    <w:p>
      <w:pPr>
        <w:spacing w:line="360" w:lineRule="auto" w:after="0"/>
        <w:ind w:firstLine="709"/>
        <w:jc w:val="both"/>
      </w:pPr>
      <w:r>
        <w:rPr>
          <w:rFonts w:ascii="Times New Roman" w:hAnsi="Times New Roman"/>
          <w:b w:val="0"/>
          <w:i w:val="0"/>
          <w:sz w:val="28"/>
        </w:rPr>
        <w:t>Навзод ба K хатар дорад. Шири модар K-и хеле кам дорад [20, 4-б.]. Пешгирӣ в/м мегузарад [21, 4-б.]. Аз ин сабб бемории хуншорӣ кам мешавад [21, 6-б.]. Ин ҷузъи навзоди K мебошад.</w:t>
      </w:r>
    </w:p>
    <w:p>
      <w:pPr>
        <w:spacing w:line="360" w:lineRule="auto" w:after="0"/>
        <w:ind w:firstLine="709"/>
        <w:jc w:val="both"/>
      </w:pPr>
      <w:r>
        <w:rPr>
          <w:rFonts w:ascii="Times New Roman" w:hAnsi="Times New Roman"/>
          <w:b w:val="0"/>
          <w:i w:val="0"/>
          <w:sz w:val="28"/>
        </w:rPr>
        <w:t>Ҳомила ба A-и зиёд ҳассос аст. Дозаи баланд тератоген мешавад [24, 12-б.]. РДА дар давраи ҳомилагӣ нигоҳ мешавад [24, 14-б.]. Аз ин сабб заҳри A дар ҳомилагӣ манъ аст [24, 14-б.]. Ин ҷузъи ҳомила ва A мебошад.</w:t>
      </w:r>
    </w:p>
    <w:p>
      <w:pPr>
        <w:spacing w:line="240" w:lineRule="auto" w:after="0"/>
        <w:ind w:firstLine="0"/>
        <w:jc w:val="center"/>
      </w:pPr>
      <w:r>
        <w:rPr>
          <w:rFonts w:ascii="Times New Roman" w:hAnsi="Times New Roman"/>
          <w:b/>
          <w:i w:val="0"/>
          <w:sz w:val="24"/>
        </w:rPr>
        <w:t>Ҷадвали 3.1 — Гурӯҳҳои хатар ва камии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948"/>
            <w:shd w:val="clear" w:fill="EDEDED"/>
          </w:tcPr>
          <w:p>
            <w:pPr>
              <w:spacing w:line="240" w:lineRule="auto" w:after="0" w:before="0"/>
              <w:ind w:firstLine="0"/>
              <w:jc w:val="left"/>
            </w:pPr>
            <w:r>
              <w:rPr>
                <w:rFonts w:ascii="Times New Roman" w:hAnsi="Times New Roman"/>
                <w:b/>
                <w:sz w:val="24"/>
              </w:rPr>
              <w:t>Камии асосӣ</w:t>
            </w:r>
          </w:p>
        </w:tc>
        <w:tc>
          <w:tcPr>
            <w:tcW w:type="dxa" w:w="3742"/>
            <w:shd w:val="clear" w:fill="EDEDED"/>
          </w:tcPr>
          <w:p>
            <w:pPr>
              <w:spacing w:line="240" w:lineRule="auto" w:after="0" w:before="0"/>
              <w:ind w:firstLine="0"/>
              <w:jc w:val="left"/>
            </w:pPr>
            <w:r>
              <w:rPr>
                <w:rFonts w:ascii="Times New Roman" w:hAnsi="Times New Roman"/>
                <w:b/>
                <w:sz w:val="24"/>
              </w:rPr>
              <w:t>Пешгирӣ</w:t>
            </w:r>
          </w:p>
        </w:tc>
      </w:tr>
      <w:tr>
        <w:tc>
          <w:tcPr>
            <w:tcW w:type="dxa" w:w="2608"/>
          </w:tcPr>
          <w:p>
            <w:pPr>
              <w:spacing w:line="240" w:lineRule="auto" w:after="0" w:before="0"/>
              <w:ind w:firstLine="0"/>
              <w:jc w:val="left"/>
            </w:pPr>
            <w:r>
              <w:rPr>
                <w:rFonts w:ascii="Times New Roman" w:hAnsi="Times New Roman"/>
                <w:b w:val="0"/>
                <w:sz w:val="24"/>
              </w:rPr>
              <w:t>Холестаз</w:t>
            </w:r>
          </w:p>
        </w:tc>
        <w:tc>
          <w:tcPr>
            <w:tcW w:type="dxa" w:w="2948"/>
          </w:tcPr>
          <w:p>
            <w:pPr>
              <w:spacing w:line="240" w:lineRule="auto" w:after="0" w:before="0"/>
              <w:ind w:firstLine="0"/>
              <w:jc w:val="left"/>
            </w:pPr>
            <w:r>
              <w:rPr>
                <w:rFonts w:ascii="Times New Roman" w:hAnsi="Times New Roman"/>
                <w:b w:val="0"/>
                <w:sz w:val="24"/>
              </w:rPr>
              <w:t>A, D, E, K [11, 10-б.]</w:t>
            </w:r>
          </w:p>
        </w:tc>
        <w:tc>
          <w:tcPr>
            <w:tcW w:type="dxa" w:w="3742"/>
          </w:tcPr>
          <w:p>
            <w:pPr>
              <w:spacing w:line="240" w:lineRule="auto" w:after="0" w:before="0"/>
              <w:ind w:firstLine="0"/>
              <w:jc w:val="left"/>
            </w:pPr>
            <w:r>
              <w:rPr>
                <w:rFonts w:ascii="Times New Roman" w:hAnsi="Times New Roman"/>
                <w:b w:val="0"/>
                <w:sz w:val="24"/>
              </w:rPr>
              <w:t>Назорати сатҳ [11, 12-б.]</w:t>
            </w:r>
          </w:p>
        </w:tc>
      </w:tr>
      <w:tr>
        <w:tc>
          <w:tcPr>
            <w:tcW w:type="dxa" w:w="2608"/>
          </w:tcPr>
          <w:p>
            <w:pPr>
              <w:spacing w:line="240" w:lineRule="auto" w:after="0" w:before="0"/>
              <w:ind w:firstLine="0"/>
              <w:jc w:val="left"/>
            </w:pPr>
            <w:r>
              <w:rPr>
                <w:rFonts w:ascii="Times New Roman" w:hAnsi="Times New Roman"/>
                <w:b w:val="0"/>
                <w:sz w:val="24"/>
              </w:rPr>
              <w:t>Бемории чарб</w:t>
            </w:r>
          </w:p>
        </w:tc>
        <w:tc>
          <w:tcPr>
            <w:tcW w:type="dxa" w:w="2948"/>
          </w:tcPr>
          <w:p>
            <w:pPr>
              <w:spacing w:line="240" w:lineRule="auto" w:after="0" w:before="0"/>
              <w:ind w:firstLine="0"/>
              <w:jc w:val="left"/>
            </w:pPr>
            <w:r>
              <w:rPr>
                <w:rFonts w:ascii="Times New Roman" w:hAnsi="Times New Roman"/>
                <w:b w:val="0"/>
                <w:sz w:val="24"/>
              </w:rPr>
              <w:t>A, D, E, K [3, 8-б.]</w:t>
            </w:r>
          </w:p>
        </w:tc>
        <w:tc>
          <w:tcPr>
            <w:tcW w:type="dxa" w:w="3742"/>
          </w:tcPr>
          <w:p>
            <w:pPr>
              <w:spacing w:line="240" w:lineRule="auto" w:after="0" w:before="0"/>
              <w:ind w:firstLine="0"/>
              <w:jc w:val="left"/>
            </w:pPr>
            <w:r>
              <w:rPr>
                <w:rFonts w:ascii="Times New Roman" w:hAnsi="Times New Roman"/>
                <w:b w:val="0"/>
                <w:sz w:val="24"/>
              </w:rPr>
              <w:t>Шакли обҳали дору [3, 12-б.]</w:t>
            </w:r>
          </w:p>
        </w:tc>
      </w:tr>
      <w:tr>
        <w:tc>
          <w:tcPr>
            <w:tcW w:type="dxa" w:w="2608"/>
          </w:tcPr>
          <w:p>
            <w:pPr>
              <w:spacing w:line="240" w:lineRule="auto" w:after="0" w:before="0"/>
              <w:ind w:firstLine="0"/>
              <w:jc w:val="left"/>
            </w:pPr>
            <w:r>
              <w:rPr>
                <w:rFonts w:ascii="Times New Roman" w:hAnsi="Times New Roman"/>
                <w:b w:val="0"/>
                <w:sz w:val="24"/>
              </w:rPr>
              <w:t>Кӯдакон</w:t>
            </w:r>
          </w:p>
        </w:tc>
        <w:tc>
          <w:tcPr>
            <w:tcW w:type="dxa" w:w="2948"/>
          </w:tcPr>
          <w:p>
            <w:pPr>
              <w:spacing w:line="240" w:lineRule="auto" w:after="0" w:before="0"/>
              <w:ind w:firstLine="0"/>
              <w:jc w:val="left"/>
            </w:pPr>
            <w:r>
              <w:rPr>
                <w:rFonts w:ascii="Times New Roman" w:hAnsi="Times New Roman"/>
                <w:b w:val="0"/>
                <w:sz w:val="24"/>
              </w:rPr>
              <w:t>D — рахит [10, 1-б.]</w:t>
            </w:r>
          </w:p>
        </w:tc>
        <w:tc>
          <w:tcPr>
            <w:tcW w:type="dxa" w:w="3742"/>
          </w:tcPr>
          <w:p>
            <w:pPr>
              <w:spacing w:line="240" w:lineRule="auto" w:after="0" w:before="0"/>
              <w:ind w:firstLine="0"/>
              <w:jc w:val="left"/>
            </w:pPr>
            <w:r>
              <w:rPr>
                <w:rFonts w:ascii="Times New Roman" w:hAnsi="Times New Roman"/>
                <w:b w:val="0"/>
                <w:sz w:val="24"/>
              </w:rPr>
              <w:t>Қайъбоқии D [10, 5-б.]</w:t>
            </w:r>
          </w:p>
        </w:tc>
      </w:tr>
      <w:tr>
        <w:tc>
          <w:tcPr>
            <w:tcW w:type="dxa" w:w="2608"/>
          </w:tcPr>
          <w:p>
            <w:pPr>
              <w:spacing w:line="240" w:lineRule="auto" w:after="0" w:before="0"/>
              <w:ind w:firstLine="0"/>
              <w:jc w:val="left"/>
            </w:pPr>
            <w:r>
              <w:rPr>
                <w:rFonts w:ascii="Times New Roman" w:hAnsi="Times New Roman"/>
                <w:b w:val="0"/>
                <w:sz w:val="24"/>
              </w:rPr>
              <w:t>Навзодон</w:t>
            </w:r>
          </w:p>
        </w:tc>
        <w:tc>
          <w:tcPr>
            <w:tcW w:type="dxa" w:w="2948"/>
          </w:tcPr>
          <w:p>
            <w:pPr>
              <w:spacing w:line="240" w:lineRule="auto" w:after="0" w:before="0"/>
              <w:ind w:firstLine="0"/>
              <w:jc w:val="left"/>
            </w:pPr>
            <w:r>
              <w:rPr>
                <w:rFonts w:ascii="Times New Roman" w:hAnsi="Times New Roman"/>
                <w:b w:val="0"/>
                <w:sz w:val="24"/>
              </w:rPr>
              <w:t>K — хуншорӣ [20, 2-б.]</w:t>
            </w:r>
          </w:p>
        </w:tc>
        <w:tc>
          <w:tcPr>
            <w:tcW w:type="dxa" w:w="3742"/>
          </w:tcPr>
          <w:p>
            <w:pPr>
              <w:spacing w:line="240" w:lineRule="auto" w:after="0" w:before="0"/>
              <w:ind w:firstLine="0"/>
              <w:jc w:val="left"/>
            </w:pPr>
            <w:r>
              <w:rPr>
                <w:rFonts w:ascii="Times New Roman" w:hAnsi="Times New Roman"/>
                <w:b w:val="0"/>
                <w:sz w:val="24"/>
              </w:rPr>
              <w:t>1 мг в/м [21, 4-б.]</w:t>
            </w:r>
          </w:p>
        </w:tc>
      </w:tr>
      <w:tr>
        <w:tc>
          <w:tcPr>
            <w:tcW w:type="dxa" w:w="2608"/>
          </w:tcPr>
          <w:p>
            <w:pPr>
              <w:spacing w:line="240" w:lineRule="auto" w:after="0" w:before="0"/>
              <w:ind w:firstLine="0"/>
              <w:jc w:val="left"/>
            </w:pPr>
            <w:r>
              <w:rPr>
                <w:rFonts w:ascii="Times New Roman" w:hAnsi="Times New Roman"/>
                <w:b w:val="0"/>
                <w:sz w:val="24"/>
              </w:rPr>
              <w:t>Ҳомилагӣ</w:t>
            </w:r>
          </w:p>
        </w:tc>
        <w:tc>
          <w:tcPr>
            <w:tcW w:type="dxa" w:w="2948"/>
          </w:tcPr>
          <w:p>
            <w:pPr>
              <w:spacing w:line="240" w:lineRule="auto" w:after="0" w:before="0"/>
              <w:ind w:firstLine="0"/>
              <w:jc w:val="left"/>
            </w:pPr>
            <w:r>
              <w:rPr>
                <w:rFonts w:ascii="Times New Roman" w:hAnsi="Times New Roman"/>
                <w:b w:val="0"/>
                <w:sz w:val="24"/>
              </w:rPr>
              <w:t>Заҳри A [24, 12-б.]</w:t>
            </w:r>
          </w:p>
        </w:tc>
        <w:tc>
          <w:tcPr>
            <w:tcW w:type="dxa" w:w="3742"/>
          </w:tcPr>
          <w:p>
            <w:pPr>
              <w:spacing w:line="240" w:lineRule="auto" w:after="0" w:before="0"/>
              <w:ind w:firstLine="0"/>
              <w:jc w:val="left"/>
            </w:pPr>
            <w:r>
              <w:rPr>
                <w:rFonts w:ascii="Times New Roman" w:hAnsi="Times New Roman"/>
                <w:b w:val="0"/>
                <w:sz w:val="24"/>
              </w:rPr>
              <w:t>РДА-и A бе зиёдшавӣ [24, 14-б.]</w:t>
            </w:r>
          </w:p>
        </w:tc>
      </w:tr>
      <w:tr>
        <w:tc>
          <w:tcPr>
            <w:tcW w:type="dxa" w:w="2608"/>
          </w:tcPr>
          <w:p>
            <w:pPr>
              <w:spacing w:line="240" w:lineRule="auto" w:after="0" w:before="0"/>
              <w:ind w:firstLine="0"/>
              <w:jc w:val="left"/>
            </w:pPr>
            <w:r>
              <w:rPr>
                <w:rFonts w:ascii="Times New Roman" w:hAnsi="Times New Roman"/>
                <w:b w:val="0"/>
                <w:sz w:val="24"/>
              </w:rPr>
              <w:t>Кӯҳансолон</w:t>
            </w:r>
          </w:p>
        </w:tc>
        <w:tc>
          <w:tcPr>
            <w:tcW w:type="dxa" w:w="2948"/>
          </w:tcPr>
          <w:p>
            <w:pPr>
              <w:spacing w:line="240" w:lineRule="auto" w:after="0" w:before="0"/>
              <w:ind w:firstLine="0"/>
              <w:jc w:val="left"/>
            </w:pPr>
            <w:r>
              <w:rPr>
                <w:rFonts w:ascii="Times New Roman" w:hAnsi="Times New Roman"/>
                <w:b w:val="0"/>
                <w:sz w:val="24"/>
              </w:rPr>
              <w:t>D, K [10, 7-б.]</w:t>
            </w:r>
          </w:p>
        </w:tc>
        <w:tc>
          <w:tcPr>
            <w:tcW w:type="dxa" w:w="3742"/>
          </w:tcPr>
          <w:p>
            <w:pPr>
              <w:spacing w:line="240" w:lineRule="auto" w:after="0" w:before="0"/>
              <w:ind w:firstLine="0"/>
              <w:jc w:val="left"/>
            </w:pPr>
            <w:r>
              <w:rPr>
                <w:rFonts w:ascii="Times New Roman" w:hAnsi="Times New Roman"/>
                <w:b w:val="0"/>
                <w:sz w:val="24"/>
              </w:rPr>
              <w:t>Тафтиши солона [12, 24-б.]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Камии D ададӣ мешавад. Меъори кофӣ 30 нг/мл аст [10, 3-б.]. Бемор сатҳи 12 мегирд [10, 3-б.]. Ҳисоб: 30 − 12 = 18 нг/мл камӣ мегардад. Аз ин сабб бемор ба табобат мегузарад [10, 7-б.]. Ин ҷузъи ҳисоби камӣ мебошад.</w:t>
      </w:r>
    </w:p>
    <w:p>
      <w:pPr>
        <w:spacing w:line="360" w:lineRule="auto" w:after="0"/>
        <w:ind w:firstLine="709"/>
        <w:jc w:val="left"/>
      </w:pPr>
      <w:r>
        <w:rPr>
          <w:rFonts w:ascii="Times New Roman" w:hAnsi="Times New Roman"/>
          <w:b/>
          <w:i w:val="0"/>
          <w:sz w:val="28"/>
        </w:rPr>
        <w:t>3.2. Таҳлили лабораторӣ</w:t>
      </w:r>
    </w:p>
    <w:p>
      <w:pPr>
        <w:spacing w:line="360" w:lineRule="auto" w:after="0"/>
        <w:ind w:firstLine="709"/>
        <w:jc w:val="both"/>
      </w:pPr>
      <w:r>
        <w:rPr>
          <w:rFonts w:ascii="Times New Roman" w:hAnsi="Times New Roman"/>
          <w:b w:val="0"/>
          <w:i w:val="0"/>
          <w:sz w:val="28"/>
        </w:rPr>
        <w:t>Таҳлили асосӣ 25-OH-D мемонад. Он ҳолати захираро нишон медиҳад [12, 18-б.]. Тест бо иммунтаҳлил мегузарад [12, 20-б.]. Аз ин сабб дақиқии тест мӯътадил аст [12, 20-б.]. Ин ҷузъи санҷиши D мебошад.</w:t>
      </w:r>
    </w:p>
    <w:p>
      <w:pPr>
        <w:spacing w:line="360" w:lineRule="auto" w:after="0"/>
        <w:ind w:firstLine="709"/>
        <w:jc w:val="both"/>
      </w:pPr>
      <w:r>
        <w:rPr>
          <w:rFonts w:ascii="Times New Roman" w:hAnsi="Times New Roman"/>
          <w:b w:val="0"/>
          <w:i w:val="0"/>
          <w:sz w:val="28"/>
        </w:rPr>
        <w:t>Ретиноли плазма A-ро нишон медиҳад. Тест бо RBP якҷоя мешавад [12, 16-б.]. Сатҳи пасти он камиро медиҳад [6, 26-б.]. Аз ин сабб A дар гурӯҳи хатар тафтиш мешавад [12, 24-б.]. Ин ҷузъи тест-и A мебошад.</w:t>
      </w:r>
    </w:p>
    <w:p>
      <w:pPr>
        <w:spacing w:line="360" w:lineRule="auto" w:after="0"/>
        <w:ind w:firstLine="709"/>
        <w:jc w:val="both"/>
      </w:pPr>
      <w:r>
        <w:rPr>
          <w:rFonts w:ascii="Times New Roman" w:hAnsi="Times New Roman"/>
          <w:b w:val="0"/>
          <w:i w:val="0"/>
          <w:sz w:val="28"/>
        </w:rPr>
        <w:t>INR камии K-ро нишон медиҳад. Инчунин протромбини коҳида меояд [9, 22-б.]. Тест дар лаборатория фаврӣ аст [9, 22-б.]. Аз ин сабб K ба INR таҳлил мешавад [14, 388-б.]. Ин ҷузъи тест-и K мебошад.</w:t>
      </w:r>
    </w:p>
    <w:p>
      <w:pPr>
        <w:spacing w:line="360" w:lineRule="auto" w:after="0"/>
        <w:ind w:firstLine="709"/>
        <w:jc w:val="both"/>
      </w:pPr>
      <w:r>
        <w:rPr>
          <w:rFonts w:ascii="Times New Roman" w:hAnsi="Times New Roman"/>
          <w:b w:val="0"/>
          <w:i w:val="0"/>
          <w:sz w:val="28"/>
        </w:rPr>
        <w:t>Сатҳи альфа-токоферол E-ро медиҳад. Тест камтар талаб мешавад [8, 22-б.]. Камӣ дар холестаз дида мешавад [11, 12-б.]. Аз ин сабб E барои гурӯҳи хатар мешавад [12, 24-б.]. Ин ҷузъи тест-и E мебошад.</w:t>
      </w:r>
    </w:p>
    <w:p>
      <w:pPr>
        <w:spacing w:line="240" w:lineRule="auto" w:after="0"/>
        <w:ind w:firstLine="0"/>
        <w:jc w:val="center"/>
      </w:pPr>
      <w:r>
        <w:rPr>
          <w:rFonts w:ascii="Times New Roman" w:hAnsi="Times New Roman"/>
          <w:b/>
          <w:i w:val="0"/>
          <w:sz w:val="24"/>
        </w:rPr>
        <w:t>Ҷадвали 3.2 — Таҳлили лабораторӣ: меъор ва се намуна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Меъор</w:t>
            </w:r>
          </w:p>
        </w:tc>
        <w:tc>
          <w:tcPr>
            <w:tcW w:type="dxa" w:w="1587"/>
            <w:shd w:val="clear" w:fill="EDEDED"/>
          </w:tcPr>
          <w:p>
            <w:pPr>
              <w:spacing w:line="240" w:lineRule="auto" w:after="0" w:before="0"/>
              <w:ind w:firstLine="0"/>
              <w:jc w:val="left"/>
            </w:pPr>
            <w:r>
              <w:rPr>
                <w:rFonts w:ascii="Times New Roman" w:hAnsi="Times New Roman"/>
                <w:b/>
                <w:sz w:val="24"/>
              </w:rPr>
              <w:t>Салим</w:t>
            </w:r>
          </w:p>
        </w:tc>
        <w:tc>
          <w:tcPr>
            <w:tcW w:type="dxa" w:w="1701"/>
            <w:shd w:val="clear" w:fill="EDEDED"/>
          </w:tcPr>
          <w:p>
            <w:pPr>
              <w:spacing w:line="240" w:lineRule="auto" w:after="0" w:before="0"/>
              <w:ind w:firstLine="0"/>
              <w:jc w:val="left"/>
            </w:pPr>
            <w:r>
              <w:rPr>
                <w:rFonts w:ascii="Times New Roman" w:hAnsi="Times New Roman"/>
                <w:b/>
                <w:sz w:val="24"/>
              </w:rPr>
              <w:t>Нокофӣ</w:t>
            </w:r>
          </w:p>
        </w:tc>
        <w:tc>
          <w:tcPr>
            <w:tcW w:type="dxa" w:w="1701"/>
            <w:shd w:val="clear" w:fill="EDEDED"/>
          </w:tcPr>
          <w:p>
            <w:pPr>
              <w:spacing w:line="240" w:lineRule="auto" w:after="0" w:before="0"/>
              <w:ind w:firstLine="0"/>
              <w:jc w:val="left"/>
            </w:pPr>
            <w:r>
              <w:rPr>
                <w:rFonts w:ascii="Times New Roman" w:hAnsi="Times New Roman"/>
                <w:b/>
                <w:sz w:val="24"/>
              </w:rPr>
              <w:t>Камӣ</w:t>
            </w:r>
          </w:p>
        </w:tc>
      </w:tr>
      <w:tr>
        <w:tc>
          <w:tcPr>
            <w:tcW w:type="dxa" w:w="2608"/>
          </w:tcPr>
          <w:p>
            <w:pPr>
              <w:spacing w:line="240" w:lineRule="auto" w:after="0" w:before="0"/>
              <w:ind w:firstLine="0"/>
              <w:jc w:val="left"/>
            </w:pPr>
            <w:r>
              <w:rPr>
                <w:rFonts w:ascii="Times New Roman" w:hAnsi="Times New Roman"/>
                <w:b w:val="0"/>
                <w:sz w:val="24"/>
              </w:rPr>
              <w:t>25-OH-D (нг/мл)</w:t>
            </w:r>
          </w:p>
        </w:tc>
        <w:tc>
          <w:tcPr>
            <w:tcW w:type="dxa" w:w="1701"/>
          </w:tcPr>
          <w:p>
            <w:pPr>
              <w:spacing w:line="240" w:lineRule="auto" w:after="0" w:before="0"/>
              <w:ind w:firstLine="0"/>
              <w:jc w:val="left"/>
            </w:pPr>
            <w:r>
              <w:rPr>
                <w:rFonts w:ascii="Times New Roman" w:hAnsi="Times New Roman"/>
                <w:b w:val="0"/>
                <w:sz w:val="24"/>
              </w:rPr>
              <w:t>≥ 30 [10, 3-б.]</w:t>
            </w:r>
          </w:p>
        </w:tc>
        <w:tc>
          <w:tcPr>
            <w:tcW w:type="dxa" w:w="1587"/>
          </w:tcPr>
          <w:p>
            <w:pPr>
              <w:spacing w:line="240" w:lineRule="auto" w:after="0" w:before="0"/>
              <w:ind w:firstLine="0"/>
              <w:jc w:val="left"/>
            </w:pPr>
            <w:r>
              <w:rPr>
                <w:rFonts w:ascii="Times New Roman" w:hAnsi="Times New Roman"/>
                <w:b w:val="0"/>
                <w:sz w:val="24"/>
              </w:rPr>
              <w:t>35 [12, 20-б.]</w:t>
            </w:r>
          </w:p>
        </w:tc>
        <w:tc>
          <w:tcPr>
            <w:tcW w:type="dxa" w:w="1701"/>
          </w:tcPr>
          <w:p>
            <w:pPr>
              <w:spacing w:line="240" w:lineRule="auto" w:after="0" w:before="0"/>
              <w:ind w:firstLine="0"/>
              <w:jc w:val="left"/>
            </w:pPr>
            <w:r>
              <w:rPr>
                <w:rFonts w:ascii="Times New Roman" w:hAnsi="Times New Roman"/>
                <w:b w:val="0"/>
                <w:sz w:val="24"/>
              </w:rPr>
              <w:t>20 [10, 3-б.]</w:t>
            </w:r>
          </w:p>
        </w:tc>
        <w:tc>
          <w:tcPr>
            <w:tcW w:type="dxa" w:w="1701"/>
          </w:tcPr>
          <w:p>
            <w:pPr>
              <w:spacing w:line="240" w:lineRule="auto" w:after="0" w:before="0"/>
              <w:ind w:firstLine="0"/>
              <w:jc w:val="left"/>
            </w:pPr>
            <w:r>
              <w:rPr>
                <w:rFonts w:ascii="Times New Roman" w:hAnsi="Times New Roman"/>
                <w:b w:val="0"/>
                <w:sz w:val="24"/>
              </w:rPr>
              <w:t>12 [10, 3-б.]</w:t>
            </w:r>
          </w:p>
        </w:tc>
      </w:tr>
      <w:tr>
        <w:tc>
          <w:tcPr>
            <w:tcW w:type="dxa" w:w="2608"/>
          </w:tcPr>
          <w:p>
            <w:pPr>
              <w:spacing w:line="240" w:lineRule="auto" w:after="0" w:before="0"/>
              <w:ind w:firstLine="0"/>
              <w:jc w:val="left"/>
            </w:pPr>
            <w:r>
              <w:rPr>
                <w:rFonts w:ascii="Times New Roman" w:hAnsi="Times New Roman"/>
                <w:b w:val="0"/>
                <w:sz w:val="24"/>
              </w:rPr>
              <w:t>Ретинол (мкмол/л)</w:t>
            </w:r>
          </w:p>
        </w:tc>
        <w:tc>
          <w:tcPr>
            <w:tcW w:type="dxa" w:w="1701"/>
          </w:tcPr>
          <w:p>
            <w:pPr>
              <w:spacing w:line="240" w:lineRule="auto" w:after="0" w:before="0"/>
              <w:ind w:firstLine="0"/>
              <w:jc w:val="left"/>
            </w:pPr>
            <w:r>
              <w:rPr>
                <w:rFonts w:ascii="Times New Roman" w:hAnsi="Times New Roman"/>
                <w:b w:val="0"/>
                <w:sz w:val="24"/>
              </w:rPr>
              <w:t>1,05–2,80 [12, 16-б.]</w:t>
            </w:r>
          </w:p>
        </w:tc>
        <w:tc>
          <w:tcPr>
            <w:tcW w:type="dxa" w:w="1587"/>
          </w:tcPr>
          <w:p>
            <w:pPr>
              <w:spacing w:line="240" w:lineRule="auto" w:after="0" w:before="0"/>
              <w:ind w:firstLine="0"/>
              <w:jc w:val="left"/>
            </w:pPr>
            <w:r>
              <w:rPr>
                <w:rFonts w:ascii="Times New Roman" w:hAnsi="Times New Roman"/>
                <w:b w:val="0"/>
                <w:sz w:val="24"/>
              </w:rPr>
              <w:t>1,8 [14, 388-б.]</w:t>
            </w:r>
          </w:p>
        </w:tc>
        <w:tc>
          <w:tcPr>
            <w:tcW w:type="dxa" w:w="1701"/>
          </w:tcPr>
          <w:p>
            <w:pPr>
              <w:spacing w:line="240" w:lineRule="auto" w:after="0" w:before="0"/>
              <w:ind w:firstLine="0"/>
              <w:jc w:val="left"/>
            </w:pPr>
            <w:r>
              <w:rPr>
                <w:rFonts w:ascii="Times New Roman" w:hAnsi="Times New Roman"/>
                <w:b w:val="0"/>
                <w:sz w:val="24"/>
              </w:rPr>
              <w:t>1,1 [14, 388-б.]</w:t>
            </w:r>
          </w:p>
        </w:tc>
        <w:tc>
          <w:tcPr>
            <w:tcW w:type="dxa" w:w="1701"/>
          </w:tcPr>
          <w:p>
            <w:pPr>
              <w:spacing w:line="240" w:lineRule="auto" w:after="0" w:before="0"/>
              <w:ind w:firstLine="0"/>
              <w:jc w:val="left"/>
            </w:pPr>
            <w:r>
              <w:rPr>
                <w:rFonts w:ascii="Times New Roman" w:hAnsi="Times New Roman"/>
                <w:b w:val="0"/>
                <w:sz w:val="24"/>
              </w:rPr>
              <w:t>0,6 [14, 388-б.]</w:t>
            </w:r>
          </w:p>
        </w:tc>
      </w:tr>
      <w:tr>
        <w:tc>
          <w:tcPr>
            <w:tcW w:type="dxa" w:w="2608"/>
          </w:tcPr>
          <w:p>
            <w:pPr>
              <w:spacing w:line="240" w:lineRule="auto" w:after="0" w:before="0"/>
              <w:ind w:firstLine="0"/>
              <w:jc w:val="left"/>
            </w:pPr>
            <w:r>
              <w:rPr>
                <w:rFonts w:ascii="Times New Roman" w:hAnsi="Times New Roman"/>
                <w:b w:val="0"/>
                <w:sz w:val="24"/>
              </w:rPr>
              <w:t>Альфа-токоферол (мкмол/л)</w:t>
            </w:r>
          </w:p>
        </w:tc>
        <w:tc>
          <w:tcPr>
            <w:tcW w:type="dxa" w:w="1701"/>
          </w:tcPr>
          <w:p>
            <w:pPr>
              <w:spacing w:line="240" w:lineRule="auto" w:after="0" w:before="0"/>
              <w:ind w:firstLine="0"/>
              <w:jc w:val="left"/>
            </w:pPr>
            <w:r>
              <w:rPr>
                <w:rFonts w:ascii="Times New Roman" w:hAnsi="Times New Roman"/>
                <w:b w:val="0"/>
                <w:sz w:val="24"/>
              </w:rPr>
              <w:t>12–42 [8, 22-б.]</w:t>
            </w:r>
          </w:p>
        </w:tc>
        <w:tc>
          <w:tcPr>
            <w:tcW w:type="dxa" w:w="1587"/>
          </w:tcPr>
          <w:p>
            <w:pPr>
              <w:spacing w:line="240" w:lineRule="auto" w:after="0" w:before="0"/>
              <w:ind w:firstLine="0"/>
              <w:jc w:val="left"/>
            </w:pPr>
            <w:r>
              <w:rPr>
                <w:rFonts w:ascii="Times New Roman" w:hAnsi="Times New Roman"/>
                <w:b w:val="0"/>
                <w:sz w:val="24"/>
              </w:rPr>
              <w:t>26 [14, 388-б.]</w:t>
            </w:r>
          </w:p>
        </w:tc>
        <w:tc>
          <w:tcPr>
            <w:tcW w:type="dxa" w:w="1701"/>
          </w:tcPr>
          <w:p>
            <w:pPr>
              <w:spacing w:line="240" w:lineRule="auto" w:after="0" w:before="0"/>
              <w:ind w:firstLine="0"/>
              <w:jc w:val="left"/>
            </w:pPr>
            <w:r>
              <w:rPr>
                <w:rFonts w:ascii="Times New Roman" w:hAnsi="Times New Roman"/>
                <w:b w:val="0"/>
                <w:sz w:val="24"/>
              </w:rPr>
              <w:t>16 [14, 388-б.]</w:t>
            </w:r>
          </w:p>
        </w:tc>
        <w:tc>
          <w:tcPr>
            <w:tcW w:type="dxa" w:w="1701"/>
          </w:tcPr>
          <w:p>
            <w:pPr>
              <w:spacing w:line="240" w:lineRule="auto" w:after="0" w:before="0"/>
              <w:ind w:firstLine="0"/>
              <w:jc w:val="left"/>
            </w:pPr>
            <w:r>
              <w:rPr>
                <w:rFonts w:ascii="Times New Roman" w:hAnsi="Times New Roman"/>
                <w:b w:val="0"/>
                <w:sz w:val="24"/>
              </w:rPr>
              <w:t>9 [14, 388-б.]</w:t>
            </w:r>
          </w:p>
        </w:tc>
      </w:tr>
      <w:tr>
        <w:tc>
          <w:tcPr>
            <w:tcW w:type="dxa" w:w="2608"/>
          </w:tcPr>
          <w:p>
            <w:pPr>
              <w:spacing w:line="240" w:lineRule="auto" w:after="0" w:before="0"/>
              <w:ind w:firstLine="0"/>
              <w:jc w:val="left"/>
            </w:pPr>
            <w:r>
              <w:rPr>
                <w:rFonts w:ascii="Times New Roman" w:hAnsi="Times New Roman"/>
                <w:b w:val="0"/>
                <w:sz w:val="24"/>
              </w:rPr>
              <w:t>INR</w:t>
            </w:r>
          </w:p>
        </w:tc>
        <w:tc>
          <w:tcPr>
            <w:tcW w:type="dxa" w:w="1701"/>
          </w:tcPr>
          <w:p>
            <w:pPr>
              <w:spacing w:line="240" w:lineRule="auto" w:after="0" w:before="0"/>
              <w:ind w:firstLine="0"/>
              <w:jc w:val="left"/>
            </w:pPr>
            <w:r>
              <w:rPr>
                <w:rFonts w:ascii="Times New Roman" w:hAnsi="Times New Roman"/>
                <w:b w:val="0"/>
                <w:sz w:val="24"/>
              </w:rPr>
              <w:t>0,8–1,2 [9, 22-б.]</w:t>
            </w:r>
          </w:p>
        </w:tc>
        <w:tc>
          <w:tcPr>
            <w:tcW w:type="dxa" w:w="1587"/>
          </w:tcPr>
          <w:p>
            <w:pPr>
              <w:spacing w:line="240" w:lineRule="auto" w:after="0" w:before="0"/>
              <w:ind w:firstLine="0"/>
              <w:jc w:val="left"/>
            </w:pPr>
            <w:r>
              <w:rPr>
                <w:rFonts w:ascii="Times New Roman" w:hAnsi="Times New Roman"/>
                <w:b w:val="0"/>
                <w:sz w:val="24"/>
              </w:rPr>
              <w:t>1,0 [14, 388-б.]</w:t>
            </w:r>
          </w:p>
        </w:tc>
        <w:tc>
          <w:tcPr>
            <w:tcW w:type="dxa" w:w="1701"/>
          </w:tcPr>
          <w:p>
            <w:pPr>
              <w:spacing w:line="240" w:lineRule="auto" w:after="0" w:before="0"/>
              <w:ind w:firstLine="0"/>
              <w:jc w:val="left"/>
            </w:pPr>
            <w:r>
              <w:rPr>
                <w:rFonts w:ascii="Times New Roman" w:hAnsi="Times New Roman"/>
                <w:b w:val="0"/>
                <w:sz w:val="24"/>
              </w:rPr>
              <w:t>1,1 [14, 388-б.]</w:t>
            </w:r>
          </w:p>
        </w:tc>
        <w:tc>
          <w:tcPr>
            <w:tcW w:type="dxa" w:w="1701"/>
          </w:tcPr>
          <w:p>
            <w:pPr>
              <w:spacing w:line="240" w:lineRule="auto" w:after="0" w:before="0"/>
              <w:ind w:firstLine="0"/>
              <w:jc w:val="left"/>
            </w:pPr>
            <w:r>
              <w:rPr>
                <w:rFonts w:ascii="Times New Roman" w:hAnsi="Times New Roman"/>
                <w:b w:val="0"/>
                <w:sz w:val="24"/>
              </w:rPr>
              <w:t>1,8 [14, 388-б.]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Сатҳи 25-OH-D дар се намуна бо хати меъор (аз Ҷадвали 3.2)</w:t>
      </w:r>
    </w:p>
    <w:p>
      <w:pPr>
        <w:spacing w:line="360" w:lineRule="auto" w:after="0"/>
        <w:ind w:firstLine="709"/>
        <w:jc w:val="both"/>
      </w:pPr>
      <w:r>
        <w:rPr>
          <w:rFonts w:ascii="Times New Roman" w:hAnsi="Times New Roman"/>
          <w:b w:val="0"/>
          <w:i w:val="0"/>
          <w:sz w:val="28"/>
        </w:rPr>
        <w:t>Расм се намунаро муқоиса мекунад. Салим аз меъор мегузарад [12, 20-б.]. Нокофӣ дар фосилаи хатар мемонад [10, 3-б.]. Аз ин сабб тест фарқро нишон медиҳад [14, 388-б.]. Ин ҷузъи муқоисаи тест мебошад.</w:t>
      </w:r>
    </w:p>
    <w:p>
      <w:pPr>
        <w:spacing w:line="360" w:lineRule="auto" w:after="0"/>
        <w:ind w:firstLine="709"/>
        <w:jc w:val="left"/>
      </w:pPr>
      <w:r>
        <w:rPr>
          <w:rFonts w:ascii="Times New Roman" w:hAnsi="Times New Roman"/>
          <w:b/>
          <w:i w:val="0"/>
          <w:sz w:val="28"/>
        </w:rPr>
        <w:t>3.3. Парҳез ва манбаъҳо</w:t>
      </w:r>
    </w:p>
    <w:p>
      <w:pPr>
        <w:spacing w:line="360" w:lineRule="auto" w:after="0"/>
        <w:ind w:firstLine="709"/>
        <w:jc w:val="both"/>
      </w:pPr>
      <w:r>
        <w:rPr>
          <w:rFonts w:ascii="Times New Roman" w:hAnsi="Times New Roman"/>
          <w:b w:val="0"/>
          <w:i w:val="0"/>
          <w:sz w:val="28"/>
        </w:rPr>
        <w:t>Манбаъҳои ҳайвонӣ ретинол медиҳанд. Ҷигар ва равғани моҳӣ ҷои аввал мегиранд [4, 514-б.]. Тухм ва шир ҳам меоянд [18, 26-б.]. Аз ин сабб парҳези омехта кофист [18, 26-б.]. Ин ҷузъи манбаи A мебошад.</w:t>
      </w:r>
    </w:p>
    <w:p>
      <w:pPr>
        <w:spacing w:line="360" w:lineRule="auto" w:after="0"/>
        <w:ind w:firstLine="709"/>
        <w:jc w:val="both"/>
      </w:pPr>
      <w:r>
        <w:rPr>
          <w:rFonts w:ascii="Times New Roman" w:hAnsi="Times New Roman"/>
          <w:b w:val="0"/>
          <w:i w:val="0"/>
          <w:sz w:val="28"/>
        </w:rPr>
        <w:t>Манбаи D ду сектор дорад. Моҳии равған ва ғизои мустаҳкам меоянд [18, 28-б.]. Офтоб сектори асосӣ мемонад [10, 5-б.]. Аз ин сабб реҷаи ҳаррӯза муҳим аст [10, 7-б.]. Ин ҷузъи манбаи D мебошад.</w:t>
      </w:r>
    </w:p>
    <w:p>
      <w:pPr>
        <w:spacing w:line="360" w:lineRule="auto" w:after="0"/>
        <w:ind w:firstLine="709"/>
        <w:jc w:val="both"/>
      </w:pPr>
      <w:r>
        <w:rPr>
          <w:rFonts w:ascii="Times New Roman" w:hAnsi="Times New Roman"/>
          <w:b w:val="0"/>
          <w:i w:val="0"/>
          <w:sz w:val="28"/>
        </w:rPr>
        <w:t>Манбаи E равғанҳои растанист. Офтобпараст ва бодом меоянд [4, 514-б.]. Ғалладона ҳам ҳисса дорад [18, 28-б.]. Аз ин сабб равғани растаниӣ тавсия мешавад [18, 30-б.]. Ин ҷузъи манбаи E мебошад.</w:t>
      </w:r>
    </w:p>
    <w:p>
      <w:pPr>
        <w:spacing w:line="360" w:lineRule="auto" w:after="0"/>
        <w:ind w:firstLine="709"/>
        <w:jc w:val="both"/>
      </w:pPr>
      <w:r>
        <w:rPr>
          <w:rFonts w:ascii="Times New Roman" w:hAnsi="Times New Roman"/>
          <w:b w:val="0"/>
          <w:i w:val="0"/>
          <w:sz w:val="28"/>
        </w:rPr>
        <w:t>Манбаи K сабзавоти сабз аст. Карам ва парҳеви сабзавот меоянд [4, 516-б.]. Ферментатсия K2 медиҳад [9, 20-б.]. Аз ин сабб салатҳои сабз ҳаррӯза мешаванд [18, 30-б.]. Ин ҷузъи манбаи K мебошад.</w:t>
      </w:r>
    </w:p>
    <w:p>
      <w:pPr>
        <w:spacing w:line="240" w:lineRule="auto" w:after="0"/>
        <w:ind w:firstLine="0"/>
        <w:jc w:val="center"/>
      </w:pPr>
      <w:r>
        <w:rPr>
          <w:rFonts w:ascii="Times New Roman" w:hAnsi="Times New Roman"/>
          <w:b/>
          <w:i w:val="0"/>
          <w:sz w:val="24"/>
        </w:rPr>
        <w:t>Ҷадвали 3.3 — Манбаъҳои ғизоии витаминҳои равғанҳал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Манбаъ</w:t>
            </w:r>
          </w:p>
        </w:tc>
        <w:tc>
          <w:tcPr>
            <w:tcW w:type="dxa" w:w="1814"/>
            <w:shd w:val="clear" w:fill="EDEDED"/>
          </w:tcPr>
          <w:p>
            <w:pPr>
              <w:spacing w:line="240" w:lineRule="auto" w:after="0" w:before="0"/>
              <w:ind w:firstLine="0"/>
              <w:jc w:val="left"/>
            </w:pPr>
            <w:r>
              <w:rPr>
                <w:rFonts w:ascii="Times New Roman" w:hAnsi="Times New Roman"/>
                <w:b/>
                <w:sz w:val="24"/>
              </w:rPr>
              <w:t>Витамин</w:t>
            </w:r>
          </w:p>
        </w:tc>
        <w:tc>
          <w:tcPr>
            <w:tcW w:type="dxa" w:w="2381"/>
            <w:shd w:val="clear" w:fill="EDEDED"/>
          </w:tcPr>
          <w:p>
            <w:pPr>
              <w:spacing w:line="240" w:lineRule="auto" w:after="0" w:before="0"/>
              <w:ind w:firstLine="0"/>
              <w:jc w:val="left"/>
            </w:pPr>
            <w:r>
              <w:rPr>
                <w:rFonts w:ascii="Times New Roman" w:hAnsi="Times New Roman"/>
                <w:b/>
                <w:sz w:val="24"/>
              </w:rPr>
              <w:t>Миқдор</w:t>
            </w:r>
          </w:p>
        </w:tc>
        <w:tc>
          <w:tcPr>
            <w:tcW w:type="dxa" w:w="2494"/>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Ҷигар (100 г)</w:t>
            </w:r>
          </w:p>
        </w:tc>
        <w:tc>
          <w:tcPr>
            <w:tcW w:type="dxa" w:w="1814"/>
          </w:tcPr>
          <w:p>
            <w:pPr>
              <w:spacing w:line="240" w:lineRule="auto" w:after="0" w:before="0"/>
              <w:ind w:firstLine="0"/>
              <w:jc w:val="left"/>
            </w:pPr>
            <w:r>
              <w:rPr>
                <w:rFonts w:ascii="Times New Roman" w:hAnsi="Times New Roman"/>
                <w:b w:val="0"/>
                <w:sz w:val="24"/>
              </w:rPr>
              <w:t>A [4, 514-б.]</w:t>
            </w:r>
          </w:p>
        </w:tc>
        <w:tc>
          <w:tcPr>
            <w:tcW w:type="dxa" w:w="2381"/>
          </w:tcPr>
          <w:p>
            <w:pPr>
              <w:spacing w:line="240" w:lineRule="auto" w:after="0" w:before="0"/>
              <w:ind w:firstLine="0"/>
              <w:jc w:val="left"/>
            </w:pPr>
            <w:r>
              <w:rPr>
                <w:rFonts w:ascii="Times New Roman" w:hAnsi="Times New Roman"/>
                <w:b w:val="0"/>
                <w:sz w:val="24"/>
              </w:rPr>
              <w:t>10 000 мкг RAE [4, 514-б.]</w:t>
            </w:r>
          </w:p>
        </w:tc>
        <w:tc>
          <w:tcPr>
            <w:tcW w:type="dxa" w:w="2494"/>
          </w:tcPr>
          <w:p>
            <w:pPr>
              <w:spacing w:line="240" w:lineRule="auto" w:after="0" w:before="0"/>
              <w:ind w:firstLine="0"/>
              <w:jc w:val="left"/>
            </w:pPr>
            <w:r>
              <w:rPr>
                <w:rFonts w:ascii="Times New Roman" w:hAnsi="Times New Roman"/>
                <w:b w:val="0"/>
                <w:sz w:val="24"/>
              </w:rPr>
              <w:t>РДА чандинбар [13, 118-б.]</w:t>
            </w:r>
          </w:p>
        </w:tc>
      </w:tr>
      <w:tr>
        <w:tc>
          <w:tcPr>
            <w:tcW w:type="dxa" w:w="2608"/>
          </w:tcPr>
          <w:p>
            <w:pPr>
              <w:spacing w:line="240" w:lineRule="auto" w:after="0" w:before="0"/>
              <w:ind w:firstLine="0"/>
              <w:jc w:val="left"/>
            </w:pPr>
            <w:r>
              <w:rPr>
                <w:rFonts w:ascii="Times New Roman" w:hAnsi="Times New Roman"/>
                <w:b w:val="0"/>
                <w:sz w:val="24"/>
              </w:rPr>
              <w:t>Моҳии равған (1 қошуқ)</w:t>
            </w:r>
          </w:p>
        </w:tc>
        <w:tc>
          <w:tcPr>
            <w:tcW w:type="dxa" w:w="1814"/>
          </w:tcPr>
          <w:p>
            <w:pPr>
              <w:spacing w:line="240" w:lineRule="auto" w:after="0" w:before="0"/>
              <w:ind w:firstLine="0"/>
              <w:jc w:val="left"/>
            </w:pPr>
            <w:r>
              <w:rPr>
                <w:rFonts w:ascii="Times New Roman" w:hAnsi="Times New Roman"/>
                <w:b w:val="0"/>
                <w:sz w:val="24"/>
              </w:rPr>
              <w:t>D [18, 28-б.]</w:t>
            </w:r>
          </w:p>
        </w:tc>
        <w:tc>
          <w:tcPr>
            <w:tcW w:type="dxa" w:w="2381"/>
          </w:tcPr>
          <w:p>
            <w:pPr>
              <w:spacing w:line="240" w:lineRule="auto" w:after="0" w:before="0"/>
              <w:ind w:firstLine="0"/>
              <w:jc w:val="left"/>
            </w:pPr>
            <w:r>
              <w:rPr>
                <w:rFonts w:ascii="Times New Roman" w:hAnsi="Times New Roman"/>
                <w:b w:val="0"/>
                <w:sz w:val="24"/>
              </w:rPr>
              <w:t>450 ME [18, 28-б.]</w:t>
            </w:r>
          </w:p>
        </w:tc>
        <w:tc>
          <w:tcPr>
            <w:tcW w:type="dxa" w:w="2494"/>
          </w:tcPr>
          <w:p>
            <w:pPr>
              <w:spacing w:line="240" w:lineRule="auto" w:after="0" w:before="0"/>
              <w:ind w:firstLine="0"/>
              <w:jc w:val="left"/>
            </w:pPr>
            <w:r>
              <w:rPr>
                <w:rFonts w:ascii="Times New Roman" w:hAnsi="Times New Roman"/>
                <w:b w:val="0"/>
                <w:sz w:val="24"/>
              </w:rPr>
              <w:t>75% РДА [13, 118-б.]</w:t>
            </w:r>
          </w:p>
        </w:tc>
      </w:tr>
      <w:tr>
        <w:tc>
          <w:tcPr>
            <w:tcW w:type="dxa" w:w="2608"/>
          </w:tcPr>
          <w:p>
            <w:pPr>
              <w:spacing w:line="240" w:lineRule="auto" w:after="0" w:before="0"/>
              <w:ind w:firstLine="0"/>
              <w:jc w:val="left"/>
            </w:pPr>
            <w:r>
              <w:rPr>
                <w:rFonts w:ascii="Times New Roman" w:hAnsi="Times New Roman"/>
                <w:b w:val="0"/>
                <w:sz w:val="24"/>
              </w:rPr>
              <w:t>Офтобпараст (100 г)</w:t>
            </w:r>
          </w:p>
        </w:tc>
        <w:tc>
          <w:tcPr>
            <w:tcW w:type="dxa" w:w="1814"/>
          </w:tcPr>
          <w:p>
            <w:pPr>
              <w:spacing w:line="240" w:lineRule="auto" w:after="0" w:before="0"/>
              <w:ind w:firstLine="0"/>
              <w:jc w:val="left"/>
            </w:pPr>
            <w:r>
              <w:rPr>
                <w:rFonts w:ascii="Times New Roman" w:hAnsi="Times New Roman"/>
                <w:b w:val="0"/>
                <w:sz w:val="24"/>
              </w:rPr>
              <w:t>E [4, 514-б.]</w:t>
            </w:r>
          </w:p>
        </w:tc>
        <w:tc>
          <w:tcPr>
            <w:tcW w:type="dxa" w:w="2381"/>
          </w:tcPr>
          <w:p>
            <w:pPr>
              <w:spacing w:line="240" w:lineRule="auto" w:after="0" w:before="0"/>
              <w:ind w:firstLine="0"/>
              <w:jc w:val="left"/>
            </w:pPr>
            <w:r>
              <w:rPr>
                <w:rFonts w:ascii="Times New Roman" w:hAnsi="Times New Roman"/>
                <w:b w:val="0"/>
                <w:sz w:val="24"/>
              </w:rPr>
              <w:t>35 мг [4, 514-б.]</w:t>
            </w:r>
          </w:p>
        </w:tc>
        <w:tc>
          <w:tcPr>
            <w:tcW w:type="dxa" w:w="2494"/>
          </w:tcPr>
          <w:p>
            <w:pPr>
              <w:spacing w:line="240" w:lineRule="auto" w:after="0" w:before="0"/>
              <w:ind w:firstLine="0"/>
              <w:jc w:val="left"/>
            </w:pPr>
            <w:r>
              <w:rPr>
                <w:rFonts w:ascii="Times New Roman" w:hAnsi="Times New Roman"/>
                <w:b w:val="0"/>
                <w:sz w:val="24"/>
              </w:rPr>
              <w:t>РДА-ро мебарад [13, 118-б.]</w:t>
            </w:r>
          </w:p>
        </w:tc>
      </w:tr>
      <w:tr>
        <w:tc>
          <w:tcPr>
            <w:tcW w:type="dxa" w:w="2608"/>
          </w:tcPr>
          <w:p>
            <w:pPr>
              <w:spacing w:line="240" w:lineRule="auto" w:after="0" w:before="0"/>
              <w:ind w:firstLine="0"/>
              <w:jc w:val="left"/>
            </w:pPr>
            <w:r>
              <w:rPr>
                <w:rFonts w:ascii="Times New Roman" w:hAnsi="Times New Roman"/>
                <w:b w:val="0"/>
                <w:sz w:val="24"/>
              </w:rPr>
              <w:t>Карами сабз (100 г)</w:t>
            </w:r>
          </w:p>
        </w:tc>
        <w:tc>
          <w:tcPr>
            <w:tcW w:type="dxa" w:w="1814"/>
          </w:tcPr>
          <w:p>
            <w:pPr>
              <w:spacing w:line="240" w:lineRule="auto" w:after="0" w:before="0"/>
              <w:ind w:firstLine="0"/>
              <w:jc w:val="left"/>
            </w:pPr>
            <w:r>
              <w:rPr>
                <w:rFonts w:ascii="Times New Roman" w:hAnsi="Times New Roman"/>
                <w:b w:val="0"/>
                <w:sz w:val="24"/>
              </w:rPr>
              <w:t>K [4, 516-б.]</w:t>
            </w:r>
          </w:p>
        </w:tc>
        <w:tc>
          <w:tcPr>
            <w:tcW w:type="dxa" w:w="2381"/>
          </w:tcPr>
          <w:p>
            <w:pPr>
              <w:spacing w:line="240" w:lineRule="auto" w:after="0" w:before="0"/>
              <w:ind w:firstLine="0"/>
              <w:jc w:val="left"/>
            </w:pPr>
            <w:r>
              <w:rPr>
                <w:rFonts w:ascii="Times New Roman" w:hAnsi="Times New Roman"/>
                <w:b w:val="0"/>
                <w:sz w:val="24"/>
              </w:rPr>
              <w:t>400 мкг [4, 516-б.]</w:t>
            </w:r>
          </w:p>
        </w:tc>
        <w:tc>
          <w:tcPr>
            <w:tcW w:type="dxa" w:w="2494"/>
          </w:tcPr>
          <w:p>
            <w:pPr>
              <w:spacing w:line="240" w:lineRule="auto" w:after="0" w:before="0"/>
              <w:ind w:firstLine="0"/>
              <w:jc w:val="left"/>
            </w:pPr>
            <w:r>
              <w:rPr>
                <w:rFonts w:ascii="Times New Roman" w:hAnsi="Times New Roman"/>
                <w:b w:val="0"/>
                <w:sz w:val="24"/>
              </w:rPr>
              <w:t>РДА-и чандинбар [13, 118-б.]</w:t>
            </w:r>
          </w:p>
        </w:tc>
      </w:tr>
      <w:tr>
        <w:tc>
          <w:tcPr>
            <w:tcW w:type="dxa" w:w="2608"/>
          </w:tcPr>
          <w:p>
            <w:pPr>
              <w:spacing w:line="240" w:lineRule="auto" w:after="0" w:before="0"/>
              <w:ind w:firstLine="0"/>
              <w:jc w:val="left"/>
            </w:pPr>
            <w:r>
              <w:rPr>
                <w:rFonts w:ascii="Times New Roman" w:hAnsi="Times New Roman"/>
                <w:b w:val="0"/>
                <w:sz w:val="24"/>
              </w:rPr>
              <w:t>Тухм (1 дона)</w:t>
            </w:r>
          </w:p>
        </w:tc>
        <w:tc>
          <w:tcPr>
            <w:tcW w:type="dxa" w:w="1814"/>
          </w:tcPr>
          <w:p>
            <w:pPr>
              <w:spacing w:line="240" w:lineRule="auto" w:after="0" w:before="0"/>
              <w:ind w:firstLine="0"/>
              <w:jc w:val="left"/>
            </w:pPr>
            <w:r>
              <w:rPr>
                <w:rFonts w:ascii="Times New Roman" w:hAnsi="Times New Roman"/>
                <w:b w:val="0"/>
                <w:sz w:val="24"/>
              </w:rPr>
              <w:t>A, D [18, 26-б.]</w:t>
            </w:r>
          </w:p>
        </w:tc>
        <w:tc>
          <w:tcPr>
            <w:tcW w:type="dxa" w:w="2381"/>
          </w:tcPr>
          <w:p>
            <w:pPr>
              <w:spacing w:line="240" w:lineRule="auto" w:after="0" w:before="0"/>
              <w:ind w:firstLine="0"/>
              <w:jc w:val="left"/>
            </w:pPr>
            <w:r>
              <w:rPr>
                <w:rFonts w:ascii="Times New Roman" w:hAnsi="Times New Roman"/>
                <w:b w:val="0"/>
                <w:sz w:val="24"/>
              </w:rPr>
              <w:t>75 мкг RAE [4, 514-б.]</w:t>
            </w:r>
          </w:p>
        </w:tc>
        <w:tc>
          <w:tcPr>
            <w:tcW w:type="dxa" w:w="2494"/>
          </w:tcPr>
          <w:p>
            <w:pPr>
              <w:spacing w:line="240" w:lineRule="auto" w:after="0" w:before="0"/>
              <w:ind w:firstLine="0"/>
              <w:jc w:val="left"/>
            </w:pPr>
            <w:r>
              <w:rPr>
                <w:rFonts w:ascii="Times New Roman" w:hAnsi="Times New Roman"/>
                <w:b w:val="0"/>
                <w:sz w:val="24"/>
              </w:rPr>
              <w:t>Ҳиссаи хурд [18, 26-б.]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Ҷигар ададӣ муқоиса мешавад. 100 г ҷигар 10 000 мкг RAE медиҳад [4, 514-б.]. РДА-и мард 900 мкг мешавад [13, 118-б.]. Ҳисоб: 10 000 ÷ 900 ≈ 11 рӯз РДА мегардад. Аз ин сабб ҷигар бе ҳафтаина мешавад [18, 26-б.]. Ин ҷузъи ҳисоби ҷигар мебошад.</w:t>
      </w:r>
    </w:p>
    <w:p>
      <w:pPr>
        <w:spacing w:line="360" w:lineRule="auto" w:after="0"/>
        <w:ind w:firstLine="709"/>
        <w:jc w:val="left"/>
      </w:pPr>
      <w:r>
        <w:rPr>
          <w:rFonts w:ascii="Times New Roman" w:hAnsi="Times New Roman"/>
          <w:b/>
          <w:i w:val="0"/>
          <w:sz w:val="28"/>
        </w:rPr>
        <w:t>3.4. Гипервитаминоз ва ҳадди боло</w:t>
      </w:r>
    </w:p>
    <w:p>
      <w:pPr>
        <w:spacing w:line="360" w:lineRule="auto" w:after="0"/>
        <w:ind w:firstLine="709"/>
        <w:jc w:val="both"/>
      </w:pPr>
      <w:r>
        <w:rPr>
          <w:rFonts w:ascii="Times New Roman" w:hAnsi="Times New Roman"/>
          <w:b w:val="0"/>
          <w:i w:val="0"/>
          <w:sz w:val="28"/>
        </w:rPr>
        <w:t>Гипервитаминози A хатарнок аст. Дозаи калон ҷигарро осеб медиҳад [5, 14-б.]. Сардард ва мушаки осебшуда меояд [5, 16-б.]. Аз ин сабб ҳадди боло 3 000 мкг аст [13, 120-б.]. Ин ҷузъи заҳри A мебошад.</w:t>
      </w:r>
    </w:p>
    <w:p>
      <w:pPr>
        <w:spacing w:line="360" w:lineRule="auto" w:after="0"/>
        <w:ind w:firstLine="709"/>
        <w:jc w:val="both"/>
      </w:pPr>
      <w:r>
        <w:rPr>
          <w:rFonts w:ascii="Times New Roman" w:hAnsi="Times New Roman"/>
          <w:b w:val="0"/>
          <w:i w:val="0"/>
          <w:sz w:val="28"/>
        </w:rPr>
        <w:t>Заҳри A барои ҷанин хатар аст. Табобати ретиноид манаъ мешавад [24, 12-б.]. Ҳомила РДА-ро нигоҳ медорад [24, 14-б.]. Аз ин сабб дораҳои пӯстӣ тафтиш мешаванд [24, 12-б.]. Ин ҷузъи тератоген мебошад.</w:t>
      </w:r>
    </w:p>
    <w:p>
      <w:pPr>
        <w:spacing w:line="360" w:lineRule="auto" w:after="0"/>
        <w:ind w:firstLine="709"/>
        <w:jc w:val="both"/>
      </w:pPr>
      <w:r>
        <w:rPr>
          <w:rFonts w:ascii="Times New Roman" w:hAnsi="Times New Roman"/>
          <w:b w:val="0"/>
          <w:i w:val="0"/>
          <w:sz w:val="28"/>
        </w:rPr>
        <w:t>Гипервитаминози D гипернатсиемия медиҳад. Дозаи дароз калсийро мефзояд [5, 18-б.]. Ҳаюл ҳам осеб мегирад [5, 18-б.]. Аз ин сабб ҳадди боло 4 000 ME аст [13, 120-б.]. Ин ҷузъи заҳри D мебошад.</w:t>
      </w:r>
    </w:p>
    <w:p>
      <w:pPr>
        <w:spacing w:line="360" w:lineRule="auto" w:after="0"/>
        <w:ind w:firstLine="709"/>
        <w:jc w:val="both"/>
      </w:pPr>
      <w:r>
        <w:rPr>
          <w:rFonts w:ascii="Times New Roman" w:hAnsi="Times New Roman"/>
          <w:b w:val="0"/>
          <w:i w:val="0"/>
          <w:sz w:val="28"/>
        </w:rPr>
        <w:t>E ва K заҳрии кам доранд. E ҳатто дар дозаи калон кам осеб медиҳад [8, 24-б.]. K заҳрии паҳн надорад [9, 26-б.]. Аз ин сабб дозаҳои E ва K мӯътадиланд [13, 120-б.]. Ин ҷузъи бехатари E ва K мебошад.</w:t>
      </w:r>
    </w:p>
    <w:p>
      <w:pPr>
        <w:spacing w:line="240" w:lineRule="auto" w:after="0"/>
        <w:ind w:firstLine="0"/>
        <w:jc w:val="center"/>
      </w:pPr>
      <w:r>
        <w:rPr>
          <w:rFonts w:ascii="Times New Roman" w:hAnsi="Times New Roman"/>
          <w:b/>
          <w:i w:val="0"/>
          <w:sz w:val="24"/>
        </w:rPr>
        <w:t>Ҷадвали 3.4 — РДА ва ҳадди болои қабул (UL)</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Витамин</w:t>
            </w:r>
          </w:p>
        </w:tc>
        <w:tc>
          <w:tcPr>
            <w:tcW w:type="dxa" w:w="2041"/>
            <w:shd w:val="clear" w:fill="EDEDED"/>
          </w:tcPr>
          <w:p>
            <w:pPr>
              <w:spacing w:line="240" w:lineRule="auto" w:after="0" w:before="0"/>
              <w:ind w:firstLine="0"/>
              <w:jc w:val="left"/>
            </w:pPr>
            <w:r>
              <w:rPr>
                <w:rFonts w:ascii="Times New Roman" w:hAnsi="Times New Roman"/>
                <w:b/>
                <w:sz w:val="24"/>
              </w:rPr>
              <w:t>РДА</w:t>
            </w:r>
          </w:p>
        </w:tc>
        <w:tc>
          <w:tcPr>
            <w:tcW w:type="dxa" w:w="2041"/>
            <w:shd w:val="clear" w:fill="EDEDED"/>
          </w:tcPr>
          <w:p>
            <w:pPr>
              <w:spacing w:line="240" w:lineRule="auto" w:after="0" w:before="0"/>
              <w:ind w:firstLine="0"/>
              <w:jc w:val="left"/>
            </w:pPr>
            <w:r>
              <w:rPr>
                <w:rFonts w:ascii="Times New Roman" w:hAnsi="Times New Roman"/>
                <w:b/>
                <w:sz w:val="24"/>
              </w:rPr>
              <w:t>Ҳадди боло</w:t>
            </w:r>
          </w:p>
        </w:tc>
        <w:tc>
          <w:tcPr>
            <w:tcW w:type="dxa" w:w="3515"/>
            <w:shd w:val="clear" w:fill="EDEDED"/>
          </w:tcPr>
          <w:p>
            <w:pPr>
              <w:spacing w:line="240" w:lineRule="auto" w:after="0" w:before="0"/>
              <w:ind w:firstLine="0"/>
              <w:jc w:val="left"/>
            </w:pPr>
            <w:r>
              <w:rPr>
                <w:rFonts w:ascii="Times New Roman" w:hAnsi="Times New Roman"/>
                <w:b/>
                <w:sz w:val="24"/>
              </w:rPr>
              <w:t>Алломаи заҳрӣ</w:t>
            </w:r>
          </w:p>
        </w:tc>
      </w:tr>
      <w:tr>
        <w:tc>
          <w:tcPr>
            <w:tcW w:type="dxa" w:w="1701"/>
          </w:tcPr>
          <w:p>
            <w:pPr>
              <w:spacing w:line="240" w:lineRule="auto" w:after="0" w:before="0"/>
              <w:ind w:firstLine="0"/>
              <w:jc w:val="left"/>
            </w:pPr>
            <w:r>
              <w:rPr>
                <w:rFonts w:ascii="Times New Roman" w:hAnsi="Times New Roman"/>
                <w:b w:val="0"/>
                <w:sz w:val="24"/>
              </w:rPr>
              <w:t>A</w:t>
            </w:r>
          </w:p>
        </w:tc>
        <w:tc>
          <w:tcPr>
            <w:tcW w:type="dxa" w:w="2041"/>
          </w:tcPr>
          <w:p>
            <w:pPr>
              <w:spacing w:line="240" w:lineRule="auto" w:after="0" w:before="0"/>
              <w:ind w:firstLine="0"/>
              <w:jc w:val="left"/>
            </w:pPr>
            <w:r>
              <w:rPr>
                <w:rFonts w:ascii="Times New Roman" w:hAnsi="Times New Roman"/>
                <w:b w:val="0"/>
                <w:sz w:val="24"/>
              </w:rPr>
              <w:t>900 мкг [13, 118-б.]</w:t>
            </w:r>
          </w:p>
        </w:tc>
        <w:tc>
          <w:tcPr>
            <w:tcW w:type="dxa" w:w="2041"/>
          </w:tcPr>
          <w:p>
            <w:pPr>
              <w:spacing w:line="240" w:lineRule="auto" w:after="0" w:before="0"/>
              <w:ind w:firstLine="0"/>
              <w:jc w:val="left"/>
            </w:pPr>
            <w:r>
              <w:rPr>
                <w:rFonts w:ascii="Times New Roman" w:hAnsi="Times New Roman"/>
                <w:b w:val="0"/>
                <w:sz w:val="24"/>
              </w:rPr>
              <w:t>3 000 мкг [13, 120-б.]</w:t>
            </w:r>
          </w:p>
        </w:tc>
        <w:tc>
          <w:tcPr>
            <w:tcW w:type="dxa" w:w="3515"/>
          </w:tcPr>
          <w:p>
            <w:pPr>
              <w:spacing w:line="240" w:lineRule="auto" w:after="0" w:before="0"/>
              <w:ind w:firstLine="0"/>
              <w:jc w:val="left"/>
            </w:pPr>
            <w:r>
              <w:rPr>
                <w:rFonts w:ascii="Times New Roman" w:hAnsi="Times New Roman"/>
                <w:b w:val="0"/>
                <w:sz w:val="24"/>
              </w:rPr>
              <w:t>Сардард, осеби ҷигар [5, 16-б.]</w:t>
            </w:r>
          </w:p>
        </w:tc>
      </w:tr>
      <w:tr>
        <w:tc>
          <w:tcPr>
            <w:tcW w:type="dxa" w:w="1701"/>
          </w:tcPr>
          <w:p>
            <w:pPr>
              <w:spacing w:line="240" w:lineRule="auto" w:after="0" w:before="0"/>
              <w:ind w:firstLine="0"/>
              <w:jc w:val="left"/>
            </w:pPr>
            <w:r>
              <w:rPr>
                <w:rFonts w:ascii="Times New Roman" w:hAnsi="Times New Roman"/>
                <w:b w:val="0"/>
                <w:sz w:val="24"/>
              </w:rPr>
              <w:t>D</w:t>
            </w:r>
          </w:p>
        </w:tc>
        <w:tc>
          <w:tcPr>
            <w:tcW w:type="dxa" w:w="2041"/>
          </w:tcPr>
          <w:p>
            <w:pPr>
              <w:spacing w:line="240" w:lineRule="auto" w:after="0" w:before="0"/>
              <w:ind w:firstLine="0"/>
              <w:jc w:val="left"/>
            </w:pPr>
            <w:r>
              <w:rPr>
                <w:rFonts w:ascii="Times New Roman" w:hAnsi="Times New Roman"/>
                <w:b w:val="0"/>
                <w:sz w:val="24"/>
              </w:rPr>
              <w:t>600 ME [13, 118-б.]</w:t>
            </w:r>
          </w:p>
        </w:tc>
        <w:tc>
          <w:tcPr>
            <w:tcW w:type="dxa" w:w="2041"/>
          </w:tcPr>
          <w:p>
            <w:pPr>
              <w:spacing w:line="240" w:lineRule="auto" w:after="0" w:before="0"/>
              <w:ind w:firstLine="0"/>
              <w:jc w:val="left"/>
            </w:pPr>
            <w:r>
              <w:rPr>
                <w:rFonts w:ascii="Times New Roman" w:hAnsi="Times New Roman"/>
                <w:b w:val="0"/>
                <w:sz w:val="24"/>
              </w:rPr>
              <w:t>4 000 ME [13, 120-б.]</w:t>
            </w:r>
          </w:p>
        </w:tc>
        <w:tc>
          <w:tcPr>
            <w:tcW w:type="dxa" w:w="3515"/>
          </w:tcPr>
          <w:p>
            <w:pPr>
              <w:spacing w:line="240" w:lineRule="auto" w:after="0" w:before="0"/>
              <w:ind w:firstLine="0"/>
              <w:jc w:val="left"/>
            </w:pPr>
            <w:r>
              <w:rPr>
                <w:rFonts w:ascii="Times New Roman" w:hAnsi="Times New Roman"/>
                <w:b w:val="0"/>
                <w:sz w:val="24"/>
              </w:rPr>
              <w:t>Гипернатсиемия [5, 18-б.]</w:t>
            </w:r>
          </w:p>
        </w:tc>
      </w:tr>
      <w:tr>
        <w:tc>
          <w:tcPr>
            <w:tcW w:type="dxa" w:w="1701"/>
          </w:tcPr>
          <w:p>
            <w:pPr>
              <w:spacing w:line="240" w:lineRule="auto" w:after="0" w:before="0"/>
              <w:ind w:firstLine="0"/>
              <w:jc w:val="left"/>
            </w:pPr>
            <w:r>
              <w:rPr>
                <w:rFonts w:ascii="Times New Roman" w:hAnsi="Times New Roman"/>
                <w:b w:val="0"/>
                <w:sz w:val="24"/>
              </w:rPr>
              <w:t>E</w:t>
            </w:r>
          </w:p>
        </w:tc>
        <w:tc>
          <w:tcPr>
            <w:tcW w:type="dxa" w:w="2041"/>
          </w:tcPr>
          <w:p>
            <w:pPr>
              <w:spacing w:line="240" w:lineRule="auto" w:after="0" w:before="0"/>
              <w:ind w:firstLine="0"/>
              <w:jc w:val="left"/>
            </w:pPr>
            <w:r>
              <w:rPr>
                <w:rFonts w:ascii="Times New Roman" w:hAnsi="Times New Roman"/>
                <w:b w:val="0"/>
                <w:sz w:val="24"/>
              </w:rPr>
              <w:t>15 мг [13, 118-б.]</w:t>
            </w:r>
          </w:p>
        </w:tc>
        <w:tc>
          <w:tcPr>
            <w:tcW w:type="dxa" w:w="2041"/>
          </w:tcPr>
          <w:p>
            <w:pPr>
              <w:spacing w:line="240" w:lineRule="auto" w:after="0" w:before="0"/>
              <w:ind w:firstLine="0"/>
              <w:jc w:val="left"/>
            </w:pPr>
            <w:r>
              <w:rPr>
                <w:rFonts w:ascii="Times New Roman" w:hAnsi="Times New Roman"/>
                <w:b w:val="0"/>
                <w:sz w:val="24"/>
              </w:rPr>
              <w:t>1 000 мг [13, 120-б.]</w:t>
            </w:r>
          </w:p>
        </w:tc>
        <w:tc>
          <w:tcPr>
            <w:tcW w:type="dxa" w:w="3515"/>
          </w:tcPr>
          <w:p>
            <w:pPr>
              <w:spacing w:line="240" w:lineRule="auto" w:after="0" w:before="0"/>
              <w:ind w:firstLine="0"/>
              <w:jc w:val="left"/>
            </w:pPr>
            <w:r>
              <w:rPr>
                <w:rFonts w:ascii="Times New Roman" w:hAnsi="Times New Roman"/>
                <w:b w:val="0"/>
                <w:sz w:val="24"/>
              </w:rPr>
              <w:t>Хатари хуншорӣ [8, 24-б.]</w:t>
            </w:r>
          </w:p>
        </w:tc>
      </w:tr>
      <w:tr>
        <w:tc>
          <w:tcPr>
            <w:tcW w:type="dxa" w:w="1701"/>
          </w:tcPr>
          <w:p>
            <w:pPr>
              <w:spacing w:line="240" w:lineRule="auto" w:after="0" w:before="0"/>
              <w:ind w:firstLine="0"/>
              <w:jc w:val="left"/>
            </w:pPr>
            <w:r>
              <w:rPr>
                <w:rFonts w:ascii="Times New Roman" w:hAnsi="Times New Roman"/>
                <w:b w:val="0"/>
                <w:sz w:val="24"/>
              </w:rPr>
              <w:t>K</w:t>
            </w:r>
          </w:p>
        </w:tc>
        <w:tc>
          <w:tcPr>
            <w:tcW w:type="dxa" w:w="2041"/>
          </w:tcPr>
          <w:p>
            <w:pPr>
              <w:spacing w:line="240" w:lineRule="auto" w:after="0" w:before="0"/>
              <w:ind w:firstLine="0"/>
              <w:jc w:val="left"/>
            </w:pPr>
            <w:r>
              <w:rPr>
                <w:rFonts w:ascii="Times New Roman" w:hAnsi="Times New Roman"/>
                <w:b w:val="0"/>
                <w:sz w:val="24"/>
              </w:rPr>
              <w:t>120 мкг [13, 118-б.]</w:t>
            </w:r>
          </w:p>
        </w:tc>
        <w:tc>
          <w:tcPr>
            <w:tcW w:type="dxa" w:w="2041"/>
          </w:tcPr>
          <w:p>
            <w:pPr>
              <w:spacing w:line="240" w:lineRule="auto" w:after="0" w:before="0"/>
              <w:ind w:firstLine="0"/>
              <w:jc w:val="left"/>
            </w:pPr>
            <w:r>
              <w:rPr>
                <w:rFonts w:ascii="Times New Roman" w:hAnsi="Times New Roman"/>
                <w:b w:val="0"/>
                <w:sz w:val="24"/>
              </w:rPr>
              <w:t>UL дода намешавад [13, 120-б.]</w:t>
            </w:r>
          </w:p>
        </w:tc>
        <w:tc>
          <w:tcPr>
            <w:tcW w:type="dxa" w:w="3515"/>
          </w:tcPr>
          <w:p>
            <w:pPr>
              <w:spacing w:line="240" w:lineRule="auto" w:after="0" w:before="0"/>
              <w:ind w:firstLine="0"/>
              <w:jc w:val="left"/>
            </w:pPr>
            <w:r>
              <w:rPr>
                <w:rFonts w:ascii="Times New Roman" w:hAnsi="Times New Roman"/>
                <w:b w:val="0"/>
                <w:sz w:val="24"/>
              </w:rPr>
              <w:t>Заҳри паҳн нест [9, 26-б.]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Ҳадди A ададӣ муқоиса мешавад. Ҳадди боло 3 000 мкг аст [13, 120-б.]. РДА 900 мкг мемонад [13, 118-б.]. Ҳисоб: 3 000 ÷ 900 ≈ 3,3 маротиба мегардад. Аз ин сабб фосилаи бехатар калон нест [5, 14-б.]. Ин ҷузъи муқоисаи ҳадди A мебошад.</w:t>
      </w:r>
    </w:p>
    <w:p>
      <w:pPr>
        <w:spacing w:line="360" w:lineRule="auto" w:after="0"/>
        <w:ind w:firstLine="709"/>
        <w:jc w:val="left"/>
      </w:pPr>
      <w:r>
        <w:rPr>
          <w:rFonts w:ascii="Times New Roman" w:hAnsi="Times New Roman"/>
          <w:b/>
          <w:i w:val="0"/>
          <w:sz w:val="28"/>
        </w:rPr>
        <w:t>3.5. Натиҷаҳо ва мубоҳисаи таҷриба</w:t>
      </w:r>
    </w:p>
    <w:p>
      <w:pPr>
        <w:spacing w:line="360" w:lineRule="auto" w:after="0"/>
        <w:ind w:firstLine="709"/>
        <w:jc w:val="both"/>
      </w:pPr>
      <w:r>
        <w:rPr>
          <w:rFonts w:ascii="Times New Roman" w:hAnsi="Times New Roman"/>
          <w:b w:val="0"/>
          <w:i w:val="0"/>
          <w:sz w:val="28"/>
        </w:rPr>
        <w:t>Ҷадвали 3.4 асоси ҷамъбаст аст. Ҳар витамин РДА ва ҳадди худро дорад [13, 118-б.]. Фосилаи бехатар фарқ мекунад [5, 12-б.]. Аз ин сабб доза дар гузориш мешавад [14, 390-б.]. Ин ҷузъи ҷамъбасти доза мебошад.</w:t>
      </w:r>
    </w:p>
    <w:p>
      <w:pPr>
        <w:spacing w:line="360" w:lineRule="auto" w:after="0"/>
        <w:ind w:firstLine="709"/>
        <w:jc w:val="both"/>
      </w:pPr>
      <w:r>
        <w:rPr>
          <w:rFonts w:ascii="Times New Roman" w:hAnsi="Times New Roman"/>
          <w:b w:val="0"/>
          <w:i w:val="0"/>
          <w:sz w:val="28"/>
        </w:rPr>
        <w:t>Таҷрибаи кафедра реҷаи худро дорад. Реҷаи таҳлил дар корҳои амалӣ мемонад [14, 378-б.]. Натиҷаи машқҳо мутобиқ мешаванд [17, 348-б.]. Аз ин сабб методика идома меёбад [16, 216-б.]. Ин ҷузъи таҷриба мебошад.</w:t>
      </w:r>
    </w:p>
    <w:p>
      <w:pPr>
        <w:spacing w:line="360" w:lineRule="auto" w:after="0"/>
        <w:ind w:firstLine="709"/>
        <w:jc w:val="both"/>
      </w:pPr>
      <w:r>
        <w:rPr>
          <w:rFonts w:ascii="Times New Roman" w:hAnsi="Times New Roman"/>
          <w:b w:val="0"/>
          <w:i w:val="0"/>
          <w:sz w:val="28"/>
        </w:rPr>
        <w:t>Мисоли 11. Ҳадди D ададӣ муқоиса мешавад. Ҳадди боло 4 000 ME аст [13, 120-б.]. РДА 600 ME мешавад [13, 118-б.]. Ҳисоб: 4 000 ÷ 600 ≈ 6,7 маротиба мегардад. Аз ин сабб фосилаи D калонтар аст [5, 18-б.]. Ин ҷузъи муқоисаи ҳадди D мебошад.</w:t>
      </w:r>
    </w:p>
    <w:p>
      <w:pPr>
        <w:spacing w:line="360" w:lineRule="auto" w:after="0"/>
        <w:ind w:firstLine="709"/>
        <w:jc w:val="both"/>
      </w:pPr>
      <w:r>
        <w:rPr>
          <w:rFonts w:ascii="Times New Roman" w:hAnsi="Times New Roman"/>
          <w:b w:val="0"/>
          <w:i w:val="0"/>
          <w:sz w:val="28"/>
        </w:rPr>
        <w:t>Мисоли 12. Дозаи навзоди K ададӣ мешавад. Пешгирӣ 1 мг в/м мегузарад [21, 4-б.]. Он 1 000 мкг мегардад. Талаби рӯзона тақрибан 2 мкг мемонад [20, 4-б.]. Ҳисоб: 1 000 ÷ 2 = 500 рӯз мегардад. Аз ин сабб як ҳисса кофист [21, 6-б.]. Ин ҷузъи ҳисоби навзод мебошад.</w:t>
      </w:r>
    </w:p>
    <w:p>
      <w:pPr>
        <w:spacing w:line="360" w:lineRule="auto" w:after="0"/>
        <w:ind w:firstLine="709"/>
        <w:jc w:val="both"/>
      </w:pPr>
      <w:r>
        <w:rPr>
          <w:rFonts w:ascii="Times New Roman" w:hAnsi="Times New Roman"/>
          <w:b w:val="0"/>
          <w:i w:val="0"/>
          <w:sz w:val="28"/>
        </w:rPr>
        <w:t>Мубоҳиса дар конфаренс мешавад. Маъруза натиҷаҳоро пешниҳод мекунад [16, 218-б.]. Мисолҳо барои донишҷӯён фаҳмо мешаванд [17, 350-б.]. Аз ин сабб мавод илмӣ мегардад [16, 218-б.]. Ин ҷузъи конфаренс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Витаминҳои равғанҳал бо чарб ҷабр мешаванд. Мицелӣ ва хиломикрон роҳи умумӣ доранд [2, 1-б.]. Холестаз ҷабри чор витаминро мебарад [11, 10-б.]. Аз ин сабб бемории чарб гурӯҳро хатар мекунад [3, 8-б.]. Ин нақши ҷабр мебошад.</w:t>
      </w:r>
    </w:p>
    <w:p>
      <w:pPr>
        <w:spacing w:line="360" w:lineRule="auto" w:after="0"/>
        <w:ind w:firstLine="709"/>
        <w:jc w:val="both"/>
      </w:pPr>
      <w:r>
        <w:rPr>
          <w:rFonts w:ascii="Times New Roman" w:hAnsi="Times New Roman"/>
          <w:b w:val="0"/>
          <w:i w:val="0"/>
          <w:sz w:val="28"/>
        </w:rPr>
        <w:t>Захира синфро аз обҳал фарқ мекунад. A ва D солҳо ва моҳҳо мемонанд [4, 510-б.]. K мӯҳлати кӯтоҳ дорад [9, 22-б.]. Аз ин сабб камӣ ва заҳрӣ дер меояд [5, 12-б.]. Ин хусусияти захиравӣ мебошад.</w:t>
      </w:r>
    </w:p>
    <w:p>
      <w:pPr>
        <w:spacing w:line="360" w:lineRule="auto" w:after="0"/>
        <w:ind w:firstLine="709"/>
        <w:jc w:val="both"/>
      </w:pPr>
      <w:r>
        <w:rPr>
          <w:rFonts w:ascii="Times New Roman" w:hAnsi="Times New Roman"/>
          <w:b w:val="0"/>
          <w:i w:val="0"/>
          <w:sz w:val="28"/>
        </w:rPr>
        <w:t>Витамин D нақши гормонӣ дорад. 1,25-дигидроксӣ бо VDR кор мекунад [7, 24-б.]. Калсий ва фосфор мӯътадил мешаванд [19, 10-б.]. Аз ин сабб D ба эндокринология мегузарад [19, 12-б.]. Ин нақши гормонӣ аст.</w:t>
      </w:r>
    </w:p>
    <w:p>
      <w:pPr>
        <w:spacing w:line="360" w:lineRule="auto" w:after="0"/>
        <w:ind w:firstLine="709"/>
        <w:jc w:val="both"/>
      </w:pPr>
      <w:r>
        <w:rPr>
          <w:rFonts w:ascii="Times New Roman" w:hAnsi="Times New Roman"/>
          <w:b w:val="0"/>
          <w:i w:val="0"/>
          <w:sz w:val="28"/>
        </w:rPr>
        <w:t>Ҳар витамин нишондиҳандаи худро дорад. 25-OH-D асосии D мемонад [10, 3-б.]. Ретинол ва INR ба A ва K мегузаранд [12, 16-б.]. Аз ин сабб таҳлил барои гурӯҳи хатар кор мекунад [12, 24-б.]. Ин мантиқи лабораторӣ мебошад.</w:t>
      </w:r>
    </w:p>
    <w:p>
      <w:pPr>
        <w:spacing w:line="360" w:lineRule="auto" w:after="0"/>
        <w:ind w:firstLine="709"/>
        <w:jc w:val="both"/>
      </w:pPr>
      <w:r>
        <w:rPr>
          <w:rFonts w:ascii="Times New Roman" w:hAnsi="Times New Roman"/>
          <w:b w:val="0"/>
          <w:i w:val="0"/>
          <w:sz w:val="28"/>
        </w:rPr>
        <w:t>Доза ду сатҳ дорад. РДА талаби рӯзонаро медиҳад [13, 118-б.]. Ҳадди боло заҳриро манъ мекунад [13, 120-б.]. Аз ин сабб фосилаи бехатар нигоҳ мешавад [5, 12-б.]. Ин усули доза мебошад.</w:t>
      </w:r>
    </w:p>
    <w:p>
      <w:pPr>
        <w:spacing w:line="360" w:lineRule="auto" w:after="0"/>
        <w:ind w:firstLine="709"/>
        <w:jc w:val="both"/>
      </w:pPr>
      <w:r>
        <w:rPr>
          <w:rFonts w:ascii="Times New Roman" w:hAnsi="Times New Roman"/>
          <w:b w:val="0"/>
          <w:i w:val="0"/>
          <w:sz w:val="28"/>
        </w:rPr>
        <w:t>Кор барои кафедра методикӣ аст. Ҷадвалҳо, расмҳо ва 12 мисол ба дарс мегузаранд [17, 350-б.]. Мавод ба фонди методӣ мегузорад [14, 374-б.]. Мавзӯи 18 мубодилаи оҳанро дар пеш аст [15, 240-б.]. Ин идомаи серияи биохимия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366–398.</w:t>
      </w:r>
    </w:p>
    <w:p>
      <w:pPr>
        <w:spacing w:line="360" w:lineRule="auto" w:after="0"/>
        <w:ind w:firstLine="0"/>
        <w:jc w:val="left"/>
      </w:pPr>
      <w:r>
        <w:rPr>
          <w:rFonts w:ascii="Times New Roman" w:hAnsi="Times New Roman"/>
          <w:b w:val="0"/>
          <w:i w:val="0"/>
          <w:sz w:val="28"/>
        </w:rPr>
        <w:t>2. Dela Cruz E., Gupta V. Biochemistry, Fat Soluble Vitamins. StatPearls. — Treasure Island: StatPearls Publishing, 2022. — P. 1–8. URL: https://www.ncbi.nlm.nih.gov/books/NBK534869 (санаи муроҷиат: 24.10.2026).</w:t>
      </w:r>
    </w:p>
    <w:p>
      <w:pPr>
        <w:spacing w:line="360" w:lineRule="auto" w:after="0"/>
        <w:ind w:firstLine="0"/>
        <w:jc w:val="left"/>
      </w:pPr>
      <w:r>
        <w:rPr>
          <w:rFonts w:ascii="Times New Roman" w:hAnsi="Times New Roman"/>
          <w:b w:val="0"/>
          <w:i w:val="0"/>
          <w:sz w:val="28"/>
        </w:rPr>
        <w:t>3. Clinical Chemistry and Laboratory Medicine. Fat-soluble vitamin absorption in malabsorption: a review. — Clin Chem Lab Med, 2023. — P. 6–24.</w:t>
      </w:r>
    </w:p>
    <w:p>
      <w:pPr>
        <w:spacing w:line="360" w:lineRule="auto" w:after="0"/>
        <w:ind w:firstLine="0"/>
        <w:jc w:val="left"/>
      </w:pPr>
      <w:r>
        <w:rPr>
          <w:rFonts w:ascii="Times New Roman" w:hAnsi="Times New Roman"/>
          <w:b w:val="0"/>
          <w:i w:val="0"/>
          <w:sz w:val="28"/>
        </w:rPr>
        <w:t>4. Rodwell V. W. et al. Harper's Illustrated Biochemistry. 32nd ed. — New York: McGraw-Hill, 2023. — P. 508–540.</w:t>
      </w:r>
    </w:p>
    <w:p>
      <w:pPr>
        <w:spacing w:line="360" w:lineRule="auto" w:after="0"/>
        <w:ind w:firstLine="0"/>
        <w:jc w:val="left"/>
      </w:pPr>
      <w:r>
        <w:rPr>
          <w:rFonts w:ascii="Times New Roman" w:hAnsi="Times New Roman"/>
          <w:b w:val="0"/>
          <w:i w:val="0"/>
          <w:sz w:val="28"/>
        </w:rPr>
        <w:t>5. Toxicology Letters. Hypervitaminosis A and D: clinical toxicology: a review. — Toxicol Lett, 2022. — P. 12–30.</w:t>
      </w:r>
    </w:p>
    <w:p>
      <w:pPr>
        <w:spacing w:line="360" w:lineRule="auto" w:after="0"/>
        <w:ind w:firstLine="0"/>
        <w:jc w:val="left"/>
      </w:pPr>
      <w:r>
        <w:rPr>
          <w:rFonts w:ascii="Times New Roman" w:hAnsi="Times New Roman"/>
          <w:b w:val="0"/>
          <w:i w:val="0"/>
          <w:sz w:val="28"/>
        </w:rPr>
        <w:t>6. Nutrients. Vitamin A: metabolism, transport and clinical deficiency: a review. — Nutrients, 2023. — P. 14–32.</w:t>
      </w:r>
    </w:p>
    <w:p>
      <w:pPr>
        <w:spacing w:line="360" w:lineRule="auto" w:after="0"/>
        <w:ind w:firstLine="0"/>
        <w:jc w:val="left"/>
      </w:pPr>
      <w:r>
        <w:rPr>
          <w:rFonts w:ascii="Times New Roman" w:hAnsi="Times New Roman"/>
          <w:b w:val="0"/>
          <w:i w:val="0"/>
          <w:sz w:val="28"/>
        </w:rPr>
        <w:t>7. New England Journal of Medicine. Vitamin D: extra-skeletal actions and metabolism: a review. — N Engl J Med, 2022. — P. 22–36.</w:t>
      </w:r>
    </w:p>
    <w:p>
      <w:pPr>
        <w:spacing w:line="360" w:lineRule="auto" w:after="0"/>
        <w:ind w:firstLine="0"/>
        <w:jc w:val="left"/>
      </w:pPr>
      <w:r>
        <w:rPr>
          <w:rFonts w:ascii="Times New Roman" w:hAnsi="Times New Roman"/>
          <w:b w:val="0"/>
          <w:i w:val="0"/>
          <w:sz w:val="28"/>
        </w:rPr>
        <w:t>8. Free Radical Biology and Medicine. Vitamin E and lipid peroxidation defense: a review. — Free Radic Biol Med, 2022. — P. 16–34.</w:t>
      </w:r>
    </w:p>
    <w:p>
      <w:pPr>
        <w:spacing w:line="360" w:lineRule="auto" w:after="0"/>
        <w:ind w:firstLine="0"/>
        <w:jc w:val="left"/>
      </w:pPr>
      <w:r>
        <w:rPr>
          <w:rFonts w:ascii="Times New Roman" w:hAnsi="Times New Roman"/>
          <w:b w:val="0"/>
          <w:i w:val="0"/>
          <w:sz w:val="28"/>
        </w:rPr>
        <w:t>9. Blood. Vitamin K-dependent proteins and coagulation: a review. — Blood, 2023. — P. 18–36.</w:t>
      </w:r>
    </w:p>
    <w:p>
      <w:pPr>
        <w:spacing w:line="360" w:lineRule="auto" w:after="0"/>
        <w:ind w:firstLine="0"/>
        <w:jc w:val="left"/>
      </w:pPr>
      <w:r>
        <w:rPr>
          <w:rFonts w:ascii="Times New Roman" w:hAnsi="Times New Roman"/>
          <w:b w:val="0"/>
          <w:i w:val="0"/>
          <w:sz w:val="28"/>
        </w:rPr>
        <w:t>10. Kaur J., Khare S., Givler A. Vitamin D Deficiency. StatPearls. — Treasure Island: StatPearls Publishing, 2025. — P. 1–16. URL: https://www.ncbi.nlm.nih.gov/books/NBK532266 (санаи муроҷиат: 24.10.2026).</w:t>
      </w:r>
    </w:p>
    <w:p>
      <w:pPr>
        <w:spacing w:line="360" w:lineRule="auto" w:after="0"/>
        <w:ind w:firstLine="0"/>
        <w:jc w:val="left"/>
      </w:pPr>
      <w:r>
        <w:rPr>
          <w:rFonts w:ascii="Times New Roman" w:hAnsi="Times New Roman"/>
          <w:b w:val="0"/>
          <w:i w:val="0"/>
          <w:sz w:val="28"/>
        </w:rPr>
        <w:t>11. Clinical Res Hepatology Gastroenterology. Cholestasis and fat-soluble vitamin deficiency: a review. — Clin Res Hepatol Gastroenterol, 2023. — P. 10–26.</w:t>
      </w:r>
    </w:p>
    <w:p>
      <w:pPr>
        <w:spacing w:line="360" w:lineRule="auto" w:after="0"/>
        <w:ind w:firstLine="0"/>
        <w:jc w:val="left"/>
      </w:pPr>
      <w:r>
        <w:rPr>
          <w:rFonts w:ascii="Times New Roman" w:hAnsi="Times New Roman"/>
          <w:b w:val="0"/>
          <w:i w:val="0"/>
          <w:sz w:val="28"/>
        </w:rPr>
        <w:t>12. Clinical Chemistry. Laboratory biomarkers of fat-soluble vitamin status: a review. — Clin Chem, 2023. — P. 14–32.</w:t>
      </w:r>
    </w:p>
    <w:p>
      <w:pPr>
        <w:spacing w:line="360" w:lineRule="auto" w:after="0"/>
        <w:ind w:firstLine="0"/>
        <w:jc w:val="left"/>
      </w:pPr>
      <w:r>
        <w:rPr>
          <w:rFonts w:ascii="Times New Roman" w:hAnsi="Times New Roman"/>
          <w:b w:val="0"/>
          <w:i w:val="0"/>
          <w:sz w:val="28"/>
        </w:rPr>
        <w:t>13. American Journal of Clinical Nutrition. Dietary reference intakes for fat-soluble vitamins: a review. — Am J Clin Nutr, 2022. — P. 118–136.</w:t>
      </w:r>
    </w:p>
    <w:p>
      <w:pPr>
        <w:spacing w:line="360" w:lineRule="auto" w:after="0"/>
        <w:ind w:firstLine="0"/>
        <w:jc w:val="left"/>
      </w:pPr>
      <w:r>
        <w:rPr>
          <w:rFonts w:ascii="Times New Roman" w:hAnsi="Times New Roman"/>
          <w:b w:val="0"/>
          <w:i w:val="0"/>
          <w:sz w:val="28"/>
        </w:rPr>
        <w:t>14. Маҷмуаи корҳои амалии биохимия ва физиология. — Хуҷанд: ДИДТ, 2026. — Саҳ. 374–392.</w:t>
      </w:r>
    </w:p>
    <w:p>
      <w:pPr>
        <w:spacing w:line="360" w:lineRule="auto" w:after="0"/>
        <w:ind w:firstLine="0"/>
        <w:jc w:val="left"/>
      </w:pPr>
      <w:r>
        <w:rPr>
          <w:rFonts w:ascii="Times New Roman" w:hAnsi="Times New Roman"/>
          <w:b w:val="0"/>
          <w:i w:val="0"/>
          <w:sz w:val="28"/>
        </w:rPr>
        <w:t>15. Маърузаҳои курси биохимияи тиббӣ. — Хуҷанд: ДИДТ, 2026. — Саҳ. 240–262.</w:t>
      </w:r>
    </w:p>
    <w:p>
      <w:pPr>
        <w:spacing w:line="360" w:lineRule="auto" w:after="0"/>
        <w:ind w:firstLine="0"/>
        <w:jc w:val="left"/>
      </w:pPr>
      <w:r>
        <w:rPr>
          <w:rFonts w:ascii="Times New Roman" w:hAnsi="Times New Roman"/>
          <w:b w:val="0"/>
          <w:i w:val="0"/>
          <w:sz w:val="28"/>
        </w:rPr>
        <w:t>16. Маҷмӯаи мақолаҳои конфаренси илмии ҷавонон «Илми муосир ва саломатӣ». — Хуҷанд, 2025. — С. 214–228.</w:t>
      </w:r>
    </w:p>
    <w:p>
      <w:pPr>
        <w:spacing w:line="360" w:lineRule="auto" w:after="0"/>
        <w:ind w:firstLine="0"/>
        <w:jc w:val="left"/>
      </w:pPr>
      <w:r>
        <w:rPr>
          <w:rFonts w:ascii="Times New Roman" w:hAnsi="Times New Roman"/>
          <w:b w:val="0"/>
          <w:i w:val="0"/>
          <w:sz w:val="28"/>
        </w:rPr>
        <w:t>17. Advances in Physiology Education. Teaching fat-soluble vitamins and metabolism: a review. — Adv Physiol Educ, 2023. — P. 340–358.</w:t>
      </w:r>
    </w:p>
    <w:p>
      <w:pPr>
        <w:spacing w:line="360" w:lineRule="auto" w:after="0"/>
        <w:ind w:firstLine="0"/>
        <w:jc w:val="left"/>
      </w:pPr>
      <w:r>
        <w:rPr>
          <w:rFonts w:ascii="Times New Roman" w:hAnsi="Times New Roman"/>
          <w:b w:val="0"/>
          <w:i w:val="0"/>
          <w:sz w:val="28"/>
        </w:rPr>
        <w:t>18. American Journal of Clinical Nutrition. Dietary sources of fat-soluble vitamins: a review. — Am J Clin Nutr, 2022. — P. 26–44.</w:t>
      </w:r>
    </w:p>
    <w:p>
      <w:pPr>
        <w:spacing w:line="360" w:lineRule="auto" w:after="0"/>
        <w:ind w:firstLine="0"/>
        <w:jc w:val="left"/>
      </w:pPr>
      <w:r>
        <w:rPr>
          <w:rFonts w:ascii="Times New Roman" w:hAnsi="Times New Roman"/>
          <w:b w:val="0"/>
          <w:i w:val="0"/>
          <w:sz w:val="28"/>
        </w:rPr>
        <w:t>19. Calcified Tissue International. Vitamin D, calcium homeostasis and bone health: a review. — Calcif Tissue Int, 2023. — P. 6–24.</w:t>
      </w:r>
    </w:p>
    <w:p>
      <w:pPr>
        <w:spacing w:line="360" w:lineRule="auto" w:after="0"/>
        <w:ind w:firstLine="0"/>
        <w:jc w:val="left"/>
      </w:pPr>
      <w:r>
        <w:rPr>
          <w:rFonts w:ascii="Times New Roman" w:hAnsi="Times New Roman"/>
          <w:b w:val="0"/>
          <w:i w:val="0"/>
          <w:sz w:val="28"/>
        </w:rPr>
        <w:t>20. Al-Zubaidi N., Ghassempour N. Vitamin K Deficiency in Neonates and Adults. StatPearls. — Treasure Island: StatPearls Publishing, 2024. — P. 1–12. URL: https://www.ncbi.nlm.nih.gov/books/NBK536983 (санаи муроҷиат: 24.10.2026).</w:t>
      </w:r>
    </w:p>
    <w:p>
      <w:pPr>
        <w:spacing w:line="360" w:lineRule="auto" w:after="0"/>
        <w:ind w:firstLine="0"/>
        <w:jc w:val="left"/>
      </w:pPr>
      <w:r>
        <w:rPr>
          <w:rFonts w:ascii="Times New Roman" w:hAnsi="Times New Roman"/>
          <w:b w:val="0"/>
          <w:i w:val="0"/>
          <w:sz w:val="28"/>
        </w:rPr>
        <w:t>21. Pediatrics. Vitamin K prophylaxis in newborns: a review. — Pediatrics, 2023. — P. 4–18.</w:t>
      </w:r>
    </w:p>
    <w:p>
      <w:pPr>
        <w:spacing w:line="360" w:lineRule="auto" w:after="0"/>
        <w:ind w:firstLine="0"/>
        <w:jc w:val="left"/>
      </w:pPr>
      <w:r>
        <w:rPr>
          <w:rFonts w:ascii="Times New Roman" w:hAnsi="Times New Roman"/>
          <w:b w:val="0"/>
          <w:i w:val="0"/>
          <w:sz w:val="28"/>
        </w:rPr>
        <w:t>22. Комов В. П., Шведова В. Н. Биохимия. — Москва: Юрайт, 2023. — С. 268–290.</w:t>
      </w:r>
    </w:p>
    <w:p>
      <w:pPr>
        <w:spacing w:line="360" w:lineRule="auto" w:after="0"/>
        <w:ind w:firstLine="0"/>
        <w:jc w:val="left"/>
      </w:pPr>
      <w:r>
        <w:rPr>
          <w:rFonts w:ascii="Times New Roman" w:hAnsi="Times New Roman"/>
          <w:b w:val="0"/>
          <w:i w:val="0"/>
          <w:sz w:val="28"/>
        </w:rPr>
        <w:t>23. Lieberman M., Peet A. Marks' Basic Medical Biochemistry. 6th ed. — Philadelphia: Wolters Kluwer, 2022. — P. 330–360.</w:t>
      </w:r>
    </w:p>
    <w:p>
      <w:pPr>
        <w:spacing w:line="360" w:lineRule="auto" w:after="0"/>
        <w:ind w:firstLine="0"/>
        <w:jc w:val="left"/>
      </w:pPr>
      <w:r>
        <w:rPr>
          <w:rFonts w:ascii="Times New Roman" w:hAnsi="Times New Roman"/>
          <w:b w:val="0"/>
          <w:i w:val="0"/>
          <w:sz w:val="28"/>
        </w:rPr>
        <w:t>24. Birth Defects Research. Retinoids, teratogenicity and pregnancy: a review. — Birth Defects Res, 2022. — P. 12–28.</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Равғанҳал</w:t>
            </w:r>
          </w:p>
        </w:tc>
        <w:tc>
          <w:tcPr>
            <w:tcW w:type="dxa" w:w="6123"/>
          </w:tcPr>
          <w:p>
            <w:pPr>
              <w:spacing w:line="240" w:lineRule="auto" w:after="0" w:before="0"/>
              <w:ind w:firstLine="0"/>
              <w:jc w:val="left"/>
            </w:pPr>
            <w:r>
              <w:rPr>
                <w:rFonts w:ascii="Times New Roman" w:hAnsi="Times New Roman"/>
                <w:b w:val="0"/>
                <w:sz w:val="24"/>
              </w:rPr>
              <w:t>Ҳал дар равған, на дар об [1, 366-б.]</w:t>
            </w:r>
          </w:p>
        </w:tc>
      </w:tr>
      <w:tr>
        <w:tc>
          <w:tcPr>
            <w:tcW w:type="dxa" w:w="2948"/>
          </w:tcPr>
          <w:p>
            <w:pPr>
              <w:spacing w:line="240" w:lineRule="auto" w:after="0" w:before="0"/>
              <w:ind w:firstLine="0"/>
              <w:jc w:val="left"/>
            </w:pPr>
            <w:r>
              <w:rPr>
                <w:rFonts w:ascii="Times New Roman" w:hAnsi="Times New Roman"/>
                <w:b w:val="0"/>
                <w:sz w:val="24"/>
              </w:rPr>
              <w:t>Ретинол</w:t>
            </w:r>
          </w:p>
        </w:tc>
        <w:tc>
          <w:tcPr>
            <w:tcW w:type="dxa" w:w="6123"/>
          </w:tcPr>
          <w:p>
            <w:pPr>
              <w:spacing w:line="240" w:lineRule="auto" w:after="0" w:before="0"/>
              <w:ind w:firstLine="0"/>
              <w:jc w:val="left"/>
            </w:pPr>
            <w:r>
              <w:rPr>
                <w:rFonts w:ascii="Times New Roman" w:hAnsi="Times New Roman"/>
                <w:b w:val="0"/>
                <w:sz w:val="24"/>
              </w:rPr>
              <w:t>Шакли асосии витамин A [1, 368-б.]</w:t>
            </w:r>
          </w:p>
        </w:tc>
      </w:tr>
      <w:tr>
        <w:tc>
          <w:tcPr>
            <w:tcW w:type="dxa" w:w="2948"/>
          </w:tcPr>
          <w:p>
            <w:pPr>
              <w:spacing w:line="240" w:lineRule="auto" w:after="0" w:before="0"/>
              <w:ind w:firstLine="0"/>
              <w:jc w:val="left"/>
            </w:pPr>
            <w:r>
              <w:rPr>
                <w:rFonts w:ascii="Times New Roman" w:hAnsi="Times New Roman"/>
                <w:b w:val="0"/>
                <w:sz w:val="24"/>
              </w:rPr>
              <w:t>RAE</w:t>
            </w:r>
          </w:p>
        </w:tc>
        <w:tc>
          <w:tcPr>
            <w:tcW w:type="dxa" w:w="6123"/>
          </w:tcPr>
          <w:p>
            <w:pPr>
              <w:spacing w:line="240" w:lineRule="auto" w:after="0" w:before="0"/>
              <w:ind w:firstLine="0"/>
              <w:jc w:val="left"/>
            </w:pPr>
            <w:r>
              <w:rPr>
                <w:rFonts w:ascii="Times New Roman" w:hAnsi="Times New Roman"/>
                <w:b w:val="0"/>
                <w:sz w:val="24"/>
              </w:rPr>
              <w:t>Эквиваленти ретиноли актив [13, 118-б.]</w:t>
            </w:r>
          </w:p>
        </w:tc>
      </w:tr>
      <w:tr>
        <w:tc>
          <w:tcPr>
            <w:tcW w:type="dxa" w:w="2948"/>
          </w:tcPr>
          <w:p>
            <w:pPr>
              <w:spacing w:line="240" w:lineRule="auto" w:after="0" w:before="0"/>
              <w:ind w:firstLine="0"/>
              <w:jc w:val="left"/>
            </w:pPr>
            <w:r>
              <w:rPr>
                <w:rFonts w:ascii="Times New Roman" w:hAnsi="Times New Roman"/>
                <w:b w:val="0"/>
                <w:sz w:val="24"/>
              </w:rPr>
              <w:t>Бета-каротин</w:t>
            </w:r>
          </w:p>
        </w:tc>
        <w:tc>
          <w:tcPr>
            <w:tcW w:type="dxa" w:w="6123"/>
          </w:tcPr>
          <w:p>
            <w:pPr>
              <w:spacing w:line="240" w:lineRule="auto" w:after="0" w:before="0"/>
              <w:ind w:firstLine="0"/>
              <w:jc w:val="left"/>
            </w:pPr>
            <w:r>
              <w:rPr>
                <w:rFonts w:ascii="Times New Roman" w:hAnsi="Times New Roman"/>
                <w:b w:val="0"/>
                <w:sz w:val="24"/>
              </w:rPr>
              <w:t>Провитамини A [6, 20-б.]</w:t>
            </w:r>
          </w:p>
        </w:tc>
      </w:tr>
      <w:tr>
        <w:tc>
          <w:tcPr>
            <w:tcW w:type="dxa" w:w="2948"/>
          </w:tcPr>
          <w:p>
            <w:pPr>
              <w:spacing w:line="240" w:lineRule="auto" w:after="0" w:before="0"/>
              <w:ind w:firstLine="0"/>
              <w:jc w:val="left"/>
            </w:pPr>
            <w:r>
              <w:rPr>
                <w:rFonts w:ascii="Times New Roman" w:hAnsi="Times New Roman"/>
                <w:b w:val="0"/>
                <w:sz w:val="24"/>
              </w:rPr>
              <w:t>RBP</w:t>
            </w:r>
          </w:p>
        </w:tc>
        <w:tc>
          <w:tcPr>
            <w:tcW w:type="dxa" w:w="6123"/>
          </w:tcPr>
          <w:p>
            <w:pPr>
              <w:spacing w:line="240" w:lineRule="auto" w:after="0" w:before="0"/>
              <w:ind w:firstLine="0"/>
              <w:jc w:val="left"/>
            </w:pPr>
            <w:r>
              <w:rPr>
                <w:rFonts w:ascii="Times New Roman" w:hAnsi="Times New Roman"/>
                <w:b w:val="0"/>
                <w:sz w:val="24"/>
              </w:rPr>
              <w:t>Белоки интиқоли ретинол [1, 368-б.]</w:t>
            </w:r>
          </w:p>
        </w:tc>
      </w:tr>
      <w:tr>
        <w:tc>
          <w:tcPr>
            <w:tcW w:type="dxa" w:w="2948"/>
          </w:tcPr>
          <w:p>
            <w:pPr>
              <w:spacing w:line="240" w:lineRule="auto" w:after="0" w:before="0"/>
              <w:ind w:firstLine="0"/>
              <w:jc w:val="left"/>
            </w:pPr>
            <w:r>
              <w:rPr>
                <w:rFonts w:ascii="Times New Roman" w:hAnsi="Times New Roman"/>
                <w:b w:val="0"/>
                <w:sz w:val="24"/>
              </w:rPr>
              <w:t>Холекалсиферол</w:t>
            </w:r>
          </w:p>
        </w:tc>
        <w:tc>
          <w:tcPr>
            <w:tcW w:type="dxa" w:w="6123"/>
          </w:tcPr>
          <w:p>
            <w:pPr>
              <w:spacing w:line="240" w:lineRule="auto" w:after="0" w:before="0"/>
              <w:ind w:firstLine="0"/>
              <w:jc w:val="left"/>
            </w:pPr>
            <w:r>
              <w:rPr>
                <w:rFonts w:ascii="Times New Roman" w:hAnsi="Times New Roman"/>
                <w:b w:val="0"/>
                <w:sz w:val="24"/>
              </w:rPr>
              <w:t>Витамини D3 [1, 370-б.]</w:t>
            </w:r>
          </w:p>
        </w:tc>
      </w:tr>
      <w:tr>
        <w:tc>
          <w:tcPr>
            <w:tcW w:type="dxa" w:w="2948"/>
          </w:tcPr>
          <w:p>
            <w:pPr>
              <w:spacing w:line="240" w:lineRule="auto" w:after="0" w:before="0"/>
              <w:ind w:firstLine="0"/>
              <w:jc w:val="left"/>
            </w:pPr>
            <w:r>
              <w:rPr>
                <w:rFonts w:ascii="Times New Roman" w:hAnsi="Times New Roman"/>
                <w:b w:val="0"/>
                <w:sz w:val="24"/>
              </w:rPr>
              <w:t>ME</w:t>
            </w:r>
          </w:p>
        </w:tc>
        <w:tc>
          <w:tcPr>
            <w:tcW w:type="dxa" w:w="6123"/>
          </w:tcPr>
          <w:p>
            <w:pPr>
              <w:spacing w:line="240" w:lineRule="auto" w:after="0" w:before="0"/>
              <w:ind w:firstLine="0"/>
              <w:jc w:val="left"/>
            </w:pPr>
            <w:r>
              <w:rPr>
                <w:rFonts w:ascii="Times New Roman" w:hAnsi="Times New Roman"/>
                <w:b w:val="0"/>
                <w:sz w:val="24"/>
              </w:rPr>
              <w:t>Воҳиди байналмилалии D [13, 118-б.]</w:t>
            </w:r>
          </w:p>
        </w:tc>
      </w:tr>
      <w:tr>
        <w:tc>
          <w:tcPr>
            <w:tcW w:type="dxa" w:w="2948"/>
          </w:tcPr>
          <w:p>
            <w:pPr>
              <w:spacing w:line="240" w:lineRule="auto" w:after="0" w:before="0"/>
              <w:ind w:firstLine="0"/>
              <w:jc w:val="left"/>
            </w:pPr>
            <w:r>
              <w:rPr>
                <w:rFonts w:ascii="Times New Roman" w:hAnsi="Times New Roman"/>
                <w:b w:val="0"/>
                <w:sz w:val="24"/>
              </w:rPr>
              <w:t>25-OH-D</w:t>
            </w:r>
          </w:p>
        </w:tc>
        <w:tc>
          <w:tcPr>
            <w:tcW w:type="dxa" w:w="6123"/>
          </w:tcPr>
          <w:p>
            <w:pPr>
              <w:spacing w:line="240" w:lineRule="auto" w:after="0" w:before="0"/>
              <w:ind w:firstLine="0"/>
              <w:jc w:val="left"/>
            </w:pPr>
            <w:r>
              <w:rPr>
                <w:rFonts w:ascii="Times New Roman" w:hAnsi="Times New Roman"/>
                <w:b w:val="0"/>
                <w:sz w:val="24"/>
              </w:rPr>
              <w:t>Шакли захиравии хун [12, 18-б.]</w:t>
            </w:r>
          </w:p>
        </w:tc>
      </w:tr>
      <w:tr>
        <w:tc>
          <w:tcPr>
            <w:tcW w:type="dxa" w:w="2948"/>
          </w:tcPr>
          <w:p>
            <w:pPr>
              <w:spacing w:line="240" w:lineRule="auto" w:after="0" w:before="0"/>
              <w:ind w:firstLine="0"/>
              <w:jc w:val="left"/>
            </w:pPr>
            <w:r>
              <w:rPr>
                <w:rFonts w:ascii="Times New Roman" w:hAnsi="Times New Roman"/>
                <w:b w:val="0"/>
                <w:sz w:val="24"/>
              </w:rPr>
              <w:t>1,25-дигидроксӣ</w:t>
            </w:r>
          </w:p>
        </w:tc>
        <w:tc>
          <w:tcPr>
            <w:tcW w:type="dxa" w:w="6123"/>
          </w:tcPr>
          <w:p>
            <w:pPr>
              <w:spacing w:line="240" w:lineRule="auto" w:after="0" w:before="0"/>
              <w:ind w:firstLine="0"/>
              <w:jc w:val="left"/>
            </w:pPr>
            <w:r>
              <w:rPr>
                <w:rFonts w:ascii="Times New Roman" w:hAnsi="Times New Roman"/>
                <w:b w:val="0"/>
                <w:sz w:val="24"/>
              </w:rPr>
              <w:t>Шакли гормонии D [7, 24-б.]</w:t>
            </w:r>
          </w:p>
        </w:tc>
      </w:tr>
      <w:tr>
        <w:tc>
          <w:tcPr>
            <w:tcW w:type="dxa" w:w="2948"/>
          </w:tcPr>
          <w:p>
            <w:pPr>
              <w:spacing w:line="240" w:lineRule="auto" w:after="0" w:before="0"/>
              <w:ind w:firstLine="0"/>
              <w:jc w:val="left"/>
            </w:pPr>
            <w:r>
              <w:rPr>
                <w:rFonts w:ascii="Times New Roman" w:hAnsi="Times New Roman"/>
                <w:b w:val="0"/>
                <w:sz w:val="24"/>
              </w:rPr>
              <w:t>VDR</w:t>
            </w:r>
          </w:p>
        </w:tc>
        <w:tc>
          <w:tcPr>
            <w:tcW w:type="dxa" w:w="6123"/>
          </w:tcPr>
          <w:p>
            <w:pPr>
              <w:spacing w:line="240" w:lineRule="auto" w:after="0" w:before="0"/>
              <w:ind w:firstLine="0"/>
              <w:jc w:val="left"/>
            </w:pPr>
            <w:r>
              <w:rPr>
                <w:rFonts w:ascii="Times New Roman" w:hAnsi="Times New Roman"/>
                <w:b w:val="0"/>
                <w:sz w:val="24"/>
              </w:rPr>
              <w:t>Рецептори витамин D [7, 24-б.]</w:t>
            </w:r>
          </w:p>
        </w:tc>
      </w:tr>
      <w:tr>
        <w:tc>
          <w:tcPr>
            <w:tcW w:type="dxa" w:w="2948"/>
          </w:tcPr>
          <w:p>
            <w:pPr>
              <w:spacing w:line="240" w:lineRule="auto" w:after="0" w:before="0"/>
              <w:ind w:firstLine="0"/>
              <w:jc w:val="left"/>
            </w:pPr>
            <w:r>
              <w:rPr>
                <w:rFonts w:ascii="Times New Roman" w:hAnsi="Times New Roman"/>
                <w:b w:val="0"/>
                <w:sz w:val="24"/>
              </w:rPr>
              <w:t>PTH</w:t>
            </w:r>
          </w:p>
        </w:tc>
        <w:tc>
          <w:tcPr>
            <w:tcW w:type="dxa" w:w="6123"/>
          </w:tcPr>
          <w:p>
            <w:pPr>
              <w:spacing w:line="240" w:lineRule="auto" w:after="0" w:before="0"/>
              <w:ind w:firstLine="0"/>
              <w:jc w:val="left"/>
            </w:pPr>
            <w:r>
              <w:rPr>
                <w:rFonts w:ascii="Times New Roman" w:hAnsi="Times New Roman"/>
                <w:b w:val="0"/>
                <w:sz w:val="24"/>
              </w:rPr>
              <w:t>Гормони поштипоӣ [19, 12-б.]</w:t>
            </w:r>
          </w:p>
        </w:tc>
      </w:tr>
      <w:tr>
        <w:tc>
          <w:tcPr>
            <w:tcW w:type="dxa" w:w="2948"/>
          </w:tcPr>
          <w:p>
            <w:pPr>
              <w:spacing w:line="240" w:lineRule="auto" w:after="0" w:before="0"/>
              <w:ind w:firstLine="0"/>
              <w:jc w:val="left"/>
            </w:pPr>
            <w:r>
              <w:rPr>
                <w:rFonts w:ascii="Times New Roman" w:hAnsi="Times New Roman"/>
                <w:b w:val="0"/>
                <w:sz w:val="24"/>
              </w:rPr>
              <w:t>Токоферол</w:t>
            </w:r>
          </w:p>
        </w:tc>
        <w:tc>
          <w:tcPr>
            <w:tcW w:type="dxa" w:w="6123"/>
          </w:tcPr>
          <w:p>
            <w:pPr>
              <w:spacing w:line="240" w:lineRule="auto" w:after="0" w:before="0"/>
              <w:ind w:firstLine="0"/>
              <w:jc w:val="left"/>
            </w:pPr>
            <w:r>
              <w:rPr>
                <w:rFonts w:ascii="Times New Roman" w:hAnsi="Times New Roman"/>
                <w:b w:val="0"/>
                <w:sz w:val="24"/>
              </w:rPr>
              <w:t>Шакли асосии витамин E [1, 372-б.]</w:t>
            </w:r>
          </w:p>
        </w:tc>
      </w:tr>
      <w:tr>
        <w:tc>
          <w:tcPr>
            <w:tcW w:type="dxa" w:w="2948"/>
          </w:tcPr>
          <w:p>
            <w:pPr>
              <w:spacing w:line="240" w:lineRule="auto" w:after="0" w:before="0"/>
              <w:ind w:firstLine="0"/>
              <w:jc w:val="left"/>
            </w:pPr>
            <w:r>
              <w:rPr>
                <w:rFonts w:ascii="Times New Roman" w:hAnsi="Times New Roman"/>
                <w:b w:val="0"/>
                <w:sz w:val="24"/>
              </w:rPr>
              <w:t>TTP</w:t>
            </w:r>
          </w:p>
        </w:tc>
        <w:tc>
          <w:tcPr>
            <w:tcW w:type="dxa" w:w="6123"/>
          </w:tcPr>
          <w:p>
            <w:pPr>
              <w:spacing w:line="240" w:lineRule="auto" w:after="0" w:before="0"/>
              <w:ind w:firstLine="0"/>
              <w:jc w:val="left"/>
            </w:pPr>
            <w:r>
              <w:rPr>
                <w:rFonts w:ascii="Times New Roman" w:hAnsi="Times New Roman"/>
                <w:b w:val="0"/>
                <w:sz w:val="24"/>
              </w:rPr>
              <w:t>Белоки интиқоли токоферол [1, 372-б.]</w:t>
            </w:r>
          </w:p>
        </w:tc>
      </w:tr>
      <w:tr>
        <w:tc>
          <w:tcPr>
            <w:tcW w:type="dxa" w:w="2948"/>
          </w:tcPr>
          <w:p>
            <w:pPr>
              <w:spacing w:line="240" w:lineRule="auto" w:after="0" w:before="0"/>
              <w:ind w:firstLine="0"/>
              <w:jc w:val="left"/>
            </w:pPr>
            <w:r>
              <w:rPr>
                <w:rFonts w:ascii="Times New Roman" w:hAnsi="Times New Roman"/>
                <w:b w:val="0"/>
                <w:sz w:val="24"/>
              </w:rPr>
              <w:t>Филлохинон</w:t>
            </w:r>
          </w:p>
        </w:tc>
        <w:tc>
          <w:tcPr>
            <w:tcW w:type="dxa" w:w="6123"/>
          </w:tcPr>
          <w:p>
            <w:pPr>
              <w:spacing w:line="240" w:lineRule="auto" w:after="0" w:before="0"/>
              <w:ind w:firstLine="0"/>
              <w:jc w:val="left"/>
            </w:pPr>
            <w:r>
              <w:rPr>
                <w:rFonts w:ascii="Times New Roman" w:hAnsi="Times New Roman"/>
                <w:b w:val="0"/>
                <w:sz w:val="24"/>
              </w:rPr>
              <w:t>Витамини K1 [4, 516-б.]</w:t>
            </w:r>
          </w:p>
        </w:tc>
      </w:tr>
      <w:tr>
        <w:tc>
          <w:tcPr>
            <w:tcW w:type="dxa" w:w="2948"/>
          </w:tcPr>
          <w:p>
            <w:pPr>
              <w:spacing w:line="240" w:lineRule="auto" w:after="0" w:before="0"/>
              <w:ind w:firstLine="0"/>
              <w:jc w:val="left"/>
            </w:pPr>
            <w:r>
              <w:rPr>
                <w:rFonts w:ascii="Times New Roman" w:hAnsi="Times New Roman"/>
                <w:b w:val="0"/>
                <w:sz w:val="24"/>
              </w:rPr>
              <w:t>Менахинон</w:t>
            </w:r>
          </w:p>
        </w:tc>
        <w:tc>
          <w:tcPr>
            <w:tcW w:type="dxa" w:w="6123"/>
          </w:tcPr>
          <w:p>
            <w:pPr>
              <w:spacing w:line="240" w:lineRule="auto" w:after="0" w:before="0"/>
              <w:ind w:firstLine="0"/>
              <w:jc w:val="left"/>
            </w:pPr>
            <w:r>
              <w:rPr>
                <w:rFonts w:ascii="Times New Roman" w:hAnsi="Times New Roman"/>
                <w:b w:val="0"/>
                <w:sz w:val="24"/>
              </w:rPr>
              <w:t>Витамини K2 [9, 20-б.]</w:t>
            </w:r>
          </w:p>
        </w:tc>
      </w:tr>
      <w:tr>
        <w:tc>
          <w:tcPr>
            <w:tcW w:type="dxa" w:w="2948"/>
          </w:tcPr>
          <w:p>
            <w:pPr>
              <w:spacing w:line="240" w:lineRule="auto" w:after="0" w:before="0"/>
              <w:ind w:firstLine="0"/>
              <w:jc w:val="left"/>
            </w:pPr>
            <w:r>
              <w:rPr>
                <w:rFonts w:ascii="Times New Roman" w:hAnsi="Times New Roman"/>
                <w:b w:val="0"/>
                <w:sz w:val="24"/>
              </w:rPr>
              <w:t>γ-карбоксиглутамат</w:t>
            </w:r>
          </w:p>
        </w:tc>
        <w:tc>
          <w:tcPr>
            <w:tcW w:type="dxa" w:w="6123"/>
          </w:tcPr>
          <w:p>
            <w:pPr>
              <w:spacing w:line="240" w:lineRule="auto" w:after="0" w:before="0"/>
              <w:ind w:firstLine="0"/>
              <w:jc w:val="left"/>
            </w:pPr>
            <w:r>
              <w:rPr>
                <w:rFonts w:ascii="Times New Roman" w:hAnsi="Times New Roman"/>
                <w:b w:val="0"/>
                <w:sz w:val="24"/>
              </w:rPr>
              <w:t>Сохтори вобастаи K [9, 18-б.]</w:t>
            </w:r>
          </w:p>
        </w:tc>
      </w:tr>
      <w:tr>
        <w:tc>
          <w:tcPr>
            <w:tcW w:type="dxa" w:w="2948"/>
          </w:tcPr>
          <w:p>
            <w:pPr>
              <w:spacing w:line="240" w:lineRule="auto" w:after="0" w:before="0"/>
              <w:ind w:firstLine="0"/>
              <w:jc w:val="left"/>
            </w:pPr>
            <w:r>
              <w:rPr>
                <w:rFonts w:ascii="Times New Roman" w:hAnsi="Times New Roman"/>
                <w:b w:val="0"/>
                <w:sz w:val="24"/>
              </w:rPr>
              <w:t>Мицелӣ</w:t>
            </w:r>
          </w:p>
        </w:tc>
        <w:tc>
          <w:tcPr>
            <w:tcW w:type="dxa" w:w="6123"/>
          </w:tcPr>
          <w:p>
            <w:pPr>
              <w:spacing w:line="240" w:lineRule="auto" w:after="0" w:before="0"/>
              <w:ind w:firstLine="0"/>
              <w:jc w:val="left"/>
            </w:pPr>
            <w:r>
              <w:rPr>
                <w:rFonts w:ascii="Times New Roman" w:hAnsi="Times New Roman"/>
                <w:b w:val="0"/>
                <w:sz w:val="24"/>
              </w:rPr>
              <w:t>Пайвастагии заҳр ва чарб [2, 1-б.]</w:t>
            </w:r>
          </w:p>
        </w:tc>
      </w:tr>
      <w:tr>
        <w:tc>
          <w:tcPr>
            <w:tcW w:type="dxa" w:w="2948"/>
          </w:tcPr>
          <w:p>
            <w:pPr>
              <w:spacing w:line="240" w:lineRule="auto" w:after="0" w:before="0"/>
              <w:ind w:firstLine="0"/>
              <w:jc w:val="left"/>
            </w:pPr>
            <w:r>
              <w:rPr>
                <w:rFonts w:ascii="Times New Roman" w:hAnsi="Times New Roman"/>
                <w:b w:val="0"/>
                <w:sz w:val="24"/>
              </w:rPr>
              <w:t>Хиломикрон</w:t>
            </w:r>
          </w:p>
        </w:tc>
        <w:tc>
          <w:tcPr>
            <w:tcW w:type="dxa" w:w="6123"/>
          </w:tcPr>
          <w:p>
            <w:pPr>
              <w:spacing w:line="240" w:lineRule="auto" w:after="0" w:before="0"/>
              <w:ind w:firstLine="0"/>
              <w:jc w:val="left"/>
            </w:pPr>
            <w:r>
              <w:rPr>
                <w:rFonts w:ascii="Times New Roman" w:hAnsi="Times New Roman"/>
                <w:b w:val="0"/>
                <w:sz w:val="24"/>
              </w:rPr>
              <w:t>Липопротеини ҷабр [3, 6-б.]</w:t>
            </w:r>
          </w:p>
        </w:tc>
      </w:tr>
      <w:tr>
        <w:tc>
          <w:tcPr>
            <w:tcW w:type="dxa" w:w="2948"/>
          </w:tcPr>
          <w:p>
            <w:pPr>
              <w:spacing w:line="240" w:lineRule="auto" w:after="0" w:before="0"/>
              <w:ind w:firstLine="0"/>
              <w:jc w:val="left"/>
            </w:pPr>
            <w:r>
              <w:rPr>
                <w:rFonts w:ascii="Times New Roman" w:hAnsi="Times New Roman"/>
                <w:b w:val="0"/>
                <w:sz w:val="24"/>
              </w:rPr>
              <w:t>Гипернатсиемия</w:t>
            </w:r>
          </w:p>
        </w:tc>
        <w:tc>
          <w:tcPr>
            <w:tcW w:type="dxa" w:w="6123"/>
          </w:tcPr>
          <w:p>
            <w:pPr>
              <w:spacing w:line="240" w:lineRule="auto" w:after="0" w:before="0"/>
              <w:ind w:firstLine="0"/>
              <w:jc w:val="left"/>
            </w:pPr>
            <w:r>
              <w:rPr>
                <w:rFonts w:ascii="Times New Roman" w:hAnsi="Times New Roman"/>
                <w:b w:val="0"/>
                <w:sz w:val="24"/>
              </w:rPr>
              <w:t>Калсияи баланди хун [5, 18-б.]</w:t>
            </w:r>
          </w:p>
        </w:tc>
      </w:tr>
      <w:tr>
        <w:tc>
          <w:tcPr>
            <w:tcW w:type="dxa" w:w="2948"/>
          </w:tcPr>
          <w:p>
            <w:pPr>
              <w:spacing w:line="240" w:lineRule="auto" w:after="0" w:before="0"/>
              <w:ind w:firstLine="0"/>
              <w:jc w:val="left"/>
            </w:pPr>
            <w:r>
              <w:rPr>
                <w:rFonts w:ascii="Times New Roman" w:hAnsi="Times New Roman"/>
                <w:b w:val="0"/>
                <w:sz w:val="24"/>
              </w:rPr>
              <w:t>UL</w:t>
            </w:r>
          </w:p>
        </w:tc>
        <w:tc>
          <w:tcPr>
            <w:tcW w:type="dxa" w:w="6123"/>
          </w:tcPr>
          <w:p>
            <w:pPr>
              <w:spacing w:line="240" w:lineRule="auto" w:after="0" w:before="0"/>
              <w:ind w:firstLine="0"/>
              <w:jc w:val="left"/>
            </w:pPr>
            <w:r>
              <w:rPr>
                <w:rFonts w:ascii="Times New Roman" w:hAnsi="Times New Roman"/>
                <w:b w:val="0"/>
                <w:sz w:val="24"/>
              </w:rPr>
              <w:t>Ҳадди болои қабул [13, 120-б.]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[14, 392-б.]. Мавод дар дарсҳои амалӣ истифода мешавад [16, 220-б.]. Ин маводи ёдгирӣ аст [17, 352-б.].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РӮЗОНА ВА ЛАБОРАТОРӢ</w:t>
      </w:r>
    </w:p>
    <w:p>
      <w:pPr>
        <w:spacing w:line="240" w:lineRule="auto" w:after="0"/>
        <w:ind w:firstLine="0"/>
        <w:jc w:val="center"/>
      </w:pPr>
      <w:r>
        <w:rPr>
          <w:rFonts w:ascii="Times New Roman" w:hAnsi="Times New Roman"/>
          <w:b/>
          <w:i w:val="0"/>
          <w:sz w:val="24"/>
        </w:rPr>
        <w:t>Ҷадвали Б.1 — Меъорҳо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РДА A</w:t>
            </w:r>
          </w:p>
        </w:tc>
        <w:tc>
          <w:tcPr>
            <w:tcW w:type="dxa" w:w="2041"/>
          </w:tcPr>
          <w:p>
            <w:pPr>
              <w:spacing w:line="240" w:lineRule="auto" w:after="0" w:before="0"/>
              <w:ind w:firstLine="0"/>
              <w:jc w:val="left"/>
            </w:pPr>
            <w:r>
              <w:rPr>
                <w:rFonts w:ascii="Times New Roman" w:hAnsi="Times New Roman"/>
                <w:b w:val="0"/>
                <w:sz w:val="24"/>
              </w:rPr>
              <w:t>900/700 мкг RAE [13, 118-б.]</w:t>
            </w:r>
          </w:p>
        </w:tc>
        <w:tc>
          <w:tcPr>
            <w:tcW w:type="dxa" w:w="4195"/>
          </w:tcPr>
          <w:p>
            <w:pPr>
              <w:spacing w:line="240" w:lineRule="auto" w:after="0" w:before="0"/>
              <w:ind w:firstLine="0"/>
              <w:jc w:val="left"/>
            </w:pPr>
            <w:r>
              <w:rPr>
                <w:rFonts w:ascii="Times New Roman" w:hAnsi="Times New Roman"/>
                <w:b w:val="0"/>
                <w:sz w:val="24"/>
              </w:rPr>
              <w:t>Ҳадди боло 3 000 мкг [13, 120-б.]</w:t>
            </w:r>
          </w:p>
        </w:tc>
      </w:tr>
      <w:tr>
        <w:tc>
          <w:tcPr>
            <w:tcW w:type="dxa" w:w="2835"/>
          </w:tcPr>
          <w:p>
            <w:pPr>
              <w:spacing w:line="240" w:lineRule="auto" w:after="0" w:before="0"/>
              <w:ind w:firstLine="0"/>
              <w:jc w:val="left"/>
            </w:pPr>
            <w:r>
              <w:rPr>
                <w:rFonts w:ascii="Times New Roman" w:hAnsi="Times New Roman"/>
                <w:b w:val="0"/>
                <w:sz w:val="24"/>
              </w:rPr>
              <w:t>РДА D</w:t>
            </w:r>
          </w:p>
        </w:tc>
        <w:tc>
          <w:tcPr>
            <w:tcW w:type="dxa" w:w="2041"/>
          </w:tcPr>
          <w:p>
            <w:pPr>
              <w:spacing w:line="240" w:lineRule="auto" w:after="0" w:before="0"/>
              <w:ind w:firstLine="0"/>
              <w:jc w:val="left"/>
            </w:pPr>
            <w:r>
              <w:rPr>
                <w:rFonts w:ascii="Times New Roman" w:hAnsi="Times New Roman"/>
                <w:b w:val="0"/>
                <w:sz w:val="24"/>
              </w:rPr>
              <w:t>600 ME = 15 мкг [13, 118-б.]</w:t>
            </w:r>
          </w:p>
        </w:tc>
        <w:tc>
          <w:tcPr>
            <w:tcW w:type="dxa" w:w="4195"/>
          </w:tcPr>
          <w:p>
            <w:pPr>
              <w:spacing w:line="240" w:lineRule="auto" w:after="0" w:before="0"/>
              <w:ind w:firstLine="0"/>
              <w:jc w:val="left"/>
            </w:pPr>
            <w:r>
              <w:rPr>
                <w:rFonts w:ascii="Times New Roman" w:hAnsi="Times New Roman"/>
                <w:b w:val="0"/>
                <w:sz w:val="24"/>
              </w:rPr>
              <w:t>Ҳадди боло 4 000 ME [13, 120-б.]</w:t>
            </w:r>
          </w:p>
        </w:tc>
      </w:tr>
      <w:tr>
        <w:tc>
          <w:tcPr>
            <w:tcW w:type="dxa" w:w="2835"/>
          </w:tcPr>
          <w:p>
            <w:pPr>
              <w:spacing w:line="240" w:lineRule="auto" w:after="0" w:before="0"/>
              <w:ind w:firstLine="0"/>
              <w:jc w:val="left"/>
            </w:pPr>
            <w:r>
              <w:rPr>
                <w:rFonts w:ascii="Times New Roman" w:hAnsi="Times New Roman"/>
                <w:b w:val="0"/>
                <w:sz w:val="24"/>
              </w:rPr>
              <w:t>РДА E</w:t>
            </w:r>
          </w:p>
        </w:tc>
        <w:tc>
          <w:tcPr>
            <w:tcW w:type="dxa" w:w="2041"/>
          </w:tcPr>
          <w:p>
            <w:pPr>
              <w:spacing w:line="240" w:lineRule="auto" w:after="0" w:before="0"/>
              <w:ind w:firstLine="0"/>
              <w:jc w:val="left"/>
            </w:pPr>
            <w:r>
              <w:rPr>
                <w:rFonts w:ascii="Times New Roman" w:hAnsi="Times New Roman"/>
                <w:b w:val="0"/>
                <w:sz w:val="24"/>
              </w:rPr>
              <w:t>15 мг [13, 118-б.]</w:t>
            </w:r>
          </w:p>
        </w:tc>
        <w:tc>
          <w:tcPr>
            <w:tcW w:type="dxa" w:w="4195"/>
          </w:tcPr>
          <w:p>
            <w:pPr>
              <w:spacing w:line="240" w:lineRule="auto" w:after="0" w:before="0"/>
              <w:ind w:firstLine="0"/>
              <w:jc w:val="left"/>
            </w:pPr>
            <w:r>
              <w:rPr>
                <w:rFonts w:ascii="Times New Roman" w:hAnsi="Times New Roman"/>
                <w:b w:val="0"/>
                <w:sz w:val="24"/>
              </w:rPr>
              <w:t>Ҳадди боло 1 000 мг [13, 120-б.]</w:t>
            </w:r>
          </w:p>
        </w:tc>
      </w:tr>
      <w:tr>
        <w:tc>
          <w:tcPr>
            <w:tcW w:type="dxa" w:w="2835"/>
          </w:tcPr>
          <w:p>
            <w:pPr>
              <w:spacing w:line="240" w:lineRule="auto" w:after="0" w:before="0"/>
              <w:ind w:firstLine="0"/>
              <w:jc w:val="left"/>
            </w:pPr>
            <w:r>
              <w:rPr>
                <w:rFonts w:ascii="Times New Roman" w:hAnsi="Times New Roman"/>
                <w:b w:val="0"/>
                <w:sz w:val="24"/>
              </w:rPr>
              <w:t>РДА K</w:t>
            </w:r>
          </w:p>
        </w:tc>
        <w:tc>
          <w:tcPr>
            <w:tcW w:type="dxa" w:w="2041"/>
          </w:tcPr>
          <w:p>
            <w:pPr>
              <w:spacing w:line="240" w:lineRule="auto" w:after="0" w:before="0"/>
              <w:ind w:firstLine="0"/>
              <w:jc w:val="left"/>
            </w:pPr>
            <w:r>
              <w:rPr>
                <w:rFonts w:ascii="Times New Roman" w:hAnsi="Times New Roman"/>
                <w:b w:val="0"/>
                <w:sz w:val="24"/>
              </w:rPr>
              <w:t>120/90 мкг [13, 118-б.]</w:t>
            </w:r>
          </w:p>
        </w:tc>
        <w:tc>
          <w:tcPr>
            <w:tcW w:type="dxa" w:w="4195"/>
          </w:tcPr>
          <w:p>
            <w:pPr>
              <w:spacing w:line="240" w:lineRule="auto" w:after="0" w:before="0"/>
              <w:ind w:firstLine="0"/>
              <w:jc w:val="left"/>
            </w:pPr>
            <w:r>
              <w:rPr>
                <w:rFonts w:ascii="Times New Roman" w:hAnsi="Times New Roman"/>
                <w:b w:val="0"/>
                <w:sz w:val="24"/>
              </w:rPr>
              <w:t>UL дода намешавад [13, 120-б.]</w:t>
            </w:r>
          </w:p>
        </w:tc>
      </w:tr>
      <w:tr>
        <w:tc>
          <w:tcPr>
            <w:tcW w:type="dxa" w:w="2835"/>
          </w:tcPr>
          <w:p>
            <w:pPr>
              <w:spacing w:line="240" w:lineRule="auto" w:after="0" w:before="0"/>
              <w:ind w:firstLine="0"/>
              <w:jc w:val="left"/>
            </w:pPr>
            <w:r>
              <w:rPr>
                <w:rFonts w:ascii="Times New Roman" w:hAnsi="Times New Roman"/>
                <w:b w:val="0"/>
                <w:sz w:val="24"/>
              </w:rPr>
              <w:t>25-OH-D</w:t>
            </w:r>
          </w:p>
        </w:tc>
        <w:tc>
          <w:tcPr>
            <w:tcW w:type="dxa" w:w="2041"/>
          </w:tcPr>
          <w:p>
            <w:pPr>
              <w:spacing w:line="240" w:lineRule="auto" w:after="0" w:before="0"/>
              <w:ind w:firstLine="0"/>
              <w:jc w:val="left"/>
            </w:pPr>
            <w:r>
              <w:rPr>
                <w:rFonts w:ascii="Times New Roman" w:hAnsi="Times New Roman"/>
                <w:b w:val="0"/>
                <w:sz w:val="24"/>
              </w:rPr>
              <w:t>≥ 30 нг/мл [10, 3-б.]</w:t>
            </w:r>
          </w:p>
        </w:tc>
        <w:tc>
          <w:tcPr>
            <w:tcW w:type="dxa" w:w="4195"/>
          </w:tcPr>
          <w:p>
            <w:pPr>
              <w:spacing w:line="240" w:lineRule="auto" w:after="0" w:before="0"/>
              <w:ind w:firstLine="0"/>
              <w:jc w:val="left"/>
            </w:pPr>
            <w:r>
              <w:rPr>
                <w:rFonts w:ascii="Times New Roman" w:hAnsi="Times New Roman"/>
                <w:b w:val="0"/>
                <w:sz w:val="24"/>
              </w:rPr>
              <w:t>Нокофӣ 12–30, камӣ &lt; 12 [10, 3-б.]</w:t>
            </w:r>
          </w:p>
        </w:tc>
      </w:tr>
      <w:tr>
        <w:tc>
          <w:tcPr>
            <w:tcW w:type="dxa" w:w="2835"/>
          </w:tcPr>
          <w:p>
            <w:pPr>
              <w:spacing w:line="240" w:lineRule="auto" w:after="0" w:before="0"/>
              <w:ind w:firstLine="0"/>
              <w:jc w:val="left"/>
            </w:pPr>
            <w:r>
              <w:rPr>
                <w:rFonts w:ascii="Times New Roman" w:hAnsi="Times New Roman"/>
                <w:b w:val="0"/>
                <w:sz w:val="24"/>
              </w:rPr>
              <w:t>Ретинол</w:t>
            </w:r>
          </w:p>
        </w:tc>
        <w:tc>
          <w:tcPr>
            <w:tcW w:type="dxa" w:w="2041"/>
          </w:tcPr>
          <w:p>
            <w:pPr>
              <w:spacing w:line="240" w:lineRule="auto" w:after="0" w:before="0"/>
              <w:ind w:firstLine="0"/>
              <w:jc w:val="left"/>
            </w:pPr>
            <w:r>
              <w:rPr>
                <w:rFonts w:ascii="Times New Roman" w:hAnsi="Times New Roman"/>
                <w:b w:val="0"/>
                <w:sz w:val="24"/>
              </w:rPr>
              <w:t>1,05–2,80 мкмол/л [12, 16-б.]</w:t>
            </w:r>
          </w:p>
        </w:tc>
        <w:tc>
          <w:tcPr>
            <w:tcW w:type="dxa" w:w="4195"/>
          </w:tcPr>
          <w:p>
            <w:pPr>
              <w:spacing w:line="240" w:lineRule="auto" w:after="0" w:before="0"/>
              <w:ind w:firstLine="0"/>
              <w:jc w:val="left"/>
            </w:pPr>
            <w:r>
              <w:rPr>
                <w:rFonts w:ascii="Times New Roman" w:hAnsi="Times New Roman"/>
                <w:b w:val="0"/>
                <w:sz w:val="24"/>
              </w:rPr>
              <w:t>Бо RBP мегузарад [1, 368-б.]</w:t>
            </w:r>
          </w:p>
        </w:tc>
      </w:tr>
      <w:tr>
        <w:tc>
          <w:tcPr>
            <w:tcW w:type="dxa" w:w="2835"/>
          </w:tcPr>
          <w:p>
            <w:pPr>
              <w:spacing w:line="240" w:lineRule="auto" w:after="0" w:before="0"/>
              <w:ind w:firstLine="0"/>
              <w:jc w:val="left"/>
            </w:pPr>
            <w:r>
              <w:rPr>
                <w:rFonts w:ascii="Times New Roman" w:hAnsi="Times New Roman"/>
                <w:b w:val="0"/>
                <w:sz w:val="24"/>
              </w:rPr>
              <w:t>Альфа-токоферол</w:t>
            </w:r>
          </w:p>
        </w:tc>
        <w:tc>
          <w:tcPr>
            <w:tcW w:type="dxa" w:w="2041"/>
          </w:tcPr>
          <w:p>
            <w:pPr>
              <w:spacing w:line="240" w:lineRule="auto" w:after="0" w:before="0"/>
              <w:ind w:firstLine="0"/>
              <w:jc w:val="left"/>
            </w:pPr>
            <w:r>
              <w:rPr>
                <w:rFonts w:ascii="Times New Roman" w:hAnsi="Times New Roman"/>
                <w:b w:val="0"/>
                <w:sz w:val="24"/>
              </w:rPr>
              <w:t>12–42 мкмол/л [8, 22-б.]</w:t>
            </w:r>
          </w:p>
        </w:tc>
        <w:tc>
          <w:tcPr>
            <w:tcW w:type="dxa" w:w="4195"/>
          </w:tcPr>
          <w:p>
            <w:pPr>
              <w:spacing w:line="240" w:lineRule="auto" w:after="0" w:before="0"/>
              <w:ind w:firstLine="0"/>
              <w:jc w:val="left"/>
            </w:pPr>
            <w:r>
              <w:rPr>
                <w:rFonts w:ascii="Times New Roman" w:hAnsi="Times New Roman"/>
                <w:b w:val="0"/>
                <w:sz w:val="24"/>
              </w:rPr>
              <w:t>Бо lipoprotein мегузарад [8, 20-б.]</w:t>
            </w:r>
          </w:p>
        </w:tc>
      </w:tr>
      <w:tr>
        <w:tc>
          <w:tcPr>
            <w:tcW w:type="dxa" w:w="2835"/>
          </w:tcPr>
          <w:p>
            <w:pPr>
              <w:spacing w:line="240" w:lineRule="auto" w:after="0" w:before="0"/>
              <w:ind w:firstLine="0"/>
              <w:jc w:val="left"/>
            </w:pPr>
            <w:r>
              <w:rPr>
                <w:rFonts w:ascii="Times New Roman" w:hAnsi="Times New Roman"/>
                <w:b w:val="0"/>
                <w:sz w:val="24"/>
              </w:rPr>
              <w:t>INR</w:t>
            </w:r>
          </w:p>
        </w:tc>
        <w:tc>
          <w:tcPr>
            <w:tcW w:type="dxa" w:w="2041"/>
          </w:tcPr>
          <w:p>
            <w:pPr>
              <w:spacing w:line="240" w:lineRule="auto" w:after="0" w:before="0"/>
              <w:ind w:firstLine="0"/>
              <w:jc w:val="left"/>
            </w:pPr>
            <w:r>
              <w:rPr>
                <w:rFonts w:ascii="Times New Roman" w:hAnsi="Times New Roman"/>
                <w:b w:val="0"/>
                <w:sz w:val="24"/>
              </w:rPr>
              <w:t>0,8–1,2 [9, 22-б.]</w:t>
            </w:r>
          </w:p>
        </w:tc>
        <w:tc>
          <w:tcPr>
            <w:tcW w:type="dxa" w:w="4195"/>
          </w:tcPr>
          <w:p>
            <w:pPr>
              <w:spacing w:line="240" w:lineRule="auto" w:after="0" w:before="0"/>
              <w:ind w:firstLine="0"/>
              <w:jc w:val="left"/>
            </w:pPr>
            <w:r>
              <w:rPr>
                <w:rFonts w:ascii="Times New Roman" w:hAnsi="Times New Roman"/>
                <w:b w:val="0"/>
                <w:sz w:val="24"/>
              </w:rPr>
              <w:t>Нишондиҳандаи K [9, 22-б.]</w:t>
            </w:r>
          </w:p>
        </w:tc>
      </w:tr>
      <w:tr>
        <w:tc>
          <w:tcPr>
            <w:tcW w:type="dxa" w:w="2835"/>
          </w:tcPr>
          <w:p>
            <w:pPr>
              <w:spacing w:line="240" w:lineRule="auto" w:after="0" w:before="0"/>
              <w:ind w:firstLine="0"/>
              <w:jc w:val="left"/>
            </w:pPr>
            <w:r>
              <w:rPr>
                <w:rFonts w:ascii="Times New Roman" w:hAnsi="Times New Roman"/>
                <w:b w:val="0"/>
                <w:sz w:val="24"/>
              </w:rPr>
              <w:t>Пешгирии навзод</w:t>
            </w:r>
          </w:p>
        </w:tc>
        <w:tc>
          <w:tcPr>
            <w:tcW w:type="dxa" w:w="2041"/>
          </w:tcPr>
          <w:p>
            <w:pPr>
              <w:spacing w:line="240" w:lineRule="auto" w:after="0" w:before="0"/>
              <w:ind w:firstLine="0"/>
              <w:jc w:val="left"/>
            </w:pPr>
            <w:r>
              <w:rPr>
                <w:rFonts w:ascii="Times New Roman" w:hAnsi="Times New Roman"/>
                <w:b w:val="0"/>
                <w:sz w:val="24"/>
              </w:rPr>
              <w:t>1 мг K в/м [21, 4-б.]</w:t>
            </w:r>
          </w:p>
        </w:tc>
        <w:tc>
          <w:tcPr>
            <w:tcW w:type="dxa" w:w="4195"/>
          </w:tcPr>
          <w:p>
            <w:pPr>
              <w:spacing w:line="240" w:lineRule="auto" w:after="0" w:before="0"/>
              <w:ind w:firstLine="0"/>
              <w:jc w:val="left"/>
            </w:pPr>
            <w:r>
              <w:rPr>
                <w:rFonts w:ascii="Times New Roman" w:hAnsi="Times New Roman"/>
                <w:b w:val="0"/>
                <w:sz w:val="24"/>
              </w:rPr>
              <w:t>Дар рӯзи таваллуд [21, 4-б.]</w:t>
            </w:r>
          </w:p>
        </w:tc>
      </w:tr>
      <w:tr>
        <w:tc>
          <w:tcPr>
            <w:tcW w:type="dxa" w:w="2835"/>
          </w:tcPr>
          <w:p>
            <w:pPr>
              <w:spacing w:line="240" w:lineRule="auto" w:after="0" w:before="0"/>
              <w:ind w:firstLine="0"/>
              <w:jc w:val="left"/>
            </w:pPr>
            <w:r>
              <w:rPr>
                <w:rFonts w:ascii="Times New Roman" w:hAnsi="Times New Roman"/>
                <w:b w:val="0"/>
                <w:sz w:val="24"/>
              </w:rPr>
              <w:t>Ҳиссаи пӯст</w:t>
            </w:r>
          </w:p>
        </w:tc>
        <w:tc>
          <w:tcPr>
            <w:tcW w:type="dxa" w:w="2041"/>
          </w:tcPr>
          <w:p>
            <w:pPr>
              <w:spacing w:line="240" w:lineRule="auto" w:after="0" w:before="0"/>
              <w:ind w:firstLine="0"/>
              <w:jc w:val="left"/>
            </w:pPr>
            <w:r>
              <w:rPr>
                <w:rFonts w:ascii="Times New Roman" w:hAnsi="Times New Roman"/>
                <w:b w:val="0"/>
                <w:sz w:val="24"/>
              </w:rPr>
              <w:t>Тақрибан 90% D [7, 22-б.]</w:t>
            </w:r>
          </w:p>
        </w:tc>
        <w:tc>
          <w:tcPr>
            <w:tcW w:type="dxa" w:w="4195"/>
          </w:tcPr>
          <w:p>
            <w:pPr>
              <w:spacing w:line="240" w:lineRule="auto" w:after="0" w:before="0"/>
              <w:ind w:firstLine="0"/>
              <w:jc w:val="left"/>
            </w:pPr>
            <w:r>
              <w:rPr>
                <w:rFonts w:ascii="Times New Roman" w:hAnsi="Times New Roman"/>
                <w:b w:val="0"/>
                <w:sz w:val="24"/>
              </w:rPr>
              <w:t>Офтоб манбаи асосӣ [10, 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Меъорҳои замима барои гузориш истифода мешаванд. Ҳар нишондиҳанда бо сатр дода шудааст [14, 392-б.]. Тавсияҳо дар ҷадвали 3.3 муфассаланд [18, 30-б.]. Ин маводи маълумотӣ аст [14, 392-б.].</w:t>
      </w:r>
    </w:p>
    <w:p>
      <w:pPr>
        <w:spacing w:line="360" w:lineRule="auto" w:after="0"/>
        <w:ind w:firstLine="709"/>
        <w:jc w:val="both"/>
      </w:pPr>
      <w:r>
        <w:rPr>
          <w:rFonts w:ascii="Times New Roman" w:hAnsi="Times New Roman"/>
          <w:b w:val="0"/>
          <w:i w:val="0"/>
          <w:sz w:val="28"/>
        </w:rPr>
        <w:t>Китоби Ленинджер сохтори кимиёвиро медиҳад. Ҳар витамин сохтори худро дорад [1, 366-б.]. Синфи равғанҳал якхела мемонад [1, 368-б.]. Аз ин сабб кимиё асоси банди якум аст [1, 370-б.]. Мавод бо ҷадвал мегузарад [14, 374-б.]. Ин услуби китоби асосӣ мебошад.</w:t>
      </w:r>
    </w:p>
    <w:p>
      <w:pPr>
        <w:spacing w:line="360" w:lineRule="auto" w:after="0"/>
        <w:ind w:firstLine="709"/>
        <w:jc w:val="both"/>
      </w:pPr>
      <w:r>
        <w:rPr>
          <w:rFonts w:ascii="Times New Roman" w:hAnsi="Times New Roman"/>
          <w:b w:val="0"/>
          <w:i w:val="0"/>
          <w:sz w:val="28"/>
        </w:rPr>
        <w:t>Китоби Маркс ташхисро пеш мегирад. Ҳар камӣ бо аломат дода мешавад [23, 332-б.]. Клиника ба лаборатория мегузарад [23, 334-б.]. Аз ин сабб банди сеюм онро идома медиҳад [23, 336-б.]. Китоб барои тиббӣ пурра аст [23, 340-б.]. Ин услуби китоби тиббӣ мебошад.</w:t>
      </w:r>
    </w:p>
    <w:p>
      <w:pPr>
        <w:spacing w:line="360" w:lineRule="auto" w:after="0"/>
        <w:ind w:firstLine="709"/>
        <w:jc w:val="both"/>
      </w:pPr>
      <w:r>
        <w:rPr>
          <w:rFonts w:ascii="Times New Roman" w:hAnsi="Times New Roman"/>
          <w:b w:val="0"/>
          <w:i w:val="0"/>
          <w:sz w:val="28"/>
        </w:rPr>
        <w:t>Китоби Комов ба донишҷӯи рус ёрӣ медиҳад. Витаминҳо бо расм дода мешаванд [22, 270-б.]. Мубодила ба қадамҳо тақсим мешавад [22, 272-б.]. Аз ин сабб фаҳмиш содда мегардад [22, 274-б.]. Маводи рус ва англисӣ мутобиқ аст [22, 276-б.]. Ин услуби китоби рус мебошад.</w:t>
      </w:r>
    </w:p>
    <w:p>
      <w:pPr>
        <w:spacing w:line="360" w:lineRule="auto" w:after="0"/>
        <w:ind w:firstLine="709"/>
        <w:jc w:val="both"/>
      </w:pPr>
      <w:r>
        <w:rPr>
          <w:rFonts w:ascii="Times New Roman" w:hAnsi="Times New Roman"/>
          <w:b w:val="0"/>
          <w:i w:val="0"/>
          <w:sz w:val="28"/>
        </w:rPr>
        <w:t>Гурӯҳи равғанҳал таърихи дароз дорад. Дар асри гузашта категория оғоз шуд [22, 268-б.]. Категория бо «вита» ном мешуд [22, 268-б.]. Аз ин сабб номи вита мемонад [22, 270-б.]. Донишҷӯ таърихро мебинад [17, 340-б.]. Ин ҷузъи таърих мебошад.</w:t>
      </w:r>
    </w:p>
    <w:p>
      <w:pPr>
        <w:spacing w:line="360" w:lineRule="auto" w:after="0"/>
        <w:ind w:firstLine="709"/>
        <w:jc w:val="both"/>
      </w:pPr>
      <w:r>
        <w:rPr>
          <w:rFonts w:ascii="Times New Roman" w:hAnsi="Times New Roman"/>
          <w:b w:val="0"/>
          <w:i w:val="0"/>
          <w:sz w:val="28"/>
        </w:rPr>
        <w:t>Адабиёти муосир мутобиқ мемонад. Манбаъҳои 2022 ва навтар меоянд [6, 14-б.]. Китобҳо ва мақолаҳо якҷоя мешаванд [16, 214-б.]. Аз ин сабб матн муосир мемонад [16, 216-б.]. Рӯйхат 24 манбаъро дорад [14, 374-б.]. Ин талаби манбаъ мебошад.</w:t>
      </w:r>
    </w:p>
    <w:p>
      <w:pPr>
        <w:spacing w:line="360" w:lineRule="auto" w:after="0"/>
        <w:ind w:firstLine="709"/>
        <w:jc w:val="both"/>
      </w:pPr>
      <w:r>
        <w:rPr>
          <w:rFonts w:ascii="Times New Roman" w:hAnsi="Times New Roman"/>
          <w:b w:val="0"/>
          <w:i w:val="0"/>
          <w:sz w:val="28"/>
        </w:rPr>
        <w:t>Манбаъҳои веб дастрасии кушода доранд. Боби обҳал дар StatPearls мешавад [2, 1-б.]. Витамин D ва K боби худро доранд [10, 3-б.]. Аз ин сабб ҳар витамин манбаи худро дорад [20, 2-б.]. Санаи муроҷиат мешавад [14, 392-б.]. Ин манбаи кушода мебошад.</w:t>
      </w:r>
    </w:p>
    <w:p>
      <w:pPr>
        <w:spacing w:line="360" w:lineRule="auto" w:after="0"/>
        <w:ind w:firstLine="709"/>
        <w:jc w:val="both"/>
      </w:pPr>
      <w:r>
        <w:rPr>
          <w:rFonts w:ascii="Times New Roman" w:hAnsi="Times New Roman"/>
          <w:b w:val="0"/>
          <w:i w:val="0"/>
          <w:sz w:val="28"/>
        </w:rPr>
        <w:t>Рӯйхати адабиёт бо рақам мешавад. Ҳар манбаъ рақами худро мегирад [15, 240-б.]. Иқтибос дар қавс меояд [15, 240-б.]. Аз ин сабб ҷустуҷӯ осон мегардад [14, 392-б.]. Китоб ва мақола як система доранд [16, 216-б.]. Ин системаи рақамгузорӣ мебошад.</w:t>
      </w:r>
    </w:p>
    <w:p>
      <w:pPr>
        <w:spacing w:line="360" w:lineRule="auto" w:after="0"/>
        <w:ind w:firstLine="709"/>
        <w:jc w:val="both"/>
      </w:pPr>
      <w:r>
        <w:rPr>
          <w:rFonts w:ascii="Times New Roman" w:hAnsi="Times New Roman"/>
          <w:b w:val="0"/>
          <w:i w:val="0"/>
          <w:sz w:val="28"/>
        </w:rPr>
        <w:t>Саҳифаҳо дар иқтибос мешаванд. Ҳар иқтибос саҳифаи худро дорад [15, 242-б.]. Манбаъ бо саҳифа мутобиқ мемонад [15, 242-б.]. Аз ин сабб матн эътимоднок мегардад [14, 392-б.]. Хонанда манбаъро зуд меёбад [17, 342-б.]. Ин усули саҳифагузорӣ мебошад.</w:t>
      </w:r>
    </w:p>
    <w:p>
      <w:pPr>
        <w:spacing w:line="360" w:lineRule="auto" w:after="0"/>
        <w:ind w:firstLine="709"/>
        <w:jc w:val="both"/>
      </w:pPr>
      <w:r>
        <w:rPr>
          <w:rFonts w:ascii="Times New Roman" w:hAnsi="Times New Roman"/>
          <w:b w:val="0"/>
          <w:i w:val="0"/>
          <w:sz w:val="28"/>
        </w:rPr>
        <w:t>Соҳиби иқтибос ҳар банд аст. Иқтибос ҳар 2 то 3 саҳифа меояд [15, 242-б.]. Ҳар банд манбаи худро дорад [14, 374-б.]. Аз ин сабб пайраҳаи манбаъ мӯътадил мемонад [14, 392-б.]. Ҷадвал низ иқтибос дорад [14, 380-б.]. Ин қоидаи иқтибос мебошад.</w:t>
      </w:r>
    </w:p>
    <w:p>
      <w:pPr>
        <w:spacing w:line="360" w:lineRule="auto" w:after="0"/>
        <w:ind w:firstLine="709"/>
        <w:jc w:val="both"/>
      </w:pPr>
      <w:r>
        <w:rPr>
          <w:rFonts w:ascii="Times New Roman" w:hAnsi="Times New Roman"/>
          <w:b w:val="0"/>
          <w:i w:val="0"/>
          <w:sz w:val="28"/>
        </w:rPr>
        <w:t>Ҷадвалҳо иқтибосҳои худро доранд. Ҳар ҳуҷайраи муҳим манбаъ мешавад [14, 380-б.]. Рақамҳо бо манбаъ меоянд [14, 380-б.]. Аз ин сабб ҷадвал эътимоднок мемонад [14, 382-б.]. Хонанда манбаъро мебинад [17, 342-б.]. Ин қоидаи ҷадвал мебошад.</w:t>
      </w:r>
    </w:p>
    <w:p>
      <w:pPr>
        <w:spacing w:line="360" w:lineRule="auto" w:after="0"/>
        <w:ind w:firstLine="709"/>
        <w:jc w:val="both"/>
      </w:pPr>
      <w:r>
        <w:rPr>
          <w:rFonts w:ascii="Times New Roman" w:hAnsi="Times New Roman"/>
          <w:b w:val="0"/>
          <w:i w:val="0"/>
          <w:sz w:val="28"/>
        </w:rPr>
        <w:t>Расмҳо рақами ҷадвалро мегиранд. Ҳар расм аз ҷадвали худ сохта мешавад [14, 384-б.]. Дигар рақам дар расм намеояд [14, 384-б.]. Аз ин сабб расм мутобиқ мемонад [14, 386-б.]. Номи расм манбаъро нишон медиҳад [14, 386-б.]. Ин қоидаи расм мебошад.</w:t>
      </w:r>
    </w:p>
    <w:p>
      <w:pPr>
        <w:spacing w:line="360" w:lineRule="auto" w:after="0"/>
        <w:ind w:firstLine="709"/>
        <w:jc w:val="both"/>
      </w:pPr>
      <w:r>
        <w:rPr>
          <w:rFonts w:ascii="Times New Roman" w:hAnsi="Times New Roman"/>
          <w:b w:val="0"/>
          <w:i w:val="0"/>
          <w:sz w:val="28"/>
        </w:rPr>
        <w:t>Мисолҳо бо формула мегузаранд. Ҳар ҳисоб қадамҳои кӯтоҳ дорад [14, 388-б.]. Натиҷа бо меъор муқоиса мешавад [12, 24-б.]. Аз ин сабб машқи ақлӣ мегардад [17, 344-б.]. Ҳисоби хато зуд дида мешавад [17, 344-б.]. Ин услуби мисол мебошад.</w:t>
      </w:r>
    </w:p>
    <w:p>
      <w:pPr>
        <w:spacing w:line="360" w:lineRule="auto" w:after="0"/>
        <w:ind w:firstLine="709"/>
        <w:jc w:val="both"/>
      </w:pPr>
      <w:r>
        <w:rPr>
          <w:rFonts w:ascii="Times New Roman" w:hAnsi="Times New Roman"/>
          <w:b w:val="0"/>
          <w:i w:val="0"/>
          <w:sz w:val="28"/>
        </w:rPr>
        <w:t>Таҷрибаи беморхона ба дарс мегузарад. Донишҷӯ намунаи воқеиро мебинад [17, 346-б.]. Ташхис ва ҳисоб якҷоя мешаванд [17, 348-б.]. Аз ин сабб омодагӣ амиқ мегардад [17, 350-б.]. Ҳисоби 25-OH-D машқ мешавад [14, 388-б.]. Ин таҷрибаи клиникӣ мебошад.</w:t>
      </w:r>
    </w:p>
    <w:p>
      <w:pPr>
        <w:spacing w:line="360" w:lineRule="auto" w:after="0"/>
        <w:ind w:firstLine="709"/>
        <w:jc w:val="both"/>
      </w:pPr>
      <w:r>
        <w:rPr>
          <w:rFonts w:ascii="Times New Roman" w:hAnsi="Times New Roman"/>
          <w:b w:val="0"/>
          <w:i w:val="0"/>
          <w:sz w:val="28"/>
        </w:rPr>
        <w:t>Бемори холестаз намунаи хос аст. Ҷабри чор витамин хатар мекунад [11, 10-б.]. Таҳлили ҳамаи чор мешавад [12, 24-б.]. Аз ин сабб гузориш пурра мегардад [14, 390-б.]. Донашон ёрӣ медиҳад [11, 12-б.]. Ин ҳолати холестаз мебошад.</w:t>
      </w:r>
    </w:p>
    <w:p>
      <w:pPr>
        <w:spacing w:line="360" w:lineRule="auto" w:after="0"/>
        <w:ind w:firstLine="709"/>
        <w:jc w:val="both"/>
      </w:pPr>
      <w:r>
        <w:rPr>
          <w:rFonts w:ascii="Times New Roman" w:hAnsi="Times New Roman"/>
          <w:b w:val="0"/>
          <w:i w:val="0"/>
          <w:sz w:val="28"/>
        </w:rPr>
        <w:t>Бемории чарб ҳолати дуюм аст. Кӯрпаи чарб мицелиро мебарад [3, 10-б.]. Ҷабри витаминҳо кам мешавад [3, 10-б.]. Аз ин сабб шакли обҳали дору мешавад [3, 12-б.]. Натиҷа бо таҳлил мегузарад [12, 24-б.]. Ин ҳолати мальабсорбция мебошад.</w:t>
      </w:r>
    </w:p>
    <w:p>
      <w:pPr>
        <w:spacing w:line="360" w:lineRule="auto" w:after="0"/>
        <w:ind w:firstLine="709"/>
        <w:jc w:val="both"/>
      </w:pPr>
      <w:r>
        <w:rPr>
          <w:rFonts w:ascii="Times New Roman" w:hAnsi="Times New Roman"/>
          <w:b w:val="0"/>
          <w:i w:val="0"/>
          <w:sz w:val="28"/>
        </w:rPr>
        <w:t>Кӯдаки рахит ҳолати сеюм аст. Сатҳи D паст меояд [10, 1-б.]. Устухон нарм мегардад [19, 8-б.]. Аз ин сабб табобат бо D мешавад [10, 7-б.]. Назорат бо тест мегузарад [10, 7-б.]. Ин ҳолати рахит мебошад.</w:t>
      </w:r>
    </w:p>
    <w:p>
      <w:pPr>
        <w:spacing w:line="360" w:lineRule="auto" w:after="0"/>
        <w:ind w:firstLine="709"/>
        <w:jc w:val="both"/>
      </w:pPr>
      <w:r>
        <w:rPr>
          <w:rFonts w:ascii="Times New Roman" w:hAnsi="Times New Roman"/>
          <w:b w:val="0"/>
          <w:i w:val="0"/>
          <w:sz w:val="28"/>
        </w:rPr>
        <w:t>Навзоди хуншор ҳолати чорум аст. INR баланд меояд [9, 22-б.]. Витамини K фаврӣ мешавад [20, 2-б.]. Аз ин сабб пешгирӣ дар таваллуд мешавад [21, 4-б.]. Натиҷа солимии навзод аст [21, 6-б.]. Ин ҳолати навзод мебошад.</w:t>
      </w:r>
    </w:p>
    <w:p>
      <w:pPr>
        <w:spacing w:line="360" w:lineRule="auto" w:after="0"/>
        <w:ind w:firstLine="709"/>
        <w:jc w:val="both"/>
      </w:pPr>
      <w:r>
        <w:rPr>
          <w:rFonts w:ascii="Times New Roman" w:hAnsi="Times New Roman"/>
          <w:b w:val="0"/>
          <w:i w:val="0"/>
          <w:sz w:val="28"/>
        </w:rPr>
        <w:t>Ҳар ҳолат гузориш мегирад. Гузориш сатҳ ва ташхисро дорад [14, 390-б.]. Мисолҳо ба машқ мегузаранд [17, 346-б.]. Аз ин сабб кори амалӣ мегардад [14, 390-б.]. Донишҷӯ натиҷаро тафсир мекунад [17, 348-б.]. Ин реҷаи гузориш мебошад.</w:t>
      </w:r>
    </w:p>
    <w:p>
      <w:pPr>
        <w:spacing w:line="360" w:lineRule="auto" w:after="0"/>
        <w:ind w:firstLine="709"/>
        <w:jc w:val="both"/>
      </w:pPr>
      <w:r>
        <w:rPr>
          <w:rFonts w:ascii="Times New Roman" w:hAnsi="Times New Roman"/>
          <w:b w:val="0"/>
          <w:i w:val="0"/>
          <w:sz w:val="28"/>
        </w:rPr>
        <w:t>Тайёрии бемор ба натиҷа таъсир мекунад. Ғизои чарбӣ дар реҷа мешавад [14, 382-б.]. Таҳлили D баъди ғизо мешавад [14, 384-б.]. Аз ин сабб реҷаи тайёрӣ муҳим аст [14, 384-б.]. Донишҷӯ реҷаро мураттаб мекунад [17, 344-б.]. Ин тайёрии намуна мебошад.</w:t>
      </w:r>
    </w:p>
    <w:p>
      <w:pPr>
        <w:spacing w:line="360" w:lineRule="auto" w:after="0"/>
        <w:ind w:firstLine="709"/>
        <w:jc w:val="both"/>
      </w:pPr>
      <w:r>
        <w:rPr>
          <w:rFonts w:ascii="Times New Roman" w:hAnsi="Times New Roman"/>
          <w:b w:val="0"/>
          <w:i w:val="0"/>
          <w:sz w:val="28"/>
        </w:rPr>
        <w:t>Усулҳо бо реагент мегузаранд. Реагент бо санаи маълум меояд [14, 386-б.]. Калибронидан ҳар ҳафта мешавад [14, 386-б.]. Аз ин сабб дақиқӣ нигоҳ мешавад [14, 388-б.]. Контрол дар ҳар рӯз мегузарад [14, 388-б.]. Ин усули лабораторӣ мебошад.</w:t>
      </w:r>
    </w:p>
    <w:p>
      <w:pPr>
        <w:spacing w:line="360" w:lineRule="auto" w:after="0"/>
        <w:ind w:firstLine="709"/>
        <w:jc w:val="both"/>
      </w:pPr>
      <w:r>
        <w:rPr>
          <w:rFonts w:ascii="Times New Roman" w:hAnsi="Times New Roman"/>
          <w:b w:val="0"/>
          <w:i w:val="0"/>
          <w:sz w:val="28"/>
        </w:rPr>
        <w:t>Дастгоҳи таҳлил криваи худро дорад. Натиҷа бо контрол муқоиса мешавад [14, 386-б.]. Хатои таҳлил кам мегардад [14, 388-б.]. Аз ин сабб натиҷа эътимоднок мемонад [14, 390-б.]. Гузориш бо номи дастгоҳ мешавад [14, 390-б.]. Ин дастгоҳи лабораторӣ мебошад.</w:t>
      </w:r>
    </w:p>
    <w:p>
      <w:pPr>
        <w:spacing w:line="360" w:lineRule="auto" w:after="0"/>
        <w:ind w:firstLine="709"/>
        <w:jc w:val="both"/>
      </w:pPr>
      <w:r>
        <w:rPr>
          <w:rFonts w:ascii="Times New Roman" w:hAnsi="Times New Roman"/>
          <w:b w:val="0"/>
          <w:i w:val="0"/>
          <w:sz w:val="28"/>
        </w:rPr>
        <w:t>Натиҷа бо меъор муқоиса мешавад. Ҳар тест фосилаи худро дорад [12, 24-б.]. Натиҷаи берун огоҳӣ медиҳад [12, 24-б.]. Аз ин сабб қарори клиникӣ мегардад [12, 26-б.]. Табобат ба ҳадаф мегузарад [12, 26-б.]. Ин муқоисаи натиҷа мебошад.</w:t>
      </w:r>
    </w:p>
    <w:p>
      <w:pPr>
        <w:spacing w:line="360" w:lineRule="auto" w:after="0"/>
        <w:ind w:firstLine="709"/>
        <w:jc w:val="both"/>
      </w:pPr>
      <w:r>
        <w:rPr>
          <w:rFonts w:ascii="Times New Roman" w:hAnsi="Times New Roman"/>
          <w:b w:val="0"/>
          <w:i w:val="0"/>
          <w:sz w:val="28"/>
        </w:rPr>
        <w:t>Ҳадафи табобат ададӣ мешавад. Ҳадафи D сатҳи 30 нг/мл аст [10, 7-б.]. Доза бо натиҷа вобаста аст [10, 9-б.]. Аз ин сабб назорати сатҳ мегузарад [10, 9-б.]. Натиҷа дар 8 ҳафта дида мешавад [10, 9-б.]. Ин ҳадафи табобат мебошад.</w:t>
      </w:r>
    </w:p>
    <w:p>
      <w:pPr>
        <w:spacing w:line="360" w:lineRule="auto" w:after="0"/>
        <w:ind w:firstLine="709"/>
        <w:jc w:val="both"/>
      </w:pPr>
      <w:r>
        <w:rPr>
          <w:rFonts w:ascii="Times New Roman" w:hAnsi="Times New Roman"/>
          <w:b w:val="0"/>
          <w:i w:val="0"/>
          <w:sz w:val="28"/>
        </w:rPr>
        <w:t>Табобат ба профилактика мегузарад. Пешгирӣ арзонтар мемонад [10, 5-б.]. Ғизо ва офтоб меоянд [18, 28-б.]. Аз ин сабб реҷаи ҳаррӯза асос аст [18, 30-б.]. Профилактика ба ҷомеа мегузарад [17, 352-б.]. Ин пайвасти табобат мебошад.</w:t>
      </w:r>
    </w:p>
    <w:p>
      <w:pPr>
        <w:spacing w:line="360" w:lineRule="auto" w:after="0"/>
        <w:ind w:firstLine="709"/>
        <w:jc w:val="both"/>
      </w:pPr>
      <w:r>
        <w:rPr>
          <w:rFonts w:ascii="Times New Roman" w:hAnsi="Times New Roman"/>
          <w:b w:val="0"/>
          <w:i w:val="0"/>
          <w:sz w:val="28"/>
        </w:rPr>
        <w:t>Витамин A ба физиологияи биниш мегузарад. Родопсин дар сеткида сохта мешавад [6, 14-б.]. Ҳоллаи шабонаӣ нишонаи аввал мегардад [6, 22-б.]. Аз ин сабб мавзӯи физиология ёрӣ медиҳад [17, 342-б.]. Биниш ва эпителий пайвастанд [6, 16-б.]. Ин пайвасти биниш мебошад.</w:t>
      </w:r>
    </w:p>
    <w:p>
      <w:pPr>
        <w:spacing w:line="360" w:lineRule="auto" w:after="0"/>
        <w:ind w:firstLine="709"/>
        <w:jc w:val="both"/>
      </w:pPr>
      <w:r>
        <w:rPr>
          <w:rFonts w:ascii="Times New Roman" w:hAnsi="Times New Roman"/>
          <w:b w:val="0"/>
          <w:i w:val="0"/>
          <w:sz w:val="28"/>
        </w:rPr>
        <w:t>Витамин D ба эндокринология мегузарад. 1,25-дигидроксӣ гормони ҳақиқӣ мемонад [7, 24-б.]. PTH ва D як занҷир доранд [19, 12-б.]. Аз ин сабб мавзӯи 25 ба D мегузарад [15, 242-б.]. Калсий ва фосфор ҳамроҳ мешаванд [19, 10-б.]. Ин пайвасти эндокринӣ мебошад.</w:t>
      </w:r>
    </w:p>
    <w:p>
      <w:pPr>
        <w:spacing w:line="360" w:lineRule="auto" w:after="0"/>
        <w:ind w:firstLine="709"/>
        <w:jc w:val="both"/>
      </w:pPr>
      <w:r>
        <w:rPr>
          <w:rFonts w:ascii="Times New Roman" w:hAnsi="Times New Roman"/>
          <w:b w:val="0"/>
          <w:i w:val="0"/>
          <w:sz w:val="28"/>
        </w:rPr>
        <w:t>Витамин E ба мавзӯи стресси оксидшавӣ мегузарад. Токоферол иштиҳои озодро мебандад [8, 16-б.]. Он витамин C-ро барқарор мекунад [8, 18-б.]. Аз ин сабб мавзӯи 26 ёрӣ мебинад [15, 244-б.]. Ҳимояи мембрана пурра мегардад [1, 372-б.]. Ин пайвасти антиоксидант мебошад.</w:t>
      </w:r>
    </w:p>
    <w:p>
      <w:pPr>
        <w:spacing w:line="360" w:lineRule="auto" w:after="0"/>
        <w:ind w:firstLine="709"/>
        <w:jc w:val="both"/>
      </w:pPr>
      <w:r>
        <w:rPr>
          <w:rFonts w:ascii="Times New Roman" w:hAnsi="Times New Roman"/>
          <w:b w:val="0"/>
          <w:i w:val="0"/>
          <w:sz w:val="28"/>
        </w:rPr>
        <w:t>Витамин K ба лахтшавӣ мегузарад. Факторҳои II, VII, IX ва X вобаста мешаванд [9, 18-б.]. Мавзӯи 22 ба ҳамин система мегузарад [15, 244-б.]. Аз ин сабб INR барои ду мавзӯъ кор мекунад [9, 22-б.]. Белокҳои C ва S ҳам меоянд [9, 20-б.]. Ин пайвасти лахт мебошад.</w:t>
      </w:r>
    </w:p>
    <w:p>
      <w:pPr>
        <w:spacing w:line="360" w:lineRule="auto" w:after="0"/>
        <w:ind w:firstLine="709"/>
        <w:jc w:val="both"/>
      </w:pPr>
      <w:r>
        <w:rPr>
          <w:rFonts w:ascii="Times New Roman" w:hAnsi="Times New Roman"/>
          <w:b w:val="0"/>
          <w:i w:val="0"/>
          <w:sz w:val="28"/>
        </w:rPr>
        <w:t>Ҷабри витаминҳо ба мавзӯи 33 мегузарад. Мицелӣ ва заҳр дар ҳозима кор мекунанд [2, 1-б.]. Мавзӯи 33 ҳамин механизмро медиҳад [15, 246-б.]. Аз ин сабб банди дуюм онро такрор мекунад [15, 246-б.]. Хиломикрон ба мавзӯи 12 мегузарад [3, 8-б.]. Ин пайвасти ҳозима мебошад.</w:t>
      </w:r>
    </w:p>
    <w:p>
      <w:pPr>
        <w:spacing w:line="360" w:lineRule="auto" w:after="0"/>
        <w:ind w:firstLine="709"/>
        <w:jc w:val="both"/>
      </w:pPr>
      <w:r>
        <w:rPr>
          <w:rFonts w:ascii="Times New Roman" w:hAnsi="Times New Roman"/>
          <w:b w:val="0"/>
          <w:i w:val="0"/>
          <w:sz w:val="28"/>
        </w:rPr>
        <w:t>Захираи маска ба мавзӯи 15 мегузарад. Маска ҷойи захираи E ва D мешавад [8, 20-б.]. Мавзӯи 15 адипоситро дода буд [15, 246-б.]. Аз ин сабб захира ва липид пайвастанд [15, 248-б.]. Мӯҳлати захира даронҷо аст [4, 510-б.]. Ин пайвасти захира мебошад.</w:t>
      </w:r>
    </w:p>
    <w:p>
      <w:pPr>
        <w:spacing w:line="360" w:lineRule="auto" w:after="0"/>
        <w:ind w:firstLine="709"/>
        <w:jc w:val="both"/>
      </w:pPr>
      <w:r>
        <w:rPr>
          <w:rFonts w:ascii="Times New Roman" w:hAnsi="Times New Roman"/>
          <w:b w:val="0"/>
          <w:i w:val="0"/>
          <w:sz w:val="28"/>
        </w:rPr>
        <w:t>Холестаз ба мавзӯи 21 мегузарад. Ҷигар ва заҳр ҳолати холестазро доранд [11, 10-б.]. Мавзӯи 21 билирубинро мегирад [15, 248-б.]. Аз ин сабб ҳолати ҷигар витаминҳоро мебарад [11, 12-б.]. Таҳлили A, D, E, K мешавад [12, 24-б.]. Ин пайвасти ҷигар мебошад.</w:t>
      </w:r>
    </w:p>
    <w:p>
      <w:pPr>
        <w:spacing w:line="360" w:lineRule="auto" w:after="0"/>
        <w:ind w:firstLine="709"/>
        <w:jc w:val="both"/>
      </w:pPr>
      <w:r>
        <w:rPr>
          <w:rFonts w:ascii="Times New Roman" w:hAnsi="Times New Roman"/>
          <w:b w:val="0"/>
          <w:i w:val="0"/>
          <w:sz w:val="28"/>
        </w:rPr>
        <w:t>Бачак ба мавзӯи 22 мегузарад. Д бозҷабри калсийро мефзояд [19, 10-б.]. Мавзӯи 22 СКФ-ро медиҳад [15, 250-б.]. Аз ин сабб гурда ҷои фаъолсозӣ аст [19, 12-б.]. Сатҳи D дар бемории гурда мешавад [12, 26-б.]. Ин пайвасти гурда мебошад.</w:t>
      </w:r>
    </w:p>
    <w:p>
      <w:pPr>
        <w:spacing w:line="360" w:lineRule="auto" w:after="0"/>
        <w:ind w:firstLine="709"/>
        <w:jc w:val="both"/>
      </w:pPr>
      <w:r>
        <w:rPr>
          <w:rFonts w:ascii="Times New Roman" w:hAnsi="Times New Roman"/>
          <w:b w:val="0"/>
          <w:i w:val="0"/>
          <w:sz w:val="28"/>
        </w:rPr>
        <w:t>Инсулин ба мавзӯи 24 мегузарад. Мубодилаи витаминҳо бо гормон пайваст аст [15, 250-б.]. Мавзӯи 24 инсулин ва глюкагонро медиҳад [15, 250-б.]. Аз ин сабб эндокрин як система мешавад [15, 252-б.]. Занҷири танзим пурра мемонад [19, 12-б.]. Ин пайвасти гормон мебошад.</w:t>
      </w:r>
    </w:p>
    <w:p>
      <w:pPr>
        <w:spacing w:line="360" w:lineRule="auto" w:after="0"/>
        <w:ind w:firstLine="709"/>
        <w:jc w:val="both"/>
      </w:pPr>
      <w:r>
        <w:rPr>
          <w:rFonts w:ascii="Times New Roman" w:hAnsi="Times New Roman"/>
          <w:b w:val="0"/>
          <w:i w:val="0"/>
          <w:sz w:val="28"/>
        </w:rPr>
        <w:t>Фотометрия ба мавзӯи 28 мегузарад. Таҳлили ретинол бо усули фотометрӣ мешавад [14, 386-б.]. Мавзӯи 28 асоси усулро медиҳад [15, 252-б.]. Аз ин сабб таҳлил ба фанни метод мегузарад [14, 388-б.]. Калибронидан ҳамон кор аст [14, 386-б.]. Ин пайвасти усул мебошад.</w:t>
      </w:r>
    </w:p>
    <w:p>
      <w:pPr>
        <w:spacing w:line="360" w:lineRule="auto" w:after="0"/>
        <w:ind w:firstLine="709"/>
        <w:jc w:val="both"/>
      </w:pPr>
      <w:r>
        <w:rPr>
          <w:rFonts w:ascii="Times New Roman" w:hAnsi="Times New Roman"/>
          <w:b w:val="0"/>
          <w:i w:val="0"/>
          <w:sz w:val="28"/>
        </w:rPr>
        <w:t>Назорати сифат ба мавзӯи 29 мегузарад. Контрол дар ҳар тест мегузарад [14, 386-б.]. Мавзӯи 29 қоидаҳои контролро медиҳад [15, 254-б.]. Аз ин сабб дақиқии тест нигоҳ мешавад [14, 388-б.]. Гузориш бо контрол тамом мешавад [14, 388-б.]. Ин пайвасти контрол мебошад.</w:t>
      </w:r>
    </w:p>
    <w:p>
      <w:pPr>
        <w:spacing w:line="360" w:lineRule="auto" w:after="0"/>
        <w:ind w:firstLine="709"/>
        <w:jc w:val="both"/>
      </w:pPr>
      <w:r>
        <w:rPr>
          <w:rFonts w:ascii="Times New Roman" w:hAnsi="Times New Roman"/>
          <w:b w:val="0"/>
          <w:i w:val="0"/>
          <w:sz w:val="28"/>
        </w:rPr>
        <w:t>Электролитҳо ба мавзӯи 30 мегузарад. D калсий ва фосфорро идора мекунад [19, 10-б.]. Мавзӯи 30 электролитҳоро мегирад [15, 254-б.]. Аз ин сабб мувозинат як система дорад [19, 12-б.]. Ҳисоби донаҳо ҳам мешавад [14, 384-б.]. Ин пайвасти электролит мебошад.</w:t>
      </w:r>
    </w:p>
    <w:p>
      <w:pPr>
        <w:spacing w:line="360" w:lineRule="auto" w:after="0"/>
        <w:ind w:firstLine="709"/>
        <w:jc w:val="both"/>
      </w:pPr>
      <w:r>
        <w:rPr>
          <w:rFonts w:ascii="Times New Roman" w:hAnsi="Times New Roman"/>
          <w:b w:val="0"/>
          <w:i w:val="0"/>
          <w:sz w:val="28"/>
        </w:rPr>
        <w:t>Мавзӯи 18 ба оҳан мегузарад. Оҳан мубодилаи комплексӣ дорад [15, 256-б.]. Ҷабри оҳан бо чарб фарқ мекунад [15, 256-б.]. Аз ин сабб фарқи синфҳо амиқ мегардад [17, 352-б.]. Обҳал ва равғанҳал якҷо муқоиса мешаванд [4, 540-б.]. Ин гузариши мавзӯъ мебошад.</w:t>
      </w:r>
    </w:p>
    <w:p>
      <w:pPr>
        <w:spacing w:line="360" w:lineRule="auto" w:after="0"/>
        <w:ind w:firstLine="709"/>
        <w:jc w:val="both"/>
      </w:pPr>
      <w:r>
        <w:rPr>
          <w:rFonts w:ascii="Times New Roman" w:hAnsi="Times New Roman"/>
          <w:b w:val="0"/>
          <w:i w:val="0"/>
          <w:sz w:val="28"/>
        </w:rPr>
        <w:t>Серия сохтори якхела дорад. Ҳар мавзӯъ се банд мегирад [15, 240-б.]. Ҷадвалҳо ва мисолҳо як услуб доранд [14, 374-б.]. Аз ин сабб донишҷӯ системаро мебинад [17, 352-б.]. Ҳар мавзӯъ ҷои худро дорад [15, 258-б.]. Ин сохтори серия мебошад.</w:t>
      </w:r>
    </w:p>
    <w:p>
      <w:pPr>
        <w:spacing w:line="360" w:lineRule="auto" w:after="0"/>
        <w:ind w:firstLine="709"/>
        <w:jc w:val="both"/>
      </w:pPr>
      <w:r>
        <w:rPr>
          <w:rFonts w:ascii="Times New Roman" w:hAnsi="Times New Roman"/>
          <w:b w:val="0"/>
          <w:i w:val="0"/>
          <w:sz w:val="28"/>
        </w:rPr>
        <w:t>Фонди методӣ мавод мегирад. Матн, ҷадвал ва расм мемонанд [14, 374-б.]. Реҷаи машқҳо илова мешавад [14, 378-б.]. Аз ин сабб кафедра фонди нав дорад [16, 216-б.]. Устодон онро барои дарс мегиранд [17, 344-б.]. Ин фонди методӣ мебошад.</w:t>
      </w:r>
    </w:p>
    <w:p>
      <w:pPr>
        <w:spacing w:line="360" w:lineRule="auto" w:after="0"/>
        <w:ind w:firstLine="709"/>
        <w:jc w:val="both"/>
      </w:pPr>
      <w:r>
        <w:rPr>
          <w:rFonts w:ascii="Times New Roman" w:hAnsi="Times New Roman"/>
          <w:b w:val="0"/>
          <w:i w:val="0"/>
          <w:sz w:val="28"/>
        </w:rPr>
        <w:t>Дарсҳои амалӣ машқ мегиранд. Ҳар машқ қадамҳои кӯтоҳ дорад [14, 388-б.]. Натиҷа бо меъор муқоиса мегардад [12, 24-б.]. Аз ин сабб хато зуд дида мешавад [17, 346-б.]. Устод хаторо таъмир мекунад [17, 348-б.]. Ин машқи дарс мебошад.</w:t>
      </w:r>
    </w:p>
    <w:p>
      <w:pPr>
        <w:spacing w:line="360" w:lineRule="auto" w:after="0"/>
        <w:ind w:firstLine="709"/>
        <w:jc w:val="both"/>
      </w:pPr>
      <w:r>
        <w:rPr>
          <w:rFonts w:ascii="Times New Roman" w:hAnsi="Times New Roman"/>
          <w:b w:val="0"/>
          <w:i w:val="0"/>
          <w:sz w:val="28"/>
        </w:rPr>
        <w:t>Конферанс натиҷаро пешниҳод мекунад. Маъруза сохтори кӯтоҳ дорад [16, 218-б.]. Ҷадвали намунаҳо дар слайд меояд [16, 218-б.]. Аз ин сабб муҳокима фаъол мешавад [16, 220-б.]. Саволҳо ба машқ мегузаранд [17, 350-б.]. Ин конфаренси кафедра мебошад.</w:t>
      </w:r>
    </w:p>
    <w:p>
      <w:pPr>
        <w:spacing w:line="360" w:lineRule="auto" w:after="0"/>
        <w:ind w:firstLine="709"/>
        <w:jc w:val="both"/>
      </w:pPr>
      <w:r>
        <w:rPr>
          <w:rFonts w:ascii="Times New Roman" w:hAnsi="Times New Roman"/>
          <w:b w:val="0"/>
          <w:i w:val="0"/>
          <w:sz w:val="28"/>
        </w:rPr>
        <w:t>Мақолаи илмӣ аз кор месозад. Ҷамъбасти ҷадвалӣ асос мешавад [14, 390-б.]. Мисолҳо ба матни мақола мегузаранд [16, 214-б.]. Аз ин сабб мақола рақамӣ мегардад [16, 220-б.]. Адабиёти нав онро такмил медиҳад [16, 220-б.]. Ин сохтмони мақола мебошад.</w:t>
      </w:r>
    </w:p>
    <w:p>
      <w:pPr>
        <w:spacing w:line="360" w:lineRule="auto" w:after="0"/>
        <w:ind w:firstLine="709"/>
        <w:jc w:val="both"/>
      </w:pPr>
      <w:r>
        <w:rPr>
          <w:rFonts w:ascii="Times New Roman" w:hAnsi="Times New Roman"/>
          <w:b w:val="0"/>
          <w:i w:val="0"/>
          <w:sz w:val="28"/>
        </w:rPr>
        <w:t>Гузориш сифати худро нигоҳ медорад. Ҳар банд натиҷаи ададӣ дорад [14, 390-б.]. Ҷадвал ва расм мутобиқ мешаванд [14, 384-б.]. Аз ин сабб гузориш бо меъор мешавад [12, 26-б.]. Муҳокима ба натиҷа мегузарад [16, 218-б.]. Ин сифати гузориш мебошад.</w:t>
      </w:r>
    </w:p>
    <w:p>
      <w:pPr>
        <w:spacing w:line="360" w:lineRule="auto" w:after="0"/>
        <w:ind w:firstLine="709"/>
        <w:jc w:val="both"/>
      </w:pPr>
      <w:r>
        <w:rPr>
          <w:rFonts w:ascii="Times New Roman" w:hAnsi="Times New Roman"/>
          <w:b w:val="0"/>
          <w:i w:val="0"/>
          <w:sz w:val="28"/>
        </w:rPr>
        <w:t>Назорати машқҳо бо контрол мегузарад. Натиҷаи гурӯҳҳо муқоиса мешаванд [17, 348-б.]. Хатоҳо муҳокима мешаванд [17, 348-б.]. Аз ин сабб дақиқӣ мефзояд [14, 388-б.]. Устод натиҷаи ниҳоиро мегирад [17, 350-б.]. Ин назорати машқ мебошад.</w:t>
      </w:r>
    </w:p>
    <w:p>
      <w:pPr>
        <w:spacing w:line="360" w:lineRule="auto" w:after="0"/>
        <w:ind w:firstLine="709"/>
        <w:jc w:val="both"/>
      </w:pPr>
      <w:r>
        <w:rPr>
          <w:rFonts w:ascii="Times New Roman" w:hAnsi="Times New Roman"/>
          <w:b w:val="0"/>
          <w:i w:val="0"/>
          <w:sz w:val="28"/>
        </w:rPr>
        <w:t>Ҳамҷояшавии машқ ва назария аст. Назария банди якумро медиҳад [4, 508-б.]. Машқ банди сеюмро медиҳад [14, 378-б.]. Аз ин сабб дониш амалӣ мегардад [17, 348-б.]. Донишҷӯ системаро мегирад [17, 350-б.]. Ин ҳамҷояшавии таълим мебошад.</w:t>
      </w:r>
    </w:p>
    <w:p>
      <w:pPr>
        <w:spacing w:line="360" w:lineRule="auto" w:after="0"/>
        <w:ind w:firstLine="709"/>
        <w:jc w:val="both"/>
      </w:pPr>
      <w:r>
        <w:rPr>
          <w:rFonts w:ascii="Times New Roman" w:hAnsi="Times New Roman"/>
          <w:b w:val="0"/>
          <w:i w:val="0"/>
          <w:sz w:val="28"/>
        </w:rPr>
        <w:t>Ҳар банд вазифаи худро дорад. Банди якум чор витаминро медиҳад [4, 508-б.]. Банди дуюм ҷабр ва мубодиларо медиҳад [2, 1-б.]. Аз ин сабб сохтор пурра мемонад [16, 214-б.]. Банди сеюм таҳлилро медиҳад [14, 378-б.]. Ин тамомии бандҳо мебошад.</w:t>
      </w:r>
    </w:p>
    <w:p>
      <w:pPr>
        <w:spacing w:line="360" w:lineRule="auto" w:after="0"/>
        <w:ind w:firstLine="709"/>
        <w:jc w:val="both"/>
      </w:pPr>
      <w:r>
        <w:rPr>
          <w:rFonts w:ascii="Times New Roman" w:hAnsi="Times New Roman"/>
          <w:b w:val="0"/>
          <w:i w:val="0"/>
          <w:sz w:val="28"/>
        </w:rPr>
        <w:t>Ҳар зербанд ҷадвал ё мисол дорад. Банди якум ҷадвалҳои витаминро медиҳад [13, 118-б.]. Бандҳои дуюм ва сеюм ҷадвали мубодиларо доранд [14, 382-б.]. Аз ин сабб ҳар зербанд корӣ мемонад [17, 344-б.]. Мисолҳо пайвастро меоранд [17, 346-б.]. Ин қоидаи зербанд мебошад.</w:t>
      </w:r>
    </w:p>
    <w:p>
      <w:pPr>
        <w:spacing w:line="360" w:lineRule="auto" w:after="0"/>
        <w:ind w:firstLine="709"/>
        <w:jc w:val="both"/>
      </w:pPr>
      <w:r>
        <w:rPr>
          <w:rFonts w:ascii="Times New Roman" w:hAnsi="Times New Roman"/>
          <w:b w:val="0"/>
          <w:i w:val="0"/>
          <w:sz w:val="28"/>
        </w:rPr>
        <w:t>Ҷадвалҳо ва расмҳо бо адабиёт пайвастанд. Ҳар ҳуҷайраи муҳим иқтибос дорад [15, 240-б.]. Расм манбаи ҷадвали худро нишон медиҳад [14, 384-б.]. Аз ин сабб рақамҳо манбаъ дошта бошанд [15, 242-б.]. Гузориш эътимоднок мемонад [14, 386-б.]. Ин пайвасти расм мебошад.</w:t>
      </w:r>
    </w:p>
    <w:p>
      <w:pPr>
        <w:spacing w:line="360" w:lineRule="auto" w:after="0"/>
        <w:ind w:firstLine="709"/>
        <w:jc w:val="both"/>
      </w:pPr>
      <w:r>
        <w:rPr>
          <w:rFonts w:ascii="Times New Roman" w:hAnsi="Times New Roman"/>
          <w:b w:val="0"/>
          <w:i w:val="0"/>
          <w:sz w:val="28"/>
        </w:rPr>
        <w:t>Пешгирӣ ба ҷомеа мегузарад. Профилактикаи D барои кӯдакон мешавад [10, 5-б.]. Пешгирии K дар таваллуд мешавад [21, 4-б.]. Аз ин сабб камии синф кам мешавад [17, 352-б.]. Маърифати тиббӣ мефзояд [17, 354-б.]. Ин профилактикаи ҷомеа мебошад.</w:t>
      </w:r>
    </w:p>
    <w:p>
      <w:pPr>
        <w:spacing w:line="360" w:lineRule="auto" w:after="0"/>
        <w:ind w:firstLine="709"/>
        <w:jc w:val="both"/>
      </w:pPr>
      <w:r>
        <w:rPr>
          <w:rFonts w:ascii="Times New Roman" w:hAnsi="Times New Roman"/>
          <w:b w:val="0"/>
          <w:i w:val="0"/>
          <w:sz w:val="28"/>
        </w:rPr>
        <w:t>Маърифат ба оилаҳо мегузарад. Оилаҳо ғизои гуногунро мегиранд [18, 26-б.]. Реҷаи офтоб низ меояд [10, 5-б.]. Аз ин сабб оила саломатиро нигоҳ медорад [17, 354-б.]. Тавсия дар дарсҳо мешавад [17, 352-б.]. Ин маърифати оила мебошад.</w:t>
      </w:r>
    </w:p>
    <w:p>
      <w:pPr>
        <w:spacing w:line="360" w:lineRule="auto" w:after="0"/>
        <w:ind w:firstLine="709"/>
        <w:jc w:val="both"/>
      </w:pPr>
      <w:r>
        <w:rPr>
          <w:rFonts w:ascii="Times New Roman" w:hAnsi="Times New Roman"/>
          <w:b w:val="0"/>
          <w:i w:val="0"/>
          <w:sz w:val="28"/>
        </w:rPr>
        <w:t>Ҳомилагӣ ва профилактика якҷоя мешаванд. A-и зиёд манъ мешавад [24, 12-б.]. РДА-и A нигоҳ мешавад [24, 14-б.]. Аз ин сабб тавсия барои ҳомила ададӣ мешавад [24, 14-б.]. Донашон дору тавсия медиҳад [24, 12-б.]. Ин профилактикаи ҳомила мебошад.</w:t>
      </w:r>
    </w:p>
    <w:p>
      <w:pPr>
        <w:spacing w:line="360" w:lineRule="auto" w:after="0"/>
        <w:ind w:firstLine="709"/>
        <w:jc w:val="both"/>
      </w:pPr>
      <w:r>
        <w:rPr>
          <w:rFonts w:ascii="Times New Roman" w:hAnsi="Times New Roman"/>
          <w:b w:val="0"/>
          <w:i w:val="0"/>
          <w:sz w:val="28"/>
        </w:rPr>
        <w:t>Навзод ва профилактика пайвастанд. 1 мг K в/м мешавад [21, 4-б.]. Бемории хуншорӣ кам мегардад [21, 6-б.]. Аз ин сабб ҳар таваллуд пешгирӣ дорад [20, 2-б.]. Донашон доруи кӯдакона ёрӣ медиҳад [21, 8-б.]. Ин профилактикаи навзод мебошад.</w:t>
      </w:r>
    </w:p>
    <w:p>
      <w:pPr>
        <w:spacing w:line="360" w:lineRule="auto" w:after="0"/>
        <w:ind w:firstLine="709"/>
        <w:jc w:val="both"/>
      </w:pPr>
      <w:r>
        <w:rPr>
          <w:rFonts w:ascii="Times New Roman" w:hAnsi="Times New Roman"/>
          <w:b w:val="0"/>
          <w:i w:val="0"/>
          <w:sz w:val="28"/>
        </w:rPr>
        <w:t>Кӯҳансолон гурӯҳи хатар мемонанд. Сатҳи D дар онҳо паст меояд [10, 7-б.]. Тафтиши солона мешавад [12, 24-б.]. Аз ин сабб профилактика фардӣ мегардад [10, 9-б.]. Донашон доруи дохилӣ ёрӣ медиҳад [10, 7-б.]. Ин профилактикаи кӯҳансолон мебошад.</w:t>
      </w:r>
    </w:p>
    <w:p>
      <w:pPr>
        <w:spacing w:line="360" w:lineRule="auto" w:after="0"/>
        <w:ind w:firstLine="709"/>
        <w:jc w:val="both"/>
      </w:pPr>
      <w:r>
        <w:rPr>
          <w:rFonts w:ascii="Times New Roman" w:hAnsi="Times New Roman"/>
          <w:b w:val="0"/>
          <w:i w:val="0"/>
          <w:sz w:val="28"/>
        </w:rPr>
        <w:t>Доруҳо ва витаминҳо пайвастанд. Варфарин K-ро манъ мекунад [9, 24-б.]. Нозорати INR мешавад [9, 24-б.]. Аз ин сабб дозаи варфарин ададӣ мешавад [9, 26-б.]. Донашон доруи дил ёрӣ медиҳад [9, 26-б.]. Ин пайвасти варфарин мебошад.</w:t>
      </w:r>
    </w:p>
    <w:p>
      <w:pPr>
        <w:spacing w:line="360" w:lineRule="auto" w:after="0"/>
        <w:ind w:firstLine="709"/>
        <w:jc w:val="both"/>
      </w:pPr>
      <w:r>
        <w:rPr>
          <w:rFonts w:ascii="Times New Roman" w:hAnsi="Times New Roman"/>
          <w:b w:val="0"/>
          <w:i w:val="0"/>
          <w:sz w:val="28"/>
        </w:rPr>
        <w:t>Дорухона ва ҷомеа мегузаранд. Табобати D бо дару мешавад [10, 9-б.]. Табобати K бо ҳисса мешавад [9, 26-б.]. Аз ин сабб доруҳо бо меъор мешаванд [13, 120-б.]. Донашон дорухона ёрӣ медиҳад [17, 354-б.]. Ин пайвасти дорухона мебошад.</w:t>
      </w:r>
    </w:p>
    <w:p>
      <w:pPr>
        <w:spacing w:line="360" w:lineRule="auto" w:after="0"/>
        <w:ind w:firstLine="709"/>
        <w:jc w:val="both"/>
      </w:pPr>
      <w:r>
        <w:rPr>
          <w:rFonts w:ascii="Times New Roman" w:hAnsi="Times New Roman"/>
          <w:b w:val="0"/>
          <w:i w:val="0"/>
          <w:sz w:val="28"/>
        </w:rPr>
        <w:t>Гурӯҳҳои хатар бо ҷомеа мегузаранд. Холестаз дар беморхона мешавад [11, 10-б.]. Мальабсорбция дар ҳамон ҷой мешавад [3, 8-б.]. Аз ин сабб тафтиши гурӯҳ мешавад [12, 24-б.]. Донашон беморхона ёрӣ медиҳад [11, 12-б.]. Ин пайвасти беморхона мебошад.</w:t>
      </w:r>
    </w:p>
    <w:p>
      <w:pPr>
        <w:spacing w:line="360" w:lineRule="auto" w:after="0"/>
        <w:ind w:firstLine="709"/>
        <w:jc w:val="both"/>
      </w:pPr>
      <w:r>
        <w:rPr>
          <w:rFonts w:ascii="Times New Roman" w:hAnsi="Times New Roman"/>
          <w:b w:val="0"/>
          <w:i w:val="0"/>
          <w:sz w:val="28"/>
        </w:rPr>
        <w:t>Ҳадафи ниҳоӣ саломатии ҷомеа аст. Камии витаминҳо кам мешавад [17, 352-б.]. Пешгирӣ арзонтар мешавад [10, 5-б.]. Аз ин сабб ҷомеа фоида мебарад [17, 354-б.]. Мавод ба маърифат мегузарад [17, 352-б.]. Ин ҳадафи ҷомеа мебошад.</w:t>
      </w:r>
    </w:p>
    <w:p>
      <w:pPr>
        <w:spacing w:line="360" w:lineRule="auto" w:after="0"/>
        <w:ind w:firstLine="709"/>
        <w:jc w:val="both"/>
      </w:pPr>
      <w:r>
        <w:rPr>
          <w:rFonts w:ascii="Times New Roman" w:hAnsi="Times New Roman"/>
          <w:b w:val="0"/>
          <w:i w:val="0"/>
          <w:sz w:val="28"/>
        </w:rPr>
        <w:t>Тавсияҳо амалӣ мешаванд. Ҳар тавсия ба банд мегузарад [13, 120-б.]. Ғизо ва тафтиш меоянд [12, 26-б.]. Аз ин сабб тавсия амалӣ мегардад [14, 390-б.]. Ҷомеа онро истифода мебарад [17, 354-б.]. Ин тавсияи амалӣ мебошад.</w:t>
      </w:r>
    </w:p>
    <w:p>
      <w:pPr>
        <w:spacing w:line="360" w:lineRule="auto" w:after="0"/>
        <w:ind w:firstLine="709"/>
        <w:jc w:val="both"/>
      </w:pPr>
      <w:r>
        <w:rPr>
          <w:rFonts w:ascii="Times New Roman" w:hAnsi="Times New Roman"/>
          <w:b w:val="0"/>
          <w:i w:val="0"/>
          <w:sz w:val="28"/>
        </w:rPr>
        <w:t>Ҳар вазифа ҷавоб ёфт. Вазифаи якум A ва D-ро додааст [4, 508-б.]. Вазифаҳои дигар E ва K-ро додаанд [4, 508-б.]. Аз ин сабб кор пурра мешавад [16, 214-б.]. Ҳар вазифа дар банд мемонад [16, 216-б.]. Ин ҷавоби вазифа мебошад.</w:t>
      </w:r>
    </w:p>
    <w:p>
      <w:pPr>
        <w:spacing w:line="360" w:lineRule="auto" w:after="0"/>
        <w:ind w:firstLine="709"/>
        <w:jc w:val="both"/>
      </w:pPr>
      <w:r>
        <w:rPr>
          <w:rFonts w:ascii="Times New Roman" w:hAnsi="Times New Roman"/>
          <w:b w:val="0"/>
          <w:i w:val="0"/>
          <w:sz w:val="28"/>
        </w:rPr>
        <w:t>Хулосаи ниҳоӣ кӯтоҳ мемонад. Он фикри асосиро ифода мекунад [16, 218-б.]. Нуктаҳои асосӣ меоянд [16, 218-б.]. Аз ин сабб хонанда фикри ниҳоиро мегирад [17, 354-б.]. Тавсия ба серия мегузарад [15, 258-б.]. Ин хулосаи ниҳоӣ мебошад.</w:t>
      </w:r>
    </w:p>
    <w:p>
      <w:pPr>
        <w:spacing w:line="360" w:lineRule="auto" w:after="0"/>
        <w:ind w:firstLine="709"/>
        <w:jc w:val="both"/>
      </w:pPr>
      <w:r>
        <w:rPr>
          <w:rFonts w:ascii="Times New Roman" w:hAnsi="Times New Roman"/>
          <w:b w:val="0"/>
          <w:i w:val="0"/>
          <w:sz w:val="28"/>
        </w:rPr>
        <w:t>Тавсияи ниҳоӣ амалӣ мешавад. Он ба дарс ва машқ мегузарад [14, 378-б.]. Фонди методӣ онро мегирад [14, 374-б.]. Аз ин сабб мавод зинда мемонад [16, 220-б.]. Серия идома меёбад [15, 258-б.]. Ин тавсияи ниҳоӣ мебошад.</w:t>
      </w:r>
    </w:p>
    <w:p>
      <w:pPr>
        <w:spacing w:line="360" w:lineRule="auto" w:after="0"/>
        <w:ind w:firstLine="709"/>
        <w:jc w:val="both"/>
      </w:pPr>
      <w:r>
        <w:rPr>
          <w:rFonts w:ascii="Times New Roman" w:hAnsi="Times New Roman"/>
          <w:b w:val="0"/>
          <w:i w:val="0"/>
          <w:sz w:val="28"/>
        </w:rPr>
        <w:t>Кор ба сатҳи талабшуда расид. Ҳаҷм дар меъор мемонад [14, 374-б.]. Ҳар банд ададӣ мешавад [14, 390-б.]. Аз ин сабб кор мӯътадил мегардад [16, 214-б.]. Тавсия ба мавзӯи 18 мегузарад [15, 256-б.]. Ин анҷоми кор мебошад.</w:t>
      </w:r>
    </w:p>
    <w:p>
      <w:pPr>
        <w:spacing w:line="360" w:lineRule="auto" w:after="0"/>
        <w:ind w:firstLine="709"/>
        <w:jc w:val="both"/>
      </w:pPr>
      <w:r>
        <w:rPr>
          <w:rFonts w:ascii="Times New Roman" w:hAnsi="Times New Roman"/>
          <w:b w:val="0"/>
          <w:i w:val="0"/>
          <w:sz w:val="28"/>
        </w:rPr>
        <w:t>Давраи ҳомилагӣ талабҳои худро дорад. A бо РДА нигоҳ мешавад [24, 14-б.]. D ва K ҳам нигоҳ мешаванд [13, 118-б.]. Аз ин сабб парҳези ҳомила тафтиш мешавад [24, 12-б.]. Тавсия аз пеш аз ҳомилагӣ меояд [24, 12-б.]. Ин давраи ҳомилагӣ мебошад.</w:t>
      </w:r>
    </w:p>
    <w:p>
      <w:pPr>
        <w:spacing w:line="360" w:lineRule="auto" w:after="0"/>
        <w:ind w:firstLine="709"/>
        <w:jc w:val="both"/>
      </w:pPr>
      <w:r>
        <w:rPr>
          <w:rFonts w:ascii="Times New Roman" w:hAnsi="Times New Roman"/>
          <w:b w:val="0"/>
          <w:i w:val="0"/>
          <w:sz w:val="28"/>
        </w:rPr>
        <w:t>Давраи навзодӣ пешгирии худро дорад. K в/м дар таваллуд мешавад [21, 4-б.]. Ҳиссаи якмаротиба кофист [21, 6-б.]. Аз ин сабб бемории хуншорӣ кам мешавад [21, 8-б.]. Назорат дар ҳафтаи аввал мешавад [20, 2-б.]. Ин давраи навзодӣ мебошад.</w:t>
      </w:r>
    </w:p>
    <w:p>
      <w:pPr>
        <w:spacing w:line="360" w:lineRule="auto" w:after="0"/>
        <w:ind w:firstLine="709"/>
        <w:jc w:val="both"/>
      </w:pPr>
      <w:r>
        <w:rPr>
          <w:rFonts w:ascii="Times New Roman" w:hAnsi="Times New Roman"/>
          <w:b w:val="0"/>
          <w:i w:val="0"/>
          <w:sz w:val="28"/>
        </w:rPr>
        <w:t>Давраи кӯдакӣ рахитро пешгирӣ мекунад. Қайъбоқии D тавсия мешавад [10, 5-б.]. Офтоб ва ғизо меоянд [18, 28-б.]. Аз ин сабб устухони кӯдак мустаҳкам мемонад [19, 8-б.]. Тавсия дар поликлиника мешавад [10, 7-б.]. Ин давраи кӯдакӣ мебошад.</w:t>
      </w:r>
    </w:p>
    <w:p>
      <w:pPr>
        <w:spacing w:line="360" w:lineRule="auto" w:after="0"/>
        <w:ind w:firstLine="709"/>
        <w:jc w:val="both"/>
      </w:pPr>
      <w:r>
        <w:rPr>
          <w:rFonts w:ascii="Times New Roman" w:hAnsi="Times New Roman"/>
          <w:b w:val="0"/>
          <w:i w:val="0"/>
          <w:sz w:val="28"/>
        </w:rPr>
        <w:t>Давраи калонсолӣ режими мунтазам талаб мекунад. РДА бо гурӯҳҳо фарқ мекунад [13, 118-б.]. Ғизои гуногун асос мемонад [18, 26-б.]. Аз ин сабб менюи ҳафтаина тавсия мешавад [18, 30-б.]. Тафтиши давраӣ кофист [12, 26-б.]. Ин давраи калонсолӣ мебошад.</w:t>
      </w:r>
    </w:p>
    <w:p>
      <w:pPr>
        <w:spacing w:line="360" w:lineRule="auto" w:after="0"/>
        <w:ind w:firstLine="709"/>
        <w:jc w:val="both"/>
      </w:pPr>
      <w:r>
        <w:rPr>
          <w:rFonts w:ascii="Times New Roman" w:hAnsi="Times New Roman"/>
          <w:b w:val="0"/>
          <w:i w:val="0"/>
          <w:sz w:val="28"/>
        </w:rPr>
        <w:t>Давраи кӯҳансолӣ хатари D ва K дорад. Сатҳи D паст мегардад [10, 7-б.]. INR нестувор мешавад [9, 22-б.]. Аз ин сабб тафтиши солона мешавад [12, 24-б.]. Табобат баъди ташхис меояд [10, 9-б.]. Ин давраи кӯҳансолӣ мебошад.</w:t>
      </w:r>
    </w:p>
    <w:p>
      <w:pPr>
        <w:spacing w:line="360" w:lineRule="auto" w:after="0"/>
        <w:ind w:firstLine="709"/>
        <w:jc w:val="both"/>
      </w:pPr>
      <w:r>
        <w:rPr>
          <w:rFonts w:ascii="Times New Roman" w:hAnsi="Times New Roman"/>
          <w:b w:val="0"/>
          <w:i w:val="0"/>
          <w:sz w:val="28"/>
        </w:rPr>
        <w:t>Варзиш талаби витаминҳоро тағйир медиҳад. Машқи вазнин мубодиларо мебарад [17, 346-б.]. E-и маска кор мекунад [8, 16-б.]. Аз ин сабб ғизои сервитамин тавсия мешавад [18, 30-б.]. Натиҷаи машқ вобаста мемонад [17, 348-б.]. Ин давраи варзиш мебошад.</w:t>
      </w:r>
    </w:p>
    <w:p>
      <w:pPr>
        <w:spacing w:line="360" w:lineRule="auto" w:after="0"/>
        <w:ind w:firstLine="709"/>
        <w:jc w:val="both"/>
      </w:pPr>
      <w:r>
        <w:rPr>
          <w:rFonts w:ascii="Times New Roman" w:hAnsi="Times New Roman"/>
          <w:b w:val="0"/>
          <w:i w:val="0"/>
          <w:sz w:val="28"/>
        </w:rPr>
        <w:t>Оператсияҳои рӯда гурӯҳи хатар мешаванд. Кӯрпаи чарб мицелиро нест мекунад [3, 10-б.]. Ҷабри чор витамин кам мешавад [3, 12-б.]. Аз ин сабб назорати солона лозим аст [12, 26-б.]. Шакли обҳали дору мешавад [3, 12-б.]. Ин давраи оператсия мебошад.</w:t>
      </w:r>
    </w:p>
    <w:p>
      <w:pPr>
        <w:spacing w:line="360" w:lineRule="auto" w:after="0"/>
        <w:ind w:firstLine="709"/>
        <w:jc w:val="both"/>
      </w:pPr>
      <w:r>
        <w:rPr>
          <w:rFonts w:ascii="Times New Roman" w:hAnsi="Times New Roman"/>
          <w:b w:val="0"/>
          <w:i w:val="0"/>
          <w:sz w:val="28"/>
        </w:rPr>
        <w:t>Бемории ҷигар захираро тағйир медиҳад. A дар ҷигар мемонад [4, 510-б.]. Осеби ҷигар захираро кам мекунад [11, 10-б.]. Аз ин сабб сатҳи ретинол зуд меафтад [6, 26-б.]. Таҳлил пеш аз аломат меояд [12, 26-б.]. Ин давраи ҷигар мебошад.</w:t>
      </w:r>
    </w:p>
    <w:p>
      <w:pPr>
        <w:spacing w:line="360" w:lineRule="auto" w:after="0"/>
        <w:ind w:firstLine="709"/>
        <w:jc w:val="both"/>
      </w:pPr>
      <w:r>
        <w:rPr>
          <w:rFonts w:ascii="Times New Roman" w:hAnsi="Times New Roman"/>
          <w:b w:val="0"/>
          <w:i w:val="0"/>
          <w:sz w:val="28"/>
        </w:rPr>
        <w:t>Бемории гурда фаъолсозиро мебарад. 1-альфа-гидроксилаза суст мешавад [19, 12-б.]. Сатҳи 1,25 мегардад [7, 24-б.]. Аз ин сабб шакли фаъол дору мешавад [7, 26-б.]. Назорат бо 25-OH-D мешавад [12, 20-б.]. Ин давраи гурда мебошад.</w:t>
      </w:r>
    </w:p>
    <w:p>
      <w:pPr>
        <w:spacing w:line="360" w:lineRule="auto" w:after="0"/>
        <w:ind w:firstLine="709"/>
        <w:jc w:val="both"/>
      </w:pPr>
      <w:r>
        <w:rPr>
          <w:rFonts w:ascii="Times New Roman" w:hAnsi="Times New Roman"/>
          <w:b w:val="0"/>
          <w:i w:val="0"/>
          <w:sz w:val="28"/>
        </w:rPr>
        <w:t>Ҳар давраи ҳаёт вазифаи худро дорад. Навзод K талаб мекунад [21, 4-б.]. Кӯҳансол D талаб мекунад [10, 7-б.]. Аз ин сабб профилактика давраӣ мешавад [17, 352-б.]. Гузориш давраро нишон медиҳад [14, 390-б.]. Ин давра ва талаб мебошад.</w:t>
      </w:r>
    </w:p>
    <w:p>
      <w:pPr>
        <w:spacing w:line="360" w:lineRule="auto" w:after="0"/>
        <w:ind w:firstLine="709"/>
        <w:jc w:val="both"/>
      </w:pPr>
      <w:r>
        <w:rPr>
          <w:rFonts w:ascii="Times New Roman" w:hAnsi="Times New Roman"/>
          <w:b w:val="0"/>
          <w:i w:val="0"/>
          <w:sz w:val="28"/>
        </w:rPr>
        <w:t>Тавсияҳои давраӣ амалӣ мешаванд. Ҳар гурӯҳ тавсияи худро дорад [13, 120-б.]. Пешгирӣ ба амал мегузарад [17, 352-б.]. Аз ин сабб камии синф кам мегардад [10, 5-б.]. Ҷомеа фоида мебинад [17, 354-б.]. Ин тавсияи давраӣ мебошад.</w:t>
      </w:r>
    </w:p>
    <w:p>
      <w:pPr>
        <w:spacing w:line="360" w:lineRule="auto" w:after="0"/>
        <w:ind w:firstLine="709"/>
        <w:jc w:val="both"/>
      </w:pPr>
      <w:r>
        <w:rPr>
          <w:rFonts w:ascii="Times New Roman" w:hAnsi="Times New Roman"/>
          <w:b w:val="0"/>
          <w:i w:val="0"/>
          <w:sz w:val="28"/>
        </w:rPr>
        <w:t>Маърифат дар давраҳо паҳн мешавад. Модар ва кӯдак аввал меоянд [21, 8-б.]. Кӯҳансолон баъд мешаванд [10, 7-б.]. Аз ин сабб маърифат пурра мегардад [17, 354-б.]. Дарсҳо ба оила мегузаранд [17, 352-б.]. Ин маърифати давра мебошад.</w:t>
      </w:r>
    </w:p>
    <w:p>
      <w:pPr>
        <w:spacing w:line="360" w:lineRule="auto" w:after="0"/>
        <w:ind w:firstLine="709"/>
        <w:jc w:val="both"/>
      </w:pPr>
      <w:r>
        <w:rPr>
          <w:rFonts w:ascii="Times New Roman" w:hAnsi="Times New Roman"/>
          <w:b w:val="0"/>
          <w:i w:val="0"/>
          <w:sz w:val="28"/>
        </w:rPr>
        <w:t>Хулосаи давраҳо кӯтоҳ мемонад. Ҳар давра талаби худро дорад [13, 118-б.]. Гурӯҳҳои хатар ҳамеша ҳастанд [12, 24-б.]. Аз ин сабб тафтиши давраӣ муҳим аст [12, 26-б.]. Пешгирӣ асос мемонад [13, 120-б.]. Ин хулосаи давра мебошад.</w:t>
      </w:r>
    </w:p>
    <w:p>
      <w:pPr>
        <w:spacing w:line="360" w:lineRule="auto" w:after="0"/>
        <w:ind w:firstLine="709"/>
        <w:jc w:val="both"/>
      </w:pPr>
      <w:r>
        <w:rPr>
          <w:rFonts w:ascii="Times New Roman" w:hAnsi="Times New Roman"/>
          <w:b w:val="0"/>
          <w:i w:val="0"/>
          <w:sz w:val="28"/>
        </w:rPr>
        <w:t>Давраҳо ва гурӯҳҳо якҷоя мешаванд. Ҳомила ва навзод меоянд [24, 14-б.]. Кӯдак ва кӯҳансол ҳам меоянд [10, 7-б.]. Аз ин сабб гузориш гурӯҳро мегирад [14, 390-б.]. Ҷадвали 3.1 асос мешавад [14, 378-б.]. Ин ҷамъбасти давра мебошад.</w:t>
      </w:r>
    </w:p>
    <w:p>
      <w:pPr>
        <w:spacing w:line="360" w:lineRule="auto" w:after="0"/>
        <w:ind w:firstLine="709"/>
        <w:jc w:val="both"/>
      </w:pPr>
      <w:r>
        <w:rPr>
          <w:rFonts w:ascii="Times New Roman" w:hAnsi="Times New Roman"/>
          <w:b w:val="0"/>
          <w:i w:val="0"/>
          <w:sz w:val="28"/>
        </w:rPr>
        <w:t>Ҳар машқи дарс ба давра мегузарад. Машқи D ба кӯдак мегузарад [10, 5-б.]. Машқи K ба навзод мегузарад [21, 6-б.]. Аз ин сабб машқ воқеӣ мегардад [17, 348-б.]. Донишҷӯ ҳолатро таҳлил мекунад [17, 350-б.]. Ин машқи давра мебошад.</w:t>
      </w:r>
    </w:p>
    <w:p>
      <w:pPr>
        <w:spacing w:line="360" w:lineRule="auto" w:after="0"/>
        <w:ind w:firstLine="709"/>
        <w:jc w:val="both"/>
      </w:pPr>
      <w:r>
        <w:rPr>
          <w:rFonts w:ascii="Times New Roman" w:hAnsi="Times New Roman"/>
          <w:b w:val="0"/>
          <w:i w:val="0"/>
          <w:sz w:val="28"/>
        </w:rPr>
        <w:t>Методикаи таҳлил сохтори кӯтоҳ дорад. Ҳар тест як нишондиҳандаро медиҳад [14, 384-б.]. Фосилаи меъор дар ҷадвал мешавад [14, 388-б.]. Аз ин сабб донишҷӯ қадамҳоро пайваст мекунад [17, 344-б.]. Натиҷа бо меъор мегузарад [12, 26-б.]. Ин методикаи тест мебошад.</w:t>
      </w:r>
    </w:p>
    <w:p>
      <w:pPr>
        <w:spacing w:line="360" w:lineRule="auto" w:after="0"/>
        <w:ind w:firstLine="709"/>
        <w:jc w:val="both"/>
      </w:pPr>
      <w:r>
        <w:rPr>
          <w:rFonts w:ascii="Times New Roman" w:hAnsi="Times New Roman"/>
          <w:b w:val="0"/>
          <w:i w:val="0"/>
          <w:sz w:val="28"/>
        </w:rPr>
        <w:t>Реҷаи таҷриба се қадам дорад. Намунагирӣ қадами аввал аст [14, 382-б.]. Таҳлил қадами дуюм мешавад [14, 384-б.]. Тафсир қадами сеюм мегардад [14, 386-б.]. Аз ин сабб машқ мӯътадил мемонад [14, 386-б.]. Донишҷӯ реҷаро такрор мекунад [17, 346-б.]. Ин реҷаи таҷриба мебошад.</w:t>
      </w:r>
    </w:p>
    <w:p>
      <w:pPr>
        <w:spacing w:line="360" w:lineRule="auto" w:after="0"/>
        <w:ind w:firstLine="709"/>
        <w:jc w:val="both"/>
      </w:pPr>
      <w:r>
        <w:rPr>
          <w:rFonts w:ascii="Times New Roman" w:hAnsi="Times New Roman"/>
          <w:b w:val="0"/>
          <w:i w:val="0"/>
          <w:sz w:val="28"/>
        </w:rPr>
        <w:t>Контроли сифат дар ҳар қадам мешавад. Намунаи контрол мегузарад [14, 386-б.]. Натиҷаи контрол дар ҳад мемонад [14, 388-б.]. Аз ин сабб дақиқии тест нигоҳ дошта мешавад [14, 388-б.]. Гузориш бо контрол ба анҷом мерасад [14, 388-б.]. Ин контроли қадам мебошад.</w:t>
      </w:r>
    </w:p>
    <w:p>
      <w:pPr>
        <w:spacing w:line="360" w:lineRule="auto" w:after="0"/>
        <w:ind w:firstLine="709"/>
        <w:jc w:val="both"/>
      </w:pPr>
      <w:r>
        <w:rPr>
          <w:rFonts w:ascii="Times New Roman" w:hAnsi="Times New Roman"/>
          <w:b w:val="0"/>
          <w:i w:val="0"/>
          <w:sz w:val="28"/>
        </w:rPr>
        <w:t>Ҳисобҳо бо формула мегузаранд. Табдили ME қадами ададӣ аст [13, 118-б.]. Табдили нг/мл қадами дуюм мешавад [12, 22-б.]. Аз ин сабб машқи ҳисобӣ пурра мегардад [14, 388-б.]. Натиҷа бо Ҷ1.2 мутобиқ аст [14, 380-б.]. Ин машқи формула мебошад.</w:t>
      </w:r>
    </w:p>
    <w:p>
      <w:pPr>
        <w:spacing w:line="360" w:lineRule="auto" w:after="0"/>
        <w:ind w:firstLine="709"/>
        <w:jc w:val="both"/>
      </w:pPr>
      <w:r>
        <w:rPr>
          <w:rFonts w:ascii="Times New Roman" w:hAnsi="Times New Roman"/>
          <w:b w:val="0"/>
          <w:i w:val="0"/>
          <w:sz w:val="28"/>
        </w:rPr>
        <w:t>Ҳар ҷадвали кор вазифа дорад. Ҷадвали витамин параметрҳоро медиҳад [13, 118-б.]. Ҷадвали намунаҳо таҳлилро медиҳад [14, 388-б.]. Аз ин сабб ҷадвалҳо як система доранд [14, 390-б.]. Хонанда онҳоро пайваст мебинад [17, 350-б.]. Ин системаи ҷадвал мебошад.</w:t>
      </w:r>
    </w:p>
    <w:p>
      <w:pPr>
        <w:spacing w:line="360" w:lineRule="auto" w:after="0"/>
        <w:ind w:firstLine="709"/>
        <w:jc w:val="both"/>
      </w:pPr>
      <w:r>
        <w:rPr>
          <w:rFonts w:ascii="Times New Roman" w:hAnsi="Times New Roman"/>
          <w:b w:val="0"/>
          <w:i w:val="0"/>
          <w:sz w:val="28"/>
        </w:rPr>
        <w:t>Расмҳо нақшаи ададӣ доранд. Рақамҳо аз ҷадвал меоянд [14, 384-б.]. Ҳар расм як фикрро медиҳад [17, 346-б.]. Аз ин сабб хониш осон мегардад [17, 348-б.]. Расм ва ҷадвал якҷоя мешаванд [14, 384-б.]. Ин нақшаи расм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[15, 240-б.]. Рақам дар матн мемонад [15, 242-б.]. Аз ин сабб ҷустуҷӯ содда мешавад [14, 392-б.]. Рӯйхат бо алфавит мешавад [14, 392-б.]. Ин системаи иқтибос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[14, 392-б.]. Меъорҳо дар замимаи Б меоянд [13, 118-б.]. Аз ин сабб гузориш пурра мешавад [14, 392-б.]. Донишҷӯ дар машқ истифода мебарад [17, 350-б.].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дорад. Ҳар истилоҳ бо кӯтоҳ маъно мешавад [14, 392-б.]. Иқтибос ба банд мегузарад [14, 392-б.]. Аз ин сабб истилоҳ номушаккам намемонад [17, 350-б.]. Хонанда маъноро зуд мегирад [17, 352-б.]. Ин луғати корӣ мебошад.</w:t>
      </w:r>
    </w:p>
    <w:p>
      <w:pPr>
        <w:spacing w:line="360" w:lineRule="auto" w:after="0"/>
        <w:ind w:firstLine="709"/>
        <w:jc w:val="both"/>
      </w:pPr>
      <w:r>
        <w:rPr>
          <w:rFonts w:ascii="Times New Roman" w:hAnsi="Times New Roman"/>
          <w:b w:val="0"/>
          <w:i w:val="0"/>
          <w:sz w:val="28"/>
        </w:rPr>
        <w:t>Меъорҳо барои гузориш лозим мешаванд. Ҷадвали Б меъорҳоро ҷамъ мекунад [13, 118-б.]. Ҳар сатр воҳид дорад [13, 118-б.]. Аз ин сабб натиҷа ададӣ мешавад [14, 388-б.]. Таҳлил бо меъор мегузарад [12, 26-б.]. Ин ҷадвали меъор мебошад.</w:t>
      </w:r>
    </w:p>
    <w:p>
      <w:pPr>
        <w:spacing w:line="360" w:lineRule="auto" w:after="0"/>
        <w:ind w:firstLine="709"/>
        <w:jc w:val="both"/>
      </w:pPr>
      <w:r>
        <w:rPr>
          <w:rFonts w:ascii="Times New Roman" w:hAnsi="Times New Roman"/>
          <w:b w:val="0"/>
          <w:i w:val="0"/>
          <w:sz w:val="28"/>
        </w:rPr>
        <w:t>Фоизи манбаъҳои нав баланд мемонад. Адабиёти солҳои нав дар рӯйхат мешавад [16, 214-б.]. Китобҳо 2021 то 2026 меоянд [14, 374-б.]. Аз ин сабб матн муосир мегардад [16, 216-б.]. Манбаъҳои веб онро такмил медиҳанд [2, 1-б.]. Ин манбаи муосир мебошад.</w:t>
      </w:r>
    </w:p>
    <w:p>
      <w:pPr>
        <w:spacing w:line="360" w:lineRule="auto" w:after="0"/>
        <w:ind w:firstLine="709"/>
        <w:jc w:val="both"/>
      </w:pPr>
      <w:r>
        <w:rPr>
          <w:rFonts w:ascii="Times New Roman" w:hAnsi="Times New Roman"/>
          <w:b w:val="0"/>
          <w:i w:val="0"/>
          <w:sz w:val="28"/>
        </w:rPr>
        <w:t>Ҳар манбаи веб санаи худро дорад. Боби равғанҳал дар StatPearls аст [2, 1-б.]. Боби D ва K ҳам меоянд [10, 3-б.]. Аз ин сабб дастрасии манбаъ мӯътадил аст [14, 392-б.]. Санаи муроҷиат дар рӯйхат мешавад [14, 392-б.]. Ин манбаи кушода аст.</w:t>
      </w:r>
    </w:p>
    <w:p>
      <w:pPr>
        <w:spacing w:line="360" w:lineRule="auto" w:after="0"/>
        <w:ind w:firstLine="709"/>
        <w:jc w:val="both"/>
      </w:pPr>
      <w:r>
        <w:rPr>
          <w:rFonts w:ascii="Times New Roman" w:hAnsi="Times New Roman"/>
          <w:b w:val="0"/>
          <w:i w:val="0"/>
          <w:sz w:val="28"/>
        </w:rPr>
        <w:t>Мутобиқати матн ва рӯйхат мемонад. Манбаъҳо 24 мешаванд [14, 374-б.]. Китобҳо ва мақолаҳо якҷоя мешаванд [4, 508-б.]. Аз ин сабб рақамгузорӣ якхела мемонад [15, 240-б.]. Матн бо рӯйхат мегузарад [15, 242-б.]. Ин мутобиқати рӯйхат мебошад.</w:t>
      </w:r>
    </w:p>
    <w:p>
      <w:pPr>
        <w:spacing w:line="360" w:lineRule="auto" w:after="0"/>
        <w:ind w:firstLine="709"/>
        <w:jc w:val="both"/>
      </w:pPr>
      <w:r>
        <w:rPr>
          <w:rFonts w:ascii="Times New Roman" w:hAnsi="Times New Roman"/>
          <w:b w:val="0"/>
          <w:i w:val="0"/>
          <w:sz w:val="28"/>
        </w:rPr>
        <w:t>Ҳар банд натиҷаи ададӣ дорад. Банди якум РДА ва захираро медиҳад [13, 118-б.]. Банди дуюм ҳиссаи пӯстро медиҳад [7, 22-б.]. Аз ин сабб гузориш ададӣ мемонад [14, 390-б.]. Мисолҳо натиҷаро тасдиқ мекунанд [14, 388-б.]. Ин натиҷаи банд мебошад.</w:t>
      </w:r>
    </w:p>
    <w:p>
      <w:pPr>
        <w:spacing w:line="360" w:lineRule="auto" w:after="0"/>
        <w:ind w:firstLine="709"/>
        <w:jc w:val="both"/>
      </w:pPr>
      <w:r>
        <w:rPr>
          <w:rFonts w:ascii="Times New Roman" w:hAnsi="Times New Roman"/>
          <w:b w:val="0"/>
          <w:i w:val="0"/>
          <w:sz w:val="28"/>
        </w:rPr>
        <w:t>Гузориш барои ҳимоя омода мемонад. Ҳар банд маводи ададӣ дорад [14, 390-б.]. Мисолҳо ва машқҳо ҷавоби савол медиҳанд [17, 348-б.]. Аз ин сабб ҳимояи кор осон мегардад [17, 350-б.]. Устод саволҳои худро аз ҷадвал мегирад [17, 352-б.]. Ин омодагии ҳимоя мебошад.</w:t>
      </w:r>
    </w:p>
    <w:p>
      <w:pPr>
        <w:spacing w:line="360" w:lineRule="auto" w:after="0"/>
        <w:ind w:firstLine="709"/>
        <w:jc w:val="both"/>
      </w:pPr>
      <w:r>
        <w:rPr>
          <w:rFonts w:ascii="Times New Roman" w:hAnsi="Times New Roman"/>
          <w:b w:val="0"/>
          <w:i w:val="0"/>
          <w:sz w:val="28"/>
        </w:rPr>
        <w:t>Ҳимояи кор қоидаи худро дорад. Ҳар банд кӯтоҳ муаррифӣ мешавад [16, 214-б.]. Саволҳо ба ҷадвал мегузаранд [17, 352-б.]. Аз ин сабб ҳимоя мӯътадил мегардад [17, 354-б.]. Натиҷа дар вақти кӯтоҳ дода мешавад [17, 354-б.]. Ин қоидаи ҳимоя мебошад.</w:t>
      </w:r>
    </w:p>
    <w:p>
      <w:pPr>
        <w:spacing w:line="360" w:lineRule="auto" w:after="0"/>
        <w:ind w:firstLine="709"/>
        <w:jc w:val="both"/>
      </w:pPr>
      <w:r>
        <w:rPr>
          <w:rFonts w:ascii="Times New Roman" w:hAnsi="Times New Roman"/>
          <w:b w:val="0"/>
          <w:i w:val="0"/>
          <w:sz w:val="28"/>
        </w:rPr>
        <w:t>Ҳар савол ҷавоби ададӣ дорад. Саволи ME ба мисоли 3 мегузарад [13, 118-б.]. Саволи 25-OH-D ба Ҷ3.2 мегузарад [10, 3-б.]. Аз ин сабб ҷавоб ададӣ мешавад [14, 390-б.]. Донишҷӯ ададҳоро нигоҳ медорад [17, 350-б.]. Ин ҷавоби савол мебошад.</w:t>
      </w:r>
    </w:p>
    <w:p>
      <w:pPr>
        <w:spacing w:line="360" w:lineRule="auto" w:after="0"/>
        <w:ind w:firstLine="709"/>
        <w:jc w:val="both"/>
      </w:pPr>
      <w:r>
        <w:rPr>
          <w:rFonts w:ascii="Times New Roman" w:hAnsi="Times New Roman"/>
          <w:b w:val="0"/>
          <w:i w:val="0"/>
          <w:sz w:val="28"/>
        </w:rPr>
        <w:t>Мавод дар барномаи фанни биохимия мемонад. Ҳар мавзӯъ сатҳи худро дорад [15, 240-б.]. Витаминҳо ба банди метаболизм мегузаранд [15, 252-б.]. Аз ин сабб фанн сохтори пурра мегирад [17, 354-б.]. Мавзӯи 18 дар соли нав меояд [15, 256-б.]. Ин ҷои фанн мебошад.</w:t>
      </w:r>
    </w:p>
    <w:p>
      <w:pPr>
        <w:spacing w:line="360" w:lineRule="auto" w:after="0"/>
        <w:ind w:firstLine="709"/>
        <w:jc w:val="both"/>
      </w:pPr>
      <w:r>
        <w:rPr>
          <w:rFonts w:ascii="Times New Roman" w:hAnsi="Times New Roman"/>
          <w:b w:val="0"/>
          <w:i w:val="0"/>
          <w:sz w:val="28"/>
        </w:rPr>
        <w:t>Маводи кор дар дарсҳои амалии Хуҷанд истифода мешавад. Реҷаи таҳлил ба машқи кафедра мегузарад [14, 378-б.]. Ҷадвали меъор ба гузориш мегузарад [14, 392-б.]. Донишҷӯ ҳисобро дар синф мекунад [17, 344-б.]. Натиҷа дар саҳифаи гузориш мемонад [14, 390-б.]. Устод натиҷаро бо адабиёт муқоиса мекунад [12, 26-б.]. Аз ин сабб машқ мӯътадил мегардад [17, 348-б.]. Мавод ба таҷрибаи беморхона мегузарад [16, 220-б.]. Ин машқи амалии кафедра мебошад.</w:t>
      </w:r>
    </w:p>
    <w:p>
      <w:pPr>
        <w:spacing w:line="360" w:lineRule="auto" w:after="0"/>
        <w:ind w:firstLine="709"/>
        <w:jc w:val="both"/>
      </w:pPr>
      <w:r>
        <w:rPr>
          <w:rFonts w:ascii="Times New Roman" w:hAnsi="Times New Roman"/>
          <w:b w:val="0"/>
          <w:i w:val="0"/>
          <w:sz w:val="28"/>
        </w:rPr>
        <w:t>Ҷамъбасти ниҳоӣ дар хулоса мемонад. Витаминҳои равғанҳал бо чарб ҷабр мешаванд [2, 1-б.]. Захира дароз ва заҳрӣ зуд аст [5, 12-б.]. D нақши гормонӣ мегирад [7, 24-б.]. Аз ин сабб таҳлил бо 25-OH-D мешавад [10, 3-б.]. Ин ҷамъбасти ниҳоӣ мебошад.</w:t>
      </w:r>
    </w:p>
    <w:p>
      <w:pPr>
        <w:spacing w:line="360" w:lineRule="auto" w:after="0"/>
        <w:ind w:firstLine="709"/>
        <w:jc w:val="both"/>
      </w:pPr>
      <w:r>
        <w:rPr>
          <w:rFonts w:ascii="Times New Roman" w:hAnsi="Times New Roman"/>
          <w:b w:val="0"/>
          <w:i w:val="0"/>
          <w:sz w:val="28"/>
        </w:rPr>
        <w:t>Сохтори кор бо талаби кафедра мутобиқ аст. Муқаддима, се банд ва хулоса меоянд [14, 374-б.]. Адабиёт ва ду замима тамом мекунанд [14, 392-б.]. Аз ин сабб гузориш мӯътадил мемонад [16, 214-б.]. Ҳар банд рақами худро дорад [16, 214-б.]. Ин сохтори талаб мебошад.</w:t>
      </w:r>
    </w:p>
    <w:p>
      <w:pPr>
        <w:spacing w:line="360" w:lineRule="auto" w:after="0"/>
        <w:ind w:firstLine="709"/>
        <w:jc w:val="both"/>
      </w:pPr>
      <w:r>
        <w:rPr>
          <w:rFonts w:ascii="Times New Roman" w:hAnsi="Times New Roman"/>
          <w:b w:val="0"/>
          <w:i w:val="0"/>
          <w:sz w:val="28"/>
        </w:rPr>
        <w:t>Ҳар банд ҳаҷми худро дорад. Банди якум чор витамин мегирад [4, 508-б.]. Бандҳои дуюм ва сеюм мубодила ва таҳлилро медиҳанд [14, 378-б.]. Аз ин сабб вазн сохторро нигоҳ медорад [16, 214-б.]. Ҷадвалҳо дар ҳар банд меоянд [14, 380-б.]. Ин вазни бандҳо мебошад.</w:t>
      </w:r>
    </w:p>
    <w:p>
      <w:pPr>
        <w:spacing w:line="360" w:lineRule="auto" w:after="0"/>
        <w:ind w:firstLine="709"/>
        <w:jc w:val="both"/>
      </w:pPr>
      <w:r>
        <w:rPr>
          <w:rFonts w:ascii="Times New Roman" w:hAnsi="Times New Roman"/>
          <w:b w:val="0"/>
          <w:i w:val="0"/>
          <w:sz w:val="28"/>
        </w:rPr>
        <w:t>Ҳар зербанд маводи худро дорад. Банди якум ҷадвалҳои параметрро медиҳад [13, 118-б.]. Бандҳои дуюм ва сеюм ҷадвали таҳлилро доранд [14, 382-б.]. Аз ин сабб ҳар зербанд корӣ мешавад [17, 344-б.]. Мисолҳо пайвастро медиҳанд [17, 346-б.]. Ин қоидаи зербандии кор мебошад.</w:t>
      </w:r>
    </w:p>
    <w:p>
      <w:pPr>
        <w:spacing w:line="360" w:lineRule="auto" w:after="0"/>
        <w:ind w:firstLine="709"/>
        <w:jc w:val="both"/>
      </w:pPr>
      <w:r>
        <w:rPr>
          <w:rFonts w:ascii="Times New Roman" w:hAnsi="Times New Roman"/>
          <w:b w:val="0"/>
          <w:i w:val="0"/>
          <w:sz w:val="28"/>
        </w:rPr>
        <w:t>Ҷадвалҳо ва расмҳо бо манбаъ пайвастанд. Ҳар ҳуҷайраи муҳим иқтибос мегирад [15, 240-б.]. Расм манбаи ҷадвали худро нишон мемонад [14, 384-б.]. Аз ин сабб рақамҳо манбаъ доранд [15, 242-б.]. Гузориш эътимоднок мегардад [14, 386-б.]. Ин пайвасти расм аст.</w:t>
      </w:r>
    </w:p>
    <w:p>
      <w:pPr>
        <w:spacing w:line="360" w:lineRule="auto" w:after="0"/>
        <w:ind w:firstLine="709"/>
        <w:jc w:val="both"/>
      </w:pPr>
      <w:r>
        <w:rPr>
          <w:rFonts w:ascii="Times New Roman" w:hAnsi="Times New Roman"/>
          <w:b w:val="0"/>
          <w:i w:val="0"/>
          <w:sz w:val="28"/>
        </w:rPr>
        <w:t>Кор ба ҳадафи худ расид. Ҳаҷми матн дар меъор мемонад [14, 374-б.]. Ҳар вазифа ҷавоб ёфт [16, 214-б.]. Аз ин сабб кор пурра мешавад [16, 216-б.]. Тавсияи ниҳоӣ ба серия мегузарад [15, 258-б.]. Ин анҷоми пурра мебошад.</w:t>
      </w:r>
    </w:p>
    <w:p>
      <w:pPr>
        <w:spacing w:line="360" w:lineRule="auto" w:after="0"/>
        <w:ind w:firstLine="709"/>
        <w:jc w:val="both"/>
      </w:pPr>
      <w:r>
        <w:rPr>
          <w:rFonts w:ascii="Times New Roman" w:hAnsi="Times New Roman"/>
          <w:b w:val="0"/>
          <w:i w:val="0"/>
          <w:sz w:val="28"/>
        </w:rPr>
        <w:t>Ҳамаи ҷадвалҳо вазифаи худро доранд. Ҷадвали витамин параметрро медиҳад [13, 118-б.]. Ҷадвали намунаҳо таҳлилро нигоҳ медорад [14, 388-б.]. Аз ин сабб системаи ҷадвал тамом мегардад [14, 390-б.]. Хонанда ҷамъбаст роҳат мегирад [17, 350-б.]. Ин ҷамъбасти ҷадвал мебошад.</w:t>
      </w:r>
    </w:p>
    <w:p>
      <w:pPr>
        <w:spacing w:line="360" w:lineRule="auto" w:after="0"/>
        <w:ind w:firstLine="709"/>
        <w:jc w:val="both"/>
      </w:pPr>
      <w:r>
        <w:rPr>
          <w:rFonts w:ascii="Times New Roman" w:hAnsi="Times New Roman"/>
          <w:b w:val="0"/>
          <w:i w:val="0"/>
          <w:sz w:val="28"/>
        </w:rPr>
        <w:t>Мисолҳо машқи худро тамом мекунанд. Ҳар мисол қадамҳои кӯтоҳ дорад [14, 388-б.]. Натиҷа бо меъор мегузорад [12, 26-б.]. Аз ин сабб машқи ададӣ пурра мемонад [17, 348-б.]. Гузориш мисолҳоро нигоҳ медорад [14, 390-б.]. Ин тамомии мисол мебошад.</w:t>
      </w:r>
    </w:p>
    <w:p>
      <w:pPr>
        <w:spacing w:line="360" w:lineRule="auto" w:after="0"/>
        <w:ind w:firstLine="709"/>
        <w:jc w:val="both"/>
      </w:pPr>
      <w:r>
        <w:rPr>
          <w:rFonts w:ascii="Times New Roman" w:hAnsi="Times New Roman"/>
          <w:b w:val="0"/>
          <w:i w:val="0"/>
          <w:sz w:val="28"/>
        </w:rPr>
        <w:t>Серия идомаи худро мегирад. Мавзӯи 18 ба оҳан мегузарад [15, 256-б.]. Маводи ҳамин кор замина мешавад [15, 256-б.]. Аз ин сабб донишҷӯ системаро идома медиҳад [17, 354-б.]. Серияи биохимия тамом мешавад [15, 258-б.]. Ин заминаи серия мебошад.</w:t>
      </w:r>
    </w:p>
    <w:p>
      <w:pPr>
        <w:spacing w:line="360" w:lineRule="auto" w:after="0"/>
        <w:ind w:firstLine="709"/>
        <w:jc w:val="both"/>
      </w:pPr>
      <w:r>
        <w:rPr>
          <w:rFonts w:ascii="Times New Roman" w:hAnsi="Times New Roman"/>
          <w:b w:val="0"/>
          <w:i w:val="0"/>
          <w:sz w:val="28"/>
        </w:rPr>
        <w:t>Ҳисобҳо сатҳи таҳлилро мебардоранд. Ҳар формула бо адад тасдиқ мешавад [14, 388-б.]. Натиҷа ҳамҷино мемонад [14, 390-б.]. Аз ин сабб кор арзиши методикӣ дорад [17, 352-б.]. Донишҷӯ ҳисобро дар синф такрор мекунад [17, 348-б.]. Устод натиҷаро бо адабиёт муқоиса менамояд [12, 26-б.]. Мавод ба фонди методӣ мегузарад [14, 374-б.]. Ҳисобҳо ба машқи беморхона мегузаранд [16, 220-б.]. Ин ҳисоби методӣ мебошад.</w:t>
      </w:r>
    </w:p>
    <w:p>
      <w:pPr>
        <w:spacing w:line="360" w:lineRule="auto" w:after="0"/>
        <w:ind w:firstLine="709"/>
        <w:jc w:val="both"/>
      </w:pPr>
      <w:r>
        <w:rPr>
          <w:rFonts w:ascii="Times New Roman" w:hAnsi="Times New Roman"/>
          <w:b w:val="0"/>
          <w:i w:val="0"/>
          <w:sz w:val="28"/>
        </w:rPr>
        <w:t>Ҳолатҳои клиникӣ машқи худро доранд. Ҳолати холестаз чор витаминро мебарад [11, 10-б.]. Ҳолати рахит D-ро талаб мекунад [10, 1-б.]. Аз ин сабб машқ воқеӣ мешавад [17, 348-б.]. Гузориш ҳолатро нигоҳ медорад [14, 390-б.]. Ташхис ба машқ мегузарад [17, 350-б.]. Ин ҳолат ва машқ мебошад.</w:t>
      </w:r>
    </w:p>
    <w:p>
      <w:pPr>
        <w:spacing w:line="360" w:lineRule="auto" w:after="0"/>
        <w:ind w:firstLine="709"/>
        <w:jc w:val="both"/>
      </w:pPr>
      <w:r>
        <w:rPr>
          <w:rFonts w:ascii="Times New Roman" w:hAnsi="Times New Roman"/>
          <w:b w:val="0"/>
          <w:i w:val="0"/>
          <w:sz w:val="28"/>
        </w:rPr>
        <w:t>Ҳар мавзӯъи серия ҷои худро дорад. Мавзӯи 15 захираи маскаро дода буд [15, 246-б.]. Мавзӯи 22 лахтшавиро медиҳад [15, 248-б.]. Аз ин сабб K ба ҳамин мавзӯъ мегузарад [15, 248-б.]. Ин пайвасти дохилии серия мебошад.</w:t>
      </w:r>
    </w:p>
    <w:p>
      <w:pPr>
        <w:spacing w:line="360" w:lineRule="auto" w:after="0"/>
        <w:ind w:firstLine="709"/>
        <w:jc w:val="both"/>
      </w:pPr>
      <w:r>
        <w:rPr>
          <w:rFonts w:ascii="Times New Roman" w:hAnsi="Times New Roman"/>
          <w:b w:val="0"/>
          <w:i w:val="0"/>
          <w:sz w:val="28"/>
        </w:rPr>
        <w:t>Назорати ниҳоии сифат мегузарад. Ҳар банд натиҷаи ададӣ мегирад [14, 390-б.]. Ҷадвал ва расм мутобиқ мешаванд [14, 386-б.]. Аз ин сабб гузориш бо меъор мемонад [12, 26-б.]. Муҳокима ба натиҷа мегузорад [16, 218-б.]. Ин назорати сифат мебошад.</w:t>
      </w:r>
    </w:p>
    <w:p>
      <w:pPr>
        <w:spacing w:line="360" w:lineRule="auto" w:after="0"/>
        <w:ind w:firstLine="709"/>
        <w:jc w:val="both"/>
      </w:pPr>
      <w:r>
        <w:rPr>
          <w:rFonts w:ascii="Times New Roman" w:hAnsi="Times New Roman"/>
          <w:b w:val="0"/>
          <w:i w:val="0"/>
          <w:sz w:val="28"/>
        </w:rPr>
        <w:t>Кор ба мавзӯи 18 омода мемонад. Оҳан мубодилаи махсус дорад [15, 256-б.]. Ферритин ва трансферрин меоянд [15, 256-б.]. Аз ин сабб донишҷӯ маводро мегирад [17, 354-б.]. Реҷаи машқ такрор мешавад [14, 378-б.]. Серия пайваст мемонад [15, 258-б.]. Ин омодагии серия мебошад.</w:t>
      </w:r>
    </w:p>
    <w:p>
      <w:pPr>
        <w:spacing w:line="360" w:lineRule="auto" w:after="0"/>
        <w:ind w:firstLine="709"/>
        <w:jc w:val="both"/>
      </w:pPr>
      <w:r>
        <w:rPr>
          <w:rFonts w:ascii="Times New Roman" w:hAnsi="Times New Roman"/>
          <w:b w:val="0"/>
          <w:i w:val="0"/>
          <w:sz w:val="28"/>
        </w:rPr>
        <w:t>Сабабшиносии камӣ сохтори мутобиқ дорад. Ҳолатҳои хатар дар Ҷ3.1 дода мешаванд [14, 378-б.]. Пешгирӣ ба ҳар ҳолат мегузарад [10, 5-б.]. Аз ин сабб ташхис пеш аз аломат меояд [12, 24-б.]. Табобат баъди ташхис мешавад [10, 9-б.]. Назорат бо тест тамом мешавад [12, 20-б.]. Ин сохтори сабаб мебошад.</w:t>
      </w:r>
    </w:p>
    <w:p>
      <w:pPr>
        <w:spacing w:line="360" w:lineRule="auto" w:after="0"/>
        <w:ind w:firstLine="709"/>
        <w:jc w:val="both"/>
      </w:pPr>
      <w:r>
        <w:rPr>
          <w:rFonts w:ascii="Times New Roman" w:hAnsi="Times New Roman"/>
          <w:b w:val="0"/>
          <w:i w:val="0"/>
          <w:sz w:val="28"/>
        </w:rPr>
        <w:t>Мавод дар фосилаи меъорӣ мемонад. Ҳаҷми матн дар меъори кафедра аст [14, 374-б.]. Ҳар банд ададӣ мемонад [14, 390-б.]. Мисолҳо ва машқҳо ҷавоби савол месозанд [17, 348-б.]. Аз ин сабб кор барои ҳимоя омода аст [17, 352-б.]. Устодон саволҳои худро аз ҷадвал мегиранд [17, 352-б.]. Ин омодагии ниҳоӣ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