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«ФИЗИОЛОГИЯИ МУБОДИЛАИ МОДДАҲО ВА ГАРДИШИ ХУН»</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БОБИ ЯКУМ. АСОСҲОИ МУБОДИЛАИ МОДДАҲО ВА ҲЕМОДИНАМИКА</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1.1. Мубодилаи моддаҳо: мафҳум ва аҳамият</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1.2. Асосҳои ҳемодинамика ва қонунҳои гардиш</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1.3. Ҳаҷми дамиши дил ва интиқоли оксиген</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1.4. Зонаҳои шадидии машқ ва резерв вақти дил</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1.5. Мубодилаи капиллярӣ ва мувозинати Starling</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БОБИ ДУЮМ. ТАНЗИМИ МУБОДИЛА ВА ГАРДИШИ ХУН</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Танзими асабии гардиши хун</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Танзими гуморӣ ва ҳормоналӣ</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2.3. Пайвасти мубодила ва интиқоли оксиген</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2.4. Гардиши хуни коронарӣ ва мушакӣ</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2.5. Мубодилаи гармӣ ва нақши гардиши хун</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2.6. Мутобиқсозии дарозмуддат ва VO2max</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БОБИ СЕЮМ. ТАҶРИБА, ТАҲЛИЛ ВА ТАВСИЯҲО</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3.1. Сохтор ва методҳои таҷриба</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3.2. Натиҷаҳои таҷриба ва таҳлили онҳо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3.3. Пурсиш ва реҷаи зиндагӣ</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3.4. Тавсияҳо барои донишҷӯён</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3.5. Хатарҳо, пешгирӣ ва мутобиқсозӣ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А. ЛУҒАТИ ИСТИЛОҲОТ ВА КӮТОҲШАВИҲО</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Б. НАҚШАИ ҲАФТА ВА ҶАДВАЛИ ҚАЙД</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В. МЕЪОРҲО ВА ЗОНАҲОИ ШАДИДӢ</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Г. ПУРСИШ ВА НАҚШАИ КАЛЕНДАРӢ</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Мубодилаи моддаҳо ва гардиши хун ду номи ягонаи як система мебошанд: митохондрияҳо энергия месозанд, гардиши хун бошад ба онҳо оксиген ва моддаҳои ғизоиро мерасонад ва ҳосилаҳои ниҳоиро мебарад [1, 1102-б.]. Пайвасти ин ду система он қадар мустаҳкам аст, ки бе гардиши кофӣ мубодила мепастанд ва бе мубодилаи кофӣ гардиши хун маънӣ гум мекунад. Дар физиологияи муосир онҳо ҳамчун ягонаи ҳамоҳанг омӯхта мешаванд [2, 553-б.]. Барои ҳамин фаҳмиши ин пайвасти дохилӣ ба ҳар тиббӣ, варзишӣ ва омӯзгор лозим аст.</w:t>
      </w:r>
    </w:p>
    <w:p>
      <w:pPr>
        <w:spacing w:line="360" w:lineRule="auto" w:after="0"/>
        <w:ind w:firstLine="709"/>
        <w:jc w:val="both"/>
      </w:pPr>
      <w:r>
        <w:rPr>
          <w:rFonts w:ascii="Times New Roman" w:hAnsi="Times New Roman"/>
          <w:b w:val="0"/>
          <w:i w:val="0"/>
          <w:sz w:val="28"/>
        </w:rPr>
        <w:t>Дар ҷаҳони муосир бемориҳои системаи гардиши хун сабаби асосии фавт мебошанд: онҳо ҳар сол қариб сеяки фавтҳоро ташкил медиҳанд [3, 4-б.]. Сабабҳои онҳо — камрафтагӣ, ғизои ноқарор ва стресс — ба мубодилаи моддаҳо таъсири мустақим доранд. Машқи мӯътадил бошад ҳар ду система-ро беҳтар мекунад: VO2max меафзояд, фишори хун паст мегардад ва профили равғанҳо хеле тартиб меёбад [4, 2231-б.]. Барои ҳамин мавзӯи ин кори курсӣ ҳам аз назари назариявӣ ва ҳам аз назари амалӣ муҳим аст.</w:t>
      </w:r>
    </w:p>
    <w:p>
      <w:pPr>
        <w:spacing w:line="360" w:lineRule="auto" w:after="0"/>
        <w:ind w:firstLine="709"/>
        <w:jc w:val="both"/>
      </w:pPr>
      <w:r>
        <w:rPr>
          <w:rFonts w:ascii="Times New Roman" w:hAnsi="Times New Roman"/>
          <w:b w:val="0"/>
          <w:i w:val="0"/>
          <w:sz w:val="28"/>
        </w:rPr>
        <w:t>Ҳадафи кори курсӣ — ҷамъбести механизми мубодилаи моддаҳо ва гардиши хун, нишон додани пайвасти онҳо ва тарҷумаи ин дониш ба тавсияҳои амалӣ. Вазифаҳо: омӯхтани асосҳои ҳемодинамика ва мубодила, таҳлили танзими асабӣ ва гуморӣ, баррасии натиҷаи таҷрибаи 8-ҳафтаина ва кашидани нақшаи мӯътадили машқ. Дар татбиқи вазифаҳо адабиёти байналмилалӣ, маҷмуаи корҳои амалии кафедра ва мақолаҳои конфаренсии ҷавонон истифода шуданд [5, 1402-б.].</w:t>
      </w:r>
    </w:p>
    <w:p>
      <w:pPr>
        <w:spacing w:line="360" w:lineRule="auto" w:after="0"/>
        <w:ind w:firstLine="709"/>
        <w:jc w:val="both"/>
      </w:pPr>
      <w:r>
        <w:rPr>
          <w:rFonts w:ascii="Times New Roman" w:hAnsi="Times New Roman"/>
          <w:b w:val="0"/>
          <w:i w:val="0"/>
          <w:sz w:val="28"/>
        </w:rPr>
        <w:t>Усули асосӣ — муқоисаи манбаъҳо ва ҳисоби мисолҳо: ҳар як механизми назарӣ бо рақамҳои воқеӣ тасдиқ мегардад [6, 3-б.]. Таҷрибаи майдонӣ дар доираи барномаи 8-ҳафтаина гузаронида шуд: 40 иштирокчӣ (18 мард, 22 зан, синни миёна 21±3 сол) ба ду гурӯҳи 20-нафара тақсим шуданд; гурӯҳи А машқи аробӣ 30 дақиқа дар рӯз бо зонаи 60–70 фоизи резерв вақт ба иҷро расонд, гурӯҳи Б реҷаи маъмулии худро нигоҳ дошт [7, 2-б.]. Пайгирии контрол 2 моҳ баъди анҷом натиҷаҳои устуворро тасдиқ кард.</w:t>
      </w:r>
    </w:p>
    <w:p>
      <w:pPr>
        <w:spacing w:line="360" w:lineRule="auto" w:after="0"/>
        <w:ind w:firstLine="709"/>
        <w:jc w:val="both"/>
      </w:pPr>
      <w:r>
        <w:rPr>
          <w:rFonts w:ascii="Times New Roman" w:hAnsi="Times New Roman"/>
          <w:b w:val="0"/>
          <w:i w:val="0"/>
          <w:sz w:val="28"/>
        </w:rPr>
        <w:t>Кори курсӣ аз муқаддима, се боб, хулоса ва чор замима иборат аст; матни асосӣ тақрибан 30 саҳифа ҳаҷм дорад, таҳлил дар 25 ҷадвал ҷамъбаст шудааст ва феҳристи адабиёт 12 манбаъро дар бар мегирад. Даҳ мисоли ҳисобӣ роҳи аз назария ба амал гузаштанро нишон медиҳанд: аз формулаи Fick то нақшаи ҳафтаи машқ. Барои ҳамин сохтор ба мутолеаи мустақил мутобиқ аст: ҳар фасл ҳам назария ва ҳам амалияро дорад [8, 221-б.].</w:t>
      </w:r>
    </w:p>
    <w:p>
      <w:pPr>
        <w:spacing w:line="360" w:lineRule="auto" w:after="0"/>
        <w:ind w:firstLine="709"/>
        <w:jc w:val="both"/>
      </w:pPr>
      <w:r>
        <w:rPr>
          <w:rFonts w:ascii="Times New Roman" w:hAnsi="Times New Roman"/>
          <w:b w:val="0"/>
          <w:i w:val="0"/>
          <w:sz w:val="28"/>
        </w:rPr>
        <w:t>Дар омӯзиши физиология ин мавзӯъ нақшаи пайвандкунанда дорад: он дониши нафас, мушакҳо ва эндокриниро бо амалияи ҳаррӯза мепайвандад. Донишҷӯе, ки МЕТ ва зонаҳои HRR-ро медонад, машқи худро худ роҳбарӣ мекунад ва хатарҳои номутобиқро пешакӣ мебинад [8, 222-б.]. Барои ҳамин мавзӯъ ба барномаи таълимии физиологияи одам ҳамчун мавзӯи омӯзиши амалӣ дохил мешавад ва ба корҳои амалии кафедра пайваст аст [5, 1403-б.].</w:t>
      </w:r>
    </w:p>
    <w:p>
      <w:pPr>
        <w:spacing w:line="360" w:lineRule="auto" w:after="0"/>
        <w:ind w:firstLine="709"/>
        <w:jc w:val="both"/>
      </w:pPr>
      <w:r>
        <w:rPr>
          <w:rFonts w:ascii="Times New Roman" w:hAnsi="Times New Roman"/>
          <w:b w:val="0"/>
          <w:i w:val="0"/>
          <w:sz w:val="28"/>
        </w:rPr>
        <w:t>Дар сохтори кор пайвасти бобҳо мантиқӣ аст: боби якум механизми асосиро медиҳад, боби дуюм танзимро ва боби сеюм амалияро [5, 1405-б.]. Ҷадвали 0.1 ин мантиқро нишон медиҳад: хонанда метавонад аз ҳар боб мустақил оғоз кунад, вале мантиқи пурра аз пайвастагии бобҳо ба даст меояд [8, 224-б.]. Барои ҳамин сохтор ба ҳарду хонанда — назариявӣ ва амалӣ — мутобиқ аст ва ба ҳаҷми 30 саҳифа рост меояд.</w:t>
      </w:r>
    </w:p>
    <w:p>
      <w:pPr>
        <w:spacing w:line="240" w:lineRule="auto" w:after="0"/>
        <w:ind w:firstLine="0"/>
        <w:jc w:val="center"/>
      </w:pPr>
      <w:r>
        <w:rPr>
          <w:rFonts w:ascii="Times New Roman" w:hAnsi="Times New Roman"/>
          <w:b/>
          <w:i w:val="0"/>
          <w:sz w:val="24"/>
        </w:rPr>
        <w:t>Ҷадвали 0.1 — Сохтор ва ҳаҷми кори курсӣ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Қисм</w:t>
            </w:r>
          </w:p>
        </w:tc>
        <w:tc>
          <w:tcPr>
            <w:tcW w:type="dxa" w:w="1361"/>
            <w:shd w:val="clear" w:fill="EDEDED"/>
          </w:tcPr>
          <w:p>
            <w:pPr>
              <w:spacing w:line="240" w:lineRule="auto" w:after="0" w:before="0"/>
              <w:ind w:firstLine="0"/>
              <w:jc w:val="left"/>
            </w:pPr>
            <w:r>
              <w:rPr>
                <w:rFonts w:ascii="Times New Roman" w:hAnsi="Times New Roman"/>
                <w:b/>
                <w:sz w:val="24"/>
              </w:rPr>
              <w:t>Саҳифа</w:t>
            </w:r>
          </w:p>
        </w:tc>
        <w:tc>
          <w:tcPr>
            <w:tcW w:type="dxa" w:w="3969"/>
            <w:shd w:val="clear" w:fill="EDEDED"/>
          </w:tcPr>
          <w:p>
            <w:pPr>
              <w:spacing w:line="240" w:lineRule="auto" w:after="0" w:before="0"/>
              <w:ind w:firstLine="0"/>
              <w:jc w:val="left"/>
            </w:pPr>
            <w:r>
              <w:rPr>
                <w:rFonts w:ascii="Times New Roman" w:hAnsi="Times New Roman"/>
                <w:b/>
                <w:sz w:val="24"/>
              </w:rPr>
              <w:t>Мазмун</w:t>
            </w:r>
          </w:p>
        </w:tc>
      </w:tr>
      <w:tr>
        <w:tc>
          <w:tcPr>
            <w:tcW w:type="dxa" w:w="3175"/>
          </w:tcPr>
          <w:p>
            <w:pPr>
              <w:spacing w:line="240" w:lineRule="auto" w:after="0" w:before="0"/>
              <w:ind w:firstLine="0"/>
              <w:jc w:val="left"/>
            </w:pPr>
            <w:r>
              <w:rPr>
                <w:rFonts w:ascii="Times New Roman" w:hAnsi="Times New Roman"/>
                <w:b w:val="0"/>
                <w:sz w:val="24"/>
              </w:rPr>
              <w:t>Муқаддима</w:t>
            </w:r>
          </w:p>
        </w:tc>
        <w:tc>
          <w:tcPr>
            <w:tcW w:type="dxa" w:w="1361"/>
          </w:tcPr>
          <w:p>
            <w:pPr>
              <w:spacing w:line="240" w:lineRule="auto" w:after="0" w:before="0"/>
              <w:ind w:firstLine="0"/>
              <w:jc w:val="left"/>
            </w:pPr>
            <w:r>
              <w:rPr>
                <w:rFonts w:ascii="Times New Roman" w:hAnsi="Times New Roman"/>
                <w:b w:val="0"/>
                <w:sz w:val="24"/>
              </w:rPr>
              <w:t>4</w:t>
            </w:r>
          </w:p>
        </w:tc>
        <w:tc>
          <w:tcPr>
            <w:tcW w:type="dxa" w:w="3969"/>
          </w:tcPr>
          <w:p>
            <w:pPr>
              <w:spacing w:line="240" w:lineRule="auto" w:after="0" w:before="0"/>
              <w:ind w:firstLine="0"/>
              <w:jc w:val="left"/>
            </w:pPr>
            <w:r>
              <w:rPr>
                <w:rFonts w:ascii="Times New Roman" w:hAnsi="Times New Roman"/>
                <w:b w:val="0"/>
                <w:sz w:val="24"/>
              </w:rPr>
              <w:t>Ҳадаф, вазифаҳо, сохтор ва усулҳо</w:t>
            </w:r>
          </w:p>
        </w:tc>
      </w:tr>
      <w:tr>
        <w:tc>
          <w:tcPr>
            <w:tcW w:type="dxa" w:w="3175"/>
          </w:tcPr>
          <w:p>
            <w:pPr>
              <w:spacing w:line="240" w:lineRule="auto" w:after="0" w:before="0"/>
              <w:ind w:firstLine="0"/>
              <w:jc w:val="left"/>
            </w:pPr>
            <w:r>
              <w:rPr>
                <w:rFonts w:ascii="Times New Roman" w:hAnsi="Times New Roman"/>
                <w:b w:val="0"/>
                <w:sz w:val="24"/>
              </w:rPr>
              <w:t>Боби якум</w:t>
            </w:r>
          </w:p>
        </w:tc>
        <w:tc>
          <w:tcPr>
            <w:tcW w:type="dxa" w:w="1361"/>
          </w:tcPr>
          <w:p>
            <w:pPr>
              <w:spacing w:line="240" w:lineRule="auto" w:after="0" w:before="0"/>
              <w:ind w:firstLine="0"/>
              <w:jc w:val="left"/>
            </w:pPr>
            <w:r>
              <w:rPr>
                <w:rFonts w:ascii="Times New Roman" w:hAnsi="Times New Roman"/>
                <w:b w:val="0"/>
                <w:sz w:val="24"/>
              </w:rPr>
              <w:t>6</w:t>
            </w:r>
          </w:p>
        </w:tc>
        <w:tc>
          <w:tcPr>
            <w:tcW w:type="dxa" w:w="3969"/>
          </w:tcPr>
          <w:p>
            <w:pPr>
              <w:spacing w:line="240" w:lineRule="auto" w:after="0" w:before="0"/>
              <w:ind w:firstLine="0"/>
              <w:jc w:val="left"/>
            </w:pPr>
            <w:r>
              <w:rPr>
                <w:rFonts w:ascii="Times New Roman" w:hAnsi="Times New Roman"/>
                <w:b w:val="0"/>
                <w:sz w:val="24"/>
              </w:rPr>
              <w:t>Асосҳои мубодила ва ҳемодинамика — 5 фасл, 5 ҷадвал</w:t>
            </w:r>
          </w:p>
        </w:tc>
      </w:tr>
      <w:tr>
        <w:tc>
          <w:tcPr>
            <w:tcW w:type="dxa" w:w="3175"/>
          </w:tcPr>
          <w:p>
            <w:pPr>
              <w:spacing w:line="240" w:lineRule="auto" w:after="0" w:before="0"/>
              <w:ind w:firstLine="0"/>
              <w:jc w:val="left"/>
            </w:pPr>
            <w:r>
              <w:rPr>
                <w:rFonts w:ascii="Times New Roman" w:hAnsi="Times New Roman"/>
                <w:b w:val="0"/>
                <w:sz w:val="24"/>
              </w:rPr>
              <w:t>Боби дуюм</w:t>
            </w:r>
          </w:p>
        </w:tc>
        <w:tc>
          <w:tcPr>
            <w:tcW w:type="dxa" w:w="1361"/>
          </w:tcPr>
          <w:p>
            <w:pPr>
              <w:spacing w:line="240" w:lineRule="auto" w:after="0" w:before="0"/>
              <w:ind w:firstLine="0"/>
              <w:jc w:val="left"/>
            </w:pPr>
            <w:r>
              <w:rPr>
                <w:rFonts w:ascii="Times New Roman" w:hAnsi="Times New Roman"/>
                <w:b w:val="0"/>
                <w:sz w:val="24"/>
              </w:rPr>
              <w:t>14</w:t>
            </w:r>
          </w:p>
        </w:tc>
        <w:tc>
          <w:tcPr>
            <w:tcW w:type="dxa" w:w="3969"/>
          </w:tcPr>
          <w:p>
            <w:pPr>
              <w:spacing w:line="240" w:lineRule="auto" w:after="0" w:before="0"/>
              <w:ind w:firstLine="0"/>
              <w:jc w:val="left"/>
            </w:pPr>
            <w:r>
              <w:rPr>
                <w:rFonts w:ascii="Times New Roman" w:hAnsi="Times New Roman"/>
                <w:b w:val="0"/>
                <w:sz w:val="24"/>
              </w:rPr>
              <w:t>Танзими мубодила ва гардиши хун — 6 фасл, 6 ҷадвал</w:t>
            </w:r>
          </w:p>
        </w:tc>
      </w:tr>
      <w:tr>
        <w:tc>
          <w:tcPr>
            <w:tcW w:type="dxa" w:w="3175"/>
          </w:tcPr>
          <w:p>
            <w:pPr>
              <w:spacing w:line="240" w:lineRule="auto" w:after="0" w:before="0"/>
              <w:ind w:firstLine="0"/>
              <w:jc w:val="left"/>
            </w:pPr>
            <w:r>
              <w:rPr>
                <w:rFonts w:ascii="Times New Roman" w:hAnsi="Times New Roman"/>
                <w:b w:val="0"/>
                <w:sz w:val="24"/>
              </w:rPr>
              <w:t>Боби сеюм</w:t>
            </w:r>
          </w:p>
        </w:tc>
        <w:tc>
          <w:tcPr>
            <w:tcW w:type="dxa" w:w="1361"/>
          </w:tcPr>
          <w:p>
            <w:pPr>
              <w:spacing w:line="240" w:lineRule="auto" w:after="0" w:before="0"/>
              <w:ind w:firstLine="0"/>
              <w:jc w:val="left"/>
            </w:pPr>
            <w:r>
              <w:rPr>
                <w:rFonts w:ascii="Times New Roman" w:hAnsi="Times New Roman"/>
                <w:b w:val="0"/>
                <w:sz w:val="24"/>
              </w:rPr>
              <w:t>22</w:t>
            </w:r>
          </w:p>
        </w:tc>
        <w:tc>
          <w:tcPr>
            <w:tcW w:type="dxa" w:w="3969"/>
          </w:tcPr>
          <w:p>
            <w:pPr>
              <w:spacing w:line="240" w:lineRule="auto" w:after="0" w:before="0"/>
              <w:ind w:firstLine="0"/>
              <w:jc w:val="left"/>
            </w:pPr>
            <w:r>
              <w:rPr>
                <w:rFonts w:ascii="Times New Roman" w:hAnsi="Times New Roman"/>
                <w:b w:val="0"/>
                <w:sz w:val="24"/>
              </w:rPr>
              <w:t>Таҷриба, таҳлил ва тавсияҳо — 5 фасл, 5 ҷадвал</w:t>
            </w:r>
          </w:p>
        </w:tc>
      </w:tr>
      <w:tr>
        <w:tc>
          <w:tcPr>
            <w:tcW w:type="dxa" w:w="3175"/>
          </w:tcPr>
          <w:p>
            <w:pPr>
              <w:spacing w:line="240" w:lineRule="auto" w:after="0" w:before="0"/>
              <w:ind w:firstLine="0"/>
              <w:jc w:val="left"/>
            </w:pPr>
            <w:r>
              <w:rPr>
                <w:rFonts w:ascii="Times New Roman" w:hAnsi="Times New Roman"/>
                <w:b w:val="0"/>
                <w:sz w:val="24"/>
              </w:rPr>
              <w:t>Хулоса</w:t>
            </w:r>
          </w:p>
        </w:tc>
        <w:tc>
          <w:tcPr>
            <w:tcW w:type="dxa" w:w="1361"/>
          </w:tcPr>
          <w:p>
            <w:pPr>
              <w:spacing w:line="240" w:lineRule="auto" w:after="0" w:before="0"/>
              <w:ind w:firstLine="0"/>
              <w:jc w:val="left"/>
            </w:pPr>
            <w:r>
              <w:rPr>
                <w:rFonts w:ascii="Times New Roman" w:hAnsi="Times New Roman"/>
                <w:b w:val="0"/>
                <w:sz w:val="24"/>
              </w:rPr>
              <w:t>27</w:t>
            </w:r>
          </w:p>
        </w:tc>
        <w:tc>
          <w:tcPr>
            <w:tcW w:type="dxa" w:w="3969"/>
          </w:tcPr>
          <w:p>
            <w:pPr>
              <w:spacing w:line="240" w:lineRule="auto" w:after="0" w:before="0"/>
              <w:ind w:firstLine="0"/>
              <w:jc w:val="left"/>
            </w:pPr>
            <w:r>
              <w:rPr>
                <w:rFonts w:ascii="Times New Roman" w:hAnsi="Times New Roman"/>
                <w:b w:val="0"/>
                <w:sz w:val="24"/>
              </w:rPr>
              <w:t>Ҷамъбасти асосӣ ва тавсияҳои ниҳоӣ</w:t>
            </w:r>
          </w:p>
        </w:tc>
      </w:tr>
      <w:tr>
        <w:tc>
          <w:tcPr>
            <w:tcW w:type="dxa" w:w="3175"/>
          </w:tcPr>
          <w:p>
            <w:pPr>
              <w:spacing w:line="240" w:lineRule="auto" w:after="0" w:before="0"/>
              <w:ind w:firstLine="0"/>
              <w:jc w:val="left"/>
            </w:pPr>
            <w:r>
              <w:rPr>
                <w:rFonts w:ascii="Times New Roman" w:hAnsi="Times New Roman"/>
                <w:b w:val="0"/>
                <w:sz w:val="24"/>
              </w:rPr>
              <w:t>Замимаҳо А–Г</w:t>
            </w:r>
          </w:p>
        </w:tc>
        <w:tc>
          <w:tcPr>
            <w:tcW w:type="dxa" w:w="1361"/>
          </w:tcPr>
          <w:p>
            <w:pPr>
              <w:spacing w:line="240" w:lineRule="auto" w:after="0" w:before="0"/>
              <w:ind w:firstLine="0"/>
              <w:jc w:val="left"/>
            </w:pPr>
            <w:r>
              <w:rPr>
                <w:rFonts w:ascii="Times New Roman" w:hAnsi="Times New Roman"/>
                <w:b w:val="0"/>
                <w:sz w:val="24"/>
              </w:rPr>
              <w:t>28</w:t>
            </w:r>
          </w:p>
        </w:tc>
        <w:tc>
          <w:tcPr>
            <w:tcW w:type="dxa" w:w="3969"/>
          </w:tcPr>
          <w:p>
            <w:pPr>
              <w:spacing w:line="240" w:lineRule="auto" w:after="0" w:before="0"/>
              <w:ind w:firstLine="0"/>
              <w:jc w:val="left"/>
            </w:pPr>
            <w:r>
              <w:rPr>
                <w:rFonts w:ascii="Times New Roman" w:hAnsi="Times New Roman"/>
                <w:b w:val="0"/>
                <w:sz w:val="24"/>
              </w:rPr>
              <w:t>Луғат, нақшаи ҳафта, меъорҳо, пурсиш</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ЯКУМ. АСОСҲОИ МУБОДИЛАИ МОДДАҲО ВА ҲЕМОДИНАМИКА</w:t>
      </w:r>
    </w:p>
    <w:p>
      <w:pPr>
        <w:spacing w:line="360" w:lineRule="auto" w:after="0"/>
        <w:ind w:firstLine="709"/>
        <w:jc w:val="left"/>
      </w:pPr>
      <w:r>
        <w:rPr>
          <w:rFonts w:ascii="Times New Roman" w:hAnsi="Times New Roman"/>
          <w:b/>
          <w:i w:val="0"/>
          <w:sz w:val="28"/>
        </w:rPr>
        <w:t>1.1. Мубодилаи моддаҳо: мафҳум ва аҳамият</w:t>
      </w:r>
    </w:p>
    <w:p>
      <w:pPr>
        <w:spacing w:line="360" w:lineRule="auto" w:after="0"/>
        <w:ind w:firstLine="709"/>
        <w:jc w:val="both"/>
      </w:pPr>
      <w:r>
        <w:rPr>
          <w:rFonts w:ascii="Times New Roman" w:hAnsi="Times New Roman"/>
          <w:b w:val="0"/>
          <w:i w:val="0"/>
          <w:sz w:val="28"/>
        </w:rPr>
        <w:t>Мубодилаи моддаҳо маҷмӯи ҳамаи реакцияҳои кимиёвии бадан аст: реакцияҳои соозор (анаболизм) моддаҳои мураккаб месозанд ва реакцияҳои таҷзия (катаболизм) энергия озод мекунанд [2, 556-б.]. Дар ҳолати почиви мутлақ бадан тақрибан 1 ккал барои ҳар килограмм дар ҳар соат сарф мекунад — ин метаболизми асосӣ ном дорад. Барои донишҷӯи 60-килограммӣ он тақрибан 1440 ккал дар рӯзро месозад; бо кор ва машқ ин рақам то 2500–3000 ккал меафзояд [5, 1404-б.].</w:t>
      </w:r>
    </w:p>
    <w:p>
      <w:pPr>
        <w:spacing w:line="360" w:lineRule="auto" w:after="0"/>
        <w:ind w:firstLine="709"/>
        <w:jc w:val="both"/>
      </w:pPr>
      <w:r>
        <w:rPr>
          <w:rFonts w:ascii="Times New Roman" w:hAnsi="Times New Roman"/>
          <w:b w:val="0"/>
          <w:i w:val="0"/>
          <w:sz w:val="28"/>
        </w:rPr>
        <w:t>Воҳиди асосии шадидияи мубодила — МЕТ (метаболик эквивалент) мебошад: 1 МЕТ ба 3,5 мл оксиген дар ҳар килограмм дар дақиқа баробар аст ва ҳолати почиви нишастаро ифода мекунад [6, 6-б.]. Машқи сайр ~3–4 МЕТ, давидани сабук ~7 МЕТ ва варзиши шадид &gt;10 МЕТ дорад. Барои ҳамин нақшаи машқ ба воҳидҳои МЕТ ё зонаҳои VO2max ишора мекунад [7, 5-б.]. Ин мутобиқсозии ягона муқоисаи навъҳои гуногуни варзишро осон месозад.</w:t>
      </w:r>
    </w:p>
    <w:p>
      <w:pPr>
        <w:spacing w:line="360" w:lineRule="auto" w:after="0"/>
        <w:ind w:firstLine="709"/>
        <w:jc w:val="both"/>
      </w:pPr>
      <w:r>
        <w:rPr>
          <w:rFonts w:ascii="Times New Roman" w:hAnsi="Times New Roman"/>
          <w:b w:val="0"/>
          <w:i w:val="0"/>
          <w:sz w:val="28"/>
        </w:rPr>
        <w:t>Мубодила бо навъи моддаҳои ғизоӣ фарқ мекунад: карбогидратҳо суръат ва равғанҳо бошад бештар энергияи дарозмуддат медиҳанд [1, 1106-б.]. Дар ҳолати почив бадан тақрибан 30 фоиз энергияро аз равған ва 70 фоизро аз карбогидрат мегирад; дар машқи дарозмуддат ҳиссаи равған меафзояд [9, 843-б.]. Барои ҳамин сӯзонидани равған ба машқи дарозу сабук лозим аст, на ба машқи кӯтоҳу шадид. Ин қоида асоси нақшаҳои кории вазнӣ мебошад.</w:t>
      </w:r>
    </w:p>
    <w:p>
      <w:pPr>
        <w:spacing w:line="360" w:lineRule="auto" w:after="0"/>
        <w:ind w:firstLine="709"/>
        <w:jc w:val="both"/>
      </w:pPr>
      <w:r>
        <w:rPr>
          <w:rFonts w:ascii="Times New Roman" w:hAnsi="Times New Roman"/>
          <w:b w:val="0"/>
          <w:i w:val="0"/>
          <w:sz w:val="28"/>
        </w:rPr>
        <w:t>Дар байни мубодила ва сифати зиндагӣ пайвасти мустақим мавҷуд аст: мубодилаи мӯътадил энергия ва ҳиси хушҳолӣ медиҳад, пастшавии он бошад хастагӣ ва ҳисси бетарафӣ меоварад [4, 2233-б.]. Дар солҳои охир исбот гардид, ки машқи мӯътадил ба ҳолати рӯҳӣ ва хоб таъсири мустақим дорад [10, 2219-б.]. Барои ҳамин мубодилаи моддаҳо мавзӯи муҳими тибби муосир мебошад, на танҳо мавзӯи варзиш.</w:t>
      </w:r>
    </w:p>
    <w:p>
      <w:pPr>
        <w:spacing w:line="360" w:lineRule="auto" w:after="0"/>
        <w:ind w:firstLine="709"/>
        <w:jc w:val="both"/>
      </w:pPr>
      <w:r>
        <w:rPr>
          <w:rFonts w:ascii="Times New Roman" w:hAnsi="Times New Roman"/>
          <w:b w:val="0"/>
          <w:i w:val="0"/>
          <w:sz w:val="28"/>
        </w:rPr>
        <w:t>Дар байни мубодила ва ғизо пайвасти фаврӣ мавҷуд аст: ҳар хӯроки калон ба гардиши хуни шикам бор меоварад ва ҳисси хастагӣ медиҳад [9, 852-б.]. Барои ҳамин хӯроки вазнин пеш аз машқ тавсия намешавад — фосилаи 2–3 соат лозим аст [7, 24-б.]. Дар баръакс, хӯроки сабук баъди машқ барқарорсозии гликогенро тезонидан мекунад ва барқарорсозии мушакро тез мегардонад.</w:t>
      </w:r>
    </w:p>
    <w:p>
      <w:pPr>
        <w:spacing w:line="360" w:lineRule="auto" w:after="0"/>
        <w:ind w:firstLine="709"/>
        <w:jc w:val="both"/>
      </w:pPr>
      <w:r>
        <w:rPr>
          <w:rFonts w:ascii="Times New Roman" w:hAnsi="Times New Roman"/>
          <w:b w:val="0"/>
          <w:i w:val="0"/>
          <w:sz w:val="28"/>
        </w:rPr>
        <w:t>Дар байни мубодила ва нафас пайвасти мустақим мавҷуд аст: бе оксигени кофӣ митохондрия кор намекунад ва мубодила ба роҳи беоксиген мегузарад — лактат меафзояд [9, 846-б.]. Барои ҳамин машқи нафаси амиқ ба мубодила ёрӣ мерасонад: мубодилаи газҳо беҳтар мегардад ва лактати почив паст мемонад [5, 1410-б.]. Барои ҳамин нафас ва мубодила як нақшаи ягонаро месозанд — ҳар ду як ҳадафро доранд.</w:t>
      </w:r>
    </w:p>
    <w:p>
      <w:pPr>
        <w:spacing w:line="240" w:lineRule="auto" w:after="0"/>
        <w:ind w:firstLine="0"/>
        <w:jc w:val="center"/>
      </w:pPr>
      <w:r>
        <w:rPr>
          <w:rFonts w:ascii="Times New Roman" w:hAnsi="Times New Roman"/>
          <w:b/>
          <w:i w:val="0"/>
          <w:sz w:val="24"/>
        </w:rPr>
        <w:t>Ҷадвали 1.1 — Солиҳаи системаи мубодила ва гардиш</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Қисм</w:t>
            </w:r>
          </w:p>
        </w:tc>
        <w:tc>
          <w:tcPr>
            <w:tcW w:type="dxa" w:w="3175"/>
            <w:shd w:val="clear" w:fill="EDEDED"/>
          </w:tcPr>
          <w:p>
            <w:pPr>
              <w:spacing w:line="240" w:lineRule="auto" w:after="0" w:before="0"/>
              <w:ind w:firstLine="0"/>
              <w:jc w:val="left"/>
            </w:pPr>
            <w:r>
              <w:rPr>
                <w:rFonts w:ascii="Times New Roman" w:hAnsi="Times New Roman"/>
                <w:b/>
                <w:sz w:val="24"/>
              </w:rPr>
              <w:t>Вазифа</w:t>
            </w:r>
          </w:p>
        </w:tc>
        <w:tc>
          <w:tcPr>
            <w:tcW w:type="dxa" w:w="2721"/>
            <w:shd w:val="clear" w:fill="EDEDED"/>
          </w:tcPr>
          <w:p>
            <w:pPr>
              <w:spacing w:line="240" w:lineRule="auto" w:after="0" w:before="0"/>
              <w:ind w:firstLine="0"/>
              <w:jc w:val="left"/>
            </w:pPr>
            <w:r>
              <w:rPr>
                <w:rFonts w:ascii="Times New Roman" w:hAnsi="Times New Roman"/>
                <w:b/>
                <w:sz w:val="24"/>
              </w:rPr>
              <w:t>Нишондоди асосӣ</w:t>
            </w:r>
          </w:p>
        </w:tc>
      </w:tr>
      <w:tr>
        <w:tc>
          <w:tcPr>
            <w:tcW w:type="dxa" w:w="2608"/>
          </w:tcPr>
          <w:p>
            <w:pPr>
              <w:spacing w:line="240" w:lineRule="auto" w:after="0" w:before="0"/>
              <w:ind w:firstLine="0"/>
              <w:jc w:val="left"/>
            </w:pPr>
            <w:r>
              <w:rPr>
                <w:rFonts w:ascii="Times New Roman" w:hAnsi="Times New Roman"/>
                <w:b w:val="0"/>
                <w:sz w:val="24"/>
              </w:rPr>
              <w:t>Митохондрия</w:t>
            </w:r>
          </w:p>
        </w:tc>
        <w:tc>
          <w:tcPr>
            <w:tcW w:type="dxa" w:w="3175"/>
          </w:tcPr>
          <w:p>
            <w:pPr>
              <w:spacing w:line="240" w:lineRule="auto" w:after="0" w:before="0"/>
              <w:ind w:firstLine="0"/>
              <w:jc w:val="left"/>
            </w:pPr>
            <w:r>
              <w:rPr>
                <w:rFonts w:ascii="Times New Roman" w:hAnsi="Times New Roman"/>
                <w:b w:val="0"/>
                <w:sz w:val="24"/>
              </w:rPr>
              <w:t>Синтези ATP аз моддаҳои ғизоӣ</w:t>
            </w:r>
          </w:p>
        </w:tc>
        <w:tc>
          <w:tcPr>
            <w:tcW w:type="dxa" w:w="2721"/>
          </w:tcPr>
          <w:p>
            <w:pPr>
              <w:spacing w:line="240" w:lineRule="auto" w:after="0" w:before="0"/>
              <w:ind w:firstLine="0"/>
              <w:jc w:val="left"/>
            </w:pPr>
            <w:r>
              <w:rPr>
                <w:rFonts w:ascii="Times New Roman" w:hAnsi="Times New Roman"/>
                <w:b w:val="0"/>
                <w:sz w:val="24"/>
              </w:rPr>
              <w:t>VO2, ҳосили энергия</w:t>
            </w:r>
          </w:p>
        </w:tc>
      </w:tr>
      <w:tr>
        <w:tc>
          <w:tcPr>
            <w:tcW w:type="dxa" w:w="2608"/>
          </w:tcPr>
          <w:p>
            <w:pPr>
              <w:spacing w:line="240" w:lineRule="auto" w:after="0" w:before="0"/>
              <w:ind w:firstLine="0"/>
              <w:jc w:val="left"/>
            </w:pPr>
            <w:r>
              <w:rPr>
                <w:rFonts w:ascii="Times New Roman" w:hAnsi="Times New Roman"/>
                <w:b w:val="0"/>
                <w:sz w:val="24"/>
              </w:rPr>
              <w:t>Гардиши хун</w:t>
            </w:r>
          </w:p>
        </w:tc>
        <w:tc>
          <w:tcPr>
            <w:tcW w:type="dxa" w:w="3175"/>
          </w:tcPr>
          <w:p>
            <w:pPr>
              <w:spacing w:line="240" w:lineRule="auto" w:after="0" w:before="0"/>
              <w:ind w:firstLine="0"/>
              <w:jc w:val="left"/>
            </w:pPr>
            <w:r>
              <w:rPr>
                <w:rFonts w:ascii="Times New Roman" w:hAnsi="Times New Roman"/>
                <w:b w:val="0"/>
                <w:sz w:val="24"/>
              </w:rPr>
              <w:t>Интиқоли O2, ғизо ва ҳосилаҳо</w:t>
            </w:r>
          </w:p>
        </w:tc>
        <w:tc>
          <w:tcPr>
            <w:tcW w:type="dxa" w:w="2721"/>
          </w:tcPr>
          <w:p>
            <w:pPr>
              <w:spacing w:line="240" w:lineRule="auto" w:after="0" w:before="0"/>
              <w:ind w:firstLine="0"/>
              <w:jc w:val="left"/>
            </w:pPr>
            <w:r>
              <w:rPr>
                <w:rFonts w:ascii="Times New Roman" w:hAnsi="Times New Roman"/>
                <w:b w:val="0"/>
                <w:sz w:val="24"/>
              </w:rPr>
              <w:t>Ҳаҷми дамиши дил</w:t>
            </w:r>
          </w:p>
        </w:tc>
      </w:tr>
      <w:tr>
        <w:tc>
          <w:tcPr>
            <w:tcW w:type="dxa" w:w="2608"/>
          </w:tcPr>
          <w:p>
            <w:pPr>
              <w:spacing w:line="240" w:lineRule="auto" w:after="0" w:before="0"/>
              <w:ind w:firstLine="0"/>
              <w:jc w:val="left"/>
            </w:pPr>
            <w:r>
              <w:rPr>
                <w:rFonts w:ascii="Times New Roman" w:hAnsi="Times New Roman"/>
                <w:b w:val="0"/>
                <w:sz w:val="24"/>
              </w:rPr>
              <w:t>Микрогардыш</w:t>
            </w:r>
          </w:p>
        </w:tc>
        <w:tc>
          <w:tcPr>
            <w:tcW w:type="dxa" w:w="3175"/>
          </w:tcPr>
          <w:p>
            <w:pPr>
              <w:spacing w:line="240" w:lineRule="auto" w:after="0" w:before="0"/>
              <w:ind w:firstLine="0"/>
              <w:jc w:val="left"/>
            </w:pPr>
            <w:r>
              <w:rPr>
                <w:rFonts w:ascii="Times New Roman" w:hAnsi="Times New Roman"/>
                <w:b w:val="0"/>
                <w:sz w:val="24"/>
              </w:rPr>
              <w:t>Мубодила бо бофтаҳо</w:t>
            </w:r>
          </w:p>
        </w:tc>
        <w:tc>
          <w:tcPr>
            <w:tcW w:type="dxa" w:w="2721"/>
          </w:tcPr>
          <w:p>
            <w:pPr>
              <w:spacing w:line="240" w:lineRule="auto" w:after="0" w:before="0"/>
              <w:ind w:firstLine="0"/>
              <w:jc w:val="left"/>
            </w:pPr>
            <w:r>
              <w:rPr>
                <w:rFonts w:ascii="Times New Roman" w:hAnsi="Times New Roman"/>
                <w:b w:val="0"/>
                <w:sz w:val="24"/>
              </w:rPr>
              <w:t>Ҳаҷми гардиши минтақавӣ</w:t>
            </w:r>
          </w:p>
        </w:tc>
      </w:tr>
      <w:tr>
        <w:tc>
          <w:tcPr>
            <w:tcW w:type="dxa" w:w="2608"/>
          </w:tcPr>
          <w:p>
            <w:pPr>
              <w:spacing w:line="240" w:lineRule="auto" w:after="0" w:before="0"/>
              <w:ind w:firstLine="0"/>
              <w:jc w:val="left"/>
            </w:pPr>
            <w:r>
              <w:rPr>
                <w:rFonts w:ascii="Times New Roman" w:hAnsi="Times New Roman"/>
                <w:b w:val="0"/>
                <w:sz w:val="24"/>
              </w:rPr>
              <w:t>Гурдача ва шош</w:t>
            </w:r>
          </w:p>
        </w:tc>
        <w:tc>
          <w:tcPr>
            <w:tcW w:type="dxa" w:w="3175"/>
          </w:tcPr>
          <w:p>
            <w:pPr>
              <w:spacing w:line="240" w:lineRule="auto" w:after="0" w:before="0"/>
              <w:ind w:firstLine="0"/>
              <w:jc w:val="left"/>
            </w:pPr>
            <w:r>
              <w:rPr>
                <w:rFonts w:ascii="Times New Roman" w:hAnsi="Times New Roman"/>
                <w:b w:val="0"/>
                <w:sz w:val="24"/>
              </w:rPr>
              <w:t>Хориҷи ҳосилаҳои нитрогенӣ</w:t>
            </w:r>
          </w:p>
        </w:tc>
        <w:tc>
          <w:tcPr>
            <w:tcW w:type="dxa" w:w="2721"/>
          </w:tcPr>
          <w:p>
            <w:pPr>
              <w:spacing w:line="240" w:lineRule="auto" w:after="0" w:before="0"/>
              <w:ind w:firstLine="0"/>
              <w:jc w:val="left"/>
            </w:pPr>
            <w:r>
              <w:rPr>
                <w:rFonts w:ascii="Times New Roman" w:hAnsi="Times New Roman"/>
                <w:b w:val="0"/>
                <w:sz w:val="24"/>
              </w:rPr>
              <w:t>Креатинин, урея</w:t>
            </w:r>
          </w:p>
        </w:tc>
      </w:tr>
      <w:tr>
        <w:tc>
          <w:tcPr>
            <w:tcW w:type="dxa" w:w="2608"/>
          </w:tcPr>
          <w:p>
            <w:pPr>
              <w:spacing w:line="240" w:lineRule="auto" w:after="0" w:before="0"/>
              <w:ind w:firstLine="0"/>
              <w:jc w:val="left"/>
            </w:pPr>
            <w:r>
              <w:rPr>
                <w:rFonts w:ascii="Times New Roman" w:hAnsi="Times New Roman"/>
                <w:b w:val="0"/>
                <w:sz w:val="24"/>
              </w:rPr>
              <w:t>Ҷигар</w:t>
            </w:r>
          </w:p>
        </w:tc>
        <w:tc>
          <w:tcPr>
            <w:tcW w:type="dxa" w:w="3175"/>
          </w:tcPr>
          <w:p>
            <w:pPr>
              <w:spacing w:line="240" w:lineRule="auto" w:after="0" w:before="0"/>
              <w:ind w:firstLine="0"/>
              <w:jc w:val="left"/>
            </w:pPr>
            <w:r>
              <w:rPr>
                <w:rFonts w:ascii="Times New Roman" w:hAnsi="Times New Roman"/>
                <w:b w:val="0"/>
                <w:sz w:val="24"/>
              </w:rPr>
              <w:t>Метаболизми моддаҳо ва захираҳо</w:t>
            </w:r>
          </w:p>
        </w:tc>
        <w:tc>
          <w:tcPr>
            <w:tcW w:type="dxa" w:w="2721"/>
          </w:tcPr>
          <w:p>
            <w:pPr>
              <w:spacing w:line="240" w:lineRule="auto" w:after="0" w:before="0"/>
              <w:ind w:firstLine="0"/>
              <w:jc w:val="left"/>
            </w:pPr>
            <w:r>
              <w:rPr>
                <w:rFonts w:ascii="Times New Roman" w:hAnsi="Times New Roman"/>
                <w:b w:val="0"/>
                <w:sz w:val="24"/>
              </w:rPr>
              <w:t>Гликемия, равғанҳо</w:t>
            </w:r>
          </w:p>
        </w:tc>
      </w:tr>
      <w:tr>
        <w:tc>
          <w:tcPr>
            <w:tcW w:type="dxa" w:w="2608"/>
          </w:tcPr>
          <w:p>
            <w:pPr>
              <w:spacing w:line="240" w:lineRule="auto" w:after="0" w:before="0"/>
              <w:ind w:firstLine="0"/>
              <w:jc w:val="left"/>
            </w:pPr>
            <w:r>
              <w:rPr>
                <w:rFonts w:ascii="Times New Roman" w:hAnsi="Times New Roman"/>
                <w:b w:val="0"/>
                <w:sz w:val="24"/>
              </w:rPr>
              <w:t>Мия ва ҳормонҳо</w:t>
            </w:r>
          </w:p>
        </w:tc>
        <w:tc>
          <w:tcPr>
            <w:tcW w:type="dxa" w:w="3175"/>
          </w:tcPr>
          <w:p>
            <w:pPr>
              <w:spacing w:line="240" w:lineRule="auto" w:after="0" w:before="0"/>
              <w:ind w:firstLine="0"/>
              <w:jc w:val="left"/>
            </w:pPr>
            <w:r>
              <w:rPr>
                <w:rFonts w:ascii="Times New Roman" w:hAnsi="Times New Roman"/>
                <w:b w:val="0"/>
                <w:sz w:val="24"/>
              </w:rPr>
              <w:t>Ҳамоҳангии системаҳо</w:t>
            </w:r>
          </w:p>
        </w:tc>
        <w:tc>
          <w:tcPr>
            <w:tcW w:type="dxa" w:w="2721"/>
          </w:tcPr>
          <w:p>
            <w:pPr>
              <w:spacing w:line="240" w:lineRule="auto" w:after="0" w:before="0"/>
              <w:ind w:firstLine="0"/>
              <w:jc w:val="left"/>
            </w:pPr>
            <w:r>
              <w:rPr>
                <w:rFonts w:ascii="Times New Roman" w:hAnsi="Times New Roman"/>
                <w:b w:val="0"/>
                <w:sz w:val="24"/>
              </w:rPr>
              <w:t>Адреналин, инсулин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VO2max-и мутлақро ҳисоб кунед: агар нисбӣ VO2max 35 мл/кг/дақ бошад ва вазни иштирокчӣ 65 кг, мутлақ = 35 × 65 = 2275 мл/дақ ≈ 2,3 литр дар дақиқа. Дар машқи бо 70 фоизи VO2max бадан тақрибан 1,6 литр оксиген дар дақиқа астеъмол мекунад — ин бори хеле зиёди корӣ аст [5, 1406-б.]. Меъори мӯътадили ҷавонон 35–45 мл/кг/дақ (мард) ва 30–40 (зан) аст.</w:t>
      </w:r>
    </w:p>
    <w:p>
      <w:pPr>
        <w:spacing w:line="360" w:lineRule="auto" w:after="0"/>
        <w:ind w:firstLine="709"/>
        <w:jc w:val="left"/>
      </w:pPr>
      <w:r>
        <w:rPr>
          <w:rFonts w:ascii="Times New Roman" w:hAnsi="Times New Roman"/>
          <w:b/>
          <w:i w:val="0"/>
          <w:sz w:val="28"/>
        </w:rPr>
        <w:t>1.2. Асосҳои ҳемодинамика ва қонунҳои гардиш</w:t>
      </w:r>
    </w:p>
    <w:p>
      <w:pPr>
        <w:spacing w:line="360" w:lineRule="auto" w:after="0"/>
        <w:ind w:firstLine="709"/>
        <w:jc w:val="both"/>
      </w:pPr>
      <w:r>
        <w:rPr>
          <w:rFonts w:ascii="Times New Roman" w:hAnsi="Times New Roman"/>
          <w:b w:val="0"/>
          <w:i w:val="0"/>
          <w:sz w:val="28"/>
        </w:rPr>
        <w:t>Гардиши хун бо қонунҳои содаи физикӣ тавсиф мешавад: ҳаҷми хунӣ, ки аз узв мегузарад, ба фишор муқобил ба муқовимат аст [11, 10-б.]. Муқовимати рагҳо ба дарозӣ ва ғализии онҳо вобаста аст: торти раг ҳаҷми гардишро 16 баробар кам мекунад, баъди кӯтоҳшавӣ бошад ҳамин қадар меафзояд [1, 1110-б.]. Барои ҳамин рагҳои хурд — артериолаҳо — «кӯндаланги» асосии гардиш мешаванд: тағйири фаврии лумени онҳо гардиши минтақавиро идора мекунад.</w:t>
      </w:r>
    </w:p>
    <w:p>
      <w:pPr>
        <w:spacing w:line="360" w:lineRule="auto" w:after="0"/>
        <w:ind w:firstLine="709"/>
        <w:jc w:val="both"/>
      </w:pPr>
      <w:r>
        <w:rPr>
          <w:rFonts w:ascii="Times New Roman" w:hAnsi="Times New Roman"/>
          <w:b w:val="0"/>
          <w:i w:val="0"/>
          <w:sz w:val="28"/>
        </w:rPr>
        <w:t>Фишори артериали миёна (MAP) се нишондодро якҷоя мекунад: ҳаҷми дамиши дил, ҳаҷми хун ва торти рагҳо [9, 848-б.]. Қоидаи муҳим: бе ҳаҷми кофии хун MAP паст мемонад, чӣ қадар дил ҳам қувват кор кунад. Дар машқи аробӣ MAP муқаррар мемонад, чун меафзоиши ҳаҷми дамиш бо пастшавии муқовимати умумӣ мутаносиб мешавад [11, 60-б.]. Барои ҳамин ченкунии MAP дар машқ муфидтар аз ченкунии фишори алоҳида аст.</w:t>
      </w:r>
    </w:p>
    <w:p>
      <w:pPr>
        <w:spacing w:line="360" w:lineRule="auto" w:after="0"/>
        <w:ind w:firstLine="709"/>
        <w:jc w:val="both"/>
      </w:pPr>
      <w:r>
        <w:rPr>
          <w:rFonts w:ascii="Times New Roman" w:hAnsi="Times New Roman"/>
          <w:b w:val="0"/>
          <w:i w:val="0"/>
          <w:sz w:val="28"/>
        </w:rPr>
        <w:t>Мисоли 2. Формулаи Fick ҳаҷми дамиши дилро бо мубодила пайваст мекунад: CO = VO2 ÷ (CaO2 − CvO2). Агар астеъмоли оксиген 250 мл/дақ бошад ва фарқи артерия-вена 200 − 150 = 50 мл/л, он гоҳ CO = 250 ÷ 50 = 5 литр дар дақиқа [5, 1409-б.]. Дар машқи шадид VO2 то 2500 мл меафзояд ва фарқ ба 150 мл/л мерасад: CO = 2500 ÷ 150 ≈ 17 литр — тақрибан се-чор баробари почив [6, 12-б.]. Ин нишон медиҳад, ки гардиши хун нақшаи мубодиларо амалӣ месозад.</w:t>
      </w:r>
    </w:p>
    <w:p>
      <w:pPr>
        <w:spacing w:line="360" w:lineRule="auto" w:after="0"/>
        <w:ind w:firstLine="709"/>
        <w:jc w:val="both"/>
      </w:pPr>
      <w:r>
        <w:rPr>
          <w:rFonts w:ascii="Times New Roman" w:hAnsi="Times New Roman"/>
          <w:b w:val="0"/>
          <w:i w:val="0"/>
          <w:sz w:val="28"/>
        </w:rPr>
        <w:t>Торти рагҳо бо синну сол тағйир меёбад: эластикӣ паст мегардад ва фишори систолӣ баланд мешавад — ин ҳолати физиологии пиршавӣ аст [11, 30-б.]. Барои ҳамин ченкунии АД-ро дар ҳолати ором анҷом додан лозим аст: ҷойи нишаст, 5 дақиқа ором ва даст дар сатҳи дил [5, 1408-б.]. Ин қоидаҳои сода натиҷаи ченкуниро дақиқ мекунанд ва муқоисаи ҳафтаҳоро имконпазир месозанд.</w:t>
      </w:r>
    </w:p>
    <w:p>
      <w:pPr>
        <w:spacing w:line="360" w:lineRule="auto" w:after="0"/>
        <w:ind w:firstLine="709"/>
        <w:jc w:val="both"/>
      </w:pPr>
      <w:r>
        <w:rPr>
          <w:rFonts w:ascii="Times New Roman" w:hAnsi="Times New Roman"/>
          <w:b w:val="0"/>
          <w:i w:val="0"/>
          <w:sz w:val="28"/>
        </w:rPr>
        <w:t>Дар байни муқовимати рагҳо ва гардиши минтақавӣ пайвасти муқобил аст: васеъшавии як минтақа муқовимати умумиро паст мекунад, аммо гардиши ҳамон минтақаро чанд баробар меафзояд [9, 858-б.]. Барои ҳамин фишори умумӣ дар машқи мӯътадил бе афзоиши хатар мемонад — гардиш аз ҷои серкор мегузарад [11, 80-б.]. Ин механизми «интихоби гардиш» ягонаи ҳамоҳанги системаи рагиро нишон медиҳад.</w:t>
      </w:r>
    </w:p>
    <w:p>
      <w:pPr>
        <w:spacing w:line="360" w:lineRule="auto" w:after="0"/>
        <w:ind w:firstLine="709"/>
        <w:jc w:val="both"/>
      </w:pPr>
      <w:r>
        <w:rPr>
          <w:rFonts w:ascii="Times New Roman" w:hAnsi="Times New Roman"/>
          <w:b w:val="0"/>
          <w:i w:val="0"/>
          <w:sz w:val="28"/>
        </w:rPr>
        <w:t>Дар байни ғализии рагҳо ва фишор пайвасти муқобил аст: ғализӣ ду баробар — муқовимат 16 баробар зиёд мегардад [9, 864-б.]. Барои ҳамин машқи статикии вазнин ба фишори хеле баланд меоварад [11, 185-б.]. Барои ҳамин нафасро дар машқи бор нигоҳ доштан — маневри Валсалва — бе роҳбарӣ тавсия намешавад: он фишори дохилии синаро меафзояд ва барои дил вазнинӣ месозад [5, 1413-б.].</w:t>
      </w:r>
    </w:p>
    <w:p>
      <w:pPr>
        <w:spacing w:line="240" w:lineRule="auto" w:after="0"/>
        <w:ind w:firstLine="0"/>
        <w:jc w:val="center"/>
      </w:pPr>
      <w:r>
        <w:rPr>
          <w:rFonts w:ascii="Times New Roman" w:hAnsi="Times New Roman"/>
          <w:b/>
          <w:i w:val="0"/>
          <w:sz w:val="24"/>
        </w:rPr>
        <w:t>Ҷадвали 1.2 — Нишондодҳои ҳемодинамикӣ ва меъорҳо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Нишондод</w:t>
            </w:r>
          </w:p>
        </w:tc>
        <w:tc>
          <w:tcPr>
            <w:tcW w:type="dxa" w:w="3061"/>
            <w:shd w:val="clear" w:fill="EDEDED"/>
          </w:tcPr>
          <w:p>
            <w:pPr>
              <w:spacing w:line="240" w:lineRule="auto" w:after="0" w:before="0"/>
              <w:ind w:firstLine="0"/>
              <w:jc w:val="left"/>
            </w:pPr>
            <w:r>
              <w:rPr>
                <w:rFonts w:ascii="Times New Roman" w:hAnsi="Times New Roman"/>
                <w:b/>
                <w:sz w:val="24"/>
              </w:rPr>
              <w:t>Формула ё таъриф</w:t>
            </w:r>
          </w:p>
        </w:tc>
        <w:tc>
          <w:tcPr>
            <w:tcW w:type="dxa" w:w="2608"/>
            <w:shd w:val="clear" w:fill="EDEDED"/>
          </w:tcPr>
          <w:p>
            <w:pPr>
              <w:spacing w:line="240" w:lineRule="auto" w:after="0" w:before="0"/>
              <w:ind w:firstLine="0"/>
              <w:jc w:val="left"/>
            </w:pPr>
            <w:r>
              <w:rPr>
                <w:rFonts w:ascii="Times New Roman" w:hAnsi="Times New Roman"/>
                <w:b/>
                <w:sz w:val="24"/>
              </w:rPr>
              <w:t>Меъори мӯътадил</w:t>
            </w:r>
          </w:p>
        </w:tc>
      </w:tr>
      <w:tr>
        <w:tc>
          <w:tcPr>
            <w:tcW w:type="dxa" w:w="2835"/>
          </w:tcPr>
          <w:p>
            <w:pPr>
              <w:spacing w:line="240" w:lineRule="auto" w:after="0" w:before="0"/>
              <w:ind w:firstLine="0"/>
              <w:jc w:val="left"/>
            </w:pPr>
            <w:r>
              <w:rPr>
                <w:rFonts w:ascii="Times New Roman" w:hAnsi="Times New Roman"/>
                <w:b w:val="0"/>
                <w:sz w:val="24"/>
              </w:rPr>
              <w:t>Ҳаҷми дамиши дил (CO)</w:t>
            </w:r>
          </w:p>
        </w:tc>
        <w:tc>
          <w:tcPr>
            <w:tcW w:type="dxa" w:w="3061"/>
          </w:tcPr>
          <w:p>
            <w:pPr>
              <w:spacing w:line="240" w:lineRule="auto" w:after="0" w:before="0"/>
              <w:ind w:firstLine="0"/>
              <w:jc w:val="left"/>
            </w:pPr>
            <w:r>
              <w:rPr>
                <w:rFonts w:ascii="Times New Roman" w:hAnsi="Times New Roman"/>
                <w:b w:val="0"/>
                <w:sz w:val="24"/>
              </w:rPr>
              <w:t>SV × ЧСС</w:t>
            </w:r>
          </w:p>
        </w:tc>
        <w:tc>
          <w:tcPr>
            <w:tcW w:type="dxa" w:w="2608"/>
          </w:tcPr>
          <w:p>
            <w:pPr>
              <w:spacing w:line="240" w:lineRule="auto" w:after="0" w:before="0"/>
              <w:ind w:firstLine="0"/>
              <w:jc w:val="left"/>
            </w:pPr>
            <w:r>
              <w:rPr>
                <w:rFonts w:ascii="Times New Roman" w:hAnsi="Times New Roman"/>
                <w:b w:val="0"/>
                <w:sz w:val="24"/>
              </w:rPr>
              <w:t>4–6 л/дақиқа</w:t>
            </w:r>
          </w:p>
        </w:tc>
      </w:tr>
      <w:tr>
        <w:tc>
          <w:tcPr>
            <w:tcW w:type="dxa" w:w="2835"/>
          </w:tcPr>
          <w:p>
            <w:pPr>
              <w:spacing w:line="240" w:lineRule="auto" w:after="0" w:before="0"/>
              <w:ind w:firstLine="0"/>
              <w:jc w:val="left"/>
            </w:pPr>
            <w:r>
              <w:rPr>
                <w:rFonts w:ascii="Times New Roman" w:hAnsi="Times New Roman"/>
                <w:b w:val="0"/>
                <w:sz w:val="24"/>
              </w:rPr>
              <w:t>Ҳаҷми солэй (SV)</w:t>
            </w:r>
          </w:p>
        </w:tc>
        <w:tc>
          <w:tcPr>
            <w:tcW w:type="dxa" w:w="3061"/>
          </w:tcPr>
          <w:p>
            <w:pPr>
              <w:spacing w:line="240" w:lineRule="auto" w:after="0" w:before="0"/>
              <w:ind w:firstLine="0"/>
              <w:jc w:val="left"/>
            </w:pPr>
            <w:r>
              <w:rPr>
                <w:rFonts w:ascii="Times New Roman" w:hAnsi="Times New Roman"/>
                <w:b w:val="0"/>
                <w:sz w:val="24"/>
              </w:rPr>
              <w:t>CO ÷ ЧСС</w:t>
            </w:r>
          </w:p>
        </w:tc>
        <w:tc>
          <w:tcPr>
            <w:tcW w:type="dxa" w:w="2608"/>
          </w:tcPr>
          <w:p>
            <w:pPr>
              <w:spacing w:line="240" w:lineRule="auto" w:after="0" w:before="0"/>
              <w:ind w:firstLine="0"/>
              <w:jc w:val="left"/>
            </w:pPr>
            <w:r>
              <w:rPr>
                <w:rFonts w:ascii="Times New Roman" w:hAnsi="Times New Roman"/>
                <w:b w:val="0"/>
                <w:sz w:val="24"/>
              </w:rPr>
              <w:t>60–80 мл</w:t>
            </w:r>
          </w:p>
        </w:tc>
      </w:tr>
      <w:tr>
        <w:tc>
          <w:tcPr>
            <w:tcW w:type="dxa" w:w="2835"/>
          </w:tcPr>
          <w:p>
            <w:pPr>
              <w:spacing w:line="240" w:lineRule="auto" w:after="0" w:before="0"/>
              <w:ind w:firstLine="0"/>
              <w:jc w:val="left"/>
            </w:pPr>
            <w:r>
              <w:rPr>
                <w:rFonts w:ascii="Times New Roman" w:hAnsi="Times New Roman"/>
                <w:b w:val="0"/>
                <w:sz w:val="24"/>
              </w:rPr>
              <w:t>MAP</w:t>
            </w:r>
          </w:p>
        </w:tc>
        <w:tc>
          <w:tcPr>
            <w:tcW w:type="dxa" w:w="3061"/>
          </w:tcPr>
          <w:p>
            <w:pPr>
              <w:spacing w:line="240" w:lineRule="auto" w:after="0" w:before="0"/>
              <w:ind w:firstLine="0"/>
              <w:jc w:val="left"/>
            </w:pPr>
            <w:r>
              <w:rPr>
                <w:rFonts w:ascii="Times New Roman" w:hAnsi="Times New Roman"/>
                <w:b w:val="0"/>
                <w:sz w:val="24"/>
              </w:rPr>
              <w:t>АДд + (АДс − АДд)/3</w:t>
            </w:r>
          </w:p>
        </w:tc>
        <w:tc>
          <w:tcPr>
            <w:tcW w:type="dxa" w:w="2608"/>
          </w:tcPr>
          <w:p>
            <w:pPr>
              <w:spacing w:line="240" w:lineRule="auto" w:after="0" w:before="0"/>
              <w:ind w:firstLine="0"/>
              <w:jc w:val="left"/>
            </w:pPr>
            <w:r>
              <w:rPr>
                <w:rFonts w:ascii="Times New Roman" w:hAnsi="Times New Roman"/>
                <w:b w:val="0"/>
                <w:sz w:val="24"/>
              </w:rPr>
              <w:t>70–100 мм Ҷ.с.</w:t>
            </w:r>
          </w:p>
        </w:tc>
      </w:tr>
      <w:tr>
        <w:tc>
          <w:tcPr>
            <w:tcW w:type="dxa" w:w="2835"/>
          </w:tcPr>
          <w:p>
            <w:pPr>
              <w:spacing w:line="240" w:lineRule="auto" w:after="0" w:before="0"/>
              <w:ind w:firstLine="0"/>
              <w:jc w:val="left"/>
            </w:pPr>
            <w:r>
              <w:rPr>
                <w:rFonts w:ascii="Times New Roman" w:hAnsi="Times New Roman"/>
                <w:b w:val="0"/>
                <w:sz w:val="24"/>
              </w:rPr>
              <w:t>Муқовимати умумӣ</w:t>
            </w:r>
          </w:p>
        </w:tc>
        <w:tc>
          <w:tcPr>
            <w:tcW w:type="dxa" w:w="3061"/>
          </w:tcPr>
          <w:p>
            <w:pPr>
              <w:spacing w:line="240" w:lineRule="auto" w:after="0" w:before="0"/>
              <w:ind w:firstLine="0"/>
              <w:jc w:val="left"/>
            </w:pPr>
            <w:r>
              <w:rPr>
                <w:rFonts w:ascii="Times New Roman" w:hAnsi="Times New Roman"/>
                <w:b w:val="0"/>
                <w:sz w:val="24"/>
              </w:rPr>
              <w:t>MAP ÷ CO</w:t>
            </w:r>
          </w:p>
        </w:tc>
        <w:tc>
          <w:tcPr>
            <w:tcW w:type="dxa" w:w="2608"/>
          </w:tcPr>
          <w:p>
            <w:pPr>
              <w:spacing w:line="240" w:lineRule="auto" w:after="0" w:before="0"/>
              <w:ind w:firstLine="0"/>
              <w:jc w:val="left"/>
            </w:pPr>
            <w:r>
              <w:rPr>
                <w:rFonts w:ascii="Times New Roman" w:hAnsi="Times New Roman"/>
                <w:b w:val="0"/>
                <w:sz w:val="24"/>
              </w:rPr>
              <w:t>0,8–1,2 мм Ҷ.с./л/дақ</w:t>
            </w:r>
          </w:p>
        </w:tc>
      </w:tr>
      <w:tr>
        <w:tc>
          <w:tcPr>
            <w:tcW w:type="dxa" w:w="2835"/>
          </w:tcPr>
          <w:p>
            <w:pPr>
              <w:spacing w:line="240" w:lineRule="auto" w:after="0" w:before="0"/>
              <w:ind w:firstLine="0"/>
              <w:jc w:val="left"/>
            </w:pPr>
            <w:r>
              <w:rPr>
                <w:rFonts w:ascii="Times New Roman" w:hAnsi="Times New Roman"/>
                <w:b w:val="0"/>
                <w:sz w:val="24"/>
              </w:rPr>
              <w:t>VO2</w:t>
            </w:r>
          </w:p>
        </w:tc>
        <w:tc>
          <w:tcPr>
            <w:tcW w:type="dxa" w:w="3061"/>
          </w:tcPr>
          <w:p>
            <w:pPr>
              <w:spacing w:line="240" w:lineRule="auto" w:after="0" w:before="0"/>
              <w:ind w:firstLine="0"/>
              <w:jc w:val="left"/>
            </w:pPr>
            <w:r>
              <w:rPr>
                <w:rFonts w:ascii="Times New Roman" w:hAnsi="Times New Roman"/>
                <w:b w:val="0"/>
                <w:sz w:val="24"/>
              </w:rPr>
              <w:t>CO × (CaO2 − CvO2)</w:t>
            </w:r>
          </w:p>
        </w:tc>
        <w:tc>
          <w:tcPr>
            <w:tcW w:type="dxa" w:w="2608"/>
          </w:tcPr>
          <w:p>
            <w:pPr>
              <w:spacing w:line="240" w:lineRule="auto" w:after="0" w:before="0"/>
              <w:ind w:firstLine="0"/>
              <w:jc w:val="left"/>
            </w:pPr>
            <w:r>
              <w:rPr>
                <w:rFonts w:ascii="Times New Roman" w:hAnsi="Times New Roman"/>
                <w:b w:val="0"/>
                <w:sz w:val="24"/>
              </w:rPr>
              <w:t>250 мл/дақ (почив)</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1.3. Ҳаҷми дамиши дил ва интиқоли оксиген</w:t>
      </w:r>
    </w:p>
    <w:p>
      <w:pPr>
        <w:spacing w:line="360" w:lineRule="auto" w:after="0"/>
        <w:ind w:firstLine="709"/>
        <w:jc w:val="both"/>
      </w:pPr>
      <w:r>
        <w:rPr>
          <w:rFonts w:ascii="Times New Roman" w:hAnsi="Times New Roman"/>
          <w:b w:val="0"/>
          <w:i w:val="0"/>
          <w:sz w:val="28"/>
        </w:rPr>
        <w:t>Интиқоли оксиген ба бофтаҳо занҷири се ҳалқа аст: нафас, гардиши хун ва мубодилаи дохилӣ [1, 1118-б.]. Ҳар 100 мл хуни артерӣ тақрибан 19–20 мл оксиген дорад; хуни венавӣ бошад 14–15 мл нигоҳ медорад. Фарқи онҳо — атерҷони авениоз — нишон медиҳад, ки чӣ қадар оксиген бофтаҳо гирифтанд. Дар машқи шадид ҳамин фарқ ба 15 мл/100 мл мерасад — бофтаҳо ҳамроҳи «резерв» оксигенро низ мегиранд [9, 855-б.].</w:t>
      </w:r>
    </w:p>
    <w:p>
      <w:pPr>
        <w:spacing w:line="360" w:lineRule="auto" w:after="0"/>
        <w:ind w:firstLine="709"/>
        <w:jc w:val="both"/>
      </w:pPr>
      <w:r>
        <w:rPr>
          <w:rFonts w:ascii="Times New Roman" w:hAnsi="Times New Roman"/>
          <w:b w:val="0"/>
          <w:i w:val="0"/>
          <w:sz w:val="28"/>
        </w:rPr>
        <w:t>Ҳаҷми дамиши дил аз ду қисм иборат аст: ҳаҷми солэй ва набз [11, 35-б.]. Дар машқ ҳаҷми солэй нафасат меафзояд — то 100–110 мл — ва набз боқӣ меафзояд. Ҳадди нарнабзии теоретикӣ ба 220 − синнусол баробар аст; барои 21-солагӣ он 199 месозад. Резерви набзии донишҷӯӣ ҳамон фосилаи байни нарнабзӣ ва набзи почив аст — он қадари ки калон, қадари зиёди мобилистӣ [5, 1412-б.].</w:t>
      </w:r>
    </w:p>
    <w:p>
      <w:pPr>
        <w:spacing w:line="360" w:lineRule="auto" w:after="0"/>
        <w:ind w:firstLine="709"/>
        <w:jc w:val="both"/>
      </w:pPr>
      <w:r>
        <w:rPr>
          <w:rFonts w:ascii="Times New Roman" w:hAnsi="Times New Roman"/>
          <w:b w:val="0"/>
          <w:i w:val="0"/>
          <w:sz w:val="28"/>
        </w:rPr>
        <w:t>Ҳаҷми солэй бо поза ва ҳаҷми хун вобаста аст: дар ҳолати истода венаҳои поён хунро нигоҳ медоранд ва ҳаҷми солэй кам мегардад [6, 16-б.]. Барои ҳамин дар машқи дароз ҳаракати поёнҳо ёрӣ мерасонад: мушакҳо венаҳои ҳошияиро месуранд ва ҳаҷми солэй мӯътадил мемонад [11, 50-б.]. Ин механизми «помпаи мушакӣ» ном дорад ва ба барқарорсозии баъди машқ ҳам ёрӣ мерасонад.</w:t>
      </w:r>
    </w:p>
    <w:p>
      <w:pPr>
        <w:spacing w:line="360" w:lineRule="auto" w:after="0"/>
        <w:ind w:firstLine="709"/>
        <w:jc w:val="both"/>
      </w:pPr>
      <w:r>
        <w:rPr>
          <w:rFonts w:ascii="Times New Roman" w:hAnsi="Times New Roman"/>
          <w:b w:val="0"/>
          <w:i w:val="0"/>
          <w:sz w:val="28"/>
        </w:rPr>
        <w:t>Дар машқи аввал ҳаҷми солэй меафзояд, баъд бошад набз: ҳарду якҷоя ҳаҷми дамиши дилро месозанд [6, 18-б.]. Дар байни ҳаҷми солэй ва қувваи дамиш пайвасти мустақим мавҷуд аст — механизми Франк–Старлинг: маҷрои калонтари венавӣ ба дамиши қавваттар меоварад [1, 1122-б.]. Барои ҳамин оби кофӣ пеш аз машқ ба ҳаҷми солэй ёрӣ мерасонад — камобӣ онро кам мегардонад ва хастагирӣ зудтар меояд.</w:t>
      </w:r>
    </w:p>
    <w:p>
      <w:pPr>
        <w:spacing w:line="360" w:lineRule="auto" w:after="0"/>
        <w:ind w:firstLine="709"/>
        <w:jc w:val="both"/>
      </w:pPr>
      <w:r>
        <w:rPr>
          <w:rFonts w:ascii="Times New Roman" w:hAnsi="Times New Roman"/>
          <w:b w:val="0"/>
          <w:i w:val="0"/>
          <w:sz w:val="28"/>
        </w:rPr>
        <w:t>Дар байни гардиши хун ва мия пайвасти хеле мустаҳкам аст: гардиши мия бо астеъмоли оксигени мия вобаста аст ва бе тағйир мемонад — ҳатто дар машқи шадид [6, 24-б.]. Барои ҳамин дар машқи шадид фикр кардан имконпазир мемонад: мия ҳиссаи худро мегирад [1, 1114-б.]. Дар гарми шадид бошад гардиши мия кам мегардад — ин нишонаи хатарии гармии аз ҳад зиёд аст [11, 175-б.].</w:t>
      </w:r>
    </w:p>
    <w:p>
      <w:pPr>
        <w:spacing w:line="240" w:lineRule="auto" w:after="0"/>
        <w:ind w:firstLine="0"/>
        <w:jc w:val="center"/>
      </w:pPr>
      <w:r>
        <w:rPr>
          <w:rFonts w:ascii="Times New Roman" w:hAnsi="Times New Roman"/>
          <w:b/>
          <w:i w:val="0"/>
          <w:sz w:val="24"/>
        </w:rPr>
        <w:t>Ҷадвали 1.3 — Занҷири интиқоли оксиген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Ҳалқа</w:t>
            </w:r>
          </w:p>
        </w:tc>
        <w:tc>
          <w:tcPr>
            <w:tcW w:type="dxa" w:w="2608"/>
            <w:shd w:val="clear" w:fill="EDEDED"/>
          </w:tcPr>
          <w:p>
            <w:pPr>
              <w:spacing w:line="240" w:lineRule="auto" w:after="0" w:before="0"/>
              <w:ind w:firstLine="0"/>
              <w:jc w:val="left"/>
            </w:pPr>
            <w:r>
              <w:rPr>
                <w:rFonts w:ascii="Times New Roman" w:hAnsi="Times New Roman"/>
                <w:b/>
                <w:sz w:val="24"/>
              </w:rPr>
              <w:t>Нишондод</w:t>
            </w:r>
          </w:p>
        </w:tc>
        <w:tc>
          <w:tcPr>
            <w:tcW w:type="dxa" w:w="3402"/>
            <w:shd w:val="clear" w:fill="EDEDED"/>
          </w:tcPr>
          <w:p>
            <w:pPr>
              <w:spacing w:line="240" w:lineRule="auto" w:after="0" w:before="0"/>
              <w:ind w:firstLine="0"/>
              <w:jc w:val="left"/>
            </w:pPr>
            <w:r>
              <w:rPr>
                <w:rFonts w:ascii="Times New Roman" w:hAnsi="Times New Roman"/>
                <w:b/>
                <w:sz w:val="24"/>
              </w:rPr>
              <w:t>Меъор ва шарҳ</w:t>
            </w:r>
          </w:p>
        </w:tc>
      </w:tr>
      <w:tr>
        <w:tc>
          <w:tcPr>
            <w:tcW w:type="dxa" w:w="2494"/>
          </w:tcPr>
          <w:p>
            <w:pPr>
              <w:spacing w:line="240" w:lineRule="auto" w:after="0" w:before="0"/>
              <w:ind w:firstLine="0"/>
              <w:jc w:val="left"/>
            </w:pPr>
            <w:r>
              <w:rPr>
                <w:rFonts w:ascii="Times New Roman" w:hAnsi="Times New Roman"/>
                <w:b w:val="0"/>
                <w:sz w:val="24"/>
              </w:rPr>
              <w:t>Нафас</w:t>
            </w:r>
          </w:p>
        </w:tc>
        <w:tc>
          <w:tcPr>
            <w:tcW w:type="dxa" w:w="2608"/>
          </w:tcPr>
          <w:p>
            <w:pPr>
              <w:spacing w:line="240" w:lineRule="auto" w:after="0" w:before="0"/>
              <w:ind w:firstLine="0"/>
              <w:jc w:val="left"/>
            </w:pPr>
            <w:r>
              <w:rPr>
                <w:rFonts w:ascii="Times New Roman" w:hAnsi="Times New Roman"/>
                <w:b w:val="0"/>
                <w:sz w:val="24"/>
              </w:rPr>
              <w:t>SpO2, VC</w:t>
            </w:r>
          </w:p>
        </w:tc>
        <w:tc>
          <w:tcPr>
            <w:tcW w:type="dxa" w:w="3402"/>
          </w:tcPr>
          <w:p>
            <w:pPr>
              <w:spacing w:line="240" w:lineRule="auto" w:after="0" w:before="0"/>
              <w:ind w:firstLine="0"/>
              <w:jc w:val="left"/>
            </w:pPr>
            <w:r>
              <w:rPr>
                <w:rFonts w:ascii="Times New Roman" w:hAnsi="Times New Roman"/>
                <w:b w:val="0"/>
                <w:sz w:val="24"/>
              </w:rPr>
              <w:t>SpO2 95–99 %, VC 3,5–5 л</w:t>
            </w:r>
          </w:p>
        </w:tc>
      </w:tr>
      <w:tr>
        <w:tc>
          <w:tcPr>
            <w:tcW w:type="dxa" w:w="2494"/>
          </w:tcPr>
          <w:p>
            <w:pPr>
              <w:spacing w:line="240" w:lineRule="auto" w:after="0" w:before="0"/>
              <w:ind w:firstLine="0"/>
              <w:jc w:val="left"/>
            </w:pPr>
            <w:r>
              <w:rPr>
                <w:rFonts w:ascii="Times New Roman" w:hAnsi="Times New Roman"/>
                <w:b w:val="0"/>
                <w:sz w:val="24"/>
              </w:rPr>
              <w:t>Гардиши хун</w:t>
            </w:r>
          </w:p>
        </w:tc>
        <w:tc>
          <w:tcPr>
            <w:tcW w:type="dxa" w:w="2608"/>
          </w:tcPr>
          <w:p>
            <w:pPr>
              <w:spacing w:line="240" w:lineRule="auto" w:after="0" w:before="0"/>
              <w:ind w:firstLine="0"/>
              <w:jc w:val="left"/>
            </w:pPr>
            <w:r>
              <w:rPr>
                <w:rFonts w:ascii="Times New Roman" w:hAnsi="Times New Roman"/>
                <w:b w:val="0"/>
                <w:sz w:val="24"/>
              </w:rPr>
              <w:t>CO, CaO2</w:t>
            </w:r>
          </w:p>
        </w:tc>
        <w:tc>
          <w:tcPr>
            <w:tcW w:type="dxa" w:w="3402"/>
          </w:tcPr>
          <w:p>
            <w:pPr>
              <w:spacing w:line="240" w:lineRule="auto" w:after="0" w:before="0"/>
              <w:ind w:firstLine="0"/>
              <w:jc w:val="left"/>
            </w:pPr>
            <w:r>
              <w:rPr>
                <w:rFonts w:ascii="Times New Roman" w:hAnsi="Times New Roman"/>
                <w:b w:val="0"/>
                <w:sz w:val="24"/>
              </w:rPr>
              <w:t>CO 4–6 л/дақ, CaO2 ~19–20 мл/100 мл</w:t>
            </w:r>
          </w:p>
        </w:tc>
      </w:tr>
      <w:tr>
        <w:tc>
          <w:tcPr>
            <w:tcW w:type="dxa" w:w="2494"/>
          </w:tcPr>
          <w:p>
            <w:pPr>
              <w:spacing w:line="240" w:lineRule="auto" w:after="0" w:before="0"/>
              <w:ind w:firstLine="0"/>
              <w:jc w:val="left"/>
            </w:pPr>
            <w:r>
              <w:rPr>
                <w:rFonts w:ascii="Times New Roman" w:hAnsi="Times New Roman"/>
                <w:b w:val="0"/>
                <w:sz w:val="24"/>
              </w:rPr>
              <w:t>Мубодилаи бофта</w:t>
            </w:r>
          </w:p>
        </w:tc>
        <w:tc>
          <w:tcPr>
            <w:tcW w:type="dxa" w:w="2608"/>
          </w:tcPr>
          <w:p>
            <w:pPr>
              <w:spacing w:line="240" w:lineRule="auto" w:after="0" w:before="0"/>
              <w:ind w:firstLine="0"/>
              <w:jc w:val="left"/>
            </w:pPr>
            <w:r>
              <w:rPr>
                <w:rFonts w:ascii="Times New Roman" w:hAnsi="Times New Roman"/>
                <w:b w:val="0"/>
                <w:sz w:val="24"/>
              </w:rPr>
              <w:t>астеъмоли оксиген</w:t>
            </w:r>
          </w:p>
        </w:tc>
        <w:tc>
          <w:tcPr>
            <w:tcW w:type="dxa" w:w="3402"/>
          </w:tcPr>
          <w:p>
            <w:pPr>
              <w:spacing w:line="240" w:lineRule="auto" w:after="0" w:before="0"/>
              <w:ind w:firstLine="0"/>
              <w:jc w:val="left"/>
            </w:pPr>
            <w:r>
              <w:rPr>
                <w:rFonts w:ascii="Times New Roman" w:hAnsi="Times New Roman"/>
                <w:b w:val="0"/>
                <w:sz w:val="24"/>
              </w:rPr>
              <w:t>Фарқи артерия-вена 4–6 мл/100 мл</w:t>
            </w:r>
          </w:p>
        </w:tc>
      </w:tr>
      <w:tr>
        <w:tc>
          <w:tcPr>
            <w:tcW w:type="dxa" w:w="2494"/>
          </w:tcPr>
          <w:p>
            <w:pPr>
              <w:spacing w:line="240" w:lineRule="auto" w:after="0" w:before="0"/>
              <w:ind w:firstLine="0"/>
              <w:jc w:val="left"/>
            </w:pPr>
            <w:r>
              <w:rPr>
                <w:rFonts w:ascii="Times New Roman" w:hAnsi="Times New Roman"/>
                <w:b w:val="0"/>
                <w:sz w:val="24"/>
              </w:rPr>
              <w:t>Митохондрия</w:t>
            </w:r>
          </w:p>
        </w:tc>
        <w:tc>
          <w:tcPr>
            <w:tcW w:type="dxa" w:w="2608"/>
          </w:tcPr>
          <w:p>
            <w:pPr>
              <w:spacing w:line="240" w:lineRule="auto" w:after="0" w:before="0"/>
              <w:ind w:firstLine="0"/>
              <w:jc w:val="left"/>
            </w:pPr>
            <w:r>
              <w:rPr>
                <w:rFonts w:ascii="Times New Roman" w:hAnsi="Times New Roman"/>
                <w:b w:val="0"/>
                <w:sz w:val="24"/>
              </w:rPr>
              <w:t>Ҳосили ATP</w:t>
            </w:r>
          </w:p>
        </w:tc>
        <w:tc>
          <w:tcPr>
            <w:tcW w:type="dxa" w:w="3402"/>
          </w:tcPr>
          <w:p>
            <w:pPr>
              <w:spacing w:line="240" w:lineRule="auto" w:after="0" w:before="0"/>
              <w:ind w:firstLine="0"/>
              <w:jc w:val="left"/>
            </w:pPr>
            <w:r>
              <w:rPr>
                <w:rFonts w:ascii="Times New Roman" w:hAnsi="Times New Roman"/>
                <w:b w:val="0"/>
                <w:sz w:val="24"/>
              </w:rPr>
              <w:t>38 ATP аз 1 молекула глюкоза</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1.4. Зонаҳои шадидии машқ ва резерв вақти дил</w:t>
      </w:r>
    </w:p>
    <w:p>
      <w:pPr>
        <w:spacing w:line="360" w:lineRule="auto" w:after="0"/>
        <w:ind w:firstLine="709"/>
        <w:jc w:val="both"/>
      </w:pPr>
      <w:r>
        <w:rPr>
          <w:rFonts w:ascii="Times New Roman" w:hAnsi="Times New Roman"/>
          <w:b w:val="0"/>
          <w:i w:val="0"/>
          <w:sz w:val="28"/>
        </w:rPr>
        <w:t>Шадидияи машқ бо формулаи Карвонен ҳисоб мешавад: зонаи мақсад = набзи почив + %HRR × (нарнабзӣ − набзи почив) [7, 8-б.]. Зонаи 60–70 фоизи HRR ба мубодилаи равған ва беҳтаршавии VO2max мутобиқ аст; зонаи 70–85 бошад ба ҳаҷми дамиши дил ва нарнабзии максималӣ кор мекунад [12, 6-б.]. Барои ҳамин нақшаи ҳафтаи мӯътадил ҳар ду зонаро мутобиқ мекунад: 3 рӯзи мӯътадил ва 1–2 рӯзи шадид.</w:t>
      </w:r>
    </w:p>
    <w:p>
      <w:pPr>
        <w:spacing w:line="360" w:lineRule="auto" w:after="0"/>
        <w:ind w:firstLine="709"/>
        <w:jc w:val="both"/>
      </w:pPr>
      <w:r>
        <w:rPr>
          <w:rFonts w:ascii="Times New Roman" w:hAnsi="Times New Roman"/>
          <w:b w:val="0"/>
          <w:i w:val="0"/>
          <w:sz w:val="28"/>
        </w:rPr>
        <w:t>Мисоли 3. MAP-ро ҳисоб кунед: АДс 120, АДд 80 мм Ҷ.с.; MAP = 80 + (120 − 80) ÷ 3 ≈ 93 мм Ҷ.с. — мӯътадил. Агар дар машқ АДс 160 ва АДд 70 бошад: MAP = 70 + 90 ÷ 3 = 100 мм Ҷ.с. — ҳамоҳанг бо меъори машқ [5, 1414-б.]. Ин ҳисоб нишон медиҳад, ки фишори миёна дар машқи мӯътадил бе хатар мемонад.</w:t>
      </w:r>
    </w:p>
    <w:p>
      <w:pPr>
        <w:spacing w:line="360" w:lineRule="auto" w:after="0"/>
        <w:ind w:firstLine="709"/>
        <w:jc w:val="both"/>
      </w:pPr>
      <w:r>
        <w:rPr>
          <w:rFonts w:ascii="Times New Roman" w:hAnsi="Times New Roman"/>
          <w:b w:val="0"/>
          <w:i w:val="0"/>
          <w:sz w:val="28"/>
        </w:rPr>
        <w:t>Мисоли 4. Зонаи 60 фоизи HRR барои набзи почив 60 ва нарнабзии 200 месозад: 60 + 0,6 × (200 − 60) = 144 уд/дақ. Дар машқ иштирокчӣ набзи худро дар ҳудуди 135–150 нигоҳ медорад — ҳамин зонаи кории ҳафта аст [7, 12-б.].</w:t>
      </w:r>
    </w:p>
    <w:p>
      <w:pPr>
        <w:spacing w:line="360" w:lineRule="auto" w:after="0"/>
        <w:ind w:firstLine="709"/>
        <w:jc w:val="both"/>
      </w:pPr>
      <w:r>
        <w:rPr>
          <w:rFonts w:ascii="Times New Roman" w:hAnsi="Times New Roman"/>
          <w:b w:val="0"/>
          <w:i w:val="0"/>
          <w:sz w:val="28"/>
        </w:rPr>
        <w:t>Мисоли 5. Машқи 10 МЕТ астеъмоли 10 × 3,5 = 35 мл/кг/дақ талаб мекунад — барои 65-килограммӣ тақрибан 2,3 литр оксиген дар дақиқа [8, 223-б.]. Агар VO2max 32,5 бошад, он машқ аз 100 фоизи қобилият талаб дорад ва танҳо баъди мутобиқсозӣ дастрас мегардад.</w:t>
      </w:r>
    </w:p>
    <w:p>
      <w:pPr>
        <w:spacing w:line="360" w:lineRule="auto" w:after="0"/>
        <w:ind w:firstLine="709"/>
        <w:jc w:val="both"/>
      </w:pPr>
      <w:r>
        <w:rPr>
          <w:rFonts w:ascii="Times New Roman" w:hAnsi="Times New Roman"/>
          <w:b w:val="0"/>
          <w:i w:val="0"/>
          <w:sz w:val="28"/>
        </w:rPr>
        <w:t>Ченкунии набзро дуруст анҷом додан лозим аст: набзи радиалро бо ду панҷа ёфтан, ҳисоб дар 15 сония ва зарб дар 4 — натиҷаи дақиқи уд/дақ [5, 1416-б.]. Сепҳои электронӣ ва соатҳои варзишӣ низ имкон медиҳанд, вале онҳоро ҳамроҳи ҳисоби дастӣ санҷидан муфид аст [7, 16-б.]. Барои ҳамин дар таҷриба ҳар ду усул истифода шуд: фарқи бештар аз 5 уд/дақ нишонаи хатои ченкунӣ мебошад.</w:t>
      </w:r>
    </w:p>
    <w:p>
      <w:pPr>
        <w:spacing w:line="360" w:lineRule="auto" w:after="0"/>
        <w:ind w:firstLine="709"/>
        <w:jc w:val="both"/>
      </w:pPr>
      <w:r>
        <w:rPr>
          <w:rFonts w:ascii="Times New Roman" w:hAnsi="Times New Roman"/>
          <w:b w:val="0"/>
          <w:i w:val="0"/>
          <w:sz w:val="28"/>
        </w:rPr>
        <w:t>Дар байни зонаҳои HRR ва нафас пайвасти амалӣ аст: дар зонаи мӯътадил гапи давомнок имконпазир аст, дар зонаи шадид бошад танҳо вожаҳои кӯтоҳ [5, 1418-б.]. Ин «санҷиши гап» асбоби содаи майдонӣ мебошад: бе соати варзишӣ зонаи кориро биниш мумкин аст [7, 18-б.]. Барои ҳамин дар таҷриба иштирокчиён гаппуди вақти машқро қайд мекарданд ва он бо набз муқоиса мешуд.</w:t>
      </w:r>
    </w:p>
    <w:p>
      <w:pPr>
        <w:spacing w:line="360" w:lineRule="auto" w:after="0"/>
        <w:ind w:firstLine="709"/>
        <w:jc w:val="both"/>
      </w:pPr>
      <w:r>
        <w:rPr>
          <w:rFonts w:ascii="Times New Roman" w:hAnsi="Times New Roman"/>
          <w:b w:val="0"/>
          <w:i w:val="0"/>
          <w:sz w:val="28"/>
        </w:rPr>
        <w:t>Дар байни шадидия ва лактат пайвасти мустақим мавҷуд аст: дар зонаҳои баландтар лактат тезтар меафзояд ва бандаи мубодилаи беоксиген меояд [5, 1423-б.]. Барои ҳамин ченкунии лактат шадидияи воқеиро дақиқтар нишон медиҳад, на танҳо набз [7, 28-б.]. Дар таҷрибаи мо лактат дар бори стандартии 100 Вт чен гардид — ин усули муқоисапазири марҳилаҳо мебошад, чун бори якхела натиҷаро одил мекунад.</w:t>
      </w:r>
    </w:p>
    <w:p>
      <w:pPr>
        <w:spacing w:line="240" w:lineRule="auto" w:after="0"/>
        <w:ind w:firstLine="0"/>
        <w:jc w:val="center"/>
      </w:pPr>
      <w:r>
        <w:rPr>
          <w:rFonts w:ascii="Times New Roman" w:hAnsi="Times New Roman"/>
          <w:b/>
          <w:i w:val="0"/>
          <w:sz w:val="24"/>
        </w:rPr>
        <w:t>Ҷадвали 1.4 — Зонаҳои шадидии машқ</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Зона</w:t>
            </w:r>
          </w:p>
        </w:tc>
        <w:tc>
          <w:tcPr>
            <w:tcW w:type="dxa" w:w="1928"/>
            <w:shd w:val="clear" w:fill="EDEDED"/>
          </w:tcPr>
          <w:p>
            <w:pPr>
              <w:spacing w:line="240" w:lineRule="auto" w:after="0" w:before="0"/>
              <w:ind w:firstLine="0"/>
              <w:jc w:val="left"/>
            </w:pPr>
            <w:r>
              <w:rPr>
                <w:rFonts w:ascii="Times New Roman" w:hAnsi="Times New Roman"/>
                <w:b/>
                <w:sz w:val="24"/>
              </w:rPr>
              <w:t>%HRR</w:t>
            </w:r>
          </w:p>
        </w:tc>
        <w:tc>
          <w:tcPr>
            <w:tcW w:type="dxa" w:w="2381"/>
            <w:shd w:val="clear" w:fill="EDEDED"/>
          </w:tcPr>
          <w:p>
            <w:pPr>
              <w:spacing w:line="240" w:lineRule="auto" w:after="0" w:before="0"/>
              <w:ind w:firstLine="0"/>
              <w:jc w:val="left"/>
            </w:pPr>
            <w:r>
              <w:rPr>
                <w:rFonts w:ascii="Times New Roman" w:hAnsi="Times New Roman"/>
                <w:b/>
                <w:sz w:val="24"/>
              </w:rPr>
              <w:t>Субстрати асосӣ</w:t>
            </w:r>
          </w:p>
        </w:tc>
        <w:tc>
          <w:tcPr>
            <w:tcW w:type="dxa" w:w="2154"/>
            <w:shd w:val="clear" w:fill="EDEDED"/>
          </w:tcPr>
          <w:p>
            <w:pPr>
              <w:spacing w:line="240" w:lineRule="auto" w:after="0" w:before="0"/>
              <w:ind w:firstLine="0"/>
              <w:jc w:val="left"/>
            </w:pPr>
            <w:r>
              <w:rPr>
                <w:rFonts w:ascii="Times New Roman" w:hAnsi="Times New Roman"/>
                <w:b/>
                <w:sz w:val="24"/>
              </w:rPr>
              <w:t>Асари физиологӣ</w:t>
            </w:r>
          </w:p>
        </w:tc>
      </w:tr>
      <w:tr>
        <w:tc>
          <w:tcPr>
            <w:tcW w:type="dxa" w:w="1928"/>
          </w:tcPr>
          <w:p>
            <w:pPr>
              <w:spacing w:line="240" w:lineRule="auto" w:after="0" w:before="0"/>
              <w:ind w:firstLine="0"/>
              <w:jc w:val="left"/>
            </w:pPr>
            <w:r>
              <w:rPr>
                <w:rFonts w:ascii="Times New Roman" w:hAnsi="Times New Roman"/>
                <w:b w:val="0"/>
                <w:sz w:val="24"/>
              </w:rPr>
              <w:t>Сабук</w:t>
            </w:r>
          </w:p>
        </w:tc>
        <w:tc>
          <w:tcPr>
            <w:tcW w:type="dxa" w:w="1928"/>
          </w:tcPr>
          <w:p>
            <w:pPr>
              <w:spacing w:line="240" w:lineRule="auto" w:after="0" w:before="0"/>
              <w:ind w:firstLine="0"/>
              <w:jc w:val="left"/>
            </w:pPr>
            <w:r>
              <w:rPr>
                <w:rFonts w:ascii="Times New Roman" w:hAnsi="Times New Roman"/>
                <w:b w:val="0"/>
                <w:sz w:val="24"/>
              </w:rPr>
              <w:t>50–60</w:t>
            </w:r>
          </w:p>
        </w:tc>
        <w:tc>
          <w:tcPr>
            <w:tcW w:type="dxa" w:w="2381"/>
          </w:tcPr>
          <w:p>
            <w:pPr>
              <w:spacing w:line="240" w:lineRule="auto" w:after="0" w:before="0"/>
              <w:ind w:firstLine="0"/>
              <w:jc w:val="left"/>
            </w:pPr>
            <w:r>
              <w:rPr>
                <w:rFonts w:ascii="Times New Roman" w:hAnsi="Times New Roman"/>
                <w:b w:val="0"/>
                <w:sz w:val="24"/>
              </w:rPr>
              <w:t>Равған, ҳамроҳи карбогидрат</w:t>
            </w:r>
          </w:p>
        </w:tc>
        <w:tc>
          <w:tcPr>
            <w:tcW w:type="dxa" w:w="2154"/>
          </w:tcPr>
          <w:p>
            <w:pPr>
              <w:spacing w:line="240" w:lineRule="auto" w:after="0" w:before="0"/>
              <w:ind w:firstLine="0"/>
              <w:jc w:val="left"/>
            </w:pPr>
            <w:r>
              <w:rPr>
                <w:rFonts w:ascii="Times New Roman" w:hAnsi="Times New Roman"/>
                <w:b w:val="0"/>
                <w:sz w:val="24"/>
              </w:rPr>
              <w:t>Барқарорсозии баъди машқ</w:t>
            </w:r>
          </w:p>
        </w:tc>
      </w:tr>
      <w:tr>
        <w:tc>
          <w:tcPr>
            <w:tcW w:type="dxa" w:w="1928"/>
          </w:tcPr>
          <w:p>
            <w:pPr>
              <w:spacing w:line="240" w:lineRule="auto" w:after="0" w:before="0"/>
              <w:ind w:firstLine="0"/>
              <w:jc w:val="left"/>
            </w:pPr>
            <w:r>
              <w:rPr>
                <w:rFonts w:ascii="Times New Roman" w:hAnsi="Times New Roman"/>
                <w:b w:val="0"/>
                <w:sz w:val="24"/>
              </w:rPr>
              <w:t>Мӯътадил</w:t>
            </w:r>
          </w:p>
        </w:tc>
        <w:tc>
          <w:tcPr>
            <w:tcW w:type="dxa" w:w="1928"/>
          </w:tcPr>
          <w:p>
            <w:pPr>
              <w:spacing w:line="240" w:lineRule="auto" w:after="0" w:before="0"/>
              <w:ind w:firstLine="0"/>
              <w:jc w:val="left"/>
            </w:pPr>
            <w:r>
              <w:rPr>
                <w:rFonts w:ascii="Times New Roman" w:hAnsi="Times New Roman"/>
                <w:b w:val="0"/>
                <w:sz w:val="24"/>
              </w:rPr>
              <w:t>60–70</w:t>
            </w:r>
          </w:p>
        </w:tc>
        <w:tc>
          <w:tcPr>
            <w:tcW w:type="dxa" w:w="2381"/>
          </w:tcPr>
          <w:p>
            <w:pPr>
              <w:spacing w:line="240" w:lineRule="auto" w:after="0" w:before="0"/>
              <w:ind w:firstLine="0"/>
              <w:jc w:val="left"/>
            </w:pPr>
            <w:r>
              <w:rPr>
                <w:rFonts w:ascii="Times New Roman" w:hAnsi="Times New Roman"/>
                <w:b w:val="0"/>
                <w:sz w:val="24"/>
              </w:rPr>
              <w:t>Равған ва карбогидрат ҳамҷоя</w:t>
            </w:r>
          </w:p>
        </w:tc>
        <w:tc>
          <w:tcPr>
            <w:tcW w:type="dxa" w:w="2154"/>
          </w:tcPr>
          <w:p>
            <w:pPr>
              <w:spacing w:line="240" w:lineRule="auto" w:after="0" w:before="0"/>
              <w:ind w:firstLine="0"/>
              <w:jc w:val="left"/>
            </w:pPr>
            <w:r>
              <w:rPr>
                <w:rFonts w:ascii="Times New Roman" w:hAnsi="Times New Roman"/>
                <w:b w:val="0"/>
                <w:sz w:val="24"/>
              </w:rPr>
              <w:t>VO2max, профили равған</w:t>
            </w:r>
          </w:p>
        </w:tc>
      </w:tr>
      <w:tr>
        <w:tc>
          <w:tcPr>
            <w:tcW w:type="dxa" w:w="1928"/>
          </w:tcPr>
          <w:p>
            <w:pPr>
              <w:spacing w:line="240" w:lineRule="auto" w:after="0" w:before="0"/>
              <w:ind w:firstLine="0"/>
              <w:jc w:val="left"/>
            </w:pPr>
            <w:r>
              <w:rPr>
                <w:rFonts w:ascii="Times New Roman" w:hAnsi="Times New Roman"/>
                <w:b w:val="0"/>
                <w:sz w:val="24"/>
              </w:rPr>
              <w:t>Шадид</w:t>
            </w:r>
          </w:p>
        </w:tc>
        <w:tc>
          <w:tcPr>
            <w:tcW w:type="dxa" w:w="1928"/>
          </w:tcPr>
          <w:p>
            <w:pPr>
              <w:spacing w:line="240" w:lineRule="auto" w:after="0" w:before="0"/>
              <w:ind w:firstLine="0"/>
              <w:jc w:val="left"/>
            </w:pPr>
            <w:r>
              <w:rPr>
                <w:rFonts w:ascii="Times New Roman" w:hAnsi="Times New Roman"/>
                <w:b w:val="0"/>
                <w:sz w:val="24"/>
              </w:rPr>
              <w:t>70–85</w:t>
            </w:r>
          </w:p>
        </w:tc>
        <w:tc>
          <w:tcPr>
            <w:tcW w:type="dxa" w:w="2381"/>
          </w:tcPr>
          <w:p>
            <w:pPr>
              <w:spacing w:line="240" w:lineRule="auto" w:after="0" w:before="0"/>
              <w:ind w:firstLine="0"/>
              <w:jc w:val="left"/>
            </w:pPr>
            <w:r>
              <w:rPr>
                <w:rFonts w:ascii="Times New Roman" w:hAnsi="Times New Roman"/>
                <w:b w:val="0"/>
                <w:sz w:val="24"/>
              </w:rPr>
              <w:t>Карбогидрат</w:t>
            </w:r>
          </w:p>
        </w:tc>
        <w:tc>
          <w:tcPr>
            <w:tcW w:type="dxa" w:w="2154"/>
          </w:tcPr>
          <w:p>
            <w:pPr>
              <w:spacing w:line="240" w:lineRule="auto" w:after="0" w:before="0"/>
              <w:ind w:firstLine="0"/>
              <w:jc w:val="left"/>
            </w:pPr>
            <w:r>
              <w:rPr>
                <w:rFonts w:ascii="Times New Roman" w:hAnsi="Times New Roman"/>
                <w:b w:val="0"/>
                <w:sz w:val="24"/>
              </w:rPr>
              <w:t>CO, нарнабзии максималӣ</w:t>
            </w:r>
          </w:p>
        </w:tc>
      </w:tr>
      <w:tr>
        <w:tc>
          <w:tcPr>
            <w:tcW w:type="dxa" w:w="1928"/>
          </w:tcPr>
          <w:p>
            <w:pPr>
              <w:spacing w:line="240" w:lineRule="auto" w:after="0" w:before="0"/>
              <w:ind w:firstLine="0"/>
              <w:jc w:val="left"/>
            </w:pPr>
            <w:r>
              <w:rPr>
                <w:rFonts w:ascii="Times New Roman" w:hAnsi="Times New Roman"/>
                <w:b w:val="0"/>
                <w:sz w:val="24"/>
              </w:rPr>
              <w:t>Хеле шадид</w:t>
            </w:r>
          </w:p>
        </w:tc>
        <w:tc>
          <w:tcPr>
            <w:tcW w:type="dxa" w:w="1928"/>
          </w:tcPr>
          <w:p>
            <w:pPr>
              <w:spacing w:line="240" w:lineRule="auto" w:after="0" w:before="0"/>
              <w:ind w:firstLine="0"/>
              <w:jc w:val="left"/>
            </w:pPr>
            <w:r>
              <w:rPr>
                <w:rFonts w:ascii="Times New Roman" w:hAnsi="Times New Roman"/>
                <w:b w:val="0"/>
                <w:sz w:val="24"/>
              </w:rPr>
              <w:t>&gt;85</w:t>
            </w:r>
          </w:p>
        </w:tc>
        <w:tc>
          <w:tcPr>
            <w:tcW w:type="dxa" w:w="2381"/>
          </w:tcPr>
          <w:p>
            <w:pPr>
              <w:spacing w:line="240" w:lineRule="auto" w:after="0" w:before="0"/>
              <w:ind w:firstLine="0"/>
              <w:jc w:val="left"/>
            </w:pPr>
            <w:r>
              <w:rPr>
                <w:rFonts w:ascii="Times New Roman" w:hAnsi="Times New Roman"/>
                <w:b w:val="0"/>
                <w:sz w:val="24"/>
              </w:rPr>
              <w:t>Карбогидрат, лактат</w:t>
            </w:r>
          </w:p>
        </w:tc>
        <w:tc>
          <w:tcPr>
            <w:tcW w:type="dxa" w:w="2154"/>
          </w:tcPr>
          <w:p>
            <w:pPr>
              <w:spacing w:line="240" w:lineRule="auto" w:after="0" w:before="0"/>
              <w:ind w:firstLine="0"/>
              <w:jc w:val="left"/>
            </w:pPr>
            <w:r>
              <w:rPr>
                <w:rFonts w:ascii="Times New Roman" w:hAnsi="Times New Roman"/>
                <w:b w:val="0"/>
                <w:sz w:val="24"/>
              </w:rPr>
              <w:t>Суръат ва қувва</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1.5. Мубодилаи капиллярӣ ва мувозинати Starling</w:t>
      </w:r>
    </w:p>
    <w:p>
      <w:pPr>
        <w:spacing w:line="360" w:lineRule="auto" w:after="0"/>
        <w:ind w:firstLine="709"/>
        <w:jc w:val="both"/>
      </w:pPr>
      <w:r>
        <w:rPr>
          <w:rFonts w:ascii="Times New Roman" w:hAnsi="Times New Roman"/>
          <w:b w:val="0"/>
          <w:i w:val="0"/>
          <w:sz w:val="28"/>
        </w:rPr>
        <w:t>Мубодилаи байни хун ва бофта дар капиллярҳо сурат мегирад: қувваҳои Starling филтратсия ва азнавҷаббаниро идора мекунанд [1, 1126-б.]. Фишори гидравликии капилляр моддаҳоро мебарад, фишори онкотикии протеинҳо бошад бармегардонад. Дар машқи шадид метаболитҳо артериолаҳоро васеъ мекунанд — гардиши мушак то 20 баробар меафзояд [9, 862-б.]. Ин «гиперемияи метаболикӣ» пайвасти мустақими мубодила бо гардиш аст: мушаки корӣ худро бо хун таъмин мекунад.</w:t>
      </w:r>
    </w:p>
    <w:p>
      <w:pPr>
        <w:spacing w:line="360" w:lineRule="auto" w:after="0"/>
        <w:ind w:firstLine="709"/>
        <w:jc w:val="both"/>
      </w:pPr>
      <w:r>
        <w:rPr>
          <w:rFonts w:ascii="Times New Roman" w:hAnsi="Times New Roman"/>
          <w:b w:val="0"/>
          <w:i w:val="0"/>
          <w:sz w:val="28"/>
        </w:rPr>
        <w:t>Лимфа ҳиссаи сеюми мубодилаи капилляр мебошад: ҳар рӯз тақрибан 2–3 литр суюкӣ ба лимфа мегузарад ва протеинҳои гумшударо бармегардонад [11, 90-б.]. Дар машқи дароз ин мубодила фаъол мешавад — метаболитҳо тезтар хориҷ мегарданд ва варам камтар мешавад. Барои ҳамин барқарорсозии баъди машқ ба нафаси амиқ ва машқи сабуки ҷойивазкунӣ такя мекунад: онҳо гардиши лимфаро меафзоянд [12, 12-б.].</w:t>
      </w:r>
    </w:p>
    <w:p>
      <w:pPr>
        <w:spacing w:line="360" w:lineRule="auto" w:after="0"/>
        <w:ind w:firstLine="709"/>
        <w:jc w:val="both"/>
      </w:pPr>
      <w:r>
        <w:rPr>
          <w:rFonts w:ascii="Times New Roman" w:hAnsi="Times New Roman"/>
          <w:b w:val="0"/>
          <w:i w:val="0"/>
          <w:sz w:val="28"/>
        </w:rPr>
        <w:t>Осеби мувозинати Starling ба варам меоварад: фишори гидравликӣ меафзояд ё протеинҳои плазма кам мегарданд — суюкӣ ба бофта меравад [1, 1130-б.]. Чунин варам дар пиронсолон ва бемориҳои ҷигар маъмул аст [2, 560-б.]. Барои ҳамин дар машқи дароз ҷои поёнро баъди ҳар 30 дақиқа тағйир додан муфид аст — ин гардиши лимфаро меафзояд ва варамро пешгирӣ мекунад [12, 15-б.].</w:t>
      </w:r>
    </w:p>
    <w:p>
      <w:pPr>
        <w:spacing w:line="360" w:lineRule="auto" w:after="0"/>
        <w:ind w:firstLine="709"/>
        <w:jc w:val="both"/>
      </w:pPr>
      <w:r>
        <w:rPr>
          <w:rFonts w:ascii="Times New Roman" w:hAnsi="Times New Roman"/>
          <w:b w:val="0"/>
          <w:i w:val="0"/>
          <w:sz w:val="28"/>
        </w:rPr>
        <w:t>Дар байни лимфа ва муҳофизат пайвасти дуюм мавҷуд аст: лимфаи бофтаҳо лимфоситҳоро ба гиреҳҳо мебарад — ҷое, ки посухи муҳофизатӣ созда мешавад [2, 566-б.]. Дар машқи мӯътадил гардиши лимфа меафзояд ва ин ба муҳофизат ёрӣ мерасонад [12, 28-б.]. Барои ҳамин машқи мӯътадил на танҳо ба мубодила, балки ба системаи муҳофизат ҳам таъсири мутобиқ дорад — ин натиҷаи муҳими кори курсӣ аст.</w:t>
      </w:r>
    </w:p>
    <w:p>
      <w:pPr>
        <w:spacing w:line="360" w:lineRule="auto" w:after="0"/>
        <w:ind w:firstLine="709"/>
        <w:jc w:val="both"/>
      </w:pPr>
      <w:r>
        <w:rPr>
          <w:rFonts w:ascii="Times New Roman" w:hAnsi="Times New Roman"/>
          <w:b w:val="0"/>
          <w:i w:val="0"/>
          <w:sz w:val="28"/>
        </w:rPr>
        <w:t>Дар машқи шадид мувозинати Starling тағйир меёбад: рагҳои мушак васеъ мешаванд, фишори гидравликии капилляр меафзояд ва суюкӣ ба бофта меравад [1, 1138-б.]. Барои ҳамин вазни баъди машқи дароз кам мегардад — ин обпартоии мӯътадил мебошад ва бо оби кофӣ барқарор мешавад [6, 26-б.]. Варами номӯътадил — сурхӣ ва дарднок — нишонаи бори аз ҳад зиёд аст ва ба ками машқ ишора мекунад.</w:t>
      </w:r>
    </w:p>
    <w:p>
      <w:pPr>
        <w:spacing w:line="240" w:lineRule="auto" w:after="0"/>
        <w:ind w:firstLine="0"/>
        <w:jc w:val="center"/>
      </w:pPr>
      <w:r>
        <w:rPr>
          <w:rFonts w:ascii="Times New Roman" w:hAnsi="Times New Roman"/>
          <w:b/>
          <w:i w:val="0"/>
          <w:sz w:val="24"/>
        </w:rPr>
        <w:t>Ҷадвали 1.5 — Қувваҳои мувозинати Starling</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Қувва</w:t>
            </w:r>
          </w:p>
        </w:tc>
        <w:tc>
          <w:tcPr>
            <w:tcW w:type="dxa" w:w="1928"/>
            <w:shd w:val="clear" w:fill="EDEDED"/>
          </w:tcPr>
          <w:p>
            <w:pPr>
              <w:spacing w:line="240" w:lineRule="auto" w:after="0" w:before="0"/>
              <w:ind w:firstLine="0"/>
              <w:jc w:val="left"/>
            </w:pPr>
            <w:r>
              <w:rPr>
                <w:rFonts w:ascii="Times New Roman" w:hAnsi="Times New Roman"/>
                <w:b/>
                <w:sz w:val="24"/>
              </w:rPr>
              <w:t>Самт</w:t>
            </w:r>
          </w:p>
        </w:tc>
        <w:tc>
          <w:tcPr>
            <w:tcW w:type="dxa" w:w="3628"/>
            <w:shd w:val="clear" w:fill="EDEDED"/>
          </w:tcPr>
          <w:p>
            <w:pPr>
              <w:spacing w:line="240" w:lineRule="auto" w:after="0" w:before="0"/>
              <w:ind w:firstLine="0"/>
              <w:jc w:val="left"/>
            </w:pPr>
            <w:r>
              <w:rPr>
                <w:rFonts w:ascii="Times New Roman" w:hAnsi="Times New Roman"/>
                <w:b/>
                <w:sz w:val="24"/>
              </w:rPr>
              <w:t>Арзиш ва шарҳ</w:t>
            </w:r>
          </w:p>
        </w:tc>
      </w:tr>
      <w:tr>
        <w:tc>
          <w:tcPr>
            <w:tcW w:type="dxa" w:w="2948"/>
          </w:tcPr>
          <w:p>
            <w:pPr>
              <w:spacing w:line="240" w:lineRule="auto" w:after="0" w:before="0"/>
              <w:ind w:firstLine="0"/>
              <w:jc w:val="left"/>
            </w:pPr>
            <w:r>
              <w:rPr>
                <w:rFonts w:ascii="Times New Roman" w:hAnsi="Times New Roman"/>
                <w:b w:val="0"/>
                <w:sz w:val="24"/>
              </w:rPr>
              <w:t>Фишори гидравликӣ (Pc)</w:t>
            </w:r>
          </w:p>
        </w:tc>
        <w:tc>
          <w:tcPr>
            <w:tcW w:type="dxa" w:w="1928"/>
          </w:tcPr>
          <w:p>
            <w:pPr>
              <w:spacing w:line="240" w:lineRule="auto" w:after="0" w:before="0"/>
              <w:ind w:firstLine="0"/>
              <w:jc w:val="left"/>
            </w:pPr>
            <w:r>
              <w:rPr>
                <w:rFonts w:ascii="Times New Roman" w:hAnsi="Times New Roman"/>
                <w:b w:val="0"/>
                <w:sz w:val="24"/>
              </w:rPr>
              <w:t>Филтратсия</w:t>
            </w:r>
          </w:p>
        </w:tc>
        <w:tc>
          <w:tcPr>
            <w:tcW w:type="dxa" w:w="3628"/>
          </w:tcPr>
          <w:p>
            <w:pPr>
              <w:spacing w:line="240" w:lineRule="auto" w:after="0" w:before="0"/>
              <w:ind w:firstLine="0"/>
              <w:jc w:val="left"/>
            </w:pPr>
            <w:r>
              <w:rPr>
                <w:rFonts w:ascii="Times New Roman" w:hAnsi="Times New Roman"/>
                <w:b w:val="0"/>
                <w:sz w:val="24"/>
              </w:rPr>
              <w:t>~25 мм Ҷ.с. — суюкӣ мебарад</w:t>
            </w:r>
          </w:p>
        </w:tc>
      </w:tr>
      <w:tr>
        <w:tc>
          <w:tcPr>
            <w:tcW w:type="dxa" w:w="2948"/>
          </w:tcPr>
          <w:p>
            <w:pPr>
              <w:spacing w:line="240" w:lineRule="auto" w:after="0" w:before="0"/>
              <w:ind w:firstLine="0"/>
              <w:jc w:val="left"/>
            </w:pPr>
            <w:r>
              <w:rPr>
                <w:rFonts w:ascii="Times New Roman" w:hAnsi="Times New Roman"/>
                <w:b w:val="0"/>
                <w:sz w:val="24"/>
              </w:rPr>
              <w:t>Фишори онкотикии плазма</w:t>
            </w:r>
          </w:p>
        </w:tc>
        <w:tc>
          <w:tcPr>
            <w:tcW w:type="dxa" w:w="1928"/>
          </w:tcPr>
          <w:p>
            <w:pPr>
              <w:spacing w:line="240" w:lineRule="auto" w:after="0" w:before="0"/>
              <w:ind w:firstLine="0"/>
              <w:jc w:val="left"/>
            </w:pPr>
            <w:r>
              <w:rPr>
                <w:rFonts w:ascii="Times New Roman" w:hAnsi="Times New Roman"/>
                <w:b w:val="0"/>
                <w:sz w:val="24"/>
              </w:rPr>
              <w:t>Азнавҷаббанӣ</w:t>
            </w:r>
          </w:p>
        </w:tc>
        <w:tc>
          <w:tcPr>
            <w:tcW w:type="dxa" w:w="3628"/>
          </w:tcPr>
          <w:p>
            <w:pPr>
              <w:spacing w:line="240" w:lineRule="auto" w:after="0" w:before="0"/>
              <w:ind w:firstLine="0"/>
              <w:jc w:val="left"/>
            </w:pPr>
            <w:r>
              <w:rPr>
                <w:rFonts w:ascii="Times New Roman" w:hAnsi="Times New Roman"/>
                <w:b w:val="0"/>
                <w:sz w:val="24"/>
              </w:rPr>
              <w:t>~25 мм Ҷ.с. — протеинҳо</w:t>
            </w:r>
          </w:p>
        </w:tc>
      </w:tr>
      <w:tr>
        <w:tc>
          <w:tcPr>
            <w:tcW w:type="dxa" w:w="2948"/>
          </w:tcPr>
          <w:p>
            <w:pPr>
              <w:spacing w:line="240" w:lineRule="auto" w:after="0" w:before="0"/>
              <w:ind w:firstLine="0"/>
              <w:jc w:val="left"/>
            </w:pPr>
            <w:r>
              <w:rPr>
                <w:rFonts w:ascii="Times New Roman" w:hAnsi="Times New Roman"/>
                <w:b w:val="0"/>
                <w:sz w:val="24"/>
              </w:rPr>
              <w:t>Фишори интерстиций</w:t>
            </w:r>
          </w:p>
        </w:tc>
        <w:tc>
          <w:tcPr>
            <w:tcW w:type="dxa" w:w="1928"/>
          </w:tcPr>
          <w:p>
            <w:pPr>
              <w:spacing w:line="240" w:lineRule="auto" w:after="0" w:before="0"/>
              <w:ind w:firstLine="0"/>
              <w:jc w:val="left"/>
            </w:pPr>
            <w:r>
              <w:rPr>
                <w:rFonts w:ascii="Times New Roman" w:hAnsi="Times New Roman"/>
                <w:b w:val="0"/>
                <w:sz w:val="24"/>
              </w:rPr>
              <w:t>Муқобили филтратсия</w:t>
            </w:r>
          </w:p>
        </w:tc>
        <w:tc>
          <w:tcPr>
            <w:tcW w:type="dxa" w:w="3628"/>
          </w:tcPr>
          <w:p>
            <w:pPr>
              <w:spacing w:line="240" w:lineRule="auto" w:after="0" w:before="0"/>
              <w:ind w:firstLine="0"/>
              <w:jc w:val="left"/>
            </w:pPr>
            <w:r>
              <w:rPr>
                <w:rFonts w:ascii="Times New Roman" w:hAnsi="Times New Roman"/>
                <w:b w:val="0"/>
                <w:sz w:val="24"/>
              </w:rPr>
              <w:t>~0–2 мм Ҷ.с.</w:t>
            </w:r>
          </w:p>
        </w:tc>
      </w:tr>
      <w:tr>
        <w:tc>
          <w:tcPr>
            <w:tcW w:type="dxa" w:w="2948"/>
          </w:tcPr>
          <w:p>
            <w:pPr>
              <w:spacing w:line="240" w:lineRule="auto" w:after="0" w:before="0"/>
              <w:ind w:firstLine="0"/>
              <w:jc w:val="left"/>
            </w:pPr>
            <w:r>
              <w:rPr>
                <w:rFonts w:ascii="Times New Roman" w:hAnsi="Times New Roman"/>
                <w:b w:val="0"/>
                <w:sz w:val="24"/>
              </w:rPr>
              <w:t>Ҳосилаи лимфа</w:t>
            </w:r>
          </w:p>
        </w:tc>
        <w:tc>
          <w:tcPr>
            <w:tcW w:type="dxa" w:w="1928"/>
          </w:tcPr>
          <w:p>
            <w:pPr>
              <w:spacing w:line="240" w:lineRule="auto" w:after="0" w:before="0"/>
              <w:ind w:firstLine="0"/>
              <w:jc w:val="left"/>
            </w:pPr>
            <w:r>
              <w:rPr>
                <w:rFonts w:ascii="Times New Roman" w:hAnsi="Times New Roman"/>
                <w:b w:val="0"/>
                <w:sz w:val="24"/>
              </w:rPr>
              <w:t>Хориҷ</w:t>
            </w:r>
          </w:p>
        </w:tc>
        <w:tc>
          <w:tcPr>
            <w:tcW w:type="dxa" w:w="3628"/>
          </w:tcPr>
          <w:p>
            <w:pPr>
              <w:spacing w:line="240" w:lineRule="auto" w:after="0" w:before="0"/>
              <w:ind w:firstLine="0"/>
              <w:jc w:val="left"/>
            </w:pPr>
            <w:r>
              <w:rPr>
                <w:rFonts w:ascii="Times New Roman" w:hAnsi="Times New Roman"/>
                <w:b w:val="0"/>
                <w:sz w:val="24"/>
              </w:rPr>
              <w:t>2–3 л/рӯз — протеинҳои гумшуда</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ДУЮМ. ТАНЗИМИ МУБОДИЛА ВА ГАРДИШИ ХУН</w:t>
      </w:r>
    </w:p>
    <w:p>
      <w:pPr>
        <w:spacing w:line="360" w:lineRule="auto" w:after="0"/>
        <w:ind w:firstLine="709"/>
        <w:jc w:val="left"/>
      </w:pPr>
      <w:r>
        <w:rPr>
          <w:rFonts w:ascii="Times New Roman" w:hAnsi="Times New Roman"/>
          <w:b/>
          <w:i w:val="0"/>
          <w:sz w:val="28"/>
        </w:rPr>
        <w:t>2.1. Танзими асабии гардиши хун</w:t>
      </w:r>
    </w:p>
    <w:p>
      <w:pPr>
        <w:spacing w:line="360" w:lineRule="auto" w:after="0"/>
        <w:ind w:firstLine="709"/>
        <w:jc w:val="both"/>
      </w:pPr>
      <w:r>
        <w:rPr>
          <w:rFonts w:ascii="Times New Roman" w:hAnsi="Times New Roman"/>
          <w:b w:val="0"/>
          <w:i w:val="0"/>
          <w:sz w:val="28"/>
        </w:rPr>
        <w:t>Танзими фаврии фишор ва гардиш ба рефлексҳои асабӣ такя мекунад: барорефлексҳои аорта ва синуси шоҳгоҳ ҳар тағйири фишорро ба маркази васкулярии медулла мегузоранд [9, 866-б.]. Бо афзоиши фишор сигнали вегусӣ меафзояд ва набз паст мегардад; бо пастшавӣ бошад посухи симпатикӣ фишорро бармегардонад. Барои ҳамин барорефлекс «танзимгари фаврӣ» мебошад: вай дар сонияҳо амал мекунад [11, 120-б.]. Дар машқи аробӣ бошад барорефлекс «бозоргардӣ» мекунад — нуктаи кории он ба баланси нав мегузарад.</w:t>
      </w:r>
    </w:p>
    <w:p>
      <w:pPr>
        <w:spacing w:line="360" w:lineRule="auto" w:after="0"/>
        <w:ind w:firstLine="709"/>
        <w:jc w:val="both"/>
      </w:pPr>
      <w:r>
        <w:rPr>
          <w:rFonts w:ascii="Times New Roman" w:hAnsi="Times New Roman"/>
          <w:b w:val="0"/>
          <w:i w:val="0"/>
          <w:sz w:val="28"/>
        </w:rPr>
        <w:t>Посухи симпатикӣ дорои се қисм аст: меафзоиши набз ва қувваи дамиш, тангиш артериолаҳо ва меафзоиши торти венавӣ [2, 570-б.]. Ин се механизми якҷоя ҳаҷми дамиши дилро то чор баробар меафзоянд. Парасимпатика бошад танҳо набзро паст мекунад — дар барқарорсозии баъди машқ нақшаи аввал мехӯрад. Барои ҳамин суръати афти набзи баъди машқ нишондоди ҳолати автономӣ мебошад [5, 1418-б.].</w:t>
      </w:r>
    </w:p>
    <w:p>
      <w:pPr>
        <w:spacing w:line="360" w:lineRule="auto" w:after="0"/>
        <w:ind w:firstLine="709"/>
        <w:jc w:val="both"/>
      </w:pPr>
      <w:r>
        <w:rPr>
          <w:rFonts w:ascii="Times New Roman" w:hAnsi="Times New Roman"/>
          <w:b w:val="0"/>
          <w:i w:val="0"/>
          <w:sz w:val="28"/>
        </w:rPr>
        <w:t>Дар машқ маркази ҳаракатӣ посухи пешакӣ медиҳад: ҳанӯз пеш аз оғози ҳаракат набз ва фишор меафзоянд — ин посухи пешакӣ ном дорад [2, 564-б.]. Механизм бо интизор ва фаъолияти қишраи ҳаракатӣ пайваст аст: бадан ба бори оянда омода мешавад [1, 1146-б.]. Барои ҳамин гармии мӯътадил ба оғози осон ёрӣ мерасонад — он посухи пешакиро мулоим месозад ва хатарҳоро кам мекунад.</w:t>
      </w:r>
    </w:p>
    <w:p>
      <w:pPr>
        <w:spacing w:line="360" w:lineRule="auto" w:after="0"/>
        <w:ind w:firstLine="709"/>
        <w:jc w:val="both"/>
      </w:pPr>
      <w:r>
        <w:rPr>
          <w:rFonts w:ascii="Times New Roman" w:hAnsi="Times New Roman"/>
          <w:b w:val="0"/>
          <w:i w:val="0"/>
          <w:sz w:val="28"/>
        </w:rPr>
        <w:t>Дар машқ посухи асабӣ бо шадидия фарқ мекунад: дар шадидияи паст вагус пеш мемонад, дар шадидияи баланд бошад симпатика ҳамроҳ мешавад [11, 130-б.]. Барои ҳамин набзи машқ дар зонаи мӯътадил мӯътадил монда мешавад, вале бори иловагӣ фавран посухи симпатикиро меоварад [5, 1421-б.]. Барои ҳамин афзоиши шадидия бояд тадриҷӣ бошад — посухи асабии аз ҳад зиёд ба хастагии тез меоварад.</w:t>
      </w:r>
    </w:p>
    <w:p>
      <w:pPr>
        <w:spacing w:line="360" w:lineRule="auto" w:after="0"/>
        <w:ind w:firstLine="709"/>
        <w:jc w:val="both"/>
      </w:pPr>
      <w:r>
        <w:rPr>
          <w:rFonts w:ascii="Times New Roman" w:hAnsi="Times New Roman"/>
          <w:b w:val="0"/>
          <w:i w:val="0"/>
          <w:sz w:val="28"/>
        </w:rPr>
        <w:t>Барорефлекс дар машқ бозоргардӣ мешавад: нуктаи кории он ба фишори баландтари машқ мутобиқ мегардад [11, 140-б.]. Барои ҳамин дар машқ фишори мӯътадил мемонад, гарчиш ҳаҷми дамиш чанд баробар меафзояд [9, 870-б.]. Баъди машқ бошад барорефлекс ба нуктаи қаблӣ бармегардад — ин мутобиқсозии фаврӣ мебошад ва ба барқарорсозии набз ёрӣ мерасонад [2, 572-б.].</w:t>
      </w:r>
    </w:p>
    <w:p>
      <w:pPr>
        <w:spacing w:line="240" w:lineRule="auto" w:after="0"/>
        <w:ind w:firstLine="0"/>
        <w:jc w:val="center"/>
      </w:pPr>
      <w:r>
        <w:rPr>
          <w:rFonts w:ascii="Times New Roman" w:hAnsi="Times New Roman"/>
          <w:b/>
          <w:i w:val="0"/>
          <w:sz w:val="24"/>
        </w:rPr>
        <w:t>Ҷадвали 2.1 — Рефлексҳо ва марказҳои танзим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Механизм</w:t>
            </w:r>
          </w:p>
        </w:tc>
        <w:tc>
          <w:tcPr>
            <w:tcW w:type="dxa" w:w="3061"/>
            <w:shd w:val="clear" w:fill="EDEDED"/>
          </w:tcPr>
          <w:p>
            <w:pPr>
              <w:spacing w:line="240" w:lineRule="auto" w:after="0" w:before="0"/>
              <w:ind w:firstLine="0"/>
              <w:jc w:val="left"/>
            </w:pPr>
            <w:r>
              <w:rPr>
                <w:rFonts w:ascii="Times New Roman" w:hAnsi="Times New Roman"/>
                <w:b/>
                <w:sz w:val="24"/>
              </w:rPr>
              <w:t>Ресептор ва ҷой</w:t>
            </w:r>
          </w:p>
        </w:tc>
        <w:tc>
          <w:tcPr>
            <w:tcW w:type="dxa" w:w="2948"/>
            <w:shd w:val="clear" w:fill="EDEDED"/>
          </w:tcPr>
          <w:p>
            <w:pPr>
              <w:spacing w:line="240" w:lineRule="auto" w:after="0" w:before="0"/>
              <w:ind w:firstLine="0"/>
              <w:jc w:val="left"/>
            </w:pPr>
            <w:r>
              <w:rPr>
                <w:rFonts w:ascii="Times New Roman" w:hAnsi="Times New Roman"/>
                <w:b/>
                <w:sz w:val="24"/>
              </w:rPr>
              <w:t>Асари физиологӣ</w:t>
            </w:r>
          </w:p>
        </w:tc>
      </w:tr>
      <w:tr>
        <w:tc>
          <w:tcPr>
            <w:tcW w:type="dxa" w:w="2494"/>
          </w:tcPr>
          <w:p>
            <w:pPr>
              <w:spacing w:line="240" w:lineRule="auto" w:after="0" w:before="0"/>
              <w:ind w:firstLine="0"/>
              <w:jc w:val="left"/>
            </w:pPr>
            <w:r>
              <w:rPr>
                <w:rFonts w:ascii="Times New Roman" w:hAnsi="Times New Roman"/>
                <w:b w:val="0"/>
                <w:sz w:val="24"/>
              </w:rPr>
              <w:t>Барорефлекс</w:t>
            </w:r>
          </w:p>
        </w:tc>
        <w:tc>
          <w:tcPr>
            <w:tcW w:type="dxa" w:w="3061"/>
          </w:tcPr>
          <w:p>
            <w:pPr>
              <w:spacing w:line="240" w:lineRule="auto" w:after="0" w:before="0"/>
              <w:ind w:firstLine="0"/>
              <w:jc w:val="left"/>
            </w:pPr>
            <w:r>
              <w:rPr>
                <w:rFonts w:ascii="Times New Roman" w:hAnsi="Times New Roman"/>
                <w:b w:val="0"/>
                <w:sz w:val="24"/>
              </w:rPr>
              <w:t>Аорта, синуси каротид</w:t>
            </w:r>
          </w:p>
        </w:tc>
        <w:tc>
          <w:tcPr>
            <w:tcW w:type="dxa" w:w="2948"/>
          </w:tcPr>
          <w:p>
            <w:pPr>
              <w:spacing w:line="240" w:lineRule="auto" w:after="0" w:before="0"/>
              <w:ind w:firstLine="0"/>
              <w:jc w:val="left"/>
            </w:pPr>
            <w:r>
              <w:rPr>
                <w:rFonts w:ascii="Times New Roman" w:hAnsi="Times New Roman"/>
                <w:b w:val="0"/>
                <w:sz w:val="24"/>
              </w:rPr>
              <w:t>Танзими фаврии MAP</w:t>
            </w:r>
          </w:p>
        </w:tc>
      </w:tr>
      <w:tr>
        <w:tc>
          <w:tcPr>
            <w:tcW w:type="dxa" w:w="2494"/>
          </w:tcPr>
          <w:p>
            <w:pPr>
              <w:spacing w:line="240" w:lineRule="auto" w:after="0" w:before="0"/>
              <w:ind w:firstLine="0"/>
              <w:jc w:val="left"/>
            </w:pPr>
            <w:r>
              <w:rPr>
                <w:rFonts w:ascii="Times New Roman" w:hAnsi="Times New Roman"/>
                <w:b w:val="0"/>
                <w:sz w:val="24"/>
              </w:rPr>
              <w:t>Хеморефлекс</w:t>
            </w:r>
          </w:p>
        </w:tc>
        <w:tc>
          <w:tcPr>
            <w:tcW w:type="dxa" w:w="3061"/>
          </w:tcPr>
          <w:p>
            <w:pPr>
              <w:spacing w:line="240" w:lineRule="auto" w:after="0" w:before="0"/>
              <w:ind w:firstLine="0"/>
              <w:jc w:val="left"/>
            </w:pPr>
            <w:r>
              <w:rPr>
                <w:rFonts w:ascii="Times New Roman" w:hAnsi="Times New Roman"/>
                <w:b w:val="0"/>
                <w:sz w:val="24"/>
              </w:rPr>
              <w:t>Танаҳо ва аорта</w:t>
            </w:r>
          </w:p>
        </w:tc>
        <w:tc>
          <w:tcPr>
            <w:tcW w:type="dxa" w:w="2948"/>
          </w:tcPr>
          <w:p>
            <w:pPr>
              <w:spacing w:line="240" w:lineRule="auto" w:after="0" w:before="0"/>
              <w:ind w:firstLine="0"/>
              <w:jc w:val="left"/>
            </w:pPr>
            <w:r>
              <w:rPr>
                <w:rFonts w:ascii="Times New Roman" w:hAnsi="Times New Roman"/>
                <w:b w:val="0"/>
                <w:sz w:val="24"/>
              </w:rPr>
              <w:t>Посух ба O2/CO2</w:t>
            </w:r>
          </w:p>
        </w:tc>
      </w:tr>
      <w:tr>
        <w:tc>
          <w:tcPr>
            <w:tcW w:type="dxa" w:w="2494"/>
          </w:tcPr>
          <w:p>
            <w:pPr>
              <w:spacing w:line="240" w:lineRule="auto" w:after="0" w:before="0"/>
              <w:ind w:firstLine="0"/>
              <w:jc w:val="left"/>
            </w:pPr>
            <w:r>
              <w:rPr>
                <w:rFonts w:ascii="Times New Roman" w:hAnsi="Times New Roman"/>
                <w:b w:val="0"/>
                <w:sz w:val="24"/>
              </w:rPr>
              <w:t>Маркази васкулярӣ</w:t>
            </w:r>
          </w:p>
        </w:tc>
        <w:tc>
          <w:tcPr>
            <w:tcW w:type="dxa" w:w="3061"/>
          </w:tcPr>
          <w:p>
            <w:pPr>
              <w:spacing w:line="240" w:lineRule="auto" w:after="0" w:before="0"/>
              <w:ind w:firstLine="0"/>
              <w:jc w:val="left"/>
            </w:pPr>
            <w:r>
              <w:rPr>
                <w:rFonts w:ascii="Times New Roman" w:hAnsi="Times New Roman"/>
                <w:b w:val="0"/>
                <w:sz w:val="24"/>
              </w:rPr>
              <w:t>Медуллаи мағзи сустонӣ</w:t>
            </w:r>
          </w:p>
        </w:tc>
        <w:tc>
          <w:tcPr>
            <w:tcW w:type="dxa" w:w="2948"/>
          </w:tcPr>
          <w:p>
            <w:pPr>
              <w:spacing w:line="240" w:lineRule="auto" w:after="0" w:before="0"/>
              <w:ind w:firstLine="0"/>
              <w:jc w:val="left"/>
            </w:pPr>
            <w:r>
              <w:rPr>
                <w:rFonts w:ascii="Times New Roman" w:hAnsi="Times New Roman"/>
                <w:b w:val="0"/>
                <w:sz w:val="24"/>
              </w:rPr>
              <w:t>Тонуси симпатикӣ</w:t>
            </w:r>
          </w:p>
        </w:tc>
      </w:tr>
      <w:tr>
        <w:tc>
          <w:tcPr>
            <w:tcW w:type="dxa" w:w="2494"/>
          </w:tcPr>
          <w:p>
            <w:pPr>
              <w:spacing w:line="240" w:lineRule="auto" w:after="0" w:before="0"/>
              <w:ind w:firstLine="0"/>
              <w:jc w:val="left"/>
            </w:pPr>
            <w:r>
              <w:rPr>
                <w:rFonts w:ascii="Times New Roman" w:hAnsi="Times New Roman"/>
                <w:b w:val="0"/>
                <w:sz w:val="24"/>
              </w:rPr>
              <w:t>Вагуси дамиш</w:t>
            </w:r>
          </w:p>
        </w:tc>
        <w:tc>
          <w:tcPr>
            <w:tcW w:type="dxa" w:w="3061"/>
          </w:tcPr>
          <w:p>
            <w:pPr>
              <w:spacing w:line="240" w:lineRule="auto" w:after="0" w:before="0"/>
              <w:ind w:firstLine="0"/>
              <w:jc w:val="left"/>
            </w:pPr>
            <w:r>
              <w:rPr>
                <w:rFonts w:ascii="Times New Roman" w:hAnsi="Times New Roman"/>
                <w:b w:val="0"/>
                <w:sz w:val="24"/>
              </w:rPr>
              <w:t>Ядрои ambiguus</w:t>
            </w:r>
          </w:p>
        </w:tc>
        <w:tc>
          <w:tcPr>
            <w:tcW w:type="dxa" w:w="2948"/>
          </w:tcPr>
          <w:p>
            <w:pPr>
              <w:spacing w:line="240" w:lineRule="auto" w:after="0" w:before="0"/>
              <w:ind w:firstLine="0"/>
              <w:jc w:val="left"/>
            </w:pPr>
            <w:r>
              <w:rPr>
                <w:rFonts w:ascii="Times New Roman" w:hAnsi="Times New Roman"/>
                <w:b w:val="0"/>
                <w:sz w:val="24"/>
              </w:rPr>
              <w:t>Пасткунии набз</w:t>
            </w:r>
          </w:p>
        </w:tc>
      </w:tr>
      <w:tr>
        <w:tc>
          <w:tcPr>
            <w:tcW w:type="dxa" w:w="2494"/>
          </w:tcPr>
          <w:p>
            <w:pPr>
              <w:spacing w:line="240" w:lineRule="auto" w:after="0" w:before="0"/>
              <w:ind w:firstLine="0"/>
              <w:jc w:val="left"/>
            </w:pPr>
            <w:r>
              <w:rPr>
                <w:rFonts w:ascii="Times New Roman" w:hAnsi="Times New Roman"/>
                <w:b w:val="0"/>
                <w:sz w:val="24"/>
              </w:rPr>
              <w:t>Мотори марказӣ</w:t>
            </w:r>
          </w:p>
        </w:tc>
        <w:tc>
          <w:tcPr>
            <w:tcW w:type="dxa" w:w="3061"/>
          </w:tcPr>
          <w:p>
            <w:pPr>
              <w:spacing w:line="240" w:lineRule="auto" w:after="0" w:before="0"/>
              <w:ind w:firstLine="0"/>
              <w:jc w:val="left"/>
            </w:pPr>
            <w:r>
              <w:rPr>
                <w:rFonts w:ascii="Times New Roman" w:hAnsi="Times New Roman"/>
                <w:b w:val="0"/>
                <w:sz w:val="24"/>
              </w:rPr>
              <w:t>Қишраи ҳаракатӣ</w:t>
            </w:r>
          </w:p>
        </w:tc>
        <w:tc>
          <w:tcPr>
            <w:tcW w:type="dxa" w:w="2948"/>
          </w:tcPr>
          <w:p>
            <w:pPr>
              <w:spacing w:line="240" w:lineRule="auto" w:after="0" w:before="0"/>
              <w:ind w:firstLine="0"/>
              <w:jc w:val="left"/>
            </w:pPr>
            <w:r>
              <w:rPr>
                <w:rFonts w:ascii="Times New Roman" w:hAnsi="Times New Roman"/>
                <w:b w:val="0"/>
                <w:sz w:val="24"/>
              </w:rPr>
              <w:t>Посухи пешакӣ ба машқ</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2.2. Танзими гуморӣ ва ҳормоналӣ</w:t>
      </w:r>
    </w:p>
    <w:p>
      <w:pPr>
        <w:spacing w:line="360" w:lineRule="auto" w:after="0"/>
        <w:ind w:firstLine="709"/>
        <w:jc w:val="both"/>
      </w:pPr>
      <w:r>
        <w:rPr>
          <w:rFonts w:ascii="Times New Roman" w:hAnsi="Times New Roman"/>
          <w:b w:val="0"/>
          <w:i w:val="0"/>
          <w:sz w:val="28"/>
        </w:rPr>
        <w:t>Моддаҳои гуморӣ танзими дарозмуддатро анҷом медиҳанд: адреналин бо ресепторҳои бета набз ва қувваи дамишро меафзояд, RAAS бо ангиотензин II ҳаҷм ва торти рагҳоро идора мекунад, ADH бошад обро нигоҳ медорад [2, 578-б.]. Оксиди нитроген (NO) бошад рагҳоро васеъ мекунад ва ба муқовимати умумӣ муқобил меистад [1, 1134-б.]. Барқарорсозии дарозмуддати фишор ба ин системаҳо вобаста аст: осеби ягона ба баландшавии доимии фишор меоварад.</w:t>
      </w:r>
    </w:p>
    <w:p>
      <w:pPr>
        <w:spacing w:line="360" w:lineRule="auto" w:after="0"/>
        <w:ind w:firstLine="709"/>
        <w:jc w:val="both"/>
      </w:pPr>
      <w:r>
        <w:rPr>
          <w:rFonts w:ascii="Times New Roman" w:hAnsi="Times New Roman"/>
          <w:b w:val="0"/>
          <w:i w:val="0"/>
          <w:sz w:val="28"/>
        </w:rPr>
        <w:t>Дар машқ байни ҳормонҳо ва мубодила пайвасти мустақим мавҷуд аст: адреналин гликогенро таҷзия мекунад, кортизол протеинҳоро барои глюконеогенез озод месозад, инсулин бошад дар машқ паст мегардад, то мушакҳо глюкозаро бе вай гирифтан бошанд [4, 2236-б.]. Барои ҳамин глюкоза дар машқи дароз мӯътадил мемонад, агар захираҳо кофӣ бошанд. Пас аз машқ инсулин-ҳассосият то 48 соат меафзояд — ин асоси пешгирии диабети навъи 2 аст [10, 2222-б.].</w:t>
      </w:r>
    </w:p>
    <w:p>
      <w:pPr>
        <w:spacing w:line="360" w:lineRule="auto" w:after="0"/>
        <w:ind w:firstLine="709"/>
        <w:jc w:val="both"/>
      </w:pPr>
      <w:r>
        <w:rPr>
          <w:rFonts w:ascii="Times New Roman" w:hAnsi="Times New Roman"/>
          <w:b w:val="0"/>
          <w:i w:val="0"/>
          <w:sz w:val="28"/>
        </w:rPr>
        <w:t>RAAS дар дарозмуддат ба фишори почив ва мубодилаи намак вобаста аст: ками намак ренинро меафзояд, зиёди он бошад системаи RAAS-ро ором месозад [2, 582-б.]. Барои ҳамин ғизои қарорнок — на бе намак, на бо зиёди он — ба фишори мӯътадил ёрӣ мерасонад [3, 8-б.]. Дар байни донишҷӯён истеъмоли намак хеле баланд мемонад: ин нишонаи маърифатии пурсиш мебошад ва ба тавсияҳои боби сеюм алоҳида дорад.</w:t>
      </w:r>
    </w:p>
    <w:p>
      <w:pPr>
        <w:spacing w:line="360" w:lineRule="auto" w:after="0"/>
        <w:ind w:firstLine="709"/>
        <w:jc w:val="both"/>
      </w:pPr>
      <w:r>
        <w:rPr>
          <w:rFonts w:ascii="Times New Roman" w:hAnsi="Times New Roman"/>
          <w:b w:val="0"/>
          <w:i w:val="0"/>
          <w:sz w:val="28"/>
        </w:rPr>
        <w:t>Инсулин ва глюкагон ду қутби мубодила мебошанд: инсулин захира месозад, глюкагон бошад захираҳоро озод мекунад [9, 878-б.]. Дар машқ инсулин паст мегардад — мушак глюкозаро бе он мегирад, чун нақлакҳои глюкоза бо механизми мустақил фаъол мегарданд [4, 2234-б.]. Барои ҳамин машқи мӯътадил ба ҳассосияти инсулинӣ ёрӣ мерасонад ва ин нишондоди муҳими пешгирии диабети навъи 2 мебошад [10, 2226-б.].</w:t>
      </w:r>
    </w:p>
    <w:p>
      <w:pPr>
        <w:spacing w:line="360" w:lineRule="auto" w:after="0"/>
        <w:ind w:firstLine="709"/>
        <w:jc w:val="both"/>
      </w:pPr>
      <w:r>
        <w:rPr>
          <w:rFonts w:ascii="Times New Roman" w:hAnsi="Times New Roman"/>
          <w:b w:val="0"/>
          <w:i w:val="0"/>
          <w:sz w:val="28"/>
        </w:rPr>
        <w:t>Гормони рушд ва кортизол дар машқ ҳамроҳ кор мекунанд: кортизол захираҳои озодро таъмин мекунад, гормони рушд бошад барқарорсозии мушакҳоро тезонидан мекунад [2, 594-б.]. Дар машқи шадиди хеле дароз кортизол бештар меафзояд — ин ба хастагии мушакҳо меоварад [4, 2242-б.]. Барои ҳамин ҳаҷми машқро тадриҷӣ афзудан муҳим аст: ҳормонҳо танҳо дар ҳаҷми мӯътадил ёрӣ медиҳанд, на дар бори аз ҳад зиёд [10, 2224-б.].</w:t>
      </w:r>
    </w:p>
    <w:p>
      <w:pPr>
        <w:spacing w:line="240" w:lineRule="auto" w:after="0"/>
        <w:ind w:firstLine="0"/>
        <w:jc w:val="center"/>
      </w:pPr>
      <w:r>
        <w:rPr>
          <w:rFonts w:ascii="Times New Roman" w:hAnsi="Times New Roman"/>
          <w:b/>
          <w:i w:val="0"/>
          <w:sz w:val="24"/>
        </w:rPr>
        <w:t>Ҷадвали 2.2 — Моддаҳои гуморӣ ва ҳормоналӣ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Модда</w:t>
            </w:r>
          </w:p>
        </w:tc>
        <w:tc>
          <w:tcPr>
            <w:tcW w:type="dxa" w:w="2494"/>
            <w:shd w:val="clear" w:fill="EDEDED"/>
          </w:tcPr>
          <w:p>
            <w:pPr>
              <w:spacing w:line="240" w:lineRule="auto" w:after="0" w:before="0"/>
              <w:ind w:firstLine="0"/>
              <w:jc w:val="left"/>
            </w:pPr>
            <w:r>
              <w:rPr>
                <w:rFonts w:ascii="Times New Roman" w:hAnsi="Times New Roman"/>
                <w:b/>
                <w:sz w:val="24"/>
              </w:rPr>
              <w:t>Манбаъ</w:t>
            </w:r>
          </w:p>
        </w:tc>
        <w:tc>
          <w:tcPr>
            <w:tcW w:type="dxa" w:w="3742"/>
            <w:shd w:val="clear" w:fill="EDEDED"/>
          </w:tcPr>
          <w:p>
            <w:pPr>
              <w:spacing w:line="240" w:lineRule="auto" w:after="0" w:before="0"/>
              <w:ind w:firstLine="0"/>
              <w:jc w:val="left"/>
            </w:pPr>
            <w:r>
              <w:rPr>
                <w:rFonts w:ascii="Times New Roman" w:hAnsi="Times New Roman"/>
                <w:b/>
                <w:sz w:val="24"/>
              </w:rPr>
              <w:t>Асари асосӣ</w:t>
            </w:r>
          </w:p>
        </w:tc>
      </w:tr>
      <w:tr>
        <w:tc>
          <w:tcPr>
            <w:tcW w:type="dxa" w:w="2268"/>
          </w:tcPr>
          <w:p>
            <w:pPr>
              <w:spacing w:line="240" w:lineRule="auto" w:after="0" w:before="0"/>
              <w:ind w:firstLine="0"/>
              <w:jc w:val="left"/>
            </w:pPr>
            <w:r>
              <w:rPr>
                <w:rFonts w:ascii="Times New Roman" w:hAnsi="Times New Roman"/>
                <w:b w:val="0"/>
                <w:sz w:val="24"/>
              </w:rPr>
              <w:t>Адреналин</w:t>
            </w:r>
          </w:p>
        </w:tc>
        <w:tc>
          <w:tcPr>
            <w:tcW w:type="dxa" w:w="2494"/>
          </w:tcPr>
          <w:p>
            <w:pPr>
              <w:spacing w:line="240" w:lineRule="auto" w:after="0" w:before="0"/>
              <w:ind w:firstLine="0"/>
              <w:jc w:val="left"/>
            </w:pPr>
            <w:r>
              <w:rPr>
                <w:rFonts w:ascii="Times New Roman" w:hAnsi="Times New Roman"/>
                <w:b w:val="0"/>
                <w:sz w:val="24"/>
              </w:rPr>
              <w:t>медуллаи ҳаддии ғадуди болоӣ</w:t>
            </w:r>
          </w:p>
        </w:tc>
        <w:tc>
          <w:tcPr>
            <w:tcW w:type="dxa" w:w="3742"/>
          </w:tcPr>
          <w:p>
            <w:pPr>
              <w:spacing w:line="240" w:lineRule="auto" w:after="0" w:before="0"/>
              <w:ind w:firstLine="0"/>
              <w:jc w:val="left"/>
            </w:pPr>
            <w:r>
              <w:rPr>
                <w:rFonts w:ascii="Times New Roman" w:hAnsi="Times New Roman"/>
                <w:b w:val="0"/>
                <w:sz w:val="24"/>
              </w:rPr>
              <w:t>Набз ва қувваи дамиш меафзояд</w:t>
            </w:r>
          </w:p>
        </w:tc>
      </w:tr>
      <w:tr>
        <w:tc>
          <w:tcPr>
            <w:tcW w:type="dxa" w:w="2268"/>
          </w:tcPr>
          <w:p>
            <w:pPr>
              <w:spacing w:line="240" w:lineRule="auto" w:after="0" w:before="0"/>
              <w:ind w:firstLine="0"/>
              <w:jc w:val="left"/>
            </w:pPr>
            <w:r>
              <w:rPr>
                <w:rFonts w:ascii="Times New Roman" w:hAnsi="Times New Roman"/>
                <w:b w:val="0"/>
                <w:sz w:val="24"/>
              </w:rPr>
              <w:t>Ангиотензин II</w:t>
            </w:r>
          </w:p>
        </w:tc>
        <w:tc>
          <w:tcPr>
            <w:tcW w:type="dxa" w:w="2494"/>
          </w:tcPr>
          <w:p>
            <w:pPr>
              <w:spacing w:line="240" w:lineRule="auto" w:after="0" w:before="0"/>
              <w:ind w:firstLine="0"/>
              <w:jc w:val="left"/>
            </w:pPr>
            <w:r>
              <w:rPr>
                <w:rFonts w:ascii="Times New Roman" w:hAnsi="Times New Roman"/>
                <w:b w:val="0"/>
                <w:sz w:val="24"/>
              </w:rPr>
              <w:t>RAAS</w:t>
            </w:r>
          </w:p>
        </w:tc>
        <w:tc>
          <w:tcPr>
            <w:tcW w:type="dxa" w:w="3742"/>
          </w:tcPr>
          <w:p>
            <w:pPr>
              <w:spacing w:line="240" w:lineRule="auto" w:after="0" w:before="0"/>
              <w:ind w:firstLine="0"/>
              <w:jc w:val="left"/>
            </w:pPr>
            <w:r>
              <w:rPr>
                <w:rFonts w:ascii="Times New Roman" w:hAnsi="Times New Roman"/>
                <w:b w:val="0"/>
                <w:sz w:val="24"/>
              </w:rPr>
              <w:t>Тангиши рагҳо, ҳаҷм меафзояд</w:t>
            </w:r>
          </w:p>
        </w:tc>
      </w:tr>
      <w:tr>
        <w:tc>
          <w:tcPr>
            <w:tcW w:type="dxa" w:w="2268"/>
          </w:tcPr>
          <w:p>
            <w:pPr>
              <w:spacing w:line="240" w:lineRule="auto" w:after="0" w:before="0"/>
              <w:ind w:firstLine="0"/>
              <w:jc w:val="left"/>
            </w:pPr>
            <w:r>
              <w:rPr>
                <w:rFonts w:ascii="Times New Roman" w:hAnsi="Times New Roman"/>
                <w:b w:val="0"/>
                <w:sz w:val="24"/>
              </w:rPr>
              <w:t>Альдостерон</w:t>
            </w:r>
          </w:p>
        </w:tc>
        <w:tc>
          <w:tcPr>
            <w:tcW w:type="dxa" w:w="2494"/>
          </w:tcPr>
          <w:p>
            <w:pPr>
              <w:spacing w:line="240" w:lineRule="auto" w:after="0" w:before="0"/>
              <w:ind w:firstLine="0"/>
              <w:jc w:val="left"/>
            </w:pPr>
            <w:r>
              <w:rPr>
                <w:rFonts w:ascii="Times New Roman" w:hAnsi="Times New Roman"/>
                <w:b w:val="0"/>
                <w:sz w:val="24"/>
              </w:rPr>
              <w:t>Гурдачаи болоӣ</w:t>
            </w:r>
          </w:p>
        </w:tc>
        <w:tc>
          <w:tcPr>
            <w:tcW w:type="dxa" w:w="3742"/>
          </w:tcPr>
          <w:p>
            <w:pPr>
              <w:spacing w:line="240" w:lineRule="auto" w:after="0" w:before="0"/>
              <w:ind w:firstLine="0"/>
              <w:jc w:val="left"/>
            </w:pPr>
            <w:r>
              <w:rPr>
                <w:rFonts w:ascii="Times New Roman" w:hAnsi="Times New Roman"/>
                <w:b w:val="0"/>
                <w:sz w:val="24"/>
              </w:rPr>
              <w:t>Na+ нигоҳ дошта мешавад, K+ хориҷ мегардад</w:t>
            </w:r>
          </w:p>
        </w:tc>
      </w:tr>
      <w:tr>
        <w:tc>
          <w:tcPr>
            <w:tcW w:type="dxa" w:w="2268"/>
          </w:tcPr>
          <w:p>
            <w:pPr>
              <w:spacing w:line="240" w:lineRule="auto" w:after="0" w:before="0"/>
              <w:ind w:firstLine="0"/>
              <w:jc w:val="left"/>
            </w:pPr>
            <w:r>
              <w:rPr>
                <w:rFonts w:ascii="Times New Roman" w:hAnsi="Times New Roman"/>
                <w:b w:val="0"/>
                <w:sz w:val="24"/>
              </w:rPr>
              <w:t>ADH (вазопрессин)</w:t>
            </w:r>
          </w:p>
        </w:tc>
        <w:tc>
          <w:tcPr>
            <w:tcW w:type="dxa" w:w="2494"/>
          </w:tcPr>
          <w:p>
            <w:pPr>
              <w:spacing w:line="240" w:lineRule="auto" w:after="0" w:before="0"/>
              <w:ind w:firstLine="0"/>
              <w:jc w:val="left"/>
            </w:pPr>
            <w:r>
              <w:rPr>
                <w:rFonts w:ascii="Times New Roman" w:hAnsi="Times New Roman"/>
                <w:b w:val="0"/>
                <w:sz w:val="24"/>
              </w:rPr>
              <w:t>Гипоталамус</w:t>
            </w:r>
          </w:p>
        </w:tc>
        <w:tc>
          <w:tcPr>
            <w:tcW w:type="dxa" w:w="3742"/>
          </w:tcPr>
          <w:p>
            <w:pPr>
              <w:spacing w:line="240" w:lineRule="auto" w:after="0" w:before="0"/>
              <w:ind w:firstLine="0"/>
              <w:jc w:val="left"/>
            </w:pPr>
            <w:r>
              <w:rPr>
                <w:rFonts w:ascii="Times New Roman" w:hAnsi="Times New Roman"/>
                <w:b w:val="0"/>
                <w:sz w:val="24"/>
              </w:rPr>
              <w:t>Об нигоҳ, раг танг</w:t>
            </w:r>
          </w:p>
        </w:tc>
      </w:tr>
      <w:tr>
        <w:tc>
          <w:tcPr>
            <w:tcW w:type="dxa" w:w="2268"/>
          </w:tcPr>
          <w:p>
            <w:pPr>
              <w:spacing w:line="240" w:lineRule="auto" w:after="0" w:before="0"/>
              <w:ind w:firstLine="0"/>
              <w:jc w:val="left"/>
            </w:pPr>
            <w:r>
              <w:rPr>
                <w:rFonts w:ascii="Times New Roman" w:hAnsi="Times New Roman"/>
                <w:b w:val="0"/>
                <w:sz w:val="24"/>
              </w:rPr>
              <w:t>NO</w:t>
            </w:r>
          </w:p>
        </w:tc>
        <w:tc>
          <w:tcPr>
            <w:tcW w:type="dxa" w:w="2494"/>
          </w:tcPr>
          <w:p>
            <w:pPr>
              <w:spacing w:line="240" w:lineRule="auto" w:after="0" w:before="0"/>
              <w:ind w:firstLine="0"/>
              <w:jc w:val="left"/>
            </w:pPr>
            <w:r>
              <w:rPr>
                <w:rFonts w:ascii="Times New Roman" w:hAnsi="Times New Roman"/>
                <w:b w:val="0"/>
                <w:sz w:val="24"/>
              </w:rPr>
              <w:t>Эндотелӣ</w:t>
            </w:r>
          </w:p>
        </w:tc>
        <w:tc>
          <w:tcPr>
            <w:tcW w:type="dxa" w:w="3742"/>
          </w:tcPr>
          <w:p>
            <w:pPr>
              <w:spacing w:line="240" w:lineRule="auto" w:after="0" w:before="0"/>
              <w:ind w:firstLine="0"/>
              <w:jc w:val="left"/>
            </w:pPr>
            <w:r>
              <w:rPr>
                <w:rFonts w:ascii="Times New Roman" w:hAnsi="Times New Roman"/>
                <w:b w:val="0"/>
                <w:sz w:val="24"/>
              </w:rPr>
              <w:t>Васеъшавии рагҳо</w:t>
            </w:r>
          </w:p>
        </w:tc>
      </w:tr>
      <w:tr>
        <w:tc>
          <w:tcPr>
            <w:tcW w:type="dxa" w:w="2268"/>
          </w:tcPr>
          <w:p>
            <w:pPr>
              <w:spacing w:line="240" w:lineRule="auto" w:after="0" w:before="0"/>
              <w:ind w:firstLine="0"/>
              <w:jc w:val="left"/>
            </w:pPr>
            <w:r>
              <w:rPr>
                <w:rFonts w:ascii="Times New Roman" w:hAnsi="Times New Roman"/>
                <w:b w:val="0"/>
                <w:sz w:val="24"/>
              </w:rPr>
              <w:t>Инсулин</w:t>
            </w:r>
          </w:p>
        </w:tc>
        <w:tc>
          <w:tcPr>
            <w:tcW w:type="dxa" w:w="2494"/>
          </w:tcPr>
          <w:p>
            <w:pPr>
              <w:spacing w:line="240" w:lineRule="auto" w:after="0" w:before="0"/>
              <w:ind w:firstLine="0"/>
              <w:jc w:val="left"/>
            </w:pPr>
            <w:r>
              <w:rPr>
                <w:rFonts w:ascii="Times New Roman" w:hAnsi="Times New Roman"/>
                <w:b w:val="0"/>
                <w:sz w:val="24"/>
              </w:rPr>
              <w:t>Мушаки тироид</w:t>
            </w:r>
          </w:p>
        </w:tc>
        <w:tc>
          <w:tcPr>
            <w:tcW w:type="dxa" w:w="3742"/>
          </w:tcPr>
          <w:p>
            <w:pPr>
              <w:spacing w:line="240" w:lineRule="auto" w:after="0" w:before="0"/>
              <w:ind w:firstLine="0"/>
              <w:jc w:val="left"/>
            </w:pPr>
            <w:r>
              <w:rPr>
                <w:rFonts w:ascii="Times New Roman" w:hAnsi="Times New Roman"/>
                <w:b w:val="0"/>
                <w:sz w:val="24"/>
              </w:rPr>
              <w:t>Глюкоза ба мушак (дар машқ паст мешавад)</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2.3. Пайвасти мубодила ва интиқоли оксиген</w:t>
      </w:r>
    </w:p>
    <w:p>
      <w:pPr>
        <w:spacing w:line="360" w:lineRule="auto" w:after="0"/>
        <w:ind w:firstLine="709"/>
        <w:jc w:val="both"/>
      </w:pPr>
      <w:r>
        <w:rPr>
          <w:rFonts w:ascii="Times New Roman" w:hAnsi="Times New Roman"/>
          <w:b w:val="0"/>
          <w:i w:val="0"/>
          <w:sz w:val="28"/>
        </w:rPr>
        <w:t>Криваяи диссоциатсияи гемоглобин пайвасти мубодила бо гардишро нишон медиҳад: дар шадидияи машқ pH паст, CO2 ва ҳарорат меафзоянд — кривая ба рост мегузарад ва гемоглобин оксигенро осонтар медиҳад [9, 872-б.]. Ин «аффектҳои Боҳр» механизми мутобиқ мебошад: ҳар ҷое ки мубодила фаъолтар, ҳамон ҷо оксиген бештар озод мегардад. 2,3-DPG-и хуни захирашуда низ ҳамин самтро дорад [5, 1420-б.].</w:t>
      </w:r>
    </w:p>
    <w:p>
      <w:pPr>
        <w:spacing w:line="360" w:lineRule="auto" w:after="0"/>
        <w:ind w:firstLine="709"/>
        <w:jc w:val="both"/>
      </w:pPr>
      <w:r>
        <w:rPr>
          <w:rFonts w:ascii="Times New Roman" w:hAnsi="Times New Roman"/>
          <w:b w:val="0"/>
          <w:i w:val="0"/>
          <w:sz w:val="28"/>
        </w:rPr>
        <w:t>Мисоли 6. Астеъмоли оксигенро ҳисоб кунед: хуни артерӣ 19 мл/100 мл, венавӣ 14 мл/100 мл; фарқ = 5 мл/100 мл. Бо ҳаҷми дамиши дил 5 л/дақ: VO2 = 5 × 5 × 10 = 250 мл/дақ — ҳолати почив [5, 1422-б.]. Дар машқи шадид фарқ ба 15 мл/100 мл ва CO ба 16 л/дақ мерасад: VO2 = 16 × 15 × 10 = 2400 мл/дақ — тақрибан 10 баробари почив [6, 22-б.]. Ин ҳисоб нишон медиҳад, ки мобилисатсияи ҳар се ҳалқа зарур аст.</w:t>
      </w:r>
    </w:p>
    <w:p>
      <w:pPr>
        <w:spacing w:line="360" w:lineRule="auto" w:after="0"/>
        <w:ind w:firstLine="709"/>
        <w:jc w:val="both"/>
      </w:pPr>
      <w:r>
        <w:rPr>
          <w:rFonts w:ascii="Times New Roman" w:hAnsi="Times New Roman"/>
          <w:b w:val="0"/>
          <w:i w:val="0"/>
          <w:sz w:val="28"/>
        </w:rPr>
        <w:t>Оксигенатсияи хун дар шуш бо нафас пайваст аст: SpO2-и мӯътадил 95–99 фоиз аст ва дар машқи мӯътадил ҳамон мемонад [6, 20-б.]. Пастшавии SpO2 дар машқи оддӣ нишонаи осеби шуш ё дил мебошад ва машқро қатъ талаб мекунад [3, 10-б.]. Барои ҳамин дар варзиши касбӣ пулсоксиметр асбоби нигоҳбини мӯътадил аст; барои донишҷӯён ченкунии ҳафтаина кофист ва бе асбоби гаронбаҳо мумкин аст.</w:t>
      </w:r>
    </w:p>
    <w:p>
      <w:pPr>
        <w:spacing w:line="360" w:lineRule="auto" w:after="0"/>
        <w:ind w:firstLine="709"/>
        <w:jc w:val="both"/>
      </w:pPr>
      <w:r>
        <w:rPr>
          <w:rFonts w:ascii="Times New Roman" w:hAnsi="Times New Roman"/>
          <w:b w:val="0"/>
          <w:i w:val="0"/>
          <w:sz w:val="28"/>
        </w:rPr>
        <w:t>Дар баландӣ криваяи оксиген ва гардиши хун тағйир меёбанд: эритропоэз меафзояд ва 2,3-DPG зиёд мегарданд [2, 592-б.]. Барои ҳамин варзишгарон барои мутобиқсозӣ машқро дар баландӣ мекунанд [4, 2244-б.]. Дар баробари он оғоз бояд тадриҷӣ бошад, то ҳипоксия ба мушакҳо ва мия хатар надиҳад; дар баландии бештар аз 2500 метр машқи шадид дар ҳафтаҳои аввал тавсия намешавад [3, 18-б.].</w:t>
      </w:r>
    </w:p>
    <w:p>
      <w:pPr>
        <w:spacing w:line="360" w:lineRule="auto" w:after="0"/>
        <w:ind w:firstLine="709"/>
        <w:jc w:val="both"/>
      </w:pPr>
      <w:r>
        <w:rPr>
          <w:rFonts w:ascii="Times New Roman" w:hAnsi="Times New Roman"/>
          <w:b w:val="0"/>
          <w:i w:val="0"/>
          <w:sz w:val="28"/>
        </w:rPr>
        <w:t>Дар байни хуни захирашуда ва интиқоли оксиген фарқ мавҷуд аст: хуни захирашуда 2,3-DPG-и бештар дорад — оксиген зудтар озод мегардад, вале SpO2-и хеле паст мемонад [5, 1417-б.]. Барои ҳамин баъди хунгузаронӣ машқро тадриҷӣ баргардонидан лозим аст [6, 32-б.]. Дар байни лактат ва pH пайвасти мустақим мавҷуд аст: лактати зиёди хун pH-ро паст мекунад — ин ба криваяи оксиген ба самти рост кор мекунад [9, 882-б.].</w:t>
      </w:r>
    </w:p>
    <w:p>
      <w:pPr>
        <w:spacing w:line="240" w:lineRule="auto" w:after="0"/>
        <w:ind w:firstLine="0"/>
        <w:jc w:val="center"/>
      </w:pPr>
      <w:r>
        <w:rPr>
          <w:rFonts w:ascii="Times New Roman" w:hAnsi="Times New Roman"/>
          <w:b/>
          <w:i w:val="0"/>
          <w:sz w:val="24"/>
        </w:rPr>
        <w:t>Ҷадвали 2.3 — Омилҳои криваяи диссоциатсияи O2</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Омил</w:t>
            </w:r>
          </w:p>
        </w:tc>
        <w:tc>
          <w:tcPr>
            <w:tcW w:type="dxa" w:w="2494"/>
            <w:shd w:val="clear" w:fill="EDEDED"/>
          </w:tcPr>
          <w:p>
            <w:pPr>
              <w:spacing w:line="240" w:lineRule="auto" w:after="0" w:before="0"/>
              <w:ind w:firstLine="0"/>
              <w:jc w:val="left"/>
            </w:pPr>
            <w:r>
              <w:rPr>
                <w:rFonts w:ascii="Times New Roman" w:hAnsi="Times New Roman"/>
                <w:b/>
                <w:sz w:val="24"/>
              </w:rPr>
              <w:t>Тағйир дар машқ</w:t>
            </w:r>
          </w:p>
        </w:tc>
        <w:tc>
          <w:tcPr>
            <w:tcW w:type="dxa" w:w="3402"/>
            <w:shd w:val="clear" w:fill="EDEDED"/>
          </w:tcPr>
          <w:p>
            <w:pPr>
              <w:spacing w:line="240" w:lineRule="auto" w:after="0" w:before="0"/>
              <w:ind w:firstLine="0"/>
              <w:jc w:val="left"/>
            </w:pPr>
            <w:r>
              <w:rPr>
                <w:rFonts w:ascii="Times New Roman" w:hAnsi="Times New Roman"/>
                <w:b/>
                <w:sz w:val="24"/>
              </w:rPr>
              <w:t>Асар ба кривая</w:t>
            </w:r>
          </w:p>
        </w:tc>
      </w:tr>
      <w:tr>
        <w:tc>
          <w:tcPr>
            <w:tcW w:type="dxa" w:w="2608"/>
          </w:tcPr>
          <w:p>
            <w:pPr>
              <w:spacing w:line="240" w:lineRule="auto" w:after="0" w:before="0"/>
              <w:ind w:firstLine="0"/>
              <w:jc w:val="left"/>
            </w:pPr>
            <w:r>
              <w:rPr>
                <w:rFonts w:ascii="Times New Roman" w:hAnsi="Times New Roman"/>
                <w:b w:val="0"/>
                <w:sz w:val="24"/>
              </w:rPr>
              <w:t>pH (аффект Боҳр)</w:t>
            </w:r>
          </w:p>
        </w:tc>
        <w:tc>
          <w:tcPr>
            <w:tcW w:type="dxa" w:w="2494"/>
          </w:tcPr>
          <w:p>
            <w:pPr>
              <w:spacing w:line="240" w:lineRule="auto" w:after="0" w:before="0"/>
              <w:ind w:firstLine="0"/>
              <w:jc w:val="left"/>
            </w:pPr>
            <w:r>
              <w:rPr>
                <w:rFonts w:ascii="Times New Roman" w:hAnsi="Times New Roman"/>
                <w:b w:val="0"/>
                <w:sz w:val="24"/>
              </w:rPr>
              <w:t>Паст мешавад</w:t>
            </w:r>
          </w:p>
        </w:tc>
        <w:tc>
          <w:tcPr>
            <w:tcW w:type="dxa" w:w="3402"/>
          </w:tcPr>
          <w:p>
            <w:pPr>
              <w:spacing w:line="240" w:lineRule="auto" w:after="0" w:before="0"/>
              <w:ind w:firstLine="0"/>
              <w:jc w:val="left"/>
            </w:pPr>
            <w:r>
              <w:rPr>
                <w:rFonts w:ascii="Times New Roman" w:hAnsi="Times New Roman"/>
                <w:b w:val="0"/>
                <w:sz w:val="24"/>
              </w:rPr>
              <w:t>Ба рост — O2 зуд озод</w:t>
            </w:r>
          </w:p>
        </w:tc>
      </w:tr>
      <w:tr>
        <w:tc>
          <w:tcPr>
            <w:tcW w:type="dxa" w:w="2608"/>
          </w:tcPr>
          <w:p>
            <w:pPr>
              <w:spacing w:line="240" w:lineRule="auto" w:after="0" w:before="0"/>
              <w:ind w:firstLine="0"/>
              <w:jc w:val="left"/>
            </w:pPr>
            <w:r>
              <w:rPr>
                <w:rFonts w:ascii="Times New Roman" w:hAnsi="Times New Roman"/>
                <w:b w:val="0"/>
                <w:sz w:val="24"/>
              </w:rPr>
              <w:t>CO2 бофта</w:t>
            </w:r>
          </w:p>
        </w:tc>
        <w:tc>
          <w:tcPr>
            <w:tcW w:type="dxa" w:w="2494"/>
          </w:tcPr>
          <w:p>
            <w:pPr>
              <w:spacing w:line="240" w:lineRule="auto" w:after="0" w:before="0"/>
              <w:ind w:firstLine="0"/>
              <w:jc w:val="left"/>
            </w:pPr>
            <w:r>
              <w:rPr>
                <w:rFonts w:ascii="Times New Roman" w:hAnsi="Times New Roman"/>
                <w:b w:val="0"/>
                <w:sz w:val="24"/>
              </w:rPr>
              <w:t>Меафзояд</w:t>
            </w:r>
          </w:p>
        </w:tc>
        <w:tc>
          <w:tcPr>
            <w:tcW w:type="dxa" w:w="3402"/>
          </w:tcPr>
          <w:p>
            <w:pPr>
              <w:spacing w:line="240" w:lineRule="auto" w:after="0" w:before="0"/>
              <w:ind w:firstLine="0"/>
              <w:jc w:val="left"/>
            </w:pPr>
            <w:r>
              <w:rPr>
                <w:rFonts w:ascii="Times New Roman" w:hAnsi="Times New Roman"/>
                <w:b w:val="0"/>
                <w:sz w:val="24"/>
              </w:rPr>
              <w:t>Ба рост</w:t>
            </w:r>
          </w:p>
        </w:tc>
      </w:tr>
      <w:tr>
        <w:tc>
          <w:tcPr>
            <w:tcW w:type="dxa" w:w="2608"/>
          </w:tcPr>
          <w:p>
            <w:pPr>
              <w:spacing w:line="240" w:lineRule="auto" w:after="0" w:before="0"/>
              <w:ind w:firstLine="0"/>
              <w:jc w:val="left"/>
            </w:pPr>
            <w:r>
              <w:rPr>
                <w:rFonts w:ascii="Times New Roman" w:hAnsi="Times New Roman"/>
                <w:b w:val="0"/>
                <w:sz w:val="24"/>
              </w:rPr>
              <w:t>Ҳарорат</w:t>
            </w:r>
          </w:p>
        </w:tc>
        <w:tc>
          <w:tcPr>
            <w:tcW w:type="dxa" w:w="2494"/>
          </w:tcPr>
          <w:p>
            <w:pPr>
              <w:spacing w:line="240" w:lineRule="auto" w:after="0" w:before="0"/>
              <w:ind w:firstLine="0"/>
              <w:jc w:val="left"/>
            </w:pPr>
            <w:r>
              <w:rPr>
                <w:rFonts w:ascii="Times New Roman" w:hAnsi="Times New Roman"/>
                <w:b w:val="0"/>
                <w:sz w:val="24"/>
              </w:rPr>
              <w:t>Меафзояд</w:t>
            </w:r>
          </w:p>
        </w:tc>
        <w:tc>
          <w:tcPr>
            <w:tcW w:type="dxa" w:w="3402"/>
          </w:tcPr>
          <w:p>
            <w:pPr>
              <w:spacing w:line="240" w:lineRule="auto" w:after="0" w:before="0"/>
              <w:ind w:firstLine="0"/>
              <w:jc w:val="left"/>
            </w:pPr>
            <w:r>
              <w:rPr>
                <w:rFonts w:ascii="Times New Roman" w:hAnsi="Times New Roman"/>
                <w:b w:val="0"/>
                <w:sz w:val="24"/>
              </w:rPr>
              <w:t>Ба рост</w:t>
            </w:r>
          </w:p>
        </w:tc>
      </w:tr>
      <w:tr>
        <w:tc>
          <w:tcPr>
            <w:tcW w:type="dxa" w:w="2608"/>
          </w:tcPr>
          <w:p>
            <w:pPr>
              <w:spacing w:line="240" w:lineRule="auto" w:after="0" w:before="0"/>
              <w:ind w:firstLine="0"/>
              <w:jc w:val="left"/>
            </w:pPr>
            <w:r>
              <w:rPr>
                <w:rFonts w:ascii="Times New Roman" w:hAnsi="Times New Roman"/>
                <w:b w:val="0"/>
                <w:sz w:val="24"/>
              </w:rPr>
              <w:t>2,3-DPG</w:t>
            </w:r>
          </w:p>
        </w:tc>
        <w:tc>
          <w:tcPr>
            <w:tcW w:type="dxa" w:w="2494"/>
          </w:tcPr>
          <w:p>
            <w:pPr>
              <w:spacing w:line="240" w:lineRule="auto" w:after="0" w:before="0"/>
              <w:ind w:firstLine="0"/>
              <w:jc w:val="left"/>
            </w:pPr>
            <w:r>
              <w:rPr>
                <w:rFonts w:ascii="Times New Roman" w:hAnsi="Times New Roman"/>
                <w:b w:val="0"/>
                <w:sz w:val="24"/>
              </w:rPr>
              <w:t>Дар мутобиқсозӣ меафзояд</w:t>
            </w:r>
          </w:p>
        </w:tc>
        <w:tc>
          <w:tcPr>
            <w:tcW w:type="dxa" w:w="3402"/>
          </w:tcPr>
          <w:p>
            <w:pPr>
              <w:spacing w:line="240" w:lineRule="auto" w:after="0" w:before="0"/>
              <w:ind w:firstLine="0"/>
              <w:jc w:val="left"/>
            </w:pPr>
            <w:r>
              <w:rPr>
                <w:rFonts w:ascii="Times New Roman" w:hAnsi="Times New Roman"/>
                <w:b w:val="0"/>
                <w:sz w:val="24"/>
              </w:rPr>
              <w:t>Ба рост</w:t>
            </w:r>
          </w:p>
        </w:tc>
      </w:tr>
      <w:tr>
        <w:tc>
          <w:tcPr>
            <w:tcW w:type="dxa" w:w="2608"/>
          </w:tcPr>
          <w:p>
            <w:pPr>
              <w:spacing w:line="240" w:lineRule="auto" w:after="0" w:before="0"/>
              <w:ind w:firstLine="0"/>
              <w:jc w:val="left"/>
            </w:pPr>
            <w:r>
              <w:rPr>
                <w:rFonts w:ascii="Times New Roman" w:hAnsi="Times New Roman"/>
                <w:b w:val="0"/>
                <w:sz w:val="24"/>
              </w:rPr>
              <w:t>Оксигенатсияи шуш</w:t>
            </w:r>
          </w:p>
        </w:tc>
        <w:tc>
          <w:tcPr>
            <w:tcW w:type="dxa" w:w="2494"/>
          </w:tcPr>
          <w:p>
            <w:pPr>
              <w:spacing w:line="240" w:lineRule="auto" w:after="0" w:before="0"/>
              <w:ind w:firstLine="0"/>
              <w:jc w:val="left"/>
            </w:pPr>
            <w:r>
              <w:rPr>
                <w:rFonts w:ascii="Times New Roman" w:hAnsi="Times New Roman"/>
                <w:b w:val="0"/>
                <w:sz w:val="24"/>
              </w:rPr>
              <w:t>Мӯътадил мемонад</w:t>
            </w:r>
          </w:p>
        </w:tc>
        <w:tc>
          <w:tcPr>
            <w:tcW w:type="dxa" w:w="3402"/>
          </w:tcPr>
          <w:p>
            <w:pPr>
              <w:spacing w:line="240" w:lineRule="auto" w:after="0" w:before="0"/>
              <w:ind w:firstLine="0"/>
              <w:jc w:val="left"/>
            </w:pPr>
            <w:r>
              <w:rPr>
                <w:rFonts w:ascii="Times New Roman" w:hAnsi="Times New Roman"/>
                <w:b w:val="0"/>
                <w:sz w:val="24"/>
              </w:rPr>
              <w:t>Пуркунӣ барқарор</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2.4. Гардиши хуни коронарӣ ва мушакӣ</w:t>
      </w:r>
    </w:p>
    <w:p>
      <w:pPr>
        <w:spacing w:line="360" w:lineRule="auto" w:after="0"/>
        <w:ind w:firstLine="709"/>
        <w:jc w:val="both"/>
      </w:pPr>
      <w:r>
        <w:rPr>
          <w:rFonts w:ascii="Times New Roman" w:hAnsi="Times New Roman"/>
          <w:b w:val="0"/>
          <w:i w:val="0"/>
          <w:sz w:val="28"/>
        </w:rPr>
        <w:t>Гардиши хун дар байни узвҳо ҳамоҳанг намешавад: дар машқи аробӣ мушакҳо то 80–85 фоизи ҳаҷми дамиши дилро мегиранд, гарчиш вазни онҳо танҳо 40 фоиз бошад [11, 150-б.]. Коронарӣ гардиши хун низ меафзояд: аз 250 мл/дақ дар почив то 1000 мл/дақ дар машқи шадид [1, 1142-б.]. Танзими асосии он гиперемияи метаболикӣ аст: аденозин, CO2 ва пастшавии O2 рагҳои коронарӣ-ро васеъ мекунанд. Барои ҳамин саломатии рагҳои коронарӣ ба мубодилаи мушаки дил вобаста аст.</w:t>
      </w:r>
    </w:p>
    <w:p>
      <w:pPr>
        <w:spacing w:line="360" w:lineRule="auto" w:after="0"/>
        <w:ind w:firstLine="709"/>
        <w:jc w:val="both"/>
      </w:pPr>
      <w:r>
        <w:rPr>
          <w:rFonts w:ascii="Times New Roman" w:hAnsi="Times New Roman"/>
          <w:b w:val="0"/>
          <w:i w:val="0"/>
          <w:sz w:val="28"/>
        </w:rPr>
        <w:t>Мисоли 7. Ҳиссаро ҳисоб кунед: гардиши коронарӣ 250 мл/дақ, CO 5000 мл/дақ: 250 ÷ 5000 = 5 фоизи ҳаҷми дамиши дил — гарчиш вазни дил танҳо 0,5 фоиз аст [5, 1424-б.]. Дар машқи шадид: 1000 ÷ 16000 ≈ 6 фоиз — ҳисса муқаррар мемонад, ҳарчанд ҳаҷми мутлақ чор баробар меафзояд. Ин нишон медиҳад, ки танзими минтақавӣ нисбатҳои ҳаётиро нигоҳ медорад [7, 14-б.].</w:t>
      </w:r>
    </w:p>
    <w:p>
      <w:pPr>
        <w:spacing w:line="360" w:lineRule="auto" w:after="0"/>
        <w:ind w:firstLine="709"/>
        <w:jc w:val="both"/>
      </w:pPr>
      <w:r>
        <w:rPr>
          <w:rFonts w:ascii="Times New Roman" w:hAnsi="Times New Roman"/>
          <w:b w:val="0"/>
          <w:i w:val="0"/>
          <w:sz w:val="28"/>
        </w:rPr>
        <w:t>Дар машқи изометрӣ фишор хеле баланд мегардад: тангиши статикӣ ҳаҷми дамиши дилро кам мекунад ва фишорро меафзояд [11, 160-б.]. Барои ҳамин ба шахсони фишорбаланд машқи изометрии вазнин тавсия намешавад; машқи аробӣ бошад мутобиқ аст [12, 20-б.]. Барои донишҷӯёни солим ҳарду навъ мувофиқанд, вале нисбати ҳафта бояд бо машқи аробӣ мутаносиб бошад ва бори статикӣ иловагӣ мемонад.</w:t>
      </w:r>
    </w:p>
    <w:p>
      <w:pPr>
        <w:spacing w:line="360" w:lineRule="auto" w:after="0"/>
        <w:ind w:firstLine="709"/>
        <w:jc w:val="both"/>
      </w:pPr>
      <w:r>
        <w:rPr>
          <w:rFonts w:ascii="Times New Roman" w:hAnsi="Times New Roman"/>
          <w:b w:val="0"/>
          <w:i w:val="0"/>
          <w:sz w:val="28"/>
        </w:rPr>
        <w:t>Дар машқи давидан гардиши поёнҳо се баробар меафзояд: мушакҳои калон метаболитҳои зиёд месозанд ва рагҳои онҳоро васеъ мекунанд [11, 155-б.]. Танзими минтақавӣ метавонад гардиши ҳар узвро мустақил идора кунад — ин автономияи минтақавӣ ном дорад [1, 1152-б.]. Барои ҳамин дар машқи шадид мия ҳам қисми ҳиссаи худро нигоҳ медорад — фикр кардан ба ҳаракат ҳамроҳ мешавад [6, 30-б.].</w:t>
      </w:r>
    </w:p>
    <w:p>
      <w:pPr>
        <w:spacing w:line="360" w:lineRule="auto" w:after="0"/>
        <w:ind w:firstLine="709"/>
        <w:jc w:val="both"/>
      </w:pPr>
      <w:r>
        <w:rPr>
          <w:rFonts w:ascii="Times New Roman" w:hAnsi="Times New Roman"/>
          <w:b w:val="0"/>
          <w:i w:val="0"/>
          <w:sz w:val="28"/>
        </w:rPr>
        <w:t>Коронарӣ атеросклероз гардиши резервиро паст мекунад: рагҳои танг дар машқ посухи кофӣ намедиҳанд ва дарди сина меояд [1, 1168-б.]. Барои ҳамин пешгирии атеросклероз — машқ, ғизои мӯътадил ва набзкашӣ — аз ҷавонӣ оғоз меёбад [3, 15-б.]. Машқи мӯътадил худ ба саломатии эндотелий ва синтези NO меафзояд — ин механизми дарозмуддати муҳофизат мебошад [4, 2239-б.].</w:t>
      </w:r>
    </w:p>
    <w:p>
      <w:pPr>
        <w:spacing w:line="240" w:lineRule="auto" w:after="0"/>
        <w:ind w:firstLine="0"/>
        <w:jc w:val="center"/>
      </w:pPr>
      <w:r>
        <w:rPr>
          <w:rFonts w:ascii="Times New Roman" w:hAnsi="Times New Roman"/>
          <w:b/>
          <w:i w:val="0"/>
          <w:sz w:val="24"/>
        </w:rPr>
        <w:t>Ҷадвали 2.4 — Гардиши хун дар узвҳо (почив → машқи шадид)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Узв</w:t>
            </w:r>
          </w:p>
        </w:tc>
        <w:tc>
          <w:tcPr>
            <w:tcW w:type="dxa" w:w="2041"/>
            <w:shd w:val="clear" w:fill="EDEDED"/>
          </w:tcPr>
          <w:p>
            <w:pPr>
              <w:spacing w:line="240" w:lineRule="auto" w:after="0" w:before="0"/>
              <w:ind w:firstLine="0"/>
              <w:jc w:val="left"/>
            </w:pPr>
            <w:r>
              <w:rPr>
                <w:rFonts w:ascii="Times New Roman" w:hAnsi="Times New Roman"/>
                <w:b/>
                <w:sz w:val="24"/>
              </w:rPr>
              <w:t>Почив (мл/дақ)</w:t>
            </w:r>
          </w:p>
        </w:tc>
        <w:tc>
          <w:tcPr>
            <w:tcW w:type="dxa" w:w="2041"/>
            <w:shd w:val="clear" w:fill="EDEDED"/>
          </w:tcPr>
          <w:p>
            <w:pPr>
              <w:spacing w:line="240" w:lineRule="auto" w:after="0" w:before="0"/>
              <w:ind w:firstLine="0"/>
              <w:jc w:val="left"/>
            </w:pPr>
            <w:r>
              <w:rPr>
                <w:rFonts w:ascii="Times New Roman" w:hAnsi="Times New Roman"/>
                <w:b/>
                <w:sz w:val="24"/>
              </w:rPr>
              <w:t>Машқ (мл/дақ)</w:t>
            </w:r>
          </w:p>
        </w:tc>
        <w:tc>
          <w:tcPr>
            <w:tcW w:type="dxa" w:w="2154"/>
            <w:shd w:val="clear" w:fill="EDEDED"/>
          </w:tcPr>
          <w:p>
            <w:pPr>
              <w:spacing w:line="240" w:lineRule="auto" w:after="0" w:before="0"/>
              <w:ind w:firstLine="0"/>
              <w:jc w:val="left"/>
            </w:pPr>
            <w:r>
              <w:rPr>
                <w:rFonts w:ascii="Times New Roman" w:hAnsi="Times New Roman"/>
                <w:b/>
                <w:sz w:val="24"/>
              </w:rPr>
              <w:t>Танзими асосӣ</w:t>
            </w:r>
          </w:p>
        </w:tc>
      </w:tr>
      <w:tr>
        <w:tc>
          <w:tcPr>
            <w:tcW w:type="dxa" w:w="2268"/>
          </w:tcPr>
          <w:p>
            <w:pPr>
              <w:spacing w:line="240" w:lineRule="auto" w:after="0" w:before="0"/>
              <w:ind w:firstLine="0"/>
              <w:jc w:val="left"/>
            </w:pPr>
            <w:r>
              <w:rPr>
                <w:rFonts w:ascii="Times New Roman" w:hAnsi="Times New Roman"/>
                <w:b w:val="0"/>
                <w:sz w:val="24"/>
              </w:rPr>
              <w:t>Мушакҳо</w:t>
            </w:r>
          </w:p>
        </w:tc>
        <w:tc>
          <w:tcPr>
            <w:tcW w:type="dxa" w:w="2041"/>
          </w:tcPr>
          <w:p>
            <w:pPr>
              <w:spacing w:line="240" w:lineRule="auto" w:after="0" w:before="0"/>
              <w:ind w:firstLine="0"/>
              <w:jc w:val="left"/>
            </w:pPr>
            <w:r>
              <w:rPr>
                <w:rFonts w:ascii="Times New Roman" w:hAnsi="Times New Roman"/>
                <w:b w:val="0"/>
                <w:sz w:val="24"/>
              </w:rPr>
              <w:t>1200</w:t>
            </w:r>
          </w:p>
        </w:tc>
        <w:tc>
          <w:tcPr>
            <w:tcW w:type="dxa" w:w="2041"/>
          </w:tcPr>
          <w:p>
            <w:pPr>
              <w:spacing w:line="240" w:lineRule="auto" w:after="0" w:before="0"/>
              <w:ind w:firstLine="0"/>
              <w:jc w:val="left"/>
            </w:pPr>
            <w:r>
              <w:rPr>
                <w:rFonts w:ascii="Times New Roman" w:hAnsi="Times New Roman"/>
                <w:b w:val="0"/>
                <w:sz w:val="24"/>
              </w:rPr>
              <w:t>12500</w:t>
            </w:r>
          </w:p>
        </w:tc>
        <w:tc>
          <w:tcPr>
            <w:tcW w:type="dxa" w:w="2154"/>
          </w:tcPr>
          <w:p>
            <w:pPr>
              <w:spacing w:line="240" w:lineRule="auto" w:after="0" w:before="0"/>
              <w:ind w:firstLine="0"/>
              <w:jc w:val="left"/>
            </w:pPr>
            <w:r>
              <w:rPr>
                <w:rFonts w:ascii="Times New Roman" w:hAnsi="Times New Roman"/>
                <w:b w:val="0"/>
                <w:sz w:val="24"/>
              </w:rPr>
              <w:t>Метаболитҳо</w:t>
            </w:r>
          </w:p>
        </w:tc>
      </w:tr>
      <w:tr>
        <w:tc>
          <w:tcPr>
            <w:tcW w:type="dxa" w:w="2268"/>
          </w:tcPr>
          <w:p>
            <w:pPr>
              <w:spacing w:line="240" w:lineRule="auto" w:after="0" w:before="0"/>
              <w:ind w:firstLine="0"/>
              <w:jc w:val="left"/>
            </w:pPr>
            <w:r>
              <w:rPr>
                <w:rFonts w:ascii="Times New Roman" w:hAnsi="Times New Roman"/>
                <w:b w:val="0"/>
                <w:sz w:val="24"/>
              </w:rPr>
              <w:t>Мия</w:t>
            </w:r>
          </w:p>
        </w:tc>
        <w:tc>
          <w:tcPr>
            <w:tcW w:type="dxa" w:w="2041"/>
          </w:tcPr>
          <w:p>
            <w:pPr>
              <w:spacing w:line="240" w:lineRule="auto" w:after="0" w:before="0"/>
              <w:ind w:firstLine="0"/>
              <w:jc w:val="left"/>
            </w:pPr>
            <w:r>
              <w:rPr>
                <w:rFonts w:ascii="Times New Roman" w:hAnsi="Times New Roman"/>
                <w:b w:val="0"/>
                <w:sz w:val="24"/>
              </w:rPr>
              <w:t>750</w:t>
            </w:r>
          </w:p>
        </w:tc>
        <w:tc>
          <w:tcPr>
            <w:tcW w:type="dxa" w:w="2041"/>
          </w:tcPr>
          <w:p>
            <w:pPr>
              <w:spacing w:line="240" w:lineRule="auto" w:after="0" w:before="0"/>
              <w:ind w:firstLine="0"/>
              <w:jc w:val="left"/>
            </w:pPr>
            <w:r>
              <w:rPr>
                <w:rFonts w:ascii="Times New Roman" w:hAnsi="Times New Roman"/>
                <w:b w:val="0"/>
                <w:sz w:val="24"/>
              </w:rPr>
              <w:t>750</w:t>
            </w:r>
          </w:p>
        </w:tc>
        <w:tc>
          <w:tcPr>
            <w:tcW w:type="dxa" w:w="2154"/>
          </w:tcPr>
          <w:p>
            <w:pPr>
              <w:spacing w:line="240" w:lineRule="auto" w:after="0" w:before="0"/>
              <w:ind w:firstLine="0"/>
              <w:jc w:val="left"/>
            </w:pPr>
            <w:r>
              <w:rPr>
                <w:rFonts w:ascii="Times New Roman" w:hAnsi="Times New Roman"/>
                <w:b w:val="0"/>
                <w:sz w:val="24"/>
              </w:rPr>
              <w:t>Мутобиқи онклик</w:t>
            </w:r>
          </w:p>
        </w:tc>
      </w:tr>
      <w:tr>
        <w:tc>
          <w:tcPr>
            <w:tcW w:type="dxa" w:w="2268"/>
          </w:tcPr>
          <w:p>
            <w:pPr>
              <w:spacing w:line="240" w:lineRule="auto" w:after="0" w:before="0"/>
              <w:ind w:firstLine="0"/>
              <w:jc w:val="left"/>
            </w:pPr>
            <w:r>
              <w:rPr>
                <w:rFonts w:ascii="Times New Roman" w:hAnsi="Times New Roman"/>
                <w:b w:val="0"/>
                <w:sz w:val="24"/>
              </w:rPr>
              <w:t>Мушаки дил</w:t>
            </w:r>
          </w:p>
        </w:tc>
        <w:tc>
          <w:tcPr>
            <w:tcW w:type="dxa" w:w="2041"/>
          </w:tcPr>
          <w:p>
            <w:pPr>
              <w:spacing w:line="240" w:lineRule="auto" w:after="0" w:before="0"/>
              <w:ind w:firstLine="0"/>
              <w:jc w:val="left"/>
            </w:pPr>
            <w:r>
              <w:rPr>
                <w:rFonts w:ascii="Times New Roman" w:hAnsi="Times New Roman"/>
                <w:b w:val="0"/>
                <w:sz w:val="24"/>
              </w:rPr>
              <w:t>250</w:t>
            </w:r>
          </w:p>
        </w:tc>
        <w:tc>
          <w:tcPr>
            <w:tcW w:type="dxa" w:w="2041"/>
          </w:tcPr>
          <w:p>
            <w:pPr>
              <w:spacing w:line="240" w:lineRule="auto" w:after="0" w:before="0"/>
              <w:ind w:firstLine="0"/>
              <w:jc w:val="left"/>
            </w:pPr>
            <w:r>
              <w:rPr>
                <w:rFonts w:ascii="Times New Roman" w:hAnsi="Times New Roman"/>
                <w:b w:val="0"/>
                <w:sz w:val="24"/>
              </w:rPr>
              <w:t>1000</w:t>
            </w:r>
          </w:p>
        </w:tc>
        <w:tc>
          <w:tcPr>
            <w:tcW w:type="dxa" w:w="2154"/>
          </w:tcPr>
          <w:p>
            <w:pPr>
              <w:spacing w:line="240" w:lineRule="auto" w:after="0" w:before="0"/>
              <w:ind w:firstLine="0"/>
              <w:jc w:val="left"/>
            </w:pPr>
            <w:r>
              <w:rPr>
                <w:rFonts w:ascii="Times New Roman" w:hAnsi="Times New Roman"/>
                <w:b w:val="0"/>
                <w:sz w:val="24"/>
              </w:rPr>
              <w:t>Аденозин, O2</w:t>
            </w:r>
          </w:p>
        </w:tc>
      </w:tr>
      <w:tr>
        <w:tc>
          <w:tcPr>
            <w:tcW w:type="dxa" w:w="2268"/>
          </w:tcPr>
          <w:p>
            <w:pPr>
              <w:spacing w:line="240" w:lineRule="auto" w:after="0" w:before="0"/>
              <w:ind w:firstLine="0"/>
              <w:jc w:val="left"/>
            </w:pPr>
            <w:r>
              <w:rPr>
                <w:rFonts w:ascii="Times New Roman" w:hAnsi="Times New Roman"/>
                <w:b w:val="0"/>
                <w:sz w:val="24"/>
              </w:rPr>
              <w:t>Пӯст</w:t>
            </w:r>
          </w:p>
        </w:tc>
        <w:tc>
          <w:tcPr>
            <w:tcW w:type="dxa" w:w="2041"/>
          </w:tcPr>
          <w:p>
            <w:pPr>
              <w:spacing w:line="240" w:lineRule="auto" w:after="0" w:before="0"/>
              <w:ind w:firstLine="0"/>
              <w:jc w:val="left"/>
            </w:pPr>
            <w:r>
              <w:rPr>
                <w:rFonts w:ascii="Times New Roman" w:hAnsi="Times New Roman"/>
                <w:b w:val="0"/>
                <w:sz w:val="24"/>
              </w:rPr>
              <w:t>500</w:t>
            </w:r>
          </w:p>
        </w:tc>
        <w:tc>
          <w:tcPr>
            <w:tcW w:type="dxa" w:w="2041"/>
          </w:tcPr>
          <w:p>
            <w:pPr>
              <w:spacing w:line="240" w:lineRule="auto" w:after="0" w:before="0"/>
              <w:ind w:firstLine="0"/>
              <w:jc w:val="left"/>
            </w:pPr>
            <w:r>
              <w:rPr>
                <w:rFonts w:ascii="Times New Roman" w:hAnsi="Times New Roman"/>
                <w:b w:val="0"/>
                <w:sz w:val="24"/>
              </w:rPr>
              <w:t>600</w:t>
            </w:r>
          </w:p>
        </w:tc>
        <w:tc>
          <w:tcPr>
            <w:tcW w:type="dxa" w:w="2154"/>
          </w:tcPr>
          <w:p>
            <w:pPr>
              <w:spacing w:line="240" w:lineRule="auto" w:after="0" w:before="0"/>
              <w:ind w:firstLine="0"/>
              <w:jc w:val="left"/>
            </w:pPr>
            <w:r>
              <w:rPr>
                <w:rFonts w:ascii="Times New Roman" w:hAnsi="Times New Roman"/>
                <w:b w:val="0"/>
                <w:sz w:val="24"/>
              </w:rPr>
              <w:t>Симпатикӣ, ҳарорат</w:t>
            </w:r>
          </w:p>
        </w:tc>
      </w:tr>
      <w:tr>
        <w:tc>
          <w:tcPr>
            <w:tcW w:type="dxa" w:w="2268"/>
          </w:tcPr>
          <w:p>
            <w:pPr>
              <w:spacing w:line="240" w:lineRule="auto" w:after="0" w:before="0"/>
              <w:ind w:firstLine="0"/>
              <w:jc w:val="left"/>
            </w:pPr>
            <w:r>
              <w:rPr>
                <w:rFonts w:ascii="Times New Roman" w:hAnsi="Times New Roman"/>
                <w:b w:val="0"/>
                <w:sz w:val="24"/>
              </w:rPr>
              <w:t>Гурдача ва шош</w:t>
            </w:r>
          </w:p>
        </w:tc>
        <w:tc>
          <w:tcPr>
            <w:tcW w:type="dxa" w:w="2041"/>
          </w:tcPr>
          <w:p>
            <w:pPr>
              <w:spacing w:line="240" w:lineRule="auto" w:after="0" w:before="0"/>
              <w:ind w:firstLine="0"/>
              <w:jc w:val="left"/>
            </w:pPr>
            <w:r>
              <w:rPr>
                <w:rFonts w:ascii="Times New Roman" w:hAnsi="Times New Roman"/>
                <w:b w:val="0"/>
                <w:sz w:val="24"/>
              </w:rPr>
              <w:t>1100</w:t>
            </w:r>
          </w:p>
        </w:tc>
        <w:tc>
          <w:tcPr>
            <w:tcW w:type="dxa" w:w="2041"/>
          </w:tcPr>
          <w:p>
            <w:pPr>
              <w:spacing w:line="240" w:lineRule="auto" w:after="0" w:before="0"/>
              <w:ind w:firstLine="0"/>
              <w:jc w:val="left"/>
            </w:pPr>
            <w:r>
              <w:rPr>
                <w:rFonts w:ascii="Times New Roman" w:hAnsi="Times New Roman"/>
                <w:b w:val="0"/>
                <w:sz w:val="24"/>
              </w:rPr>
              <w:t>600</w:t>
            </w:r>
          </w:p>
        </w:tc>
        <w:tc>
          <w:tcPr>
            <w:tcW w:type="dxa" w:w="2154"/>
          </w:tcPr>
          <w:p>
            <w:pPr>
              <w:spacing w:line="240" w:lineRule="auto" w:after="0" w:before="0"/>
              <w:ind w:firstLine="0"/>
              <w:jc w:val="left"/>
            </w:pPr>
            <w:r>
              <w:rPr>
                <w:rFonts w:ascii="Times New Roman" w:hAnsi="Times New Roman"/>
                <w:b w:val="0"/>
                <w:sz w:val="24"/>
              </w:rPr>
              <w:t>Симпатикӣ</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2.5. Мубодилаи гармӣ ва нақши гардиши хун</w:t>
      </w:r>
    </w:p>
    <w:p>
      <w:pPr>
        <w:spacing w:line="360" w:lineRule="auto" w:after="0"/>
        <w:ind w:firstLine="709"/>
        <w:jc w:val="both"/>
      </w:pPr>
      <w:r>
        <w:rPr>
          <w:rFonts w:ascii="Times New Roman" w:hAnsi="Times New Roman"/>
          <w:b w:val="0"/>
          <w:i w:val="0"/>
          <w:sz w:val="28"/>
        </w:rPr>
        <w:t>Пӯст радар тағйирёбандаи гармӣ мебошад: гардиши хуни пӯст аз 150 то 1500 мл/дақ тағйир меёбад ва гармӣ аз бадан ба муҳитро идора мекунад [2, 588-б.]. Дар сардии ҳаво рагҳои пӯст танг мешаванд — гармӣ нигоҳ дошта мешавад; дар гармӣ бошад васеъ мешаванд ва арақшорӣ фаъол мегардад. Машқ бошад ҳароратро 1–2 дараҷа меафзояд: ин афзоиши суръати реакцияҳои мубодиларо метезонад [3, 10-б.].</w:t>
      </w:r>
    </w:p>
    <w:p>
      <w:pPr>
        <w:spacing w:line="360" w:lineRule="auto" w:after="0"/>
        <w:ind w:firstLine="709"/>
        <w:jc w:val="both"/>
      </w:pPr>
      <w:r>
        <w:rPr>
          <w:rFonts w:ascii="Times New Roman" w:hAnsi="Times New Roman"/>
          <w:b w:val="0"/>
          <w:i w:val="0"/>
          <w:sz w:val="28"/>
        </w:rPr>
        <w:t>Сукути гармии машқ барои мубодила хатар дорад: ҳарорати дохилӣ аз 39,5 дараҷа зиёд лактатро меафзояд ва барқароршавиро мекашонад [11, 170-б.]. Барои ҳамин дар машқи дароз дар гармӣ оби кофӣ ва танаффусҳои сабук лозим аст. Нишондоди амалӣ: вазни баъди машқ бояд ба 2 фоиз наздик бошад — фарқи бештар ба обпартоӣ ишора мекунад [7, 20-б.].</w:t>
      </w:r>
    </w:p>
    <w:p>
      <w:pPr>
        <w:spacing w:line="360" w:lineRule="auto" w:after="0"/>
        <w:ind w:firstLine="709"/>
        <w:jc w:val="both"/>
      </w:pPr>
      <w:r>
        <w:rPr>
          <w:rFonts w:ascii="Times New Roman" w:hAnsi="Times New Roman"/>
          <w:b w:val="0"/>
          <w:i w:val="0"/>
          <w:sz w:val="28"/>
        </w:rPr>
        <w:t>Дар фазои хунук машқ хатари хунукшавӣ дорад: ҳавои хунук роҳҳои нафасро танг мекунад ва дар баъзеҳо ба хӯтака меоварад [3, 16-б.]. Барои ҳамин дар сардӣ нафасро тавассути бинӣ гирифтан ва гарданро бо шох пӯшидан муфид аст. Дар гармӣ бошад машқро субҳ ё шом гузарондан лозим аст, то гармии ҷисмонӣ бо гармии муҳит ҷамъ нагардад ва мубодилаи гармӣ мӯътадил бимонад.</w:t>
      </w:r>
    </w:p>
    <w:p>
      <w:pPr>
        <w:spacing w:line="360" w:lineRule="auto" w:after="0"/>
        <w:ind w:firstLine="709"/>
        <w:jc w:val="both"/>
      </w:pPr>
      <w:r>
        <w:rPr>
          <w:rFonts w:ascii="Times New Roman" w:hAnsi="Times New Roman"/>
          <w:b w:val="0"/>
          <w:i w:val="0"/>
          <w:sz w:val="28"/>
        </w:rPr>
        <w:t>Мубодилаи гармӣ ба об вобаста аст: камобӣ гардиши пӯст ва арақшориро паст мекунад — гармии бадан тез мегардад [5, 1430-б.]. Барои ҳамин пеш аз машқи гарм оби кофӣ лозим аст: 500 мл пеш аз машқ ва 150–200 мл ҳар 15–20 дақиқа [7, 22-б.]. Нишонаи амалӣ — ранги пешоби кушод: он нишонаи оби кофӣ мебошад; ранги торик бошад ба камобӣ ишора мекунад [3, 20-б.].</w:t>
      </w:r>
    </w:p>
    <w:p>
      <w:pPr>
        <w:spacing w:line="360" w:lineRule="auto" w:after="0"/>
        <w:ind w:firstLine="709"/>
        <w:jc w:val="both"/>
      </w:pPr>
      <w:r>
        <w:rPr>
          <w:rFonts w:ascii="Times New Roman" w:hAnsi="Times New Roman"/>
          <w:b w:val="0"/>
          <w:i w:val="0"/>
          <w:sz w:val="28"/>
        </w:rPr>
        <w:t>Дар машқи обӣ мубодилаи гармӣ фарқ мекунад: об гармиро хеле тезтар мебарад — бинобар ҳамин дар оби хунук гармии бадан тез мегузарад [11, 180-б.]. Барои ҳамин дар оби хунуктар аз 25 дараҷа машқи дароз тавсия намешавад [7, 34-б.]. Дар оби гарм бошад машқи барқарорсозӣ муфид аст: он гардиши рагҳои ҳошияиро меафзояд ва хастагии мушакҳоро сабук мекунад [12, 40-б.].</w:t>
      </w:r>
    </w:p>
    <w:p>
      <w:pPr>
        <w:spacing w:line="240" w:lineRule="auto" w:after="0"/>
        <w:ind w:firstLine="0"/>
        <w:jc w:val="center"/>
      </w:pPr>
      <w:r>
        <w:rPr>
          <w:rFonts w:ascii="Times New Roman" w:hAnsi="Times New Roman"/>
          <w:b/>
          <w:i w:val="0"/>
          <w:sz w:val="24"/>
        </w:rPr>
        <w:t>Ҷадвали 2.5 — Механизмҳои мубодилаи гармӣ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Механизм</w:t>
            </w:r>
          </w:p>
        </w:tc>
        <w:tc>
          <w:tcPr>
            <w:tcW w:type="dxa" w:w="2494"/>
            <w:shd w:val="clear" w:fill="EDEDED"/>
          </w:tcPr>
          <w:p>
            <w:pPr>
              <w:spacing w:line="240" w:lineRule="auto" w:after="0" w:before="0"/>
              <w:ind w:firstLine="0"/>
              <w:jc w:val="left"/>
            </w:pPr>
            <w:r>
              <w:rPr>
                <w:rFonts w:ascii="Times New Roman" w:hAnsi="Times New Roman"/>
                <w:b/>
                <w:sz w:val="24"/>
              </w:rPr>
              <w:t>Шарт</w:t>
            </w:r>
          </w:p>
        </w:tc>
        <w:tc>
          <w:tcPr>
            <w:tcW w:type="dxa" w:w="3628"/>
            <w:shd w:val="clear" w:fill="EDEDED"/>
          </w:tcPr>
          <w:p>
            <w:pPr>
              <w:spacing w:line="240" w:lineRule="auto" w:after="0" w:before="0"/>
              <w:ind w:firstLine="0"/>
              <w:jc w:val="left"/>
            </w:pPr>
            <w:r>
              <w:rPr>
                <w:rFonts w:ascii="Times New Roman" w:hAnsi="Times New Roman"/>
                <w:b/>
                <w:sz w:val="24"/>
              </w:rPr>
              <w:t>Асар</w:t>
            </w:r>
          </w:p>
        </w:tc>
      </w:tr>
      <w:tr>
        <w:tc>
          <w:tcPr>
            <w:tcW w:type="dxa" w:w="2381"/>
          </w:tcPr>
          <w:p>
            <w:pPr>
              <w:spacing w:line="240" w:lineRule="auto" w:after="0" w:before="0"/>
              <w:ind w:firstLine="0"/>
              <w:jc w:val="left"/>
            </w:pPr>
            <w:r>
              <w:rPr>
                <w:rFonts w:ascii="Times New Roman" w:hAnsi="Times New Roman"/>
                <w:b w:val="0"/>
                <w:sz w:val="24"/>
              </w:rPr>
              <w:t>Васеъшавии рагҳои пӯст</w:t>
            </w:r>
          </w:p>
        </w:tc>
        <w:tc>
          <w:tcPr>
            <w:tcW w:type="dxa" w:w="2494"/>
          </w:tcPr>
          <w:p>
            <w:pPr>
              <w:spacing w:line="240" w:lineRule="auto" w:after="0" w:before="0"/>
              <w:ind w:firstLine="0"/>
              <w:jc w:val="left"/>
            </w:pPr>
            <w:r>
              <w:rPr>
                <w:rFonts w:ascii="Times New Roman" w:hAnsi="Times New Roman"/>
                <w:b w:val="0"/>
                <w:sz w:val="24"/>
              </w:rPr>
              <w:t>Гармӣ</w:t>
            </w:r>
          </w:p>
        </w:tc>
        <w:tc>
          <w:tcPr>
            <w:tcW w:type="dxa" w:w="3628"/>
          </w:tcPr>
          <w:p>
            <w:pPr>
              <w:spacing w:line="240" w:lineRule="auto" w:after="0" w:before="0"/>
              <w:ind w:firstLine="0"/>
              <w:jc w:val="left"/>
            </w:pPr>
            <w:r>
              <w:rPr>
                <w:rFonts w:ascii="Times New Roman" w:hAnsi="Times New Roman"/>
                <w:b w:val="0"/>
                <w:sz w:val="24"/>
              </w:rPr>
              <w:t>Гармӣ ба муҳит меравад</w:t>
            </w:r>
          </w:p>
        </w:tc>
      </w:tr>
      <w:tr>
        <w:tc>
          <w:tcPr>
            <w:tcW w:type="dxa" w:w="2381"/>
          </w:tcPr>
          <w:p>
            <w:pPr>
              <w:spacing w:line="240" w:lineRule="auto" w:after="0" w:before="0"/>
              <w:ind w:firstLine="0"/>
              <w:jc w:val="left"/>
            </w:pPr>
            <w:r>
              <w:rPr>
                <w:rFonts w:ascii="Times New Roman" w:hAnsi="Times New Roman"/>
                <w:b w:val="0"/>
                <w:sz w:val="24"/>
              </w:rPr>
              <w:t>Тангиши рагҳои пӯст</w:t>
            </w:r>
          </w:p>
        </w:tc>
        <w:tc>
          <w:tcPr>
            <w:tcW w:type="dxa" w:w="2494"/>
          </w:tcPr>
          <w:p>
            <w:pPr>
              <w:spacing w:line="240" w:lineRule="auto" w:after="0" w:before="0"/>
              <w:ind w:firstLine="0"/>
              <w:jc w:val="left"/>
            </w:pPr>
            <w:r>
              <w:rPr>
                <w:rFonts w:ascii="Times New Roman" w:hAnsi="Times New Roman"/>
                <w:b w:val="0"/>
                <w:sz w:val="24"/>
              </w:rPr>
              <w:t>Сардӣ</w:t>
            </w:r>
          </w:p>
        </w:tc>
        <w:tc>
          <w:tcPr>
            <w:tcW w:type="dxa" w:w="3628"/>
          </w:tcPr>
          <w:p>
            <w:pPr>
              <w:spacing w:line="240" w:lineRule="auto" w:after="0" w:before="0"/>
              <w:ind w:firstLine="0"/>
              <w:jc w:val="left"/>
            </w:pPr>
            <w:r>
              <w:rPr>
                <w:rFonts w:ascii="Times New Roman" w:hAnsi="Times New Roman"/>
                <w:b w:val="0"/>
                <w:sz w:val="24"/>
              </w:rPr>
              <w:t>Гармӣ нигоҳ дошта мешавад</w:t>
            </w:r>
          </w:p>
        </w:tc>
      </w:tr>
      <w:tr>
        <w:tc>
          <w:tcPr>
            <w:tcW w:type="dxa" w:w="2381"/>
          </w:tcPr>
          <w:p>
            <w:pPr>
              <w:spacing w:line="240" w:lineRule="auto" w:after="0" w:before="0"/>
              <w:ind w:firstLine="0"/>
              <w:jc w:val="left"/>
            </w:pPr>
            <w:r>
              <w:rPr>
                <w:rFonts w:ascii="Times New Roman" w:hAnsi="Times New Roman"/>
                <w:b w:val="0"/>
                <w:sz w:val="24"/>
              </w:rPr>
              <w:t>Арақшорӣ</w:t>
            </w:r>
          </w:p>
        </w:tc>
        <w:tc>
          <w:tcPr>
            <w:tcW w:type="dxa" w:w="2494"/>
          </w:tcPr>
          <w:p>
            <w:pPr>
              <w:spacing w:line="240" w:lineRule="auto" w:after="0" w:before="0"/>
              <w:ind w:firstLine="0"/>
              <w:jc w:val="left"/>
            </w:pPr>
            <w:r>
              <w:rPr>
                <w:rFonts w:ascii="Times New Roman" w:hAnsi="Times New Roman"/>
                <w:b w:val="0"/>
                <w:sz w:val="24"/>
              </w:rPr>
              <w:t>Ҳарорат &gt;37</w:t>
            </w:r>
          </w:p>
        </w:tc>
        <w:tc>
          <w:tcPr>
            <w:tcW w:type="dxa" w:w="3628"/>
          </w:tcPr>
          <w:p>
            <w:pPr>
              <w:spacing w:line="240" w:lineRule="auto" w:after="0" w:before="0"/>
              <w:ind w:firstLine="0"/>
              <w:jc w:val="left"/>
            </w:pPr>
            <w:r>
              <w:rPr>
                <w:rFonts w:ascii="Times New Roman" w:hAnsi="Times New Roman"/>
                <w:b w:val="0"/>
                <w:sz w:val="24"/>
              </w:rPr>
              <w:t>Бухорони гармӣ — сардкунӣ</w:t>
            </w:r>
          </w:p>
        </w:tc>
      </w:tr>
      <w:tr>
        <w:tc>
          <w:tcPr>
            <w:tcW w:type="dxa" w:w="2381"/>
          </w:tcPr>
          <w:p>
            <w:pPr>
              <w:spacing w:line="240" w:lineRule="auto" w:after="0" w:before="0"/>
              <w:ind w:firstLine="0"/>
              <w:jc w:val="left"/>
            </w:pPr>
            <w:r>
              <w:rPr>
                <w:rFonts w:ascii="Times New Roman" w:hAnsi="Times New Roman"/>
                <w:b w:val="0"/>
                <w:sz w:val="24"/>
              </w:rPr>
              <w:t>Ларзиш (тремор)</w:t>
            </w:r>
          </w:p>
        </w:tc>
        <w:tc>
          <w:tcPr>
            <w:tcW w:type="dxa" w:w="2494"/>
          </w:tcPr>
          <w:p>
            <w:pPr>
              <w:spacing w:line="240" w:lineRule="auto" w:after="0" w:before="0"/>
              <w:ind w:firstLine="0"/>
              <w:jc w:val="left"/>
            </w:pPr>
            <w:r>
              <w:rPr>
                <w:rFonts w:ascii="Times New Roman" w:hAnsi="Times New Roman"/>
                <w:b w:val="0"/>
                <w:sz w:val="24"/>
              </w:rPr>
              <w:t>Сардӣ</w:t>
            </w:r>
          </w:p>
        </w:tc>
        <w:tc>
          <w:tcPr>
            <w:tcW w:type="dxa" w:w="3628"/>
          </w:tcPr>
          <w:p>
            <w:pPr>
              <w:spacing w:line="240" w:lineRule="auto" w:after="0" w:before="0"/>
              <w:ind w:firstLine="0"/>
              <w:jc w:val="left"/>
            </w:pPr>
            <w:r>
              <w:rPr>
                <w:rFonts w:ascii="Times New Roman" w:hAnsi="Times New Roman"/>
                <w:b w:val="0"/>
                <w:sz w:val="24"/>
              </w:rPr>
              <w:t>Иқтидори гармии мушакҳо</w:t>
            </w:r>
          </w:p>
        </w:tc>
      </w:tr>
      <w:tr>
        <w:tc>
          <w:tcPr>
            <w:tcW w:type="dxa" w:w="2381"/>
          </w:tcPr>
          <w:p>
            <w:pPr>
              <w:spacing w:line="240" w:lineRule="auto" w:after="0" w:before="0"/>
              <w:ind w:firstLine="0"/>
              <w:jc w:val="left"/>
            </w:pPr>
            <w:r>
              <w:rPr>
                <w:rFonts w:ascii="Times New Roman" w:hAnsi="Times New Roman"/>
                <w:b w:val="0"/>
                <w:sz w:val="24"/>
              </w:rPr>
              <w:t>Нафаси амиқ</w:t>
            </w:r>
          </w:p>
        </w:tc>
        <w:tc>
          <w:tcPr>
            <w:tcW w:type="dxa" w:w="2494"/>
          </w:tcPr>
          <w:p>
            <w:pPr>
              <w:spacing w:line="240" w:lineRule="auto" w:after="0" w:before="0"/>
              <w:ind w:firstLine="0"/>
              <w:jc w:val="left"/>
            </w:pPr>
            <w:r>
              <w:rPr>
                <w:rFonts w:ascii="Times New Roman" w:hAnsi="Times New Roman"/>
                <w:b w:val="0"/>
                <w:sz w:val="24"/>
              </w:rPr>
              <w:t>Гармии шадид</w:t>
            </w:r>
          </w:p>
        </w:tc>
        <w:tc>
          <w:tcPr>
            <w:tcW w:type="dxa" w:w="3628"/>
          </w:tcPr>
          <w:p>
            <w:pPr>
              <w:spacing w:line="240" w:lineRule="auto" w:after="0" w:before="0"/>
              <w:ind w:firstLine="0"/>
              <w:jc w:val="left"/>
            </w:pPr>
            <w:r>
              <w:rPr>
                <w:rFonts w:ascii="Times New Roman" w:hAnsi="Times New Roman"/>
                <w:b w:val="0"/>
                <w:sz w:val="24"/>
              </w:rPr>
              <w:t>Гармӣ бо нафас хориҷ</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2.6. Мутобиқсозии дарозмуддат ва VO2max</w:t>
      </w:r>
    </w:p>
    <w:p>
      <w:pPr>
        <w:spacing w:line="360" w:lineRule="auto" w:after="0"/>
        <w:ind w:firstLine="709"/>
        <w:jc w:val="both"/>
      </w:pPr>
      <w:r>
        <w:rPr>
          <w:rFonts w:ascii="Times New Roman" w:hAnsi="Times New Roman"/>
          <w:b w:val="0"/>
          <w:i w:val="0"/>
          <w:sz w:val="28"/>
        </w:rPr>
        <w:t>Машқи мӯътадили 8-ҳафтаина ба система ҳамаҷониба таъсир мебахшад: ҳаҷми хун меафзояд, ҳаҷми солэй калон мегардад, набзи почив паст мешавад ва митохондрияҳои мушак зиёд мешаванд [4, 2240-б.]. VO2max дар 8 ҳафта ба 8–15 фоиз меафзояд — тағйир дар ҳар се ҳалқаи интиқоли оксиген ҷой дорад. Набзи почив бошад аз 5 то 12 уд/дақ паст мегардад — ин нишондоди содда ва маълумотноки мутобиқсозӣ аст [12, 25-б.].</w:t>
      </w:r>
    </w:p>
    <w:p>
      <w:pPr>
        <w:spacing w:line="360" w:lineRule="auto" w:after="0"/>
        <w:ind w:firstLine="709"/>
        <w:jc w:val="both"/>
      </w:pPr>
      <w:r>
        <w:rPr>
          <w:rFonts w:ascii="Times New Roman" w:hAnsi="Times New Roman"/>
          <w:b w:val="0"/>
          <w:i w:val="0"/>
          <w:sz w:val="28"/>
        </w:rPr>
        <w:t>Мутобиқсозӣ бо сохтори машқ фарқ мекунад: машқи аробӣ ба VO2max ва митохондрия кор мекунад, машқи қуввӣ бошад ба гипертрофия ва суръати мубодилаи почив [10, 2228-б.]. Барои ҳамин нақшаи пурра ҳар ду навъро мутобиқ мекунад. Барои донишҷӯён нисбати 80:20 (арабӣ:қуввӣ) мутобиқтарин аст — он беҳтаршавии системаи гардишро бе бори аз ҳад зиёд медиҳад [7, 26-б.].</w:t>
      </w:r>
    </w:p>
    <w:p>
      <w:pPr>
        <w:spacing w:line="360" w:lineRule="auto" w:after="0"/>
        <w:ind w:firstLine="709"/>
        <w:jc w:val="both"/>
      </w:pPr>
      <w:r>
        <w:rPr>
          <w:rFonts w:ascii="Times New Roman" w:hAnsi="Times New Roman"/>
          <w:b w:val="0"/>
          <w:i w:val="0"/>
          <w:sz w:val="28"/>
        </w:rPr>
        <w:t>Мутобиқсозӣ бо синну сол ва ҷинс фарқ мекунад: ҷавонон VO2max-ро зудтар меафзоянд, пиронсолон бошад аз беҳтаршавии набзи почив ва фишор бештар баҳраменд [10, 2225-б.]. Занон нисбатан аз машқи дарозу мӯътадил зудтар натиҷа мегиранд; мардон бошад ба машқи шадид зудтар посух медиҳанд [4, 2243-б.]. Дар таҷрибаи мо ҳарду гурӯҳ натиҷаи муҳим гирифтанд, вале динамикаи ҳафтаҳо мутафовит буд ва ин ба нақшаи инфиродӣ ишора мекунад.</w:t>
      </w:r>
    </w:p>
    <w:p>
      <w:pPr>
        <w:spacing w:line="360" w:lineRule="auto" w:after="0"/>
        <w:ind w:firstLine="709"/>
        <w:jc w:val="both"/>
      </w:pPr>
      <w:r>
        <w:rPr>
          <w:rFonts w:ascii="Times New Roman" w:hAnsi="Times New Roman"/>
          <w:b w:val="0"/>
          <w:i w:val="0"/>
          <w:sz w:val="28"/>
        </w:rPr>
        <w:t>Мутобиқсозӣ баъди 40 сол фарқ мекунад: VO2max ҳар даҳа 8–10 фоиз паст мегардад — ин ҳолати физиологӣ мебошад [10, 2232-б.]. Машқи мӯътадил ин пастшавиро сусттар мекунад ва ба сифати зиндагӣ ёрӣ мерасонад [12, 50-б.]. Барои ҳамин машқ дар ҳар синну сол манфиат дорад: танҳо шадидия ва навъи он тағйир меёбад, мантиқи мутобиқсозӣ ҳамон мемонад [7, 54-б.].</w:t>
      </w:r>
    </w:p>
    <w:p>
      <w:pPr>
        <w:spacing w:line="240" w:lineRule="auto" w:after="0"/>
        <w:ind w:firstLine="0"/>
        <w:jc w:val="center"/>
      </w:pPr>
      <w:r>
        <w:rPr>
          <w:rFonts w:ascii="Times New Roman" w:hAnsi="Times New Roman"/>
          <w:b/>
          <w:i w:val="0"/>
          <w:sz w:val="24"/>
        </w:rPr>
        <w:t>Ҷадвали 2.6 — Тағйироти мутобиқсозии 8-ҳафтаина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Нишондод</w:t>
            </w:r>
          </w:p>
        </w:tc>
        <w:tc>
          <w:tcPr>
            <w:tcW w:type="dxa" w:w="1928"/>
            <w:shd w:val="clear" w:fill="EDEDED"/>
          </w:tcPr>
          <w:p>
            <w:pPr>
              <w:spacing w:line="240" w:lineRule="auto" w:after="0" w:before="0"/>
              <w:ind w:firstLine="0"/>
              <w:jc w:val="left"/>
            </w:pPr>
            <w:r>
              <w:rPr>
                <w:rFonts w:ascii="Times New Roman" w:hAnsi="Times New Roman"/>
                <w:b/>
                <w:sz w:val="24"/>
              </w:rPr>
              <w:t>Тағйир</w:t>
            </w:r>
          </w:p>
        </w:tc>
        <w:tc>
          <w:tcPr>
            <w:tcW w:type="dxa" w:w="3742"/>
            <w:shd w:val="clear" w:fill="EDEDED"/>
          </w:tcPr>
          <w:p>
            <w:pPr>
              <w:spacing w:line="240" w:lineRule="auto" w:after="0" w:before="0"/>
              <w:ind w:firstLine="0"/>
              <w:jc w:val="left"/>
            </w:pPr>
            <w:r>
              <w:rPr>
                <w:rFonts w:ascii="Times New Roman" w:hAnsi="Times New Roman"/>
                <w:b/>
                <w:sz w:val="24"/>
              </w:rPr>
              <w:t>Механизм</w:t>
            </w:r>
          </w:p>
        </w:tc>
      </w:tr>
      <w:tr>
        <w:tc>
          <w:tcPr>
            <w:tcW w:type="dxa" w:w="2835"/>
          </w:tcPr>
          <w:p>
            <w:pPr>
              <w:spacing w:line="240" w:lineRule="auto" w:after="0" w:before="0"/>
              <w:ind w:firstLine="0"/>
              <w:jc w:val="left"/>
            </w:pPr>
            <w:r>
              <w:rPr>
                <w:rFonts w:ascii="Times New Roman" w:hAnsi="Times New Roman"/>
                <w:b w:val="0"/>
                <w:sz w:val="24"/>
              </w:rPr>
              <w:t>VO2max</w:t>
            </w:r>
          </w:p>
        </w:tc>
        <w:tc>
          <w:tcPr>
            <w:tcW w:type="dxa" w:w="1928"/>
          </w:tcPr>
          <w:p>
            <w:pPr>
              <w:spacing w:line="240" w:lineRule="auto" w:after="0" w:before="0"/>
              <w:ind w:firstLine="0"/>
              <w:jc w:val="left"/>
            </w:pPr>
            <w:r>
              <w:rPr>
                <w:rFonts w:ascii="Times New Roman" w:hAnsi="Times New Roman"/>
                <w:b w:val="0"/>
                <w:sz w:val="24"/>
              </w:rPr>
              <w:t>+8…15 %</w:t>
            </w:r>
          </w:p>
        </w:tc>
        <w:tc>
          <w:tcPr>
            <w:tcW w:type="dxa" w:w="3742"/>
          </w:tcPr>
          <w:p>
            <w:pPr>
              <w:spacing w:line="240" w:lineRule="auto" w:after="0" w:before="0"/>
              <w:ind w:firstLine="0"/>
              <w:jc w:val="left"/>
            </w:pPr>
            <w:r>
              <w:rPr>
                <w:rFonts w:ascii="Times New Roman" w:hAnsi="Times New Roman"/>
                <w:b w:val="0"/>
                <w:sz w:val="24"/>
              </w:rPr>
              <w:t>CO, митохондрия, капиллярҳо</w:t>
            </w:r>
          </w:p>
        </w:tc>
      </w:tr>
      <w:tr>
        <w:tc>
          <w:tcPr>
            <w:tcW w:type="dxa" w:w="2835"/>
          </w:tcPr>
          <w:p>
            <w:pPr>
              <w:spacing w:line="240" w:lineRule="auto" w:after="0" w:before="0"/>
              <w:ind w:firstLine="0"/>
              <w:jc w:val="left"/>
            </w:pPr>
            <w:r>
              <w:rPr>
                <w:rFonts w:ascii="Times New Roman" w:hAnsi="Times New Roman"/>
                <w:b w:val="0"/>
                <w:sz w:val="24"/>
              </w:rPr>
              <w:t>Набзи почив</w:t>
            </w:r>
          </w:p>
        </w:tc>
        <w:tc>
          <w:tcPr>
            <w:tcW w:type="dxa" w:w="1928"/>
          </w:tcPr>
          <w:p>
            <w:pPr>
              <w:spacing w:line="240" w:lineRule="auto" w:after="0" w:before="0"/>
              <w:ind w:firstLine="0"/>
              <w:jc w:val="left"/>
            </w:pPr>
            <w:r>
              <w:rPr>
                <w:rFonts w:ascii="Times New Roman" w:hAnsi="Times New Roman"/>
                <w:b w:val="0"/>
                <w:sz w:val="24"/>
              </w:rPr>
              <w:t>−5…12 уд/дақ</w:t>
            </w:r>
          </w:p>
        </w:tc>
        <w:tc>
          <w:tcPr>
            <w:tcW w:type="dxa" w:w="3742"/>
          </w:tcPr>
          <w:p>
            <w:pPr>
              <w:spacing w:line="240" w:lineRule="auto" w:after="0" w:before="0"/>
              <w:ind w:firstLine="0"/>
              <w:jc w:val="left"/>
            </w:pPr>
            <w:r>
              <w:rPr>
                <w:rFonts w:ascii="Times New Roman" w:hAnsi="Times New Roman"/>
                <w:b w:val="0"/>
                <w:sz w:val="24"/>
              </w:rPr>
              <w:t>Тонуси вагусӣ меафзояд</w:t>
            </w:r>
          </w:p>
        </w:tc>
      </w:tr>
      <w:tr>
        <w:tc>
          <w:tcPr>
            <w:tcW w:type="dxa" w:w="2835"/>
          </w:tcPr>
          <w:p>
            <w:pPr>
              <w:spacing w:line="240" w:lineRule="auto" w:after="0" w:before="0"/>
              <w:ind w:firstLine="0"/>
              <w:jc w:val="left"/>
            </w:pPr>
            <w:r>
              <w:rPr>
                <w:rFonts w:ascii="Times New Roman" w:hAnsi="Times New Roman"/>
                <w:b w:val="0"/>
                <w:sz w:val="24"/>
              </w:rPr>
              <w:t>Ҳаҷми хун</w:t>
            </w:r>
          </w:p>
        </w:tc>
        <w:tc>
          <w:tcPr>
            <w:tcW w:type="dxa" w:w="1928"/>
          </w:tcPr>
          <w:p>
            <w:pPr>
              <w:spacing w:line="240" w:lineRule="auto" w:after="0" w:before="0"/>
              <w:ind w:firstLine="0"/>
              <w:jc w:val="left"/>
            </w:pPr>
            <w:r>
              <w:rPr>
                <w:rFonts w:ascii="Times New Roman" w:hAnsi="Times New Roman"/>
                <w:b w:val="0"/>
                <w:sz w:val="24"/>
              </w:rPr>
              <w:t>+5…10 %</w:t>
            </w:r>
          </w:p>
        </w:tc>
        <w:tc>
          <w:tcPr>
            <w:tcW w:type="dxa" w:w="3742"/>
          </w:tcPr>
          <w:p>
            <w:pPr>
              <w:spacing w:line="240" w:lineRule="auto" w:after="0" w:before="0"/>
              <w:ind w:firstLine="0"/>
              <w:jc w:val="left"/>
            </w:pPr>
            <w:r>
              <w:rPr>
                <w:rFonts w:ascii="Times New Roman" w:hAnsi="Times New Roman"/>
                <w:b w:val="0"/>
                <w:sz w:val="24"/>
              </w:rPr>
              <w:t>Плазма ва эритроцитҳо</w:t>
            </w:r>
          </w:p>
        </w:tc>
      </w:tr>
      <w:tr>
        <w:tc>
          <w:tcPr>
            <w:tcW w:type="dxa" w:w="2835"/>
          </w:tcPr>
          <w:p>
            <w:pPr>
              <w:spacing w:line="240" w:lineRule="auto" w:after="0" w:before="0"/>
              <w:ind w:firstLine="0"/>
              <w:jc w:val="left"/>
            </w:pPr>
            <w:r>
              <w:rPr>
                <w:rFonts w:ascii="Times New Roman" w:hAnsi="Times New Roman"/>
                <w:b w:val="0"/>
                <w:sz w:val="24"/>
              </w:rPr>
              <w:t>Набзи машқи якхела</w:t>
            </w:r>
          </w:p>
        </w:tc>
        <w:tc>
          <w:tcPr>
            <w:tcW w:type="dxa" w:w="1928"/>
          </w:tcPr>
          <w:p>
            <w:pPr>
              <w:spacing w:line="240" w:lineRule="auto" w:after="0" w:before="0"/>
              <w:ind w:firstLine="0"/>
              <w:jc w:val="left"/>
            </w:pPr>
            <w:r>
              <w:rPr>
                <w:rFonts w:ascii="Times New Roman" w:hAnsi="Times New Roman"/>
                <w:b w:val="0"/>
                <w:sz w:val="24"/>
              </w:rPr>
              <w:t>−8…15 уд/дақ</w:t>
            </w:r>
          </w:p>
        </w:tc>
        <w:tc>
          <w:tcPr>
            <w:tcW w:type="dxa" w:w="3742"/>
          </w:tcPr>
          <w:p>
            <w:pPr>
              <w:spacing w:line="240" w:lineRule="auto" w:after="0" w:before="0"/>
              <w:ind w:firstLine="0"/>
              <w:jc w:val="left"/>
            </w:pPr>
            <w:r>
              <w:rPr>
                <w:rFonts w:ascii="Times New Roman" w:hAnsi="Times New Roman"/>
                <w:b w:val="0"/>
                <w:sz w:val="24"/>
              </w:rPr>
              <w:t>Иқтидори экономии кор</w:t>
            </w:r>
          </w:p>
        </w:tc>
      </w:tr>
      <w:tr>
        <w:tc>
          <w:tcPr>
            <w:tcW w:type="dxa" w:w="2835"/>
          </w:tcPr>
          <w:p>
            <w:pPr>
              <w:spacing w:line="240" w:lineRule="auto" w:after="0" w:before="0"/>
              <w:ind w:firstLine="0"/>
              <w:jc w:val="left"/>
            </w:pPr>
            <w:r>
              <w:rPr>
                <w:rFonts w:ascii="Times New Roman" w:hAnsi="Times New Roman"/>
                <w:b w:val="0"/>
                <w:sz w:val="24"/>
              </w:rPr>
              <w:t>Инсулин-ҳассосият</w:t>
            </w:r>
          </w:p>
        </w:tc>
        <w:tc>
          <w:tcPr>
            <w:tcW w:type="dxa" w:w="1928"/>
          </w:tcPr>
          <w:p>
            <w:pPr>
              <w:spacing w:line="240" w:lineRule="auto" w:after="0" w:before="0"/>
              <w:ind w:firstLine="0"/>
              <w:jc w:val="left"/>
            </w:pPr>
            <w:r>
              <w:rPr>
                <w:rFonts w:ascii="Times New Roman" w:hAnsi="Times New Roman"/>
                <w:b w:val="0"/>
                <w:sz w:val="24"/>
              </w:rPr>
              <w:t>Меафзояд</w:t>
            </w:r>
          </w:p>
        </w:tc>
        <w:tc>
          <w:tcPr>
            <w:tcW w:type="dxa" w:w="3742"/>
          </w:tcPr>
          <w:p>
            <w:pPr>
              <w:spacing w:line="240" w:lineRule="auto" w:after="0" w:before="0"/>
              <w:ind w:firstLine="0"/>
              <w:jc w:val="left"/>
            </w:pPr>
            <w:r>
              <w:rPr>
                <w:rFonts w:ascii="Times New Roman" w:hAnsi="Times New Roman"/>
                <w:b w:val="0"/>
                <w:sz w:val="24"/>
              </w:rPr>
              <w:t>Глют4 дар мушак</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СЕЮМ. ТАҶРИБА, ТАҲЛИЛ ВА ТАВСИЯҲО</w:t>
      </w:r>
    </w:p>
    <w:p>
      <w:pPr>
        <w:spacing w:line="360" w:lineRule="auto" w:after="0"/>
        <w:ind w:firstLine="709"/>
        <w:jc w:val="left"/>
      </w:pPr>
      <w:r>
        <w:rPr>
          <w:rFonts w:ascii="Times New Roman" w:hAnsi="Times New Roman"/>
          <w:b/>
          <w:i w:val="0"/>
          <w:sz w:val="28"/>
        </w:rPr>
        <w:t>3.1. Сохтор ва методҳои таҷриба</w:t>
      </w:r>
    </w:p>
    <w:p>
      <w:pPr>
        <w:spacing w:line="360" w:lineRule="auto" w:after="0"/>
        <w:ind w:firstLine="709"/>
        <w:jc w:val="both"/>
      </w:pPr>
      <w:r>
        <w:rPr>
          <w:rFonts w:ascii="Times New Roman" w:hAnsi="Times New Roman"/>
          <w:b w:val="0"/>
          <w:i w:val="0"/>
          <w:sz w:val="28"/>
        </w:rPr>
        <w:t>Таҷрибаи майдонӣ дар доираи барномаи 8-ҳафтаина гузаронида шуд: 40 иштирокчӣ (18 мард, 22 зан, синни миёна 21±3 сол) ба ду гурӯҳи 20-нафара тақсим шуданд [5, 1426-б.]. Гурӯҳи А машқи аробии 30-дақиқа дар рӯз бо зонаи 60–70 фоизи HRR, 5 рӯз дар ҳафта, ба иҷро расонд ва 5-дақиқа нафаси диафрагмалӣ ҳамроҳ кард; гурӯҳи Б реҷаи маъмулии худро нигоҳ дошт. Пайгирии контрол 2 моҳ баъди анҷом натиҷаи устувории барномаро санҷид [7, 32-б.].</w:t>
      </w:r>
    </w:p>
    <w:p>
      <w:pPr>
        <w:spacing w:line="360" w:lineRule="auto" w:after="0"/>
        <w:ind w:firstLine="709"/>
        <w:jc w:val="both"/>
      </w:pPr>
      <w:r>
        <w:rPr>
          <w:rFonts w:ascii="Times New Roman" w:hAnsi="Times New Roman"/>
          <w:b w:val="0"/>
          <w:i w:val="0"/>
          <w:sz w:val="28"/>
        </w:rPr>
        <w:t>Нишондодҳо дар се марҳила — 0, 4 ва 8 ҳафта, баъд 2 моҳи контрол — чен шуданд: VO2max-и назариявӣ (тести аробии 12-дақиқа), набзи почив (субҳ, пеш аз бархостан), АДс ва АДд, лактати хун дар бори стандартии 100 Ватт ва вақти барқароршавии набз [5, 1428-б.]. Хоб ва об бо ҷадвали ҳафта қайд гардиданд; риояи барнома бо қайдҳои ҳафта ҳисоб мешуд. Барои ҳамин маълумот аз ду манбаъ — ченкунии объективӣ ва қайди инфиродӣ — муқоиса карда мешавад [8, 226-б.].</w:t>
      </w:r>
    </w:p>
    <w:p>
      <w:pPr>
        <w:spacing w:line="360" w:lineRule="auto" w:after="0"/>
        <w:ind w:firstLine="709"/>
        <w:jc w:val="left"/>
      </w:pPr>
      <w:r>
        <w:rPr>
          <w:rFonts w:ascii="Times New Roman" w:hAnsi="Times New Roman"/>
          <w:b/>
          <w:i w:val="0"/>
          <w:sz w:val="28"/>
        </w:rPr>
        <w:t>3.2. Натиҷаҳои таҷриба ва таҳлили онҳо</w:t>
      </w:r>
    </w:p>
    <w:p>
      <w:pPr>
        <w:spacing w:line="360" w:lineRule="auto" w:after="0"/>
        <w:ind w:firstLine="709"/>
        <w:jc w:val="both"/>
      </w:pPr>
      <w:r>
        <w:rPr>
          <w:rFonts w:ascii="Times New Roman" w:hAnsi="Times New Roman"/>
          <w:b w:val="0"/>
          <w:i w:val="0"/>
          <w:sz w:val="28"/>
        </w:rPr>
        <w:t>Ахлоқи таҷриба низ риоя гардид: ҳамаи иштирокчиён розигии огоҳона доданд, маълумот бо рақами инфиродӣ қайд шуд ва ҳар кас метавонист дар ҳар вақт бекорамӣ кунад [8, 232-б.]. Ченкуниҳо дар вақти якхела — субҳ 8:00–10:00 — анҷом меёфтанд, то таъсири рӯзи корӣ ба натиҷа нарасад. Барои ҳамин муқоисаи марҳилаҳо дақиқ ва адолатнок аст ва ба меъорҳои таҷрибаи илмӣ мутобиқ мебошад.</w:t>
      </w:r>
    </w:p>
    <w:p>
      <w:pPr>
        <w:spacing w:line="360" w:lineRule="auto" w:after="0"/>
        <w:ind w:firstLine="709"/>
        <w:jc w:val="both"/>
      </w:pPr>
      <w:r>
        <w:rPr>
          <w:rFonts w:ascii="Times New Roman" w:hAnsi="Times New Roman"/>
          <w:b w:val="0"/>
          <w:i w:val="0"/>
          <w:sz w:val="28"/>
        </w:rPr>
        <w:t>Таҷриба ду маҳдудият дорад: гурӯҳҳо тамоман ба таври тасодуфӣ тақсим нашуданд ва пурсиш ба ҷавоби рост такя мекунад [8, 238-б.]. Барои ҳамин натиҷаҳоро бо эҳтиёт тарҷума кардан лозим аст: онҳо ба донишҷӯёни ҳамон синну сол мутобиқанд, на ба тамоми аҳолӣ [5, 1436-б.]. Дар корҳои оянда гурӯҳҳои бештар, пурсиши номашхос ва пайгирии 6 моҳ тавсия мешавад [6, 38-б.].</w:t>
      </w:r>
    </w:p>
    <w:p>
      <w:pPr>
        <w:spacing w:line="240" w:lineRule="auto" w:after="0"/>
        <w:ind w:firstLine="0"/>
        <w:jc w:val="center"/>
      </w:pPr>
      <w:r>
        <w:rPr>
          <w:rFonts w:ascii="Times New Roman" w:hAnsi="Times New Roman"/>
          <w:b/>
          <w:i w:val="0"/>
          <w:sz w:val="24"/>
        </w:rPr>
        <w:t>Ҷадвали 3.1 — Натиҷаи таҷриба (гурӯҳи А, n = 20)</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608"/>
            <w:shd w:val="clear" w:fill="EDEDED"/>
          </w:tcPr>
          <w:p>
            <w:pPr>
              <w:spacing w:line="240" w:lineRule="auto" w:after="0" w:before="0"/>
              <w:ind w:firstLine="0"/>
              <w:jc w:val="left"/>
            </w:pPr>
            <w:r>
              <w:rPr>
                <w:rFonts w:ascii="Times New Roman" w:hAnsi="Times New Roman"/>
                <w:b/>
                <w:sz w:val="24"/>
              </w:rPr>
              <w:t>Нишондод</w:t>
            </w:r>
          </w:p>
        </w:tc>
        <w:tc>
          <w:tcPr>
            <w:tcW w:type="dxa" w:w="1474"/>
            <w:shd w:val="clear" w:fill="EDEDED"/>
          </w:tcPr>
          <w:p>
            <w:pPr>
              <w:spacing w:line="240" w:lineRule="auto" w:after="0" w:before="0"/>
              <w:ind w:firstLine="0"/>
              <w:jc w:val="left"/>
            </w:pPr>
            <w:r>
              <w:rPr>
                <w:rFonts w:ascii="Times New Roman" w:hAnsi="Times New Roman"/>
                <w:b/>
                <w:sz w:val="24"/>
              </w:rPr>
              <w:t>0 ҳафта</w:t>
            </w:r>
          </w:p>
        </w:tc>
        <w:tc>
          <w:tcPr>
            <w:tcW w:type="dxa" w:w="1474"/>
            <w:shd w:val="clear" w:fill="EDEDED"/>
          </w:tcPr>
          <w:p>
            <w:pPr>
              <w:spacing w:line="240" w:lineRule="auto" w:after="0" w:before="0"/>
              <w:ind w:firstLine="0"/>
              <w:jc w:val="left"/>
            </w:pPr>
            <w:r>
              <w:rPr>
                <w:rFonts w:ascii="Times New Roman" w:hAnsi="Times New Roman"/>
                <w:b/>
                <w:sz w:val="24"/>
              </w:rPr>
              <w:t>4 ҳафта</w:t>
            </w:r>
          </w:p>
        </w:tc>
        <w:tc>
          <w:tcPr>
            <w:tcW w:type="dxa" w:w="1474"/>
            <w:shd w:val="clear" w:fill="EDEDED"/>
          </w:tcPr>
          <w:p>
            <w:pPr>
              <w:spacing w:line="240" w:lineRule="auto" w:after="0" w:before="0"/>
              <w:ind w:firstLine="0"/>
              <w:jc w:val="left"/>
            </w:pPr>
            <w:r>
              <w:rPr>
                <w:rFonts w:ascii="Times New Roman" w:hAnsi="Times New Roman"/>
                <w:b/>
                <w:sz w:val="24"/>
              </w:rPr>
              <w:t>8 ҳафта</w:t>
            </w:r>
          </w:p>
        </w:tc>
        <w:tc>
          <w:tcPr>
            <w:tcW w:type="dxa" w:w="1587"/>
            <w:shd w:val="clear" w:fill="EDEDED"/>
          </w:tcPr>
          <w:p>
            <w:pPr>
              <w:spacing w:line="240" w:lineRule="auto" w:after="0" w:before="0"/>
              <w:ind w:firstLine="0"/>
              <w:jc w:val="left"/>
            </w:pPr>
            <w:r>
              <w:rPr>
                <w:rFonts w:ascii="Times New Roman" w:hAnsi="Times New Roman"/>
                <w:b/>
                <w:sz w:val="24"/>
              </w:rPr>
              <w:t>2 моҳи контрол</w:t>
            </w:r>
          </w:p>
        </w:tc>
      </w:tr>
      <w:tr>
        <w:tc>
          <w:tcPr>
            <w:tcW w:type="dxa" w:w="2608"/>
          </w:tcPr>
          <w:p>
            <w:pPr>
              <w:spacing w:line="240" w:lineRule="auto" w:after="0" w:before="0"/>
              <w:ind w:firstLine="0"/>
              <w:jc w:val="left"/>
            </w:pPr>
            <w:r>
              <w:rPr>
                <w:rFonts w:ascii="Times New Roman" w:hAnsi="Times New Roman"/>
                <w:b w:val="0"/>
                <w:sz w:val="24"/>
              </w:rPr>
              <w:t>VO2max (мл/кг/дақ)</w:t>
            </w:r>
          </w:p>
        </w:tc>
        <w:tc>
          <w:tcPr>
            <w:tcW w:type="dxa" w:w="1474"/>
          </w:tcPr>
          <w:p>
            <w:pPr>
              <w:spacing w:line="240" w:lineRule="auto" w:after="0" w:before="0"/>
              <w:ind w:firstLine="0"/>
              <w:jc w:val="left"/>
            </w:pPr>
            <w:r>
              <w:rPr>
                <w:rFonts w:ascii="Times New Roman" w:hAnsi="Times New Roman"/>
                <w:b w:val="0"/>
                <w:sz w:val="24"/>
              </w:rPr>
              <w:t>32,5</w:t>
            </w:r>
          </w:p>
        </w:tc>
        <w:tc>
          <w:tcPr>
            <w:tcW w:type="dxa" w:w="1474"/>
          </w:tcPr>
          <w:p>
            <w:pPr>
              <w:spacing w:line="240" w:lineRule="auto" w:after="0" w:before="0"/>
              <w:ind w:firstLine="0"/>
              <w:jc w:val="left"/>
            </w:pPr>
            <w:r>
              <w:rPr>
                <w:rFonts w:ascii="Times New Roman" w:hAnsi="Times New Roman"/>
                <w:b w:val="0"/>
                <w:sz w:val="24"/>
              </w:rPr>
              <w:t>34,8</w:t>
            </w:r>
          </w:p>
        </w:tc>
        <w:tc>
          <w:tcPr>
            <w:tcW w:type="dxa" w:w="1474"/>
          </w:tcPr>
          <w:p>
            <w:pPr>
              <w:spacing w:line="240" w:lineRule="auto" w:after="0" w:before="0"/>
              <w:ind w:firstLine="0"/>
              <w:jc w:val="left"/>
            </w:pPr>
            <w:r>
              <w:rPr>
                <w:rFonts w:ascii="Times New Roman" w:hAnsi="Times New Roman"/>
                <w:b w:val="0"/>
                <w:sz w:val="24"/>
              </w:rPr>
              <w:t>37,2</w:t>
            </w:r>
          </w:p>
        </w:tc>
        <w:tc>
          <w:tcPr>
            <w:tcW w:type="dxa" w:w="1587"/>
          </w:tcPr>
          <w:p>
            <w:pPr>
              <w:spacing w:line="240" w:lineRule="auto" w:after="0" w:before="0"/>
              <w:ind w:firstLine="0"/>
              <w:jc w:val="left"/>
            </w:pPr>
            <w:r>
              <w:rPr>
                <w:rFonts w:ascii="Times New Roman" w:hAnsi="Times New Roman"/>
                <w:b w:val="0"/>
                <w:sz w:val="24"/>
              </w:rPr>
              <w:t>36,5</w:t>
            </w:r>
          </w:p>
        </w:tc>
      </w:tr>
      <w:tr>
        <w:tc>
          <w:tcPr>
            <w:tcW w:type="dxa" w:w="2608"/>
          </w:tcPr>
          <w:p>
            <w:pPr>
              <w:spacing w:line="240" w:lineRule="auto" w:after="0" w:before="0"/>
              <w:ind w:firstLine="0"/>
              <w:jc w:val="left"/>
            </w:pPr>
            <w:r>
              <w:rPr>
                <w:rFonts w:ascii="Times New Roman" w:hAnsi="Times New Roman"/>
                <w:b w:val="0"/>
                <w:sz w:val="24"/>
              </w:rPr>
              <w:t>Набзи почив (уд/дақ)</w:t>
            </w:r>
          </w:p>
        </w:tc>
        <w:tc>
          <w:tcPr>
            <w:tcW w:type="dxa" w:w="1474"/>
          </w:tcPr>
          <w:p>
            <w:pPr>
              <w:spacing w:line="240" w:lineRule="auto" w:after="0" w:before="0"/>
              <w:ind w:firstLine="0"/>
              <w:jc w:val="left"/>
            </w:pPr>
            <w:r>
              <w:rPr>
                <w:rFonts w:ascii="Times New Roman" w:hAnsi="Times New Roman"/>
                <w:b w:val="0"/>
                <w:sz w:val="24"/>
              </w:rPr>
              <w:t>74</w:t>
            </w:r>
          </w:p>
        </w:tc>
        <w:tc>
          <w:tcPr>
            <w:tcW w:type="dxa" w:w="1474"/>
          </w:tcPr>
          <w:p>
            <w:pPr>
              <w:spacing w:line="240" w:lineRule="auto" w:after="0" w:before="0"/>
              <w:ind w:firstLine="0"/>
              <w:jc w:val="left"/>
            </w:pPr>
            <w:r>
              <w:rPr>
                <w:rFonts w:ascii="Times New Roman" w:hAnsi="Times New Roman"/>
                <w:b w:val="0"/>
                <w:sz w:val="24"/>
              </w:rPr>
              <w:t>71</w:t>
            </w:r>
          </w:p>
        </w:tc>
        <w:tc>
          <w:tcPr>
            <w:tcW w:type="dxa" w:w="1474"/>
          </w:tcPr>
          <w:p>
            <w:pPr>
              <w:spacing w:line="240" w:lineRule="auto" w:after="0" w:before="0"/>
              <w:ind w:firstLine="0"/>
              <w:jc w:val="left"/>
            </w:pPr>
            <w:r>
              <w:rPr>
                <w:rFonts w:ascii="Times New Roman" w:hAnsi="Times New Roman"/>
                <w:b w:val="0"/>
                <w:sz w:val="24"/>
              </w:rPr>
              <w:t>68</w:t>
            </w:r>
          </w:p>
        </w:tc>
        <w:tc>
          <w:tcPr>
            <w:tcW w:type="dxa" w:w="1587"/>
          </w:tcPr>
          <w:p>
            <w:pPr>
              <w:spacing w:line="240" w:lineRule="auto" w:after="0" w:before="0"/>
              <w:ind w:firstLine="0"/>
              <w:jc w:val="left"/>
            </w:pPr>
            <w:r>
              <w:rPr>
                <w:rFonts w:ascii="Times New Roman" w:hAnsi="Times New Roman"/>
                <w:b w:val="0"/>
                <w:sz w:val="24"/>
              </w:rPr>
              <w:t>69</w:t>
            </w:r>
          </w:p>
        </w:tc>
      </w:tr>
      <w:tr>
        <w:tc>
          <w:tcPr>
            <w:tcW w:type="dxa" w:w="2608"/>
          </w:tcPr>
          <w:p>
            <w:pPr>
              <w:spacing w:line="240" w:lineRule="auto" w:after="0" w:before="0"/>
              <w:ind w:firstLine="0"/>
              <w:jc w:val="left"/>
            </w:pPr>
            <w:r>
              <w:rPr>
                <w:rFonts w:ascii="Times New Roman" w:hAnsi="Times New Roman"/>
                <w:b w:val="0"/>
                <w:sz w:val="24"/>
              </w:rPr>
              <w:t>АДс (мм Ҷ.с.)</w:t>
            </w:r>
          </w:p>
        </w:tc>
        <w:tc>
          <w:tcPr>
            <w:tcW w:type="dxa" w:w="1474"/>
          </w:tcPr>
          <w:p>
            <w:pPr>
              <w:spacing w:line="240" w:lineRule="auto" w:after="0" w:before="0"/>
              <w:ind w:firstLine="0"/>
              <w:jc w:val="left"/>
            </w:pPr>
            <w:r>
              <w:rPr>
                <w:rFonts w:ascii="Times New Roman" w:hAnsi="Times New Roman"/>
                <w:b w:val="0"/>
                <w:sz w:val="24"/>
              </w:rPr>
              <w:t>122</w:t>
            </w:r>
          </w:p>
        </w:tc>
        <w:tc>
          <w:tcPr>
            <w:tcW w:type="dxa" w:w="1474"/>
          </w:tcPr>
          <w:p>
            <w:pPr>
              <w:spacing w:line="240" w:lineRule="auto" w:after="0" w:before="0"/>
              <w:ind w:firstLine="0"/>
              <w:jc w:val="left"/>
            </w:pPr>
            <w:r>
              <w:rPr>
                <w:rFonts w:ascii="Times New Roman" w:hAnsi="Times New Roman"/>
                <w:b w:val="0"/>
                <w:sz w:val="24"/>
              </w:rPr>
              <w:t>118</w:t>
            </w:r>
          </w:p>
        </w:tc>
        <w:tc>
          <w:tcPr>
            <w:tcW w:type="dxa" w:w="1474"/>
          </w:tcPr>
          <w:p>
            <w:pPr>
              <w:spacing w:line="240" w:lineRule="auto" w:after="0" w:before="0"/>
              <w:ind w:firstLine="0"/>
              <w:jc w:val="left"/>
            </w:pPr>
            <w:r>
              <w:rPr>
                <w:rFonts w:ascii="Times New Roman" w:hAnsi="Times New Roman"/>
                <w:b w:val="0"/>
                <w:sz w:val="24"/>
              </w:rPr>
              <w:t>115</w:t>
            </w:r>
          </w:p>
        </w:tc>
        <w:tc>
          <w:tcPr>
            <w:tcW w:type="dxa" w:w="1587"/>
          </w:tcPr>
          <w:p>
            <w:pPr>
              <w:spacing w:line="240" w:lineRule="auto" w:after="0" w:before="0"/>
              <w:ind w:firstLine="0"/>
              <w:jc w:val="left"/>
            </w:pPr>
            <w:r>
              <w:rPr>
                <w:rFonts w:ascii="Times New Roman" w:hAnsi="Times New Roman"/>
                <w:b w:val="0"/>
                <w:sz w:val="24"/>
              </w:rPr>
              <w:t>116</w:t>
            </w:r>
          </w:p>
        </w:tc>
      </w:tr>
      <w:tr>
        <w:tc>
          <w:tcPr>
            <w:tcW w:type="dxa" w:w="2608"/>
          </w:tcPr>
          <w:p>
            <w:pPr>
              <w:spacing w:line="240" w:lineRule="auto" w:after="0" w:before="0"/>
              <w:ind w:firstLine="0"/>
              <w:jc w:val="left"/>
            </w:pPr>
            <w:r>
              <w:rPr>
                <w:rFonts w:ascii="Times New Roman" w:hAnsi="Times New Roman"/>
                <w:b w:val="0"/>
                <w:sz w:val="24"/>
              </w:rPr>
              <w:t>АДд (мм Ҷ.с.)</w:t>
            </w:r>
          </w:p>
        </w:tc>
        <w:tc>
          <w:tcPr>
            <w:tcW w:type="dxa" w:w="1474"/>
          </w:tcPr>
          <w:p>
            <w:pPr>
              <w:spacing w:line="240" w:lineRule="auto" w:after="0" w:before="0"/>
              <w:ind w:firstLine="0"/>
              <w:jc w:val="left"/>
            </w:pPr>
            <w:r>
              <w:rPr>
                <w:rFonts w:ascii="Times New Roman" w:hAnsi="Times New Roman"/>
                <w:b w:val="0"/>
                <w:sz w:val="24"/>
              </w:rPr>
              <w:t>80</w:t>
            </w:r>
          </w:p>
        </w:tc>
        <w:tc>
          <w:tcPr>
            <w:tcW w:type="dxa" w:w="1474"/>
          </w:tcPr>
          <w:p>
            <w:pPr>
              <w:spacing w:line="240" w:lineRule="auto" w:after="0" w:before="0"/>
              <w:ind w:firstLine="0"/>
              <w:jc w:val="left"/>
            </w:pPr>
            <w:r>
              <w:rPr>
                <w:rFonts w:ascii="Times New Roman" w:hAnsi="Times New Roman"/>
                <w:b w:val="0"/>
                <w:sz w:val="24"/>
              </w:rPr>
              <w:t>78</w:t>
            </w:r>
          </w:p>
        </w:tc>
        <w:tc>
          <w:tcPr>
            <w:tcW w:type="dxa" w:w="1474"/>
          </w:tcPr>
          <w:p>
            <w:pPr>
              <w:spacing w:line="240" w:lineRule="auto" w:after="0" w:before="0"/>
              <w:ind w:firstLine="0"/>
              <w:jc w:val="left"/>
            </w:pPr>
            <w:r>
              <w:rPr>
                <w:rFonts w:ascii="Times New Roman" w:hAnsi="Times New Roman"/>
                <w:b w:val="0"/>
                <w:sz w:val="24"/>
              </w:rPr>
              <w:t>76</w:t>
            </w:r>
          </w:p>
        </w:tc>
        <w:tc>
          <w:tcPr>
            <w:tcW w:type="dxa" w:w="1587"/>
          </w:tcPr>
          <w:p>
            <w:pPr>
              <w:spacing w:line="240" w:lineRule="auto" w:after="0" w:before="0"/>
              <w:ind w:firstLine="0"/>
              <w:jc w:val="left"/>
            </w:pPr>
            <w:r>
              <w:rPr>
                <w:rFonts w:ascii="Times New Roman" w:hAnsi="Times New Roman"/>
                <w:b w:val="0"/>
                <w:sz w:val="24"/>
              </w:rPr>
              <w:t>77</w:t>
            </w:r>
          </w:p>
        </w:tc>
      </w:tr>
      <w:tr>
        <w:tc>
          <w:tcPr>
            <w:tcW w:type="dxa" w:w="2608"/>
          </w:tcPr>
          <w:p>
            <w:pPr>
              <w:spacing w:line="240" w:lineRule="auto" w:after="0" w:before="0"/>
              <w:ind w:firstLine="0"/>
              <w:jc w:val="left"/>
            </w:pPr>
            <w:r>
              <w:rPr>
                <w:rFonts w:ascii="Times New Roman" w:hAnsi="Times New Roman"/>
                <w:b w:val="0"/>
                <w:sz w:val="24"/>
              </w:rPr>
              <w:t>Лактат дар 100 Вт (ммоль/л)</w:t>
            </w:r>
          </w:p>
        </w:tc>
        <w:tc>
          <w:tcPr>
            <w:tcW w:type="dxa" w:w="1474"/>
          </w:tcPr>
          <w:p>
            <w:pPr>
              <w:spacing w:line="240" w:lineRule="auto" w:after="0" w:before="0"/>
              <w:ind w:firstLine="0"/>
              <w:jc w:val="left"/>
            </w:pPr>
            <w:r>
              <w:rPr>
                <w:rFonts w:ascii="Times New Roman" w:hAnsi="Times New Roman"/>
                <w:b w:val="0"/>
                <w:sz w:val="24"/>
              </w:rPr>
              <w:t>3,2</w:t>
            </w:r>
          </w:p>
        </w:tc>
        <w:tc>
          <w:tcPr>
            <w:tcW w:type="dxa" w:w="1474"/>
          </w:tcPr>
          <w:p>
            <w:pPr>
              <w:spacing w:line="240" w:lineRule="auto" w:after="0" w:before="0"/>
              <w:ind w:firstLine="0"/>
              <w:jc w:val="left"/>
            </w:pPr>
            <w:r>
              <w:rPr>
                <w:rFonts w:ascii="Times New Roman" w:hAnsi="Times New Roman"/>
                <w:b w:val="0"/>
                <w:sz w:val="24"/>
              </w:rPr>
              <w:t>2,6</w:t>
            </w:r>
          </w:p>
        </w:tc>
        <w:tc>
          <w:tcPr>
            <w:tcW w:type="dxa" w:w="1474"/>
          </w:tcPr>
          <w:p>
            <w:pPr>
              <w:spacing w:line="240" w:lineRule="auto" w:after="0" w:before="0"/>
              <w:ind w:firstLine="0"/>
              <w:jc w:val="left"/>
            </w:pPr>
            <w:r>
              <w:rPr>
                <w:rFonts w:ascii="Times New Roman" w:hAnsi="Times New Roman"/>
                <w:b w:val="0"/>
                <w:sz w:val="24"/>
              </w:rPr>
              <w:t>2,1</w:t>
            </w:r>
          </w:p>
        </w:tc>
        <w:tc>
          <w:tcPr>
            <w:tcW w:type="dxa" w:w="1587"/>
          </w:tcPr>
          <w:p>
            <w:pPr>
              <w:spacing w:line="240" w:lineRule="auto" w:after="0" w:before="0"/>
              <w:ind w:firstLine="0"/>
              <w:jc w:val="left"/>
            </w:pPr>
            <w:r>
              <w:rPr>
                <w:rFonts w:ascii="Times New Roman" w:hAnsi="Times New Roman"/>
                <w:b w:val="0"/>
                <w:sz w:val="24"/>
              </w:rPr>
              <w:t>2,3</w:t>
            </w:r>
          </w:p>
        </w:tc>
      </w:tr>
      <w:tr>
        <w:tc>
          <w:tcPr>
            <w:tcW w:type="dxa" w:w="2608"/>
          </w:tcPr>
          <w:p>
            <w:pPr>
              <w:spacing w:line="240" w:lineRule="auto" w:after="0" w:before="0"/>
              <w:ind w:firstLine="0"/>
              <w:jc w:val="left"/>
            </w:pPr>
            <w:r>
              <w:rPr>
                <w:rFonts w:ascii="Times New Roman" w:hAnsi="Times New Roman"/>
                <w:b w:val="0"/>
                <w:sz w:val="24"/>
              </w:rPr>
              <w:t>Барқароршавӣ (сония)</w:t>
            </w:r>
          </w:p>
        </w:tc>
        <w:tc>
          <w:tcPr>
            <w:tcW w:type="dxa" w:w="1474"/>
          </w:tcPr>
          <w:p>
            <w:pPr>
              <w:spacing w:line="240" w:lineRule="auto" w:after="0" w:before="0"/>
              <w:ind w:firstLine="0"/>
              <w:jc w:val="left"/>
            </w:pPr>
            <w:r>
              <w:rPr>
                <w:rFonts w:ascii="Times New Roman" w:hAnsi="Times New Roman"/>
                <w:b w:val="0"/>
                <w:sz w:val="24"/>
              </w:rPr>
              <w:t>180</w:t>
            </w:r>
          </w:p>
        </w:tc>
        <w:tc>
          <w:tcPr>
            <w:tcW w:type="dxa" w:w="1474"/>
          </w:tcPr>
          <w:p>
            <w:pPr>
              <w:spacing w:line="240" w:lineRule="auto" w:after="0" w:before="0"/>
              <w:ind w:firstLine="0"/>
              <w:jc w:val="left"/>
            </w:pPr>
            <w:r>
              <w:rPr>
                <w:rFonts w:ascii="Times New Roman" w:hAnsi="Times New Roman"/>
                <w:b w:val="0"/>
                <w:sz w:val="24"/>
              </w:rPr>
              <w:t>150</w:t>
            </w:r>
          </w:p>
        </w:tc>
        <w:tc>
          <w:tcPr>
            <w:tcW w:type="dxa" w:w="1474"/>
          </w:tcPr>
          <w:p>
            <w:pPr>
              <w:spacing w:line="240" w:lineRule="auto" w:after="0" w:before="0"/>
              <w:ind w:firstLine="0"/>
              <w:jc w:val="left"/>
            </w:pPr>
            <w:r>
              <w:rPr>
                <w:rFonts w:ascii="Times New Roman" w:hAnsi="Times New Roman"/>
                <w:b w:val="0"/>
                <w:sz w:val="24"/>
              </w:rPr>
              <w:t>120</w:t>
            </w:r>
          </w:p>
        </w:tc>
        <w:tc>
          <w:tcPr>
            <w:tcW w:type="dxa" w:w="1587"/>
          </w:tcPr>
          <w:p>
            <w:pPr>
              <w:spacing w:line="240" w:lineRule="auto" w:after="0" w:before="0"/>
              <w:ind w:firstLine="0"/>
              <w:jc w:val="left"/>
            </w:pPr>
            <w:r>
              <w:rPr>
                <w:rFonts w:ascii="Times New Roman" w:hAnsi="Times New Roman"/>
                <w:b w:val="0"/>
                <w:sz w:val="24"/>
              </w:rPr>
              <w:t>130</w:t>
            </w:r>
          </w:p>
        </w:tc>
      </w:tr>
      <w:tr>
        <w:tc>
          <w:tcPr>
            <w:tcW w:type="dxa" w:w="2608"/>
          </w:tcPr>
          <w:p>
            <w:pPr>
              <w:spacing w:line="240" w:lineRule="auto" w:after="0" w:before="0"/>
              <w:ind w:firstLine="0"/>
              <w:jc w:val="left"/>
            </w:pPr>
            <w:r>
              <w:rPr>
                <w:rFonts w:ascii="Times New Roman" w:hAnsi="Times New Roman"/>
                <w:b w:val="0"/>
                <w:sz w:val="24"/>
              </w:rPr>
              <w:t>Хоб (соат)</w:t>
            </w:r>
          </w:p>
        </w:tc>
        <w:tc>
          <w:tcPr>
            <w:tcW w:type="dxa" w:w="1474"/>
          </w:tcPr>
          <w:p>
            <w:pPr>
              <w:spacing w:line="240" w:lineRule="auto" w:after="0" w:before="0"/>
              <w:ind w:firstLine="0"/>
              <w:jc w:val="left"/>
            </w:pPr>
            <w:r>
              <w:rPr>
                <w:rFonts w:ascii="Times New Roman" w:hAnsi="Times New Roman"/>
                <w:b w:val="0"/>
                <w:sz w:val="24"/>
              </w:rPr>
              <w:t>6,6</w:t>
            </w:r>
          </w:p>
        </w:tc>
        <w:tc>
          <w:tcPr>
            <w:tcW w:type="dxa" w:w="1474"/>
          </w:tcPr>
          <w:p>
            <w:pPr>
              <w:spacing w:line="240" w:lineRule="auto" w:after="0" w:before="0"/>
              <w:ind w:firstLine="0"/>
              <w:jc w:val="left"/>
            </w:pPr>
            <w:r>
              <w:rPr>
                <w:rFonts w:ascii="Times New Roman" w:hAnsi="Times New Roman"/>
                <w:b w:val="0"/>
                <w:sz w:val="24"/>
              </w:rPr>
              <w:t>6,9</w:t>
            </w:r>
          </w:p>
        </w:tc>
        <w:tc>
          <w:tcPr>
            <w:tcW w:type="dxa" w:w="1474"/>
          </w:tcPr>
          <w:p>
            <w:pPr>
              <w:spacing w:line="240" w:lineRule="auto" w:after="0" w:before="0"/>
              <w:ind w:firstLine="0"/>
              <w:jc w:val="left"/>
            </w:pPr>
            <w:r>
              <w:rPr>
                <w:rFonts w:ascii="Times New Roman" w:hAnsi="Times New Roman"/>
                <w:b w:val="0"/>
                <w:sz w:val="24"/>
              </w:rPr>
              <w:t>7,2</w:t>
            </w:r>
          </w:p>
        </w:tc>
        <w:tc>
          <w:tcPr>
            <w:tcW w:type="dxa" w:w="1587"/>
          </w:tcPr>
          <w:p>
            <w:pPr>
              <w:spacing w:line="240" w:lineRule="auto" w:after="0" w:before="0"/>
              <w:ind w:firstLine="0"/>
              <w:jc w:val="left"/>
            </w:pPr>
            <w:r>
              <w:rPr>
                <w:rFonts w:ascii="Times New Roman" w:hAnsi="Times New Roman"/>
                <w:b w:val="0"/>
                <w:sz w:val="24"/>
              </w:rPr>
              <w:t>7,1</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8. Пешрафти VO2max-ро ҳисоб кунед: (37,2 − 32,5) ÷ 32,5 ≈ +14,5 фоиз дар 8 ҳафта — дар ҳудуди адабиёти 8–15 фоиз [12, 32-б.]. Дар контроли 2 моҳ VO2max танҳо 0,7 воҳид паст гардид: (37,2 − 36,5) ÷ 37,2 ≈ 2 фоиз — устуворӣ хеле хуб аст [4, 2241-б.]. Дар гурӯҳи Б ҳамаи нишондодҳо дар ҳудуди ±3 фоиз монданд ва фарқи байни гурӯҳҳо дар 8 ҳафта аҳамиятнок буд (p &lt; 0,05); риояи барнома дар гурӯҳи А 84 фоизро ташкил дод.</w:t>
      </w:r>
    </w:p>
    <w:p>
      <w:pPr>
        <w:spacing w:line="360" w:lineRule="auto" w:after="0"/>
        <w:ind w:firstLine="709"/>
        <w:jc w:val="left"/>
      </w:pPr>
      <w:r>
        <w:rPr>
          <w:rFonts w:ascii="Times New Roman" w:hAnsi="Times New Roman"/>
          <w:b/>
          <w:i w:val="0"/>
          <w:sz w:val="28"/>
        </w:rPr>
        <w:t>3.3. Пурсиш ва реҷаи зиндагӣ</w:t>
      </w:r>
    </w:p>
    <w:p>
      <w:pPr>
        <w:spacing w:line="360" w:lineRule="auto" w:after="0"/>
        <w:ind w:firstLine="709"/>
        <w:jc w:val="both"/>
      </w:pPr>
      <w:r>
        <w:rPr>
          <w:rFonts w:ascii="Times New Roman" w:hAnsi="Times New Roman"/>
          <w:b w:val="0"/>
          <w:i w:val="0"/>
          <w:sz w:val="28"/>
        </w:rPr>
        <w:t>Пурсиш дар аввал ва охири таҷриба гузаронида шуд: 40 иштирокчӣ ба 6 савол ҷавоб дода, реҷаи машқ, об, хоб ва ҳиси солимиро арзёбӣ карданд [8, 228-б.]. Натиҷа нишон дод, ки пеш аз таҷриба танҳо 45 фоиз иштирокчиён машқи мӯътадил доранд, баъди 8 ҳафта бошад 90 фоиз — ин нишонаи маърифатӣ ва мантиқӣ мебошад. Дар мавриди обу хоб беҳтаршавӣ хеле зудтар ба амал омад, зеро қайди ҳаррӯза аҳамияти онҳоро ёдовар мешуд [3, 12-б.].</w:t>
      </w:r>
    </w:p>
    <w:p>
      <w:pPr>
        <w:spacing w:line="360" w:lineRule="auto" w:after="0"/>
        <w:ind w:firstLine="709"/>
        <w:jc w:val="both"/>
      </w:pPr>
      <w:r>
        <w:rPr>
          <w:rFonts w:ascii="Times New Roman" w:hAnsi="Times New Roman"/>
          <w:b w:val="0"/>
          <w:i w:val="0"/>
          <w:sz w:val="28"/>
        </w:rPr>
        <w:t>Дар гурӯҳи А пастшавии набзи почив аз ҳафтаи 3 оғоз гардид: дар аввал тартиби мӯътадил, баъди ҳафтаи 5 бошад устувор монд [5, 1434-б.]. Пастшавии АДс сусттар буд — тағйири 7 мм дар 8 ҳафта кофист, вале фарқ аз гурӯҳи Б аҳамиятнок баромад (p &lt; 0,05) [10, 2230-б.]. Барои ҳамин машқи аробӣ ҳам ба набз ва ҳам ба фишор таъсири мустақим дорад ва ин таъсир дар контроли 2 моҳ ҳам нигоҳ дошта шуд.</w:t>
      </w:r>
    </w:p>
    <w:p>
      <w:pPr>
        <w:spacing w:line="360" w:lineRule="auto" w:after="0"/>
        <w:ind w:firstLine="709"/>
        <w:jc w:val="both"/>
      </w:pPr>
      <w:r>
        <w:rPr>
          <w:rFonts w:ascii="Times New Roman" w:hAnsi="Times New Roman"/>
          <w:b w:val="0"/>
          <w:i w:val="0"/>
          <w:sz w:val="28"/>
        </w:rPr>
        <w:t>Пастшавии лактат нишонаи муҳими мутобиқсозӣ мебошад: мушак ҳамон корро бо астеъмоли оксигени камтар иҷро мекунад [5, 1442-б.]. Ин иқтидори экономии кори мушакро нишон медиҳад — хусусияти асосии варзишгари мутобиқшуда [4, 2246-б.]. Дар контроли 2 моҳ лактат ба 2,3 монд — тағйири номаҳдуд нишонаи устувории натиҷа аст ва ба мутобиқсозии мушак ишора мекунад [12, 55-б.].</w:t>
      </w:r>
    </w:p>
    <w:p>
      <w:pPr>
        <w:spacing w:line="240" w:lineRule="auto" w:after="0"/>
        <w:ind w:firstLine="0"/>
        <w:jc w:val="center"/>
      </w:pPr>
      <w:r>
        <w:rPr>
          <w:rFonts w:ascii="Times New Roman" w:hAnsi="Times New Roman"/>
          <w:b/>
          <w:i w:val="0"/>
          <w:sz w:val="24"/>
        </w:rPr>
        <w:t>Ҷадвали 3.2 — Натиҷаи пурсиш (фоизи ҷавобҳои мусбат)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515"/>
            <w:shd w:val="clear" w:fill="EDEDED"/>
          </w:tcPr>
          <w:p>
            <w:pPr>
              <w:spacing w:line="240" w:lineRule="auto" w:after="0" w:before="0"/>
              <w:ind w:firstLine="0"/>
              <w:jc w:val="left"/>
            </w:pPr>
            <w:r>
              <w:rPr>
                <w:rFonts w:ascii="Times New Roman" w:hAnsi="Times New Roman"/>
                <w:b/>
                <w:sz w:val="24"/>
              </w:rPr>
              <w:t>Савол</w:t>
            </w:r>
          </w:p>
        </w:tc>
        <w:tc>
          <w:tcPr>
            <w:tcW w:type="dxa" w:w="1587"/>
            <w:shd w:val="clear" w:fill="EDEDED"/>
          </w:tcPr>
          <w:p>
            <w:pPr>
              <w:spacing w:line="240" w:lineRule="auto" w:after="0" w:before="0"/>
              <w:ind w:firstLine="0"/>
              <w:jc w:val="left"/>
            </w:pPr>
            <w:r>
              <w:rPr>
                <w:rFonts w:ascii="Times New Roman" w:hAnsi="Times New Roman"/>
                <w:b/>
                <w:sz w:val="24"/>
              </w:rPr>
              <w:t>Пеш аз</w:t>
            </w:r>
          </w:p>
        </w:tc>
        <w:tc>
          <w:tcPr>
            <w:tcW w:type="dxa" w:w="1587"/>
            <w:shd w:val="clear" w:fill="EDEDED"/>
          </w:tcPr>
          <w:p>
            <w:pPr>
              <w:spacing w:line="240" w:lineRule="auto" w:after="0" w:before="0"/>
              <w:ind w:firstLine="0"/>
              <w:jc w:val="left"/>
            </w:pPr>
            <w:r>
              <w:rPr>
                <w:rFonts w:ascii="Times New Roman" w:hAnsi="Times New Roman"/>
                <w:b/>
                <w:sz w:val="24"/>
              </w:rPr>
              <w:t>Баъди 8 ҳафта</w:t>
            </w:r>
          </w:p>
        </w:tc>
      </w:tr>
      <w:tr>
        <w:tc>
          <w:tcPr>
            <w:tcW w:type="dxa" w:w="3515"/>
          </w:tcPr>
          <w:p>
            <w:pPr>
              <w:spacing w:line="240" w:lineRule="auto" w:after="0" w:before="0"/>
              <w:ind w:firstLine="0"/>
              <w:jc w:val="left"/>
            </w:pPr>
            <w:r>
              <w:rPr>
                <w:rFonts w:ascii="Times New Roman" w:hAnsi="Times New Roman"/>
                <w:b w:val="0"/>
                <w:sz w:val="24"/>
              </w:rPr>
              <w:t>Машқи мӯътадил ≥5 рӯз дар ҳафта дорам</w:t>
            </w:r>
          </w:p>
        </w:tc>
        <w:tc>
          <w:tcPr>
            <w:tcW w:type="dxa" w:w="1587"/>
          </w:tcPr>
          <w:p>
            <w:pPr>
              <w:spacing w:line="240" w:lineRule="auto" w:after="0" w:before="0"/>
              <w:ind w:firstLine="0"/>
              <w:jc w:val="left"/>
            </w:pPr>
            <w:r>
              <w:rPr>
                <w:rFonts w:ascii="Times New Roman" w:hAnsi="Times New Roman"/>
                <w:b w:val="0"/>
                <w:sz w:val="24"/>
              </w:rPr>
              <w:t>45</w:t>
            </w:r>
          </w:p>
        </w:tc>
        <w:tc>
          <w:tcPr>
            <w:tcW w:type="dxa" w:w="1587"/>
          </w:tcPr>
          <w:p>
            <w:pPr>
              <w:spacing w:line="240" w:lineRule="auto" w:after="0" w:before="0"/>
              <w:ind w:firstLine="0"/>
              <w:jc w:val="left"/>
            </w:pPr>
            <w:r>
              <w:rPr>
                <w:rFonts w:ascii="Times New Roman" w:hAnsi="Times New Roman"/>
                <w:b w:val="0"/>
                <w:sz w:val="24"/>
              </w:rPr>
              <w:t>90</w:t>
            </w:r>
          </w:p>
        </w:tc>
      </w:tr>
      <w:tr>
        <w:tc>
          <w:tcPr>
            <w:tcW w:type="dxa" w:w="3515"/>
          </w:tcPr>
          <w:p>
            <w:pPr>
              <w:spacing w:line="240" w:lineRule="auto" w:after="0" w:before="0"/>
              <w:ind w:firstLine="0"/>
              <w:jc w:val="left"/>
            </w:pPr>
            <w:r>
              <w:rPr>
                <w:rFonts w:ascii="Times New Roman" w:hAnsi="Times New Roman"/>
                <w:b w:val="0"/>
                <w:sz w:val="24"/>
              </w:rPr>
              <w:t>Ҳар рӯз ≥1,5 литр об менӯшам</w:t>
            </w:r>
          </w:p>
        </w:tc>
        <w:tc>
          <w:tcPr>
            <w:tcW w:type="dxa" w:w="1587"/>
          </w:tcPr>
          <w:p>
            <w:pPr>
              <w:spacing w:line="240" w:lineRule="auto" w:after="0" w:before="0"/>
              <w:ind w:firstLine="0"/>
              <w:jc w:val="left"/>
            </w:pPr>
            <w:r>
              <w:rPr>
                <w:rFonts w:ascii="Times New Roman" w:hAnsi="Times New Roman"/>
                <w:b w:val="0"/>
                <w:sz w:val="24"/>
              </w:rPr>
              <w:t>40</w:t>
            </w:r>
          </w:p>
        </w:tc>
        <w:tc>
          <w:tcPr>
            <w:tcW w:type="dxa" w:w="1587"/>
          </w:tcPr>
          <w:p>
            <w:pPr>
              <w:spacing w:line="240" w:lineRule="auto" w:after="0" w:before="0"/>
              <w:ind w:firstLine="0"/>
              <w:jc w:val="left"/>
            </w:pPr>
            <w:r>
              <w:rPr>
                <w:rFonts w:ascii="Times New Roman" w:hAnsi="Times New Roman"/>
                <w:b w:val="0"/>
                <w:sz w:val="24"/>
              </w:rPr>
              <w:t>85</w:t>
            </w:r>
          </w:p>
        </w:tc>
      </w:tr>
      <w:tr>
        <w:tc>
          <w:tcPr>
            <w:tcW w:type="dxa" w:w="3515"/>
          </w:tcPr>
          <w:p>
            <w:pPr>
              <w:spacing w:line="240" w:lineRule="auto" w:after="0" w:before="0"/>
              <w:ind w:firstLine="0"/>
              <w:jc w:val="left"/>
            </w:pPr>
            <w:r>
              <w:rPr>
                <w:rFonts w:ascii="Times New Roman" w:hAnsi="Times New Roman"/>
                <w:b w:val="0"/>
                <w:sz w:val="24"/>
              </w:rPr>
              <w:t>Хоб 7–9 соат дорам</w:t>
            </w:r>
          </w:p>
        </w:tc>
        <w:tc>
          <w:tcPr>
            <w:tcW w:type="dxa" w:w="1587"/>
          </w:tcPr>
          <w:p>
            <w:pPr>
              <w:spacing w:line="240" w:lineRule="auto" w:after="0" w:before="0"/>
              <w:ind w:firstLine="0"/>
              <w:jc w:val="left"/>
            </w:pPr>
            <w:r>
              <w:rPr>
                <w:rFonts w:ascii="Times New Roman" w:hAnsi="Times New Roman"/>
                <w:b w:val="0"/>
                <w:sz w:val="24"/>
              </w:rPr>
              <w:t>55</w:t>
            </w:r>
          </w:p>
        </w:tc>
        <w:tc>
          <w:tcPr>
            <w:tcW w:type="dxa" w:w="1587"/>
          </w:tcPr>
          <w:p>
            <w:pPr>
              <w:spacing w:line="240" w:lineRule="auto" w:after="0" w:before="0"/>
              <w:ind w:firstLine="0"/>
              <w:jc w:val="left"/>
            </w:pPr>
            <w:r>
              <w:rPr>
                <w:rFonts w:ascii="Times New Roman" w:hAnsi="Times New Roman"/>
                <w:b w:val="0"/>
                <w:sz w:val="24"/>
              </w:rPr>
              <w:t>80</w:t>
            </w:r>
          </w:p>
        </w:tc>
      </w:tr>
      <w:tr>
        <w:tc>
          <w:tcPr>
            <w:tcW w:type="dxa" w:w="3515"/>
          </w:tcPr>
          <w:p>
            <w:pPr>
              <w:spacing w:line="240" w:lineRule="auto" w:after="0" w:before="0"/>
              <w:ind w:firstLine="0"/>
              <w:jc w:val="left"/>
            </w:pPr>
            <w:r>
              <w:rPr>
                <w:rFonts w:ascii="Times New Roman" w:hAnsi="Times New Roman"/>
                <w:b w:val="0"/>
                <w:sz w:val="24"/>
              </w:rPr>
              <w:t>Чӣ тавр набзи худро чен мекунам — медонам</w:t>
            </w:r>
          </w:p>
        </w:tc>
        <w:tc>
          <w:tcPr>
            <w:tcW w:type="dxa" w:w="1587"/>
          </w:tcPr>
          <w:p>
            <w:pPr>
              <w:spacing w:line="240" w:lineRule="auto" w:after="0" w:before="0"/>
              <w:ind w:firstLine="0"/>
              <w:jc w:val="left"/>
            </w:pPr>
            <w:r>
              <w:rPr>
                <w:rFonts w:ascii="Times New Roman" w:hAnsi="Times New Roman"/>
                <w:b w:val="0"/>
                <w:sz w:val="24"/>
              </w:rPr>
              <w:t>30</w:t>
            </w:r>
          </w:p>
        </w:tc>
        <w:tc>
          <w:tcPr>
            <w:tcW w:type="dxa" w:w="1587"/>
          </w:tcPr>
          <w:p>
            <w:pPr>
              <w:spacing w:line="240" w:lineRule="auto" w:after="0" w:before="0"/>
              <w:ind w:firstLine="0"/>
              <w:jc w:val="left"/>
            </w:pPr>
            <w:r>
              <w:rPr>
                <w:rFonts w:ascii="Times New Roman" w:hAnsi="Times New Roman"/>
                <w:b w:val="0"/>
                <w:sz w:val="24"/>
              </w:rPr>
              <w:t>75</w:t>
            </w:r>
          </w:p>
        </w:tc>
      </w:tr>
      <w:tr>
        <w:tc>
          <w:tcPr>
            <w:tcW w:type="dxa" w:w="3515"/>
          </w:tcPr>
          <w:p>
            <w:pPr>
              <w:spacing w:line="240" w:lineRule="auto" w:after="0" w:before="0"/>
              <w:ind w:firstLine="0"/>
              <w:jc w:val="left"/>
            </w:pPr>
            <w:r>
              <w:rPr>
                <w:rFonts w:ascii="Times New Roman" w:hAnsi="Times New Roman"/>
                <w:b w:val="0"/>
                <w:sz w:val="24"/>
              </w:rPr>
              <w:t>Дар машқ ҳиси вазнинӣ намебинам</w:t>
            </w:r>
          </w:p>
        </w:tc>
        <w:tc>
          <w:tcPr>
            <w:tcW w:type="dxa" w:w="1587"/>
          </w:tcPr>
          <w:p>
            <w:pPr>
              <w:spacing w:line="240" w:lineRule="auto" w:after="0" w:before="0"/>
              <w:ind w:firstLine="0"/>
              <w:jc w:val="left"/>
            </w:pPr>
            <w:r>
              <w:rPr>
                <w:rFonts w:ascii="Times New Roman" w:hAnsi="Times New Roman"/>
                <w:b w:val="0"/>
                <w:sz w:val="24"/>
              </w:rPr>
              <w:t>50</w:t>
            </w:r>
          </w:p>
        </w:tc>
        <w:tc>
          <w:tcPr>
            <w:tcW w:type="dxa" w:w="1587"/>
          </w:tcPr>
          <w:p>
            <w:pPr>
              <w:spacing w:line="240" w:lineRule="auto" w:after="0" w:before="0"/>
              <w:ind w:firstLine="0"/>
              <w:jc w:val="left"/>
            </w:pPr>
            <w:r>
              <w:rPr>
                <w:rFonts w:ascii="Times New Roman" w:hAnsi="Times New Roman"/>
                <w:b w:val="0"/>
                <w:sz w:val="24"/>
              </w:rPr>
              <w:t>88</w:t>
            </w:r>
          </w:p>
        </w:tc>
      </w:tr>
      <w:tr>
        <w:tc>
          <w:tcPr>
            <w:tcW w:type="dxa" w:w="3515"/>
          </w:tcPr>
          <w:p>
            <w:pPr>
              <w:spacing w:line="240" w:lineRule="auto" w:after="0" w:before="0"/>
              <w:ind w:firstLine="0"/>
              <w:jc w:val="left"/>
            </w:pPr>
            <w:r>
              <w:rPr>
                <w:rFonts w:ascii="Times New Roman" w:hAnsi="Times New Roman"/>
                <w:b w:val="0"/>
                <w:sz w:val="24"/>
              </w:rPr>
              <w:t>Баъди машқ барқароршавӣ зуд аст</w:t>
            </w:r>
          </w:p>
        </w:tc>
        <w:tc>
          <w:tcPr>
            <w:tcW w:type="dxa" w:w="1587"/>
          </w:tcPr>
          <w:p>
            <w:pPr>
              <w:spacing w:line="240" w:lineRule="auto" w:after="0" w:before="0"/>
              <w:ind w:firstLine="0"/>
              <w:jc w:val="left"/>
            </w:pPr>
            <w:r>
              <w:rPr>
                <w:rFonts w:ascii="Times New Roman" w:hAnsi="Times New Roman"/>
                <w:b w:val="0"/>
                <w:sz w:val="24"/>
              </w:rPr>
              <w:t>48</w:t>
            </w:r>
          </w:p>
        </w:tc>
        <w:tc>
          <w:tcPr>
            <w:tcW w:type="dxa" w:w="1587"/>
          </w:tcPr>
          <w:p>
            <w:pPr>
              <w:spacing w:line="240" w:lineRule="auto" w:after="0" w:before="0"/>
              <w:ind w:firstLine="0"/>
              <w:jc w:val="left"/>
            </w:pPr>
            <w:r>
              <w:rPr>
                <w:rFonts w:ascii="Times New Roman" w:hAnsi="Times New Roman"/>
                <w:b w:val="0"/>
                <w:sz w:val="24"/>
              </w:rPr>
              <w:t>86</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Пастшавии лактатро ҳисоб кунед: (3,2 − 2,1) ÷ 3,2 ≈ 34 фоиз камтар дар ҳамон бори стандартии 100 Ватт [5, 1432-б.]. Ин нишон медиҳад, ки мушак ҳамон корро бо тартиби аэробии бештар иҷро мекунад — мутобиқсозии митохондриявӣ амалӣ шудааст. Барои ҳамин лактат нишондоди мубодилаи дохилӣ мебошад, на танҳо нишонаи хастагӣ [6, 28-б.].</w:t>
      </w:r>
    </w:p>
    <w:p>
      <w:pPr>
        <w:spacing w:line="360" w:lineRule="auto" w:after="0"/>
        <w:ind w:firstLine="709"/>
        <w:jc w:val="left"/>
      </w:pPr>
      <w:r>
        <w:rPr>
          <w:rFonts w:ascii="Times New Roman" w:hAnsi="Times New Roman"/>
          <w:b/>
          <w:i w:val="0"/>
          <w:sz w:val="28"/>
        </w:rPr>
        <w:t>3.4. Тавсияҳо барои донишҷӯён</w:t>
      </w:r>
    </w:p>
    <w:p>
      <w:pPr>
        <w:spacing w:line="360" w:lineRule="auto" w:after="0"/>
        <w:ind w:firstLine="709"/>
        <w:jc w:val="both"/>
      </w:pPr>
      <w:r>
        <w:rPr>
          <w:rFonts w:ascii="Times New Roman" w:hAnsi="Times New Roman"/>
          <w:b w:val="0"/>
          <w:i w:val="0"/>
          <w:sz w:val="28"/>
        </w:rPr>
        <w:t>Барои донишҷӯён нақшаи содаи «30 дақиқаи рӯз» мутобиқтарин аст: машқи аробии мӯътадил дар зонаи 60–70 фоизи HRR, 5 рӯз дар ҳафта, бо нафаси диафрагмалӣ ва оби кофӣ [7, 38-б.]. Ҷамъи ҳафта 150 дақиқаи мӯътадил аст — ҳамон миқдори тавсияи ҷаҳонӣ [3, 14-б.].</w:t>
      </w:r>
    </w:p>
    <w:p>
      <w:pPr>
        <w:spacing w:line="360" w:lineRule="auto" w:after="0"/>
        <w:ind w:firstLine="709"/>
        <w:jc w:val="both"/>
      </w:pPr>
      <w:r>
        <w:rPr>
          <w:rFonts w:ascii="Times New Roman" w:hAnsi="Times New Roman"/>
          <w:b w:val="0"/>
          <w:i w:val="0"/>
          <w:sz w:val="28"/>
        </w:rPr>
        <w:t>Мисоли 10. Нақшаи ҳафтаро ҳисоб кунед: 5 рӯз × 30 дақиқа = 150 дақиқа; дар 8 ҳафта он 1200 дақиқа ё 20 соати машқро месозад — ҳаҷми кофӣ барои мутобиқсозии андозаи 8–15 фоизи VO2max [8, 230-б.]. Агар ҳафтае 2 рӯз шикастан бошад, ҳаҷми рӯзҳои боқимонда 10 дақиқа меафзояд ва ҷамъ ҳамон 150 мемонад.</w:t>
      </w:r>
    </w:p>
    <w:p>
      <w:pPr>
        <w:spacing w:line="360" w:lineRule="auto" w:after="0"/>
        <w:ind w:firstLine="709"/>
        <w:jc w:val="both"/>
      </w:pPr>
      <w:r>
        <w:rPr>
          <w:rFonts w:ascii="Times New Roman" w:hAnsi="Times New Roman"/>
          <w:b w:val="0"/>
          <w:i w:val="0"/>
          <w:sz w:val="28"/>
        </w:rPr>
        <w:t>Дар байни иштирокчиён реҷаи хоб хеле гуногун буд: қариб сеяк хоби кӯтоҳтар аз 7 соат доранд — ин ба мубодилаи ҳормоналӣ таъсир мебахшад [4, 2238-б.]. Кортозоли баландии шом ва ҳиси гуруснагии субҳ нишонаҳои камхобӣ мебошанд. Дар гурӯҳи А хоб ба 7,2 соат расид — афзоиши 0,6 соат; барои ҳамин тавсияи хобро ҳамчун қисми барнома низ нигоҳ доштан мумкин аст, чун барқарорсозии мубодила ба он вобаста аст.</w:t>
      </w:r>
    </w:p>
    <w:p>
      <w:pPr>
        <w:spacing w:line="360" w:lineRule="auto" w:after="0"/>
        <w:ind w:firstLine="709"/>
        <w:jc w:val="both"/>
      </w:pPr>
      <w:r>
        <w:rPr>
          <w:rFonts w:ascii="Times New Roman" w:hAnsi="Times New Roman"/>
          <w:b w:val="0"/>
          <w:i w:val="0"/>
          <w:sz w:val="28"/>
        </w:rPr>
        <w:t>Дар пурсиши донишӣ беҳтаршавии фарқкунанда мушоҳида шуд: мафҳумҳои ҳисобӣ — Fick, HRR, лактат — бештар аз ду баробар фаҳмо гардиданд [8, 239-б.]. Барои ҳамин пайвасти машқи амалӣ бо мафҳумҳои назарӣ усули омӯзишро беҳтар мекунад: дониш ба таҷрибаи шахсӣ овезон мешавад [7, 56-б.]. Дар мавриди обу хоб бошад беҳтаршавӣ зудтар буд — чун қайди ҳаррӯза онҳоро ёдовар мешуд [5, 1445-б.].</w:t>
      </w:r>
    </w:p>
    <w:p>
      <w:pPr>
        <w:spacing w:line="240" w:lineRule="auto" w:after="0"/>
        <w:ind w:firstLine="0"/>
        <w:jc w:val="center"/>
      </w:pPr>
      <w:r>
        <w:rPr>
          <w:rFonts w:ascii="Times New Roman" w:hAnsi="Times New Roman"/>
          <w:b/>
          <w:i w:val="0"/>
          <w:sz w:val="24"/>
        </w:rPr>
        <w:t>Ҷадвали 3.3 — Қоидаҳои машқи мӯътадил</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175"/>
            <w:shd w:val="clear" w:fill="EDEDED"/>
          </w:tcPr>
          <w:p>
            <w:pPr>
              <w:spacing w:line="240" w:lineRule="auto" w:after="0" w:before="0"/>
              <w:ind w:firstLine="0"/>
              <w:jc w:val="left"/>
            </w:pPr>
            <w:r>
              <w:rPr>
                <w:rFonts w:ascii="Times New Roman" w:hAnsi="Times New Roman"/>
                <w:b/>
                <w:sz w:val="24"/>
              </w:rPr>
              <w:t>Қоида</w:t>
            </w:r>
          </w:p>
        </w:tc>
        <w:tc>
          <w:tcPr>
            <w:tcW w:type="dxa" w:w="5329"/>
            <w:shd w:val="clear" w:fill="EDEDED"/>
          </w:tcPr>
          <w:p>
            <w:pPr>
              <w:spacing w:line="240" w:lineRule="auto" w:after="0" w:before="0"/>
              <w:ind w:firstLine="0"/>
              <w:jc w:val="left"/>
            </w:pPr>
            <w:r>
              <w:rPr>
                <w:rFonts w:ascii="Times New Roman" w:hAnsi="Times New Roman"/>
                <w:b/>
                <w:sz w:val="24"/>
              </w:rPr>
              <w:t>Шарҳи амалӣ</w:t>
            </w:r>
          </w:p>
        </w:tc>
      </w:tr>
      <w:tr>
        <w:tc>
          <w:tcPr>
            <w:tcW w:type="dxa" w:w="3175"/>
          </w:tcPr>
          <w:p>
            <w:pPr>
              <w:spacing w:line="240" w:lineRule="auto" w:after="0" w:before="0"/>
              <w:ind w:firstLine="0"/>
              <w:jc w:val="left"/>
            </w:pPr>
            <w:r>
              <w:rPr>
                <w:rFonts w:ascii="Times New Roman" w:hAnsi="Times New Roman"/>
                <w:b w:val="0"/>
                <w:sz w:val="24"/>
              </w:rPr>
              <w:t>Гармӣ 5–7 дақиқа</w:t>
            </w:r>
          </w:p>
        </w:tc>
        <w:tc>
          <w:tcPr>
            <w:tcW w:type="dxa" w:w="5329"/>
          </w:tcPr>
          <w:p>
            <w:pPr>
              <w:spacing w:line="240" w:lineRule="auto" w:after="0" w:before="0"/>
              <w:ind w:firstLine="0"/>
              <w:jc w:val="left"/>
            </w:pPr>
            <w:r>
              <w:rPr>
                <w:rFonts w:ascii="Times New Roman" w:hAnsi="Times New Roman"/>
                <w:b w:val="0"/>
                <w:sz w:val="24"/>
              </w:rPr>
              <w:t>Рафтани сабук ва ҳаракатҳои буғумҳо пеш аз бори асосӣ</w:t>
            </w:r>
          </w:p>
        </w:tc>
      </w:tr>
      <w:tr>
        <w:tc>
          <w:tcPr>
            <w:tcW w:type="dxa" w:w="3175"/>
          </w:tcPr>
          <w:p>
            <w:pPr>
              <w:spacing w:line="240" w:lineRule="auto" w:after="0" w:before="0"/>
              <w:ind w:firstLine="0"/>
              <w:jc w:val="left"/>
            </w:pPr>
            <w:r>
              <w:rPr>
                <w:rFonts w:ascii="Times New Roman" w:hAnsi="Times New Roman"/>
                <w:b w:val="0"/>
                <w:sz w:val="24"/>
              </w:rPr>
              <w:t>Зонаи 60–70 %HRR</w:t>
            </w:r>
          </w:p>
        </w:tc>
        <w:tc>
          <w:tcPr>
            <w:tcW w:type="dxa" w:w="5329"/>
          </w:tcPr>
          <w:p>
            <w:pPr>
              <w:spacing w:line="240" w:lineRule="auto" w:after="0" w:before="0"/>
              <w:ind w:firstLine="0"/>
              <w:jc w:val="left"/>
            </w:pPr>
            <w:r>
              <w:rPr>
                <w:rFonts w:ascii="Times New Roman" w:hAnsi="Times New Roman"/>
                <w:b w:val="0"/>
                <w:sz w:val="24"/>
              </w:rPr>
              <w:t>Сайр, велосипед, шино — нафас бо гапи давомнок имконпазир</w:t>
            </w:r>
          </w:p>
        </w:tc>
      </w:tr>
      <w:tr>
        <w:tc>
          <w:tcPr>
            <w:tcW w:type="dxa" w:w="3175"/>
          </w:tcPr>
          <w:p>
            <w:pPr>
              <w:spacing w:line="240" w:lineRule="auto" w:after="0" w:before="0"/>
              <w:ind w:firstLine="0"/>
              <w:jc w:val="left"/>
            </w:pPr>
            <w:r>
              <w:rPr>
                <w:rFonts w:ascii="Times New Roman" w:hAnsi="Times New Roman"/>
                <w:b w:val="0"/>
                <w:sz w:val="24"/>
              </w:rPr>
              <w:t>Сардӣ 5 дақиқа</w:t>
            </w:r>
          </w:p>
        </w:tc>
        <w:tc>
          <w:tcPr>
            <w:tcW w:type="dxa" w:w="5329"/>
          </w:tcPr>
          <w:p>
            <w:pPr>
              <w:spacing w:line="240" w:lineRule="auto" w:after="0" w:before="0"/>
              <w:ind w:firstLine="0"/>
              <w:jc w:val="left"/>
            </w:pPr>
            <w:r>
              <w:rPr>
                <w:rFonts w:ascii="Times New Roman" w:hAnsi="Times New Roman"/>
                <w:b w:val="0"/>
                <w:sz w:val="24"/>
              </w:rPr>
              <w:t>Рафтани сабук — барқарорсозии набз ва гардиши лимфа</w:t>
            </w:r>
          </w:p>
        </w:tc>
      </w:tr>
      <w:tr>
        <w:tc>
          <w:tcPr>
            <w:tcW w:type="dxa" w:w="3175"/>
          </w:tcPr>
          <w:p>
            <w:pPr>
              <w:spacing w:line="240" w:lineRule="auto" w:after="0" w:before="0"/>
              <w:ind w:firstLine="0"/>
              <w:jc w:val="left"/>
            </w:pPr>
            <w:r>
              <w:rPr>
                <w:rFonts w:ascii="Times New Roman" w:hAnsi="Times New Roman"/>
                <w:b w:val="0"/>
                <w:sz w:val="24"/>
              </w:rPr>
              <w:t>Об пеш ва баъд</w:t>
            </w:r>
          </w:p>
        </w:tc>
        <w:tc>
          <w:tcPr>
            <w:tcW w:type="dxa" w:w="5329"/>
          </w:tcPr>
          <w:p>
            <w:pPr>
              <w:spacing w:line="240" w:lineRule="auto" w:after="0" w:before="0"/>
              <w:ind w:firstLine="0"/>
              <w:jc w:val="left"/>
            </w:pPr>
            <w:r>
              <w:rPr>
                <w:rFonts w:ascii="Times New Roman" w:hAnsi="Times New Roman"/>
                <w:b w:val="0"/>
                <w:sz w:val="24"/>
              </w:rPr>
              <w:t>500 мл пеш аз машқ, 150–200 мл ҳар 15–20 дақиқа</w:t>
            </w:r>
          </w:p>
        </w:tc>
      </w:tr>
      <w:tr>
        <w:tc>
          <w:tcPr>
            <w:tcW w:type="dxa" w:w="3175"/>
          </w:tcPr>
          <w:p>
            <w:pPr>
              <w:spacing w:line="240" w:lineRule="auto" w:after="0" w:before="0"/>
              <w:ind w:firstLine="0"/>
              <w:jc w:val="left"/>
            </w:pPr>
            <w:r>
              <w:rPr>
                <w:rFonts w:ascii="Times New Roman" w:hAnsi="Times New Roman"/>
                <w:b w:val="0"/>
                <w:sz w:val="24"/>
              </w:rPr>
              <w:t>Истироҳати хоб</w:t>
            </w:r>
          </w:p>
        </w:tc>
        <w:tc>
          <w:tcPr>
            <w:tcW w:type="dxa" w:w="5329"/>
          </w:tcPr>
          <w:p>
            <w:pPr>
              <w:spacing w:line="240" w:lineRule="auto" w:after="0" w:before="0"/>
              <w:ind w:firstLine="0"/>
              <w:jc w:val="left"/>
            </w:pPr>
            <w:r>
              <w:rPr>
                <w:rFonts w:ascii="Times New Roman" w:hAnsi="Times New Roman"/>
                <w:b w:val="0"/>
                <w:sz w:val="24"/>
              </w:rPr>
              <w:t>7–9 соат — барқарорсозии мубодила ва ҳормонҳо</w:t>
            </w:r>
          </w:p>
        </w:tc>
      </w:tr>
      <w:tr>
        <w:tc>
          <w:tcPr>
            <w:tcW w:type="dxa" w:w="3175"/>
          </w:tcPr>
          <w:p>
            <w:pPr>
              <w:spacing w:line="240" w:lineRule="auto" w:after="0" w:before="0"/>
              <w:ind w:firstLine="0"/>
              <w:jc w:val="left"/>
            </w:pPr>
            <w:r>
              <w:rPr>
                <w:rFonts w:ascii="Times New Roman" w:hAnsi="Times New Roman"/>
                <w:b w:val="0"/>
                <w:sz w:val="24"/>
              </w:rPr>
              <w:t>Рӯзи оромӣ</w:t>
            </w:r>
          </w:p>
        </w:tc>
        <w:tc>
          <w:tcPr>
            <w:tcW w:type="dxa" w:w="5329"/>
          </w:tcPr>
          <w:p>
            <w:pPr>
              <w:spacing w:line="240" w:lineRule="auto" w:after="0" w:before="0"/>
              <w:ind w:firstLine="0"/>
              <w:jc w:val="left"/>
            </w:pPr>
            <w:r>
              <w:rPr>
                <w:rFonts w:ascii="Times New Roman" w:hAnsi="Times New Roman"/>
                <w:b w:val="0"/>
                <w:sz w:val="24"/>
              </w:rPr>
              <w:t>Ҳафта ≥2 рӯзи бе машқи шадид — пешгирии хастагии мушакҳо</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3.5. Хатарҳо, пешгирӣ ва мутобиқсозӣ</w:t>
      </w:r>
    </w:p>
    <w:p>
      <w:pPr>
        <w:spacing w:line="360" w:lineRule="auto" w:after="0"/>
        <w:ind w:firstLine="709"/>
        <w:jc w:val="both"/>
      </w:pPr>
      <w:r>
        <w:rPr>
          <w:rFonts w:ascii="Times New Roman" w:hAnsi="Times New Roman"/>
          <w:b w:val="0"/>
          <w:i w:val="0"/>
          <w:sz w:val="28"/>
        </w:rPr>
        <w:t>Машқи номутобиқ хатар дорад: шадидияи зиёди аввал ба хастагии мушакҳо, пастшавии фишор баъди машқ ва дар ҳолатҳои нодир — ба хатарҳои дил меоварад [11, 190-б.]. Барои ҳамин оғоз ба зонаи сабук ва афзоиши тадриҷӣ лозим аст: ҳар ҳафта ҳаҷмро 10 фоиз меафзонем, на бештар [7, 42-б.]. Нишонаҳои огоҳӣ — дарди сина, саргирӣ, набзи номутаносиб — ба таври фаврӣ машқро қатъ мекунанд ва ба мутахассис муроҷиат талаб мекунанд.</w:t>
      </w:r>
    </w:p>
    <w:p>
      <w:pPr>
        <w:spacing w:line="360" w:lineRule="auto" w:after="0"/>
        <w:ind w:firstLine="709"/>
        <w:jc w:val="both"/>
      </w:pPr>
      <w:r>
        <w:rPr>
          <w:rFonts w:ascii="Times New Roman" w:hAnsi="Times New Roman"/>
          <w:b w:val="0"/>
          <w:i w:val="0"/>
          <w:sz w:val="28"/>
        </w:rPr>
        <w:t>Нақшаи мӯътадил бояд ба тақвими таълим ҳамоҳанг бошад: дар рӯзҳои серкор машқро субҳ иҷро кардан беҳтар аст, дар рӯзҳои озод бошад шом [7, 40-б.]. Дар байни машқ ва хоб фосилаи ҳадди ақал 2 соат лозим аст, то системаи асаби марказӣ ором гардад [8, 235-б.]. Барои ҳамин дар нақшаи ҳафта машқи шомро ба рӯзҳои озод гузоштан мутобиқтар аст ва субҳ машқи кӯтоҳи гармӣ ҷой мегирад.</w:t>
      </w:r>
    </w:p>
    <w:p>
      <w:pPr>
        <w:spacing w:line="360" w:lineRule="auto" w:after="0"/>
        <w:ind w:firstLine="709"/>
        <w:jc w:val="both"/>
      </w:pPr>
      <w:r>
        <w:rPr>
          <w:rFonts w:ascii="Times New Roman" w:hAnsi="Times New Roman"/>
          <w:b w:val="0"/>
          <w:i w:val="0"/>
          <w:sz w:val="28"/>
        </w:rPr>
        <w:t>Барои донишҷӯёни навомад пеш аз ҳама субҳ нафаси амиқ 5 дақиқа ва сайри мӯътадил 20–30 дақиқа кофист: ин аввали роҳи 8-ҳафтаина аст [7, 44-б.]. Дар ҳафтаи 3–4 ҳаҷм то 30 дақиқа меафзояд ва зонаи HRR дақиқ мегардад [5, 1441-б.]. Дар ҳафтаи 5–8 бошад рӯзи шадиди ягона — интервалҳои кӯтоҳи 1 дақиқа — ҷой мегирад ва он ба нарнабзӣ кор мекунад [10, 2236-б.].</w:t>
      </w:r>
    </w:p>
    <w:p>
      <w:pPr>
        <w:spacing w:line="240" w:lineRule="auto" w:after="0"/>
        <w:ind w:firstLine="0"/>
        <w:jc w:val="center"/>
      </w:pPr>
      <w:r>
        <w:rPr>
          <w:rFonts w:ascii="Times New Roman" w:hAnsi="Times New Roman"/>
          <w:b/>
          <w:i w:val="0"/>
          <w:sz w:val="24"/>
        </w:rPr>
        <w:t>Ҷадвали 3.4 — Нишонаҳои огоҳӣ ва посухи дуруст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Нишона</w:t>
            </w:r>
          </w:p>
        </w:tc>
        <w:tc>
          <w:tcPr>
            <w:tcW w:type="dxa" w:w="2381"/>
            <w:shd w:val="clear" w:fill="EDEDED"/>
          </w:tcPr>
          <w:p>
            <w:pPr>
              <w:spacing w:line="240" w:lineRule="auto" w:after="0" w:before="0"/>
              <w:ind w:firstLine="0"/>
              <w:jc w:val="left"/>
            </w:pPr>
            <w:r>
              <w:rPr>
                <w:rFonts w:ascii="Times New Roman" w:hAnsi="Times New Roman"/>
                <w:b/>
                <w:sz w:val="24"/>
              </w:rPr>
              <w:t>Хатар</w:t>
            </w:r>
          </w:p>
        </w:tc>
        <w:tc>
          <w:tcPr>
            <w:tcW w:type="dxa" w:w="3175"/>
            <w:shd w:val="clear" w:fill="EDEDED"/>
          </w:tcPr>
          <w:p>
            <w:pPr>
              <w:spacing w:line="240" w:lineRule="auto" w:after="0" w:before="0"/>
              <w:ind w:firstLine="0"/>
              <w:jc w:val="left"/>
            </w:pPr>
            <w:r>
              <w:rPr>
                <w:rFonts w:ascii="Times New Roman" w:hAnsi="Times New Roman"/>
                <w:b/>
                <w:sz w:val="24"/>
              </w:rPr>
              <w:t>Посухи амалӣ</w:t>
            </w:r>
          </w:p>
        </w:tc>
      </w:tr>
      <w:tr>
        <w:tc>
          <w:tcPr>
            <w:tcW w:type="dxa" w:w="2948"/>
          </w:tcPr>
          <w:p>
            <w:pPr>
              <w:spacing w:line="240" w:lineRule="auto" w:after="0" w:before="0"/>
              <w:ind w:firstLine="0"/>
              <w:jc w:val="left"/>
            </w:pPr>
            <w:r>
              <w:rPr>
                <w:rFonts w:ascii="Times New Roman" w:hAnsi="Times New Roman"/>
                <w:b w:val="0"/>
                <w:sz w:val="24"/>
              </w:rPr>
              <w:t>Дарди сина ё нафаси думбур</w:t>
            </w:r>
          </w:p>
        </w:tc>
        <w:tc>
          <w:tcPr>
            <w:tcW w:type="dxa" w:w="2381"/>
          </w:tcPr>
          <w:p>
            <w:pPr>
              <w:spacing w:line="240" w:lineRule="auto" w:after="0" w:before="0"/>
              <w:ind w:firstLine="0"/>
              <w:jc w:val="left"/>
            </w:pPr>
            <w:r>
              <w:rPr>
                <w:rFonts w:ascii="Times New Roman" w:hAnsi="Times New Roman"/>
                <w:b w:val="0"/>
                <w:sz w:val="24"/>
              </w:rPr>
              <w:t>Коронарӣ</w:t>
            </w:r>
          </w:p>
        </w:tc>
        <w:tc>
          <w:tcPr>
            <w:tcW w:type="dxa" w:w="3175"/>
          </w:tcPr>
          <w:p>
            <w:pPr>
              <w:spacing w:line="240" w:lineRule="auto" w:after="0" w:before="0"/>
              <w:ind w:firstLine="0"/>
              <w:jc w:val="left"/>
            </w:pPr>
            <w:r>
              <w:rPr>
                <w:rFonts w:ascii="Times New Roman" w:hAnsi="Times New Roman"/>
                <w:b w:val="0"/>
                <w:sz w:val="24"/>
              </w:rPr>
              <w:t>Қатъи машқ, муроҷиат ба мутахассис</w:t>
            </w:r>
          </w:p>
        </w:tc>
      </w:tr>
      <w:tr>
        <w:tc>
          <w:tcPr>
            <w:tcW w:type="dxa" w:w="2948"/>
          </w:tcPr>
          <w:p>
            <w:pPr>
              <w:spacing w:line="240" w:lineRule="auto" w:after="0" w:before="0"/>
              <w:ind w:firstLine="0"/>
              <w:jc w:val="left"/>
            </w:pPr>
            <w:r>
              <w:rPr>
                <w:rFonts w:ascii="Times New Roman" w:hAnsi="Times New Roman"/>
                <w:b w:val="0"/>
                <w:sz w:val="24"/>
              </w:rPr>
              <w:t>Саргирӣ баъди машқ</w:t>
            </w:r>
          </w:p>
        </w:tc>
        <w:tc>
          <w:tcPr>
            <w:tcW w:type="dxa" w:w="2381"/>
          </w:tcPr>
          <w:p>
            <w:pPr>
              <w:spacing w:line="240" w:lineRule="auto" w:after="0" w:before="0"/>
              <w:ind w:firstLine="0"/>
              <w:jc w:val="left"/>
            </w:pPr>
            <w:r>
              <w:rPr>
                <w:rFonts w:ascii="Times New Roman" w:hAnsi="Times New Roman"/>
                <w:b w:val="0"/>
                <w:sz w:val="24"/>
              </w:rPr>
              <w:t>Пастшавии фишор</w:t>
            </w:r>
          </w:p>
        </w:tc>
        <w:tc>
          <w:tcPr>
            <w:tcW w:type="dxa" w:w="3175"/>
          </w:tcPr>
          <w:p>
            <w:pPr>
              <w:spacing w:line="240" w:lineRule="auto" w:after="0" w:before="0"/>
              <w:ind w:firstLine="0"/>
              <w:jc w:val="left"/>
            </w:pPr>
            <w:r>
              <w:rPr>
                <w:rFonts w:ascii="Times New Roman" w:hAnsi="Times New Roman"/>
                <w:b w:val="0"/>
                <w:sz w:val="24"/>
              </w:rPr>
              <w:t>Нигоҳдории вазни кам, оби кофӣ</w:t>
            </w:r>
          </w:p>
        </w:tc>
      </w:tr>
      <w:tr>
        <w:tc>
          <w:tcPr>
            <w:tcW w:type="dxa" w:w="2948"/>
          </w:tcPr>
          <w:p>
            <w:pPr>
              <w:spacing w:line="240" w:lineRule="auto" w:after="0" w:before="0"/>
              <w:ind w:firstLine="0"/>
              <w:jc w:val="left"/>
            </w:pPr>
            <w:r>
              <w:rPr>
                <w:rFonts w:ascii="Times New Roman" w:hAnsi="Times New Roman"/>
                <w:b w:val="0"/>
                <w:sz w:val="24"/>
              </w:rPr>
              <w:t>Дарди мушакҳо &gt;72 соат</w:t>
            </w:r>
          </w:p>
        </w:tc>
        <w:tc>
          <w:tcPr>
            <w:tcW w:type="dxa" w:w="2381"/>
          </w:tcPr>
          <w:p>
            <w:pPr>
              <w:spacing w:line="240" w:lineRule="auto" w:after="0" w:before="0"/>
              <w:ind w:firstLine="0"/>
              <w:jc w:val="left"/>
            </w:pPr>
            <w:r>
              <w:rPr>
                <w:rFonts w:ascii="Times New Roman" w:hAnsi="Times New Roman"/>
                <w:b w:val="0"/>
                <w:sz w:val="24"/>
              </w:rPr>
              <w:t>Хастагии аз ҳад</w:t>
            </w:r>
          </w:p>
        </w:tc>
        <w:tc>
          <w:tcPr>
            <w:tcW w:type="dxa" w:w="3175"/>
          </w:tcPr>
          <w:p>
            <w:pPr>
              <w:spacing w:line="240" w:lineRule="auto" w:after="0" w:before="0"/>
              <w:ind w:firstLine="0"/>
              <w:jc w:val="left"/>
            </w:pPr>
            <w:r>
              <w:rPr>
                <w:rFonts w:ascii="Times New Roman" w:hAnsi="Times New Roman"/>
                <w:b w:val="0"/>
                <w:sz w:val="24"/>
              </w:rPr>
              <w:t>Ками ҳаҷм, рӯзи оромӣ</w:t>
            </w:r>
          </w:p>
        </w:tc>
      </w:tr>
      <w:tr>
        <w:tc>
          <w:tcPr>
            <w:tcW w:type="dxa" w:w="2948"/>
          </w:tcPr>
          <w:p>
            <w:pPr>
              <w:spacing w:line="240" w:lineRule="auto" w:after="0" w:before="0"/>
              <w:ind w:firstLine="0"/>
              <w:jc w:val="left"/>
            </w:pPr>
            <w:r>
              <w:rPr>
                <w:rFonts w:ascii="Times New Roman" w:hAnsi="Times New Roman"/>
                <w:b w:val="0"/>
                <w:sz w:val="24"/>
              </w:rPr>
              <w:t>Вазни баъди машқ −3 %</w:t>
            </w:r>
          </w:p>
        </w:tc>
        <w:tc>
          <w:tcPr>
            <w:tcW w:type="dxa" w:w="2381"/>
          </w:tcPr>
          <w:p>
            <w:pPr>
              <w:spacing w:line="240" w:lineRule="auto" w:after="0" w:before="0"/>
              <w:ind w:firstLine="0"/>
              <w:jc w:val="left"/>
            </w:pPr>
            <w:r>
              <w:rPr>
                <w:rFonts w:ascii="Times New Roman" w:hAnsi="Times New Roman"/>
                <w:b w:val="0"/>
                <w:sz w:val="24"/>
              </w:rPr>
              <w:t>Обпартоӣ</w:t>
            </w:r>
          </w:p>
        </w:tc>
        <w:tc>
          <w:tcPr>
            <w:tcW w:type="dxa" w:w="3175"/>
          </w:tcPr>
          <w:p>
            <w:pPr>
              <w:spacing w:line="240" w:lineRule="auto" w:after="0" w:before="0"/>
              <w:ind w:firstLine="0"/>
              <w:jc w:val="left"/>
            </w:pPr>
            <w:r>
              <w:rPr>
                <w:rFonts w:ascii="Times New Roman" w:hAnsi="Times New Roman"/>
                <w:b w:val="0"/>
                <w:sz w:val="24"/>
              </w:rPr>
              <w:t>Оби иловагӣ, ками шадидия</w:t>
            </w:r>
          </w:p>
        </w:tc>
      </w:tr>
      <w:tr>
        <w:tc>
          <w:tcPr>
            <w:tcW w:type="dxa" w:w="2948"/>
          </w:tcPr>
          <w:p>
            <w:pPr>
              <w:spacing w:line="240" w:lineRule="auto" w:after="0" w:before="0"/>
              <w:ind w:firstLine="0"/>
              <w:jc w:val="left"/>
            </w:pPr>
            <w:r>
              <w:rPr>
                <w:rFonts w:ascii="Times New Roman" w:hAnsi="Times New Roman"/>
                <w:b w:val="0"/>
                <w:sz w:val="24"/>
              </w:rPr>
              <w:t>Набзи номутаносиб</w:t>
            </w:r>
          </w:p>
        </w:tc>
        <w:tc>
          <w:tcPr>
            <w:tcW w:type="dxa" w:w="2381"/>
          </w:tcPr>
          <w:p>
            <w:pPr>
              <w:spacing w:line="240" w:lineRule="auto" w:after="0" w:before="0"/>
              <w:ind w:firstLine="0"/>
              <w:jc w:val="left"/>
            </w:pPr>
            <w:r>
              <w:rPr>
                <w:rFonts w:ascii="Times New Roman" w:hAnsi="Times New Roman"/>
                <w:b w:val="0"/>
                <w:sz w:val="24"/>
              </w:rPr>
              <w:t>Аритмия</w:t>
            </w:r>
          </w:p>
        </w:tc>
        <w:tc>
          <w:tcPr>
            <w:tcW w:type="dxa" w:w="3175"/>
          </w:tcPr>
          <w:p>
            <w:pPr>
              <w:spacing w:line="240" w:lineRule="auto" w:after="0" w:before="0"/>
              <w:ind w:firstLine="0"/>
              <w:jc w:val="left"/>
            </w:pPr>
            <w:r>
              <w:rPr>
                <w:rFonts w:ascii="Times New Roman" w:hAnsi="Times New Roman"/>
                <w:b w:val="0"/>
                <w:sz w:val="24"/>
              </w:rPr>
              <w:t>Қатъи машқ ва ташхис</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Натиҷаи таҷриба ба адабиёти байналмилалӣ мутобиқ аст: баҳриҳои систематики машқи аробиро ҳамчун васитаи пешгирии бемориҳои системаи гардиши хун ва мубодила тасдиқ мекунанд [12, 40-б.]. Фарқи мо — пайвасти машқ бо реҷаи хоб, об ва пурсиши ҳаррӯза: ин мутобиқсозӣ ба реҷаи донишҷӯӣ мутобиқ аст ва риояи дарозмуддатро меосонад [10, 2233-б.].</w:t>
      </w:r>
    </w:p>
    <w:p>
      <w:pPr>
        <w:spacing w:line="360" w:lineRule="auto" w:after="0"/>
        <w:ind w:firstLine="709"/>
        <w:jc w:val="both"/>
      </w:pPr>
      <w:r>
        <w:rPr>
          <w:rFonts w:ascii="Times New Roman" w:hAnsi="Times New Roman"/>
          <w:b w:val="0"/>
          <w:i w:val="0"/>
          <w:sz w:val="28"/>
        </w:rPr>
        <w:t>Дар байни машқ ва ғизо пайвасти мустақим мавҷуд аст: машқи дароз захираҳои гликогенро кам мекунад ва барқарорсозии он ба карбогидратҳои баъди машқ такя мекунад [5, 1438-б.]. Барои ҳамин дар 30–60 дақиқаи баъди машқ хӯроки карбогидратдор ва протеини мӯътадил тавсия мешавад [4, 2245-б.]. Ин тирезаи барқарорсозӣ ба мушак ёрӣ мерасонад, вале зиёди он ба вазни изофизе меоварад — ҳама чиз бо ҷамъи ҳафта ҳисоб мешавад.</w:t>
      </w:r>
    </w:p>
    <w:p>
      <w:pPr>
        <w:spacing w:line="360" w:lineRule="auto" w:after="0"/>
        <w:ind w:firstLine="709"/>
        <w:jc w:val="both"/>
      </w:pPr>
      <w:r>
        <w:rPr>
          <w:rFonts w:ascii="Times New Roman" w:hAnsi="Times New Roman"/>
          <w:b w:val="0"/>
          <w:i w:val="0"/>
          <w:sz w:val="28"/>
        </w:rPr>
        <w:t>Дар байни машқ ва хатарҳои мӯътадил фарқ гузоштан муҳим аст: дарди мушакҳои 24–48 соат ҳолати мӯътадил мебошад, вале дарди буғум ё дамиши тез нишонаи бори номутобиқ [7, 48-б.]. Барои ҳамин қайдҳои ҳафта ба тартиби оддӣ кӯмак мекунанд: агар хастагӣ аз 72 соат гузашта бошад, ҳаҷм бояд ками шавад [12, 45-б.]. Дар мавриди беморӣ машқ қатъ ва ба мутахассис муроҷиат лозим меояд [3, 13-б.].</w:t>
      </w:r>
    </w:p>
    <w:p>
      <w:pPr>
        <w:spacing w:line="360" w:lineRule="auto" w:after="0"/>
        <w:ind w:firstLine="709"/>
        <w:jc w:val="both"/>
      </w:pPr>
      <w:r>
        <w:rPr>
          <w:rFonts w:ascii="Times New Roman" w:hAnsi="Times New Roman"/>
          <w:b w:val="0"/>
          <w:i w:val="0"/>
          <w:sz w:val="28"/>
        </w:rPr>
        <w:t>Дар байни натиҷаи таҷриба ва тавсияҳо пайвасти мустақим мавҷуд аст: ҳар нишондоди беҳтаршуда бо як қадами амалӣ пайвастанд — VO2max бо зонаи HRR, лактат бо реҷаи об, набзи почив бошад бо хоб [5, 1443-б.]. Барои ҳамин Ҷадвали 3.5 на танҳо муқоиса, балки нақшаи иҷро низ мебошад: ҳар сатр ба қадами Ҷадвали Б.1 овезон аст [7, 52-б.]. Ин пайвасти «нишондод — қадам» асоси мутобиқсозии дарозмуддат мебошад, чун иштирокчӣ мебинад, ки рақам аз қадами худ меояд [8, 235-б.].</w:t>
      </w:r>
    </w:p>
    <w:p>
      <w:pPr>
        <w:spacing w:line="240" w:lineRule="auto" w:after="0"/>
        <w:ind w:firstLine="0"/>
        <w:jc w:val="center"/>
      </w:pPr>
      <w:r>
        <w:rPr>
          <w:rFonts w:ascii="Times New Roman" w:hAnsi="Times New Roman"/>
          <w:b/>
          <w:i w:val="0"/>
          <w:sz w:val="24"/>
        </w:rPr>
        <w:t>Ҷадвали 3.5 — Муқоисаи натиҷа бо адабиёт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Нишондод</w:t>
            </w:r>
          </w:p>
        </w:tc>
        <w:tc>
          <w:tcPr>
            <w:tcW w:type="dxa" w:w="2041"/>
            <w:shd w:val="clear" w:fill="EDEDED"/>
          </w:tcPr>
          <w:p>
            <w:pPr>
              <w:spacing w:line="240" w:lineRule="auto" w:after="0" w:before="0"/>
              <w:ind w:firstLine="0"/>
              <w:jc w:val="left"/>
            </w:pPr>
            <w:r>
              <w:rPr>
                <w:rFonts w:ascii="Times New Roman" w:hAnsi="Times New Roman"/>
                <w:b/>
                <w:sz w:val="24"/>
              </w:rPr>
              <w:t>Таҷрибаи мо</w:t>
            </w:r>
          </w:p>
        </w:tc>
        <w:tc>
          <w:tcPr>
            <w:tcW w:type="dxa" w:w="2041"/>
            <w:shd w:val="clear" w:fill="EDEDED"/>
          </w:tcPr>
          <w:p>
            <w:pPr>
              <w:spacing w:line="240" w:lineRule="auto" w:after="0" w:before="0"/>
              <w:ind w:firstLine="0"/>
              <w:jc w:val="left"/>
            </w:pPr>
            <w:r>
              <w:rPr>
                <w:rFonts w:ascii="Times New Roman" w:hAnsi="Times New Roman"/>
                <w:b/>
                <w:sz w:val="24"/>
              </w:rPr>
              <w:t>Адабиёт</w:t>
            </w:r>
          </w:p>
        </w:tc>
        <w:tc>
          <w:tcPr>
            <w:tcW w:type="dxa" w:w="1701"/>
            <w:shd w:val="clear" w:fill="EDEDED"/>
          </w:tcPr>
          <w:p>
            <w:pPr>
              <w:spacing w:line="240" w:lineRule="auto" w:after="0" w:before="0"/>
              <w:ind w:firstLine="0"/>
              <w:jc w:val="left"/>
            </w:pPr>
            <w:r>
              <w:rPr>
                <w:rFonts w:ascii="Times New Roman" w:hAnsi="Times New Roman"/>
                <w:b/>
                <w:sz w:val="24"/>
              </w:rPr>
              <w:t>Мутобиқӣ</w:t>
            </w:r>
          </w:p>
        </w:tc>
      </w:tr>
      <w:tr>
        <w:tc>
          <w:tcPr>
            <w:tcW w:type="dxa" w:w="2721"/>
          </w:tcPr>
          <w:p>
            <w:pPr>
              <w:spacing w:line="240" w:lineRule="auto" w:after="0" w:before="0"/>
              <w:ind w:firstLine="0"/>
              <w:jc w:val="left"/>
            </w:pPr>
            <w:r>
              <w:rPr>
                <w:rFonts w:ascii="Times New Roman" w:hAnsi="Times New Roman"/>
                <w:b w:val="0"/>
                <w:sz w:val="24"/>
              </w:rPr>
              <w:t>VO2max</w:t>
            </w:r>
          </w:p>
        </w:tc>
        <w:tc>
          <w:tcPr>
            <w:tcW w:type="dxa" w:w="2041"/>
          </w:tcPr>
          <w:p>
            <w:pPr>
              <w:spacing w:line="240" w:lineRule="auto" w:after="0" w:before="0"/>
              <w:ind w:firstLine="0"/>
              <w:jc w:val="left"/>
            </w:pPr>
            <w:r>
              <w:rPr>
                <w:rFonts w:ascii="Times New Roman" w:hAnsi="Times New Roman"/>
                <w:b w:val="0"/>
                <w:sz w:val="24"/>
              </w:rPr>
              <w:t>+14,5 %</w:t>
            </w:r>
          </w:p>
        </w:tc>
        <w:tc>
          <w:tcPr>
            <w:tcW w:type="dxa" w:w="2041"/>
          </w:tcPr>
          <w:p>
            <w:pPr>
              <w:spacing w:line="240" w:lineRule="auto" w:after="0" w:before="0"/>
              <w:ind w:firstLine="0"/>
              <w:jc w:val="left"/>
            </w:pPr>
            <w:r>
              <w:rPr>
                <w:rFonts w:ascii="Times New Roman" w:hAnsi="Times New Roman"/>
                <w:b w:val="0"/>
                <w:sz w:val="24"/>
              </w:rPr>
              <w:t>+8…15 %</w:t>
            </w:r>
          </w:p>
        </w:tc>
        <w:tc>
          <w:tcPr>
            <w:tcW w:type="dxa" w:w="1701"/>
          </w:tcPr>
          <w:p>
            <w:pPr>
              <w:spacing w:line="240" w:lineRule="auto" w:after="0" w:before="0"/>
              <w:ind w:firstLine="0"/>
              <w:jc w:val="left"/>
            </w:pPr>
            <w:r>
              <w:rPr>
                <w:rFonts w:ascii="Times New Roman" w:hAnsi="Times New Roman"/>
                <w:b w:val="0"/>
                <w:sz w:val="24"/>
              </w:rPr>
              <w:t>Ҳа</w:t>
            </w:r>
          </w:p>
        </w:tc>
      </w:tr>
      <w:tr>
        <w:tc>
          <w:tcPr>
            <w:tcW w:type="dxa" w:w="2721"/>
          </w:tcPr>
          <w:p>
            <w:pPr>
              <w:spacing w:line="240" w:lineRule="auto" w:after="0" w:before="0"/>
              <w:ind w:firstLine="0"/>
              <w:jc w:val="left"/>
            </w:pPr>
            <w:r>
              <w:rPr>
                <w:rFonts w:ascii="Times New Roman" w:hAnsi="Times New Roman"/>
                <w:b w:val="0"/>
                <w:sz w:val="24"/>
              </w:rPr>
              <w:t>Набзи почив</w:t>
            </w:r>
          </w:p>
        </w:tc>
        <w:tc>
          <w:tcPr>
            <w:tcW w:type="dxa" w:w="2041"/>
          </w:tcPr>
          <w:p>
            <w:pPr>
              <w:spacing w:line="240" w:lineRule="auto" w:after="0" w:before="0"/>
              <w:ind w:firstLine="0"/>
              <w:jc w:val="left"/>
            </w:pPr>
            <w:r>
              <w:rPr>
                <w:rFonts w:ascii="Times New Roman" w:hAnsi="Times New Roman"/>
                <w:b w:val="0"/>
                <w:sz w:val="24"/>
              </w:rPr>
              <w:t>−6 уд/дақ</w:t>
            </w:r>
          </w:p>
        </w:tc>
        <w:tc>
          <w:tcPr>
            <w:tcW w:type="dxa" w:w="2041"/>
          </w:tcPr>
          <w:p>
            <w:pPr>
              <w:spacing w:line="240" w:lineRule="auto" w:after="0" w:before="0"/>
              <w:ind w:firstLine="0"/>
              <w:jc w:val="left"/>
            </w:pPr>
            <w:r>
              <w:rPr>
                <w:rFonts w:ascii="Times New Roman" w:hAnsi="Times New Roman"/>
                <w:b w:val="0"/>
                <w:sz w:val="24"/>
              </w:rPr>
              <w:t>−5…12</w:t>
            </w:r>
          </w:p>
        </w:tc>
        <w:tc>
          <w:tcPr>
            <w:tcW w:type="dxa" w:w="1701"/>
          </w:tcPr>
          <w:p>
            <w:pPr>
              <w:spacing w:line="240" w:lineRule="auto" w:after="0" w:before="0"/>
              <w:ind w:firstLine="0"/>
              <w:jc w:val="left"/>
            </w:pPr>
            <w:r>
              <w:rPr>
                <w:rFonts w:ascii="Times New Roman" w:hAnsi="Times New Roman"/>
                <w:b w:val="0"/>
                <w:sz w:val="24"/>
              </w:rPr>
              <w:t>Ҳа</w:t>
            </w:r>
          </w:p>
        </w:tc>
      </w:tr>
      <w:tr>
        <w:tc>
          <w:tcPr>
            <w:tcW w:type="dxa" w:w="2721"/>
          </w:tcPr>
          <w:p>
            <w:pPr>
              <w:spacing w:line="240" w:lineRule="auto" w:after="0" w:before="0"/>
              <w:ind w:firstLine="0"/>
              <w:jc w:val="left"/>
            </w:pPr>
            <w:r>
              <w:rPr>
                <w:rFonts w:ascii="Times New Roman" w:hAnsi="Times New Roman"/>
                <w:b w:val="0"/>
                <w:sz w:val="24"/>
              </w:rPr>
              <w:t>АДс</w:t>
            </w:r>
          </w:p>
        </w:tc>
        <w:tc>
          <w:tcPr>
            <w:tcW w:type="dxa" w:w="2041"/>
          </w:tcPr>
          <w:p>
            <w:pPr>
              <w:spacing w:line="240" w:lineRule="auto" w:after="0" w:before="0"/>
              <w:ind w:firstLine="0"/>
              <w:jc w:val="left"/>
            </w:pPr>
            <w:r>
              <w:rPr>
                <w:rFonts w:ascii="Times New Roman" w:hAnsi="Times New Roman"/>
                <w:b w:val="0"/>
                <w:sz w:val="24"/>
              </w:rPr>
              <w:t>−7 мм Ҷ.с.</w:t>
            </w:r>
          </w:p>
        </w:tc>
        <w:tc>
          <w:tcPr>
            <w:tcW w:type="dxa" w:w="2041"/>
          </w:tcPr>
          <w:p>
            <w:pPr>
              <w:spacing w:line="240" w:lineRule="auto" w:after="0" w:before="0"/>
              <w:ind w:firstLine="0"/>
              <w:jc w:val="left"/>
            </w:pPr>
            <w:r>
              <w:rPr>
                <w:rFonts w:ascii="Times New Roman" w:hAnsi="Times New Roman"/>
                <w:b w:val="0"/>
                <w:sz w:val="24"/>
              </w:rPr>
              <w:t>−4…8</w:t>
            </w:r>
          </w:p>
        </w:tc>
        <w:tc>
          <w:tcPr>
            <w:tcW w:type="dxa" w:w="1701"/>
          </w:tcPr>
          <w:p>
            <w:pPr>
              <w:spacing w:line="240" w:lineRule="auto" w:after="0" w:before="0"/>
              <w:ind w:firstLine="0"/>
              <w:jc w:val="left"/>
            </w:pPr>
            <w:r>
              <w:rPr>
                <w:rFonts w:ascii="Times New Roman" w:hAnsi="Times New Roman"/>
                <w:b w:val="0"/>
                <w:sz w:val="24"/>
              </w:rPr>
              <w:t>Ҳа</w:t>
            </w:r>
          </w:p>
        </w:tc>
      </w:tr>
      <w:tr>
        <w:tc>
          <w:tcPr>
            <w:tcW w:type="dxa" w:w="2721"/>
          </w:tcPr>
          <w:p>
            <w:pPr>
              <w:spacing w:line="240" w:lineRule="auto" w:after="0" w:before="0"/>
              <w:ind w:firstLine="0"/>
              <w:jc w:val="left"/>
            </w:pPr>
            <w:r>
              <w:rPr>
                <w:rFonts w:ascii="Times New Roman" w:hAnsi="Times New Roman"/>
                <w:b w:val="0"/>
                <w:sz w:val="24"/>
              </w:rPr>
              <w:t>Лактат дар бори якхела</w:t>
            </w:r>
          </w:p>
        </w:tc>
        <w:tc>
          <w:tcPr>
            <w:tcW w:type="dxa" w:w="2041"/>
          </w:tcPr>
          <w:p>
            <w:pPr>
              <w:spacing w:line="240" w:lineRule="auto" w:after="0" w:before="0"/>
              <w:ind w:firstLine="0"/>
              <w:jc w:val="left"/>
            </w:pPr>
            <w:r>
              <w:rPr>
                <w:rFonts w:ascii="Times New Roman" w:hAnsi="Times New Roman"/>
                <w:b w:val="0"/>
                <w:sz w:val="24"/>
              </w:rPr>
              <w:t>−34 %</w:t>
            </w:r>
          </w:p>
        </w:tc>
        <w:tc>
          <w:tcPr>
            <w:tcW w:type="dxa" w:w="2041"/>
          </w:tcPr>
          <w:p>
            <w:pPr>
              <w:spacing w:line="240" w:lineRule="auto" w:after="0" w:before="0"/>
              <w:ind w:firstLine="0"/>
              <w:jc w:val="left"/>
            </w:pPr>
            <w:r>
              <w:rPr>
                <w:rFonts w:ascii="Times New Roman" w:hAnsi="Times New Roman"/>
                <w:b w:val="0"/>
                <w:sz w:val="24"/>
              </w:rPr>
              <w:t>−20…40 %</w:t>
            </w:r>
          </w:p>
        </w:tc>
        <w:tc>
          <w:tcPr>
            <w:tcW w:type="dxa" w:w="1701"/>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Кори курсӣ нишон дод, ки мубодилаи моддаҳо ва гардиши хун системаи ягонаро месозанд: митохондрия бе гардиши кофӣ кор намекунад ва гардиш бе мубодила маънӣ гум мекунад [1, 1150-б.]. Қонунҳои ҳемодинамика, формулаи Fick ва мувозинати Starling асбобҳои ҳисобии он пайвастанд; танзими асабӣ ва гуморӣ бошад ҳамоҳангии дарозмуддатро таъмин мекунад [9, 880-б.]. Таҷрибаи 8-ҳафтаина ин назарияро тасдиқ кард: машқи мӯътадил VO2max, фишор, лактат ва хобро беҳтар мекунад ва натиҷа дар контроли 2 моҳ устувор мемонад.</w:t>
      </w:r>
    </w:p>
    <w:p>
      <w:pPr>
        <w:spacing w:line="360" w:lineRule="auto" w:after="0"/>
        <w:ind w:firstLine="709"/>
        <w:jc w:val="both"/>
      </w:pPr>
      <w:r>
        <w:rPr>
          <w:rFonts w:ascii="Times New Roman" w:hAnsi="Times New Roman"/>
          <w:b w:val="0"/>
          <w:i w:val="0"/>
          <w:sz w:val="28"/>
        </w:rPr>
        <w:t>Ҷамъбасти кори курсӣ пайвасти мубодила ва гардишро дар се сатҳ нишон медиҳад: механизми ҳуҷайравӣ, механизми узвӣ ва амалияи ҳаррӯза [1, 1160-б.]. Дар ҳар сатҳ рақамҳо нақшаи калон доранд: МЕТ, формулаи Fick ва зонаи HRR байни назария ва амал пул месозанд [6, 34-б.]. Барои ҳамин дониши физиология бе татбиқи амалӣ нопурра мемонад ва нақшаи ҳафта ин татбиқро имконпазир месозад.</w:t>
      </w:r>
    </w:p>
    <w:p>
      <w:pPr>
        <w:spacing w:line="360" w:lineRule="auto" w:after="0"/>
        <w:ind w:firstLine="709"/>
        <w:jc w:val="both"/>
      </w:pPr>
      <w:r>
        <w:rPr>
          <w:rFonts w:ascii="Times New Roman" w:hAnsi="Times New Roman"/>
          <w:b w:val="0"/>
          <w:i w:val="0"/>
          <w:sz w:val="28"/>
        </w:rPr>
        <w:t>Пайвасти мубодила ва гардиш барои тибби амалӣ маънои калон дорад: бемориҳои як система ба дигаре мегузаранд — диабет ба рагҳо, фишорбаландӣ ба мия ва гурдача [2, 600-б.]. Барои ҳамин пешгирӣ бояд ҳамҷоя бошад: машқ, ғизо, хоб ва набзкашӣ — нақшаи ягона [3, 17-б.]. Ин мақсади ниҳоии кори курсӣ аст: физиологияро ба амалияи ҳаррӯза гузаронидан ва натиҷаи онро бо рақам санҷидан [8, 231-б.].</w:t>
      </w:r>
    </w:p>
    <w:p>
      <w:pPr>
        <w:spacing w:line="240" w:lineRule="auto" w:after="0"/>
        <w:ind w:firstLine="0"/>
        <w:jc w:val="center"/>
      </w:pPr>
      <w:r>
        <w:rPr>
          <w:rFonts w:ascii="Times New Roman" w:hAnsi="Times New Roman"/>
          <w:b/>
          <w:i w:val="0"/>
          <w:sz w:val="24"/>
        </w:rPr>
        <w:t>Ҷадвали Х.1 — Ҷамъбасти асосӣ ва тавсияҳо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Ҳалқа</w:t>
            </w:r>
          </w:p>
        </w:tc>
        <w:tc>
          <w:tcPr>
            <w:tcW w:type="dxa" w:w="3175"/>
            <w:shd w:val="clear" w:fill="EDEDED"/>
          </w:tcPr>
          <w:p>
            <w:pPr>
              <w:spacing w:line="240" w:lineRule="auto" w:after="0" w:before="0"/>
              <w:ind w:firstLine="0"/>
              <w:jc w:val="left"/>
            </w:pPr>
            <w:r>
              <w:rPr>
                <w:rFonts w:ascii="Times New Roman" w:hAnsi="Times New Roman"/>
                <w:b/>
                <w:sz w:val="24"/>
              </w:rPr>
              <w:t>Мазмуни асосӣ</w:t>
            </w:r>
          </w:p>
        </w:tc>
        <w:tc>
          <w:tcPr>
            <w:tcW w:type="dxa" w:w="2835"/>
            <w:shd w:val="clear" w:fill="EDEDED"/>
          </w:tcPr>
          <w:p>
            <w:pPr>
              <w:spacing w:line="240" w:lineRule="auto" w:after="0" w:before="0"/>
              <w:ind w:firstLine="0"/>
              <w:jc w:val="left"/>
            </w:pPr>
            <w:r>
              <w:rPr>
                <w:rFonts w:ascii="Times New Roman" w:hAnsi="Times New Roman"/>
                <w:b/>
                <w:sz w:val="24"/>
              </w:rPr>
              <w:t>Тавсияи амалӣ</w:t>
            </w:r>
          </w:p>
        </w:tc>
      </w:tr>
      <w:tr>
        <w:tc>
          <w:tcPr>
            <w:tcW w:type="dxa" w:w="2494"/>
          </w:tcPr>
          <w:p>
            <w:pPr>
              <w:spacing w:line="240" w:lineRule="auto" w:after="0" w:before="0"/>
              <w:ind w:firstLine="0"/>
              <w:jc w:val="left"/>
            </w:pPr>
            <w:r>
              <w:rPr>
                <w:rFonts w:ascii="Times New Roman" w:hAnsi="Times New Roman"/>
                <w:b w:val="0"/>
                <w:sz w:val="24"/>
              </w:rPr>
              <w:t>Мубодила</w:t>
            </w:r>
          </w:p>
        </w:tc>
        <w:tc>
          <w:tcPr>
            <w:tcW w:type="dxa" w:w="3175"/>
          </w:tcPr>
          <w:p>
            <w:pPr>
              <w:spacing w:line="240" w:lineRule="auto" w:after="0" w:before="0"/>
              <w:ind w:firstLine="0"/>
              <w:jc w:val="left"/>
            </w:pPr>
            <w:r>
              <w:rPr>
                <w:rFonts w:ascii="Times New Roman" w:hAnsi="Times New Roman"/>
                <w:b w:val="0"/>
                <w:sz w:val="24"/>
              </w:rPr>
              <w:t>МЕТ, VO2max, субстратҳо</w:t>
            </w:r>
          </w:p>
        </w:tc>
        <w:tc>
          <w:tcPr>
            <w:tcW w:type="dxa" w:w="2835"/>
          </w:tcPr>
          <w:p>
            <w:pPr>
              <w:spacing w:line="240" w:lineRule="auto" w:after="0" w:before="0"/>
              <w:ind w:firstLine="0"/>
              <w:jc w:val="left"/>
            </w:pPr>
            <w:r>
              <w:rPr>
                <w:rFonts w:ascii="Times New Roman" w:hAnsi="Times New Roman"/>
                <w:b w:val="0"/>
                <w:sz w:val="24"/>
              </w:rPr>
              <w:t>Нақшаи 30 дақиқа дар зонаи мӯътадил</w:t>
            </w:r>
          </w:p>
        </w:tc>
      </w:tr>
      <w:tr>
        <w:tc>
          <w:tcPr>
            <w:tcW w:type="dxa" w:w="2494"/>
          </w:tcPr>
          <w:p>
            <w:pPr>
              <w:spacing w:line="240" w:lineRule="auto" w:after="0" w:before="0"/>
              <w:ind w:firstLine="0"/>
              <w:jc w:val="left"/>
            </w:pPr>
            <w:r>
              <w:rPr>
                <w:rFonts w:ascii="Times New Roman" w:hAnsi="Times New Roman"/>
                <w:b w:val="0"/>
                <w:sz w:val="24"/>
              </w:rPr>
              <w:t>Ҳемодинамика</w:t>
            </w:r>
          </w:p>
        </w:tc>
        <w:tc>
          <w:tcPr>
            <w:tcW w:type="dxa" w:w="3175"/>
          </w:tcPr>
          <w:p>
            <w:pPr>
              <w:spacing w:line="240" w:lineRule="auto" w:after="0" w:before="0"/>
              <w:ind w:firstLine="0"/>
              <w:jc w:val="left"/>
            </w:pPr>
            <w:r>
              <w:rPr>
                <w:rFonts w:ascii="Times New Roman" w:hAnsi="Times New Roman"/>
                <w:b w:val="0"/>
                <w:sz w:val="24"/>
              </w:rPr>
              <w:t>CO, SV, MAP, муқовимат</w:t>
            </w:r>
          </w:p>
        </w:tc>
        <w:tc>
          <w:tcPr>
            <w:tcW w:type="dxa" w:w="2835"/>
          </w:tcPr>
          <w:p>
            <w:pPr>
              <w:spacing w:line="240" w:lineRule="auto" w:after="0" w:before="0"/>
              <w:ind w:firstLine="0"/>
              <w:jc w:val="left"/>
            </w:pPr>
            <w:r>
              <w:rPr>
                <w:rFonts w:ascii="Times New Roman" w:hAnsi="Times New Roman"/>
                <w:b w:val="0"/>
                <w:sz w:val="24"/>
              </w:rPr>
              <w:t>Ченкунии набз ва АД ҳар ҳафта</w:t>
            </w:r>
          </w:p>
        </w:tc>
      </w:tr>
      <w:tr>
        <w:tc>
          <w:tcPr>
            <w:tcW w:type="dxa" w:w="2494"/>
          </w:tcPr>
          <w:p>
            <w:pPr>
              <w:spacing w:line="240" w:lineRule="auto" w:after="0" w:before="0"/>
              <w:ind w:firstLine="0"/>
              <w:jc w:val="left"/>
            </w:pPr>
            <w:r>
              <w:rPr>
                <w:rFonts w:ascii="Times New Roman" w:hAnsi="Times New Roman"/>
                <w:b w:val="0"/>
                <w:sz w:val="24"/>
              </w:rPr>
              <w:t>Танзими асабӣ</w:t>
            </w:r>
          </w:p>
        </w:tc>
        <w:tc>
          <w:tcPr>
            <w:tcW w:type="dxa" w:w="3175"/>
          </w:tcPr>
          <w:p>
            <w:pPr>
              <w:spacing w:line="240" w:lineRule="auto" w:after="0" w:before="0"/>
              <w:ind w:firstLine="0"/>
              <w:jc w:val="left"/>
            </w:pPr>
            <w:r>
              <w:rPr>
                <w:rFonts w:ascii="Times New Roman" w:hAnsi="Times New Roman"/>
                <w:b w:val="0"/>
                <w:sz w:val="24"/>
              </w:rPr>
              <w:t>Барорефлекс, тонуси симпатикӣ</w:t>
            </w:r>
          </w:p>
        </w:tc>
        <w:tc>
          <w:tcPr>
            <w:tcW w:type="dxa" w:w="2835"/>
          </w:tcPr>
          <w:p>
            <w:pPr>
              <w:spacing w:line="240" w:lineRule="auto" w:after="0" w:before="0"/>
              <w:ind w:firstLine="0"/>
              <w:jc w:val="left"/>
            </w:pPr>
            <w:r>
              <w:rPr>
                <w:rFonts w:ascii="Times New Roman" w:hAnsi="Times New Roman"/>
                <w:b w:val="0"/>
                <w:sz w:val="24"/>
              </w:rPr>
              <w:t>Сардӣ ва гармии мӯътадил</w:t>
            </w:r>
          </w:p>
        </w:tc>
      </w:tr>
      <w:tr>
        <w:tc>
          <w:tcPr>
            <w:tcW w:type="dxa" w:w="2494"/>
          </w:tcPr>
          <w:p>
            <w:pPr>
              <w:spacing w:line="240" w:lineRule="auto" w:after="0" w:before="0"/>
              <w:ind w:firstLine="0"/>
              <w:jc w:val="left"/>
            </w:pPr>
            <w:r>
              <w:rPr>
                <w:rFonts w:ascii="Times New Roman" w:hAnsi="Times New Roman"/>
                <w:b w:val="0"/>
                <w:sz w:val="24"/>
              </w:rPr>
              <w:t>Танзими гуморӣ</w:t>
            </w:r>
          </w:p>
        </w:tc>
        <w:tc>
          <w:tcPr>
            <w:tcW w:type="dxa" w:w="3175"/>
          </w:tcPr>
          <w:p>
            <w:pPr>
              <w:spacing w:line="240" w:lineRule="auto" w:after="0" w:before="0"/>
              <w:ind w:firstLine="0"/>
              <w:jc w:val="left"/>
            </w:pPr>
            <w:r>
              <w:rPr>
                <w:rFonts w:ascii="Times New Roman" w:hAnsi="Times New Roman"/>
                <w:b w:val="0"/>
                <w:sz w:val="24"/>
              </w:rPr>
              <w:t>Адреналин, RAAS, NO</w:t>
            </w:r>
          </w:p>
        </w:tc>
        <w:tc>
          <w:tcPr>
            <w:tcW w:type="dxa" w:w="2835"/>
          </w:tcPr>
          <w:p>
            <w:pPr>
              <w:spacing w:line="240" w:lineRule="auto" w:after="0" w:before="0"/>
              <w:ind w:firstLine="0"/>
              <w:jc w:val="left"/>
            </w:pPr>
            <w:r>
              <w:rPr>
                <w:rFonts w:ascii="Times New Roman" w:hAnsi="Times New Roman"/>
                <w:b w:val="0"/>
                <w:sz w:val="24"/>
              </w:rPr>
              <w:t>Об, хоб ва ғизои қарорнок</w:t>
            </w:r>
          </w:p>
        </w:tc>
      </w:tr>
      <w:tr>
        <w:tc>
          <w:tcPr>
            <w:tcW w:type="dxa" w:w="2494"/>
          </w:tcPr>
          <w:p>
            <w:pPr>
              <w:spacing w:line="240" w:lineRule="auto" w:after="0" w:before="0"/>
              <w:ind w:firstLine="0"/>
              <w:jc w:val="left"/>
            </w:pPr>
            <w:r>
              <w:rPr>
                <w:rFonts w:ascii="Times New Roman" w:hAnsi="Times New Roman"/>
                <w:b w:val="0"/>
                <w:sz w:val="24"/>
              </w:rPr>
              <w:t>Интиқоли O2</w:t>
            </w:r>
          </w:p>
        </w:tc>
        <w:tc>
          <w:tcPr>
            <w:tcW w:type="dxa" w:w="3175"/>
          </w:tcPr>
          <w:p>
            <w:pPr>
              <w:spacing w:line="240" w:lineRule="auto" w:after="0" w:before="0"/>
              <w:ind w:firstLine="0"/>
              <w:jc w:val="left"/>
            </w:pPr>
            <w:r>
              <w:rPr>
                <w:rFonts w:ascii="Times New Roman" w:hAnsi="Times New Roman"/>
                <w:b w:val="0"/>
                <w:sz w:val="24"/>
              </w:rPr>
              <w:t>Криваяи диссоциатсия</w:t>
            </w:r>
          </w:p>
        </w:tc>
        <w:tc>
          <w:tcPr>
            <w:tcW w:type="dxa" w:w="2835"/>
          </w:tcPr>
          <w:p>
            <w:pPr>
              <w:spacing w:line="240" w:lineRule="auto" w:after="0" w:before="0"/>
              <w:ind w:firstLine="0"/>
              <w:jc w:val="left"/>
            </w:pPr>
            <w:r>
              <w:rPr>
                <w:rFonts w:ascii="Times New Roman" w:hAnsi="Times New Roman"/>
                <w:b w:val="0"/>
                <w:sz w:val="24"/>
              </w:rPr>
              <w:t>Машқи мӯътадил — кривая беҳтар</w:t>
            </w:r>
          </w:p>
        </w:tc>
      </w:tr>
      <w:tr>
        <w:tc>
          <w:tcPr>
            <w:tcW w:type="dxa" w:w="2494"/>
          </w:tcPr>
          <w:p>
            <w:pPr>
              <w:spacing w:line="240" w:lineRule="auto" w:after="0" w:before="0"/>
              <w:ind w:firstLine="0"/>
              <w:jc w:val="left"/>
            </w:pPr>
            <w:r>
              <w:rPr>
                <w:rFonts w:ascii="Times New Roman" w:hAnsi="Times New Roman"/>
                <w:b w:val="0"/>
                <w:sz w:val="24"/>
              </w:rPr>
              <w:t>Капиллярҳо</w:t>
            </w:r>
          </w:p>
        </w:tc>
        <w:tc>
          <w:tcPr>
            <w:tcW w:type="dxa" w:w="3175"/>
          </w:tcPr>
          <w:p>
            <w:pPr>
              <w:spacing w:line="240" w:lineRule="auto" w:after="0" w:before="0"/>
              <w:ind w:firstLine="0"/>
              <w:jc w:val="left"/>
            </w:pPr>
            <w:r>
              <w:rPr>
                <w:rFonts w:ascii="Times New Roman" w:hAnsi="Times New Roman"/>
                <w:b w:val="0"/>
                <w:sz w:val="24"/>
              </w:rPr>
              <w:t>Starling, гиперемия</w:t>
            </w:r>
          </w:p>
        </w:tc>
        <w:tc>
          <w:tcPr>
            <w:tcW w:type="dxa" w:w="2835"/>
          </w:tcPr>
          <w:p>
            <w:pPr>
              <w:spacing w:line="240" w:lineRule="auto" w:after="0" w:before="0"/>
              <w:ind w:firstLine="0"/>
              <w:jc w:val="left"/>
            </w:pPr>
            <w:r>
              <w:rPr>
                <w:rFonts w:ascii="Times New Roman" w:hAnsi="Times New Roman"/>
                <w:b w:val="0"/>
                <w:sz w:val="24"/>
              </w:rPr>
              <w:t>Сардии машқ — лимфа ва барқароршавӣ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Барои амалия се тавсияи асосӣ дорад: аввал — нақшаи ҳафтаро бо зонаҳои HRR нависед ва ҷамъи 150 дақиқа нигоҳ доред; дуюм — набзи почив ва АД-ро ҳар ҳафта қайд кунед, чун онҳо натиҷаи содда ва маълумотнок мебошанд; сеюм — обу хобро ҳамроҳи машқ мутобиқ кунед, зеро мубодилаи гармӣ ва барқарорсозӣ ба онҳо вобаста аст [3, 18-б.]. Ин се қадам бе асбоби гаронбаҳо иҷро мешаванд ва ба ҳар донишҷӯ дастрасанд [8, 234-б.].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КӮТОҲШАВИҲО</w:t>
      </w:r>
    </w:p>
    <w:p>
      <w:pPr>
        <w:spacing w:line="360" w:lineRule="auto" w:after="0"/>
        <w:ind w:firstLine="709"/>
        <w:jc w:val="both"/>
      </w:pPr>
      <w:r>
        <w:rPr>
          <w:rFonts w:ascii="Times New Roman" w:hAnsi="Times New Roman"/>
          <w:b w:val="0"/>
          <w:i w:val="0"/>
          <w:sz w:val="28"/>
        </w:rPr>
        <w:t>Луғати истилоҳот барои мутолеаи мустақил ёрӣ мерасонад: он мафҳумҳои хориҷиро бо маънои тоҷикӣ ва мисоли амалӣ медиҳад [2, 606-б.]. Дар вазъи имтиҳон луғати сода ба ёдгирии зуд ёрӣ мерасонад, чун ҳар истилоҳ бо рақами мисоли ҳисобӣ пайваст аст [8, 237-б.]. Барои ҳамин луғат танҳо луғат нест — ба матни асосии кор пайвасти мустақим дорад ва дар имтиҳон истифода мешавад.</w:t>
      </w:r>
    </w:p>
    <w:p>
      <w:pPr>
        <w:spacing w:line="360" w:lineRule="auto" w:after="0"/>
        <w:ind w:firstLine="709"/>
        <w:jc w:val="both"/>
      </w:pPr>
      <w:r>
        <w:rPr>
          <w:rFonts w:ascii="Times New Roman" w:hAnsi="Times New Roman"/>
          <w:b w:val="0"/>
          <w:i w:val="0"/>
          <w:sz w:val="28"/>
        </w:rPr>
        <w:t>Истилоҳоти Ҷадвали А.1 дар матни асосӣ ҳама истифода шудаанд: онҳо бо ҷадвалҳои бобҳо пайвасти мустақим доранд [5, 1425-б.]. Барои ҳамин луғатро ҳамроҳи матн хондан муфид аст — ҳар истилоҳ бо мисоли худ ҷой дорад [2, 610-б.]. Дар имтиҳон ҳамин пайваст ба ҷавоби пурра ёрӣ мерасонад, чун ҳар мафҳум бо рақам ва мисоли ҳисобӣ нигоҳ дошта мешавад [8, 229-б.].</w:t>
      </w:r>
    </w:p>
    <w:p>
      <w:pPr>
        <w:spacing w:line="240" w:lineRule="auto" w:after="0"/>
        <w:ind w:firstLine="0"/>
        <w:jc w:val="center"/>
      </w:pPr>
      <w:r>
        <w:rPr>
          <w:rFonts w:ascii="Times New Roman" w:hAnsi="Times New Roman"/>
          <w:b/>
          <w:i w:val="0"/>
          <w:sz w:val="24"/>
        </w:rPr>
        <w:t>Ҷадвали А.1 — Луғати истилоҳот</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6009"/>
            <w:shd w:val="clear" w:fill="EDEDED"/>
          </w:tcPr>
          <w:p>
            <w:pPr>
              <w:spacing w:line="240" w:lineRule="auto" w:after="0" w:before="0"/>
              <w:ind w:firstLine="0"/>
              <w:jc w:val="left"/>
            </w:pPr>
            <w:r>
              <w:rPr>
                <w:rFonts w:ascii="Times New Roman" w:hAnsi="Times New Roman"/>
                <w:b/>
                <w:sz w:val="24"/>
              </w:rPr>
              <w:t>Маънои тоҷикӣ ва шарҳ</w:t>
            </w:r>
          </w:p>
        </w:tc>
      </w:tr>
      <w:tr>
        <w:tc>
          <w:tcPr>
            <w:tcW w:type="dxa" w:w="2494"/>
          </w:tcPr>
          <w:p>
            <w:pPr>
              <w:spacing w:line="240" w:lineRule="auto" w:after="0" w:before="0"/>
              <w:ind w:firstLine="0"/>
              <w:jc w:val="left"/>
            </w:pPr>
            <w:r>
              <w:rPr>
                <w:rFonts w:ascii="Times New Roman" w:hAnsi="Times New Roman"/>
                <w:b w:val="0"/>
                <w:sz w:val="24"/>
              </w:rPr>
              <w:t>Мубодилаи моддаҳо (метаболизм)</w:t>
            </w:r>
          </w:p>
        </w:tc>
        <w:tc>
          <w:tcPr>
            <w:tcW w:type="dxa" w:w="6009"/>
          </w:tcPr>
          <w:p>
            <w:pPr>
              <w:spacing w:line="240" w:lineRule="auto" w:after="0" w:before="0"/>
              <w:ind w:firstLine="0"/>
              <w:jc w:val="left"/>
            </w:pPr>
            <w:r>
              <w:rPr>
                <w:rFonts w:ascii="Times New Roman" w:hAnsi="Times New Roman"/>
                <w:b w:val="0"/>
                <w:sz w:val="24"/>
              </w:rPr>
              <w:t>Маҷмӯи реакцияҳои соозор ва таҷзияи бадан</w:t>
            </w:r>
          </w:p>
        </w:tc>
      </w:tr>
      <w:tr>
        <w:tc>
          <w:tcPr>
            <w:tcW w:type="dxa" w:w="2494"/>
          </w:tcPr>
          <w:p>
            <w:pPr>
              <w:spacing w:line="240" w:lineRule="auto" w:after="0" w:before="0"/>
              <w:ind w:firstLine="0"/>
              <w:jc w:val="left"/>
            </w:pPr>
            <w:r>
              <w:rPr>
                <w:rFonts w:ascii="Times New Roman" w:hAnsi="Times New Roman"/>
                <w:b w:val="0"/>
                <w:sz w:val="24"/>
              </w:rPr>
              <w:t>Анаболизм</w:t>
            </w:r>
          </w:p>
        </w:tc>
        <w:tc>
          <w:tcPr>
            <w:tcW w:type="dxa" w:w="6009"/>
          </w:tcPr>
          <w:p>
            <w:pPr>
              <w:spacing w:line="240" w:lineRule="auto" w:after="0" w:before="0"/>
              <w:ind w:firstLine="0"/>
              <w:jc w:val="left"/>
            </w:pPr>
            <w:r>
              <w:rPr>
                <w:rFonts w:ascii="Times New Roman" w:hAnsi="Times New Roman"/>
                <w:b w:val="0"/>
                <w:sz w:val="24"/>
              </w:rPr>
              <w:t>Реакцияҳои соозор — синтези моддаҳои мураккаб</w:t>
            </w:r>
          </w:p>
        </w:tc>
      </w:tr>
      <w:tr>
        <w:tc>
          <w:tcPr>
            <w:tcW w:type="dxa" w:w="2494"/>
          </w:tcPr>
          <w:p>
            <w:pPr>
              <w:spacing w:line="240" w:lineRule="auto" w:after="0" w:before="0"/>
              <w:ind w:firstLine="0"/>
              <w:jc w:val="left"/>
            </w:pPr>
            <w:r>
              <w:rPr>
                <w:rFonts w:ascii="Times New Roman" w:hAnsi="Times New Roman"/>
                <w:b w:val="0"/>
                <w:sz w:val="24"/>
              </w:rPr>
              <w:t>Катаболизм</w:t>
            </w:r>
          </w:p>
        </w:tc>
        <w:tc>
          <w:tcPr>
            <w:tcW w:type="dxa" w:w="6009"/>
          </w:tcPr>
          <w:p>
            <w:pPr>
              <w:spacing w:line="240" w:lineRule="auto" w:after="0" w:before="0"/>
              <w:ind w:firstLine="0"/>
              <w:jc w:val="left"/>
            </w:pPr>
            <w:r>
              <w:rPr>
                <w:rFonts w:ascii="Times New Roman" w:hAnsi="Times New Roman"/>
                <w:b w:val="0"/>
                <w:sz w:val="24"/>
              </w:rPr>
              <w:t>Реаксияҳои таҷзия — озодкунии энергия</w:t>
            </w:r>
          </w:p>
        </w:tc>
      </w:tr>
      <w:tr>
        <w:tc>
          <w:tcPr>
            <w:tcW w:type="dxa" w:w="2494"/>
          </w:tcPr>
          <w:p>
            <w:pPr>
              <w:spacing w:line="240" w:lineRule="auto" w:after="0" w:before="0"/>
              <w:ind w:firstLine="0"/>
              <w:jc w:val="left"/>
            </w:pPr>
            <w:r>
              <w:rPr>
                <w:rFonts w:ascii="Times New Roman" w:hAnsi="Times New Roman"/>
                <w:b w:val="0"/>
                <w:sz w:val="24"/>
              </w:rPr>
              <w:t>МЕТ</w:t>
            </w:r>
          </w:p>
        </w:tc>
        <w:tc>
          <w:tcPr>
            <w:tcW w:type="dxa" w:w="6009"/>
          </w:tcPr>
          <w:p>
            <w:pPr>
              <w:spacing w:line="240" w:lineRule="auto" w:after="0" w:before="0"/>
              <w:ind w:firstLine="0"/>
              <w:jc w:val="left"/>
            </w:pPr>
            <w:r>
              <w:rPr>
                <w:rFonts w:ascii="Times New Roman" w:hAnsi="Times New Roman"/>
                <w:b w:val="0"/>
                <w:sz w:val="24"/>
              </w:rPr>
              <w:t>Воҳиди шадидия: 3,5 мл O2/кг/дақ — почиви нишаст</w:t>
            </w:r>
          </w:p>
        </w:tc>
      </w:tr>
      <w:tr>
        <w:tc>
          <w:tcPr>
            <w:tcW w:type="dxa" w:w="2494"/>
          </w:tcPr>
          <w:p>
            <w:pPr>
              <w:spacing w:line="240" w:lineRule="auto" w:after="0" w:before="0"/>
              <w:ind w:firstLine="0"/>
              <w:jc w:val="left"/>
            </w:pPr>
            <w:r>
              <w:rPr>
                <w:rFonts w:ascii="Times New Roman" w:hAnsi="Times New Roman"/>
                <w:b w:val="0"/>
                <w:sz w:val="24"/>
              </w:rPr>
              <w:t>Ҳаҷми дамиши дил</w:t>
            </w:r>
          </w:p>
        </w:tc>
        <w:tc>
          <w:tcPr>
            <w:tcW w:type="dxa" w:w="6009"/>
          </w:tcPr>
          <w:p>
            <w:pPr>
              <w:spacing w:line="240" w:lineRule="auto" w:after="0" w:before="0"/>
              <w:ind w:firstLine="0"/>
              <w:jc w:val="left"/>
            </w:pPr>
            <w:r>
              <w:rPr>
                <w:rFonts w:ascii="Times New Roman" w:hAnsi="Times New Roman"/>
                <w:b w:val="0"/>
                <w:sz w:val="24"/>
              </w:rPr>
              <w:t>Ҳаҷми хунӣ аз шоҳгоҳи чап дар 1 дақиқа</w:t>
            </w:r>
          </w:p>
        </w:tc>
      </w:tr>
      <w:tr>
        <w:tc>
          <w:tcPr>
            <w:tcW w:type="dxa" w:w="2494"/>
          </w:tcPr>
          <w:p>
            <w:pPr>
              <w:spacing w:line="240" w:lineRule="auto" w:after="0" w:before="0"/>
              <w:ind w:firstLine="0"/>
              <w:jc w:val="left"/>
            </w:pPr>
            <w:r>
              <w:rPr>
                <w:rFonts w:ascii="Times New Roman" w:hAnsi="Times New Roman"/>
                <w:b w:val="0"/>
                <w:sz w:val="24"/>
              </w:rPr>
              <w:t>Атерҷони авениоз</w:t>
            </w:r>
          </w:p>
        </w:tc>
        <w:tc>
          <w:tcPr>
            <w:tcW w:type="dxa" w:w="6009"/>
          </w:tcPr>
          <w:p>
            <w:pPr>
              <w:spacing w:line="240" w:lineRule="auto" w:after="0" w:before="0"/>
              <w:ind w:firstLine="0"/>
              <w:jc w:val="left"/>
            </w:pPr>
            <w:r>
              <w:rPr>
                <w:rFonts w:ascii="Times New Roman" w:hAnsi="Times New Roman"/>
                <w:b w:val="0"/>
                <w:sz w:val="24"/>
              </w:rPr>
              <w:t>Фарқи оксигени хуни артерӣ ва венавӣ</w:t>
            </w:r>
          </w:p>
        </w:tc>
      </w:tr>
      <w:tr>
        <w:tc>
          <w:tcPr>
            <w:tcW w:type="dxa" w:w="2494"/>
          </w:tcPr>
          <w:p>
            <w:pPr>
              <w:spacing w:line="240" w:lineRule="auto" w:after="0" w:before="0"/>
              <w:ind w:firstLine="0"/>
              <w:jc w:val="left"/>
            </w:pPr>
            <w:r>
              <w:rPr>
                <w:rFonts w:ascii="Times New Roman" w:hAnsi="Times New Roman"/>
                <w:b w:val="0"/>
                <w:sz w:val="24"/>
              </w:rPr>
              <w:t>Гиперемияи метаболикӣ</w:t>
            </w:r>
          </w:p>
        </w:tc>
        <w:tc>
          <w:tcPr>
            <w:tcW w:type="dxa" w:w="6009"/>
          </w:tcPr>
          <w:p>
            <w:pPr>
              <w:spacing w:line="240" w:lineRule="auto" w:after="0" w:before="0"/>
              <w:ind w:firstLine="0"/>
              <w:jc w:val="left"/>
            </w:pPr>
            <w:r>
              <w:rPr>
                <w:rFonts w:ascii="Times New Roman" w:hAnsi="Times New Roman"/>
                <w:b w:val="0"/>
                <w:sz w:val="24"/>
              </w:rPr>
              <w:t>Васеъшавии рагҳо бо метаболитҳои мушаки корӣ</w:t>
            </w:r>
          </w:p>
        </w:tc>
      </w:tr>
      <w:tr>
        <w:tc>
          <w:tcPr>
            <w:tcW w:type="dxa" w:w="2494"/>
          </w:tcPr>
          <w:p>
            <w:pPr>
              <w:spacing w:line="240" w:lineRule="auto" w:after="0" w:before="0"/>
              <w:ind w:firstLine="0"/>
              <w:jc w:val="left"/>
            </w:pPr>
            <w:r>
              <w:rPr>
                <w:rFonts w:ascii="Times New Roman" w:hAnsi="Times New Roman"/>
                <w:b w:val="0"/>
                <w:sz w:val="24"/>
              </w:rPr>
              <w:t>Мувозинати Starling</w:t>
            </w:r>
          </w:p>
        </w:tc>
        <w:tc>
          <w:tcPr>
            <w:tcW w:type="dxa" w:w="6009"/>
          </w:tcPr>
          <w:p>
            <w:pPr>
              <w:spacing w:line="240" w:lineRule="auto" w:after="0" w:before="0"/>
              <w:ind w:firstLine="0"/>
              <w:jc w:val="left"/>
            </w:pPr>
            <w:r>
              <w:rPr>
                <w:rFonts w:ascii="Times New Roman" w:hAnsi="Times New Roman"/>
                <w:b w:val="0"/>
                <w:sz w:val="24"/>
              </w:rPr>
              <w:t>Қувваҳои филтратсия ва азнавҷаббании капилляр</w:t>
            </w:r>
          </w:p>
        </w:tc>
      </w:tr>
      <w:tr>
        <w:tc>
          <w:tcPr>
            <w:tcW w:type="dxa" w:w="2494"/>
          </w:tcPr>
          <w:p>
            <w:pPr>
              <w:spacing w:line="240" w:lineRule="auto" w:after="0" w:before="0"/>
              <w:ind w:firstLine="0"/>
              <w:jc w:val="left"/>
            </w:pPr>
            <w:r>
              <w:rPr>
                <w:rFonts w:ascii="Times New Roman" w:hAnsi="Times New Roman"/>
                <w:b w:val="0"/>
                <w:sz w:val="24"/>
              </w:rPr>
              <w:t>Барорефлекс</w:t>
            </w:r>
          </w:p>
        </w:tc>
        <w:tc>
          <w:tcPr>
            <w:tcW w:type="dxa" w:w="6009"/>
          </w:tcPr>
          <w:p>
            <w:pPr>
              <w:spacing w:line="240" w:lineRule="auto" w:after="0" w:before="0"/>
              <w:ind w:firstLine="0"/>
              <w:jc w:val="left"/>
            </w:pPr>
            <w:r>
              <w:rPr>
                <w:rFonts w:ascii="Times New Roman" w:hAnsi="Times New Roman"/>
                <w:b w:val="0"/>
                <w:sz w:val="24"/>
              </w:rPr>
              <w:t>Посухи фаврӣ ба тағйири фишори хун</w:t>
            </w:r>
          </w:p>
        </w:tc>
      </w:tr>
      <w:tr>
        <w:tc>
          <w:tcPr>
            <w:tcW w:type="dxa" w:w="2494"/>
          </w:tcPr>
          <w:p>
            <w:pPr>
              <w:spacing w:line="240" w:lineRule="auto" w:after="0" w:before="0"/>
              <w:ind w:firstLine="0"/>
              <w:jc w:val="left"/>
            </w:pPr>
            <w:r>
              <w:rPr>
                <w:rFonts w:ascii="Times New Roman" w:hAnsi="Times New Roman"/>
                <w:b w:val="0"/>
                <w:sz w:val="24"/>
              </w:rPr>
              <w:t>Лактат</w:t>
            </w:r>
          </w:p>
        </w:tc>
        <w:tc>
          <w:tcPr>
            <w:tcW w:type="dxa" w:w="6009"/>
          </w:tcPr>
          <w:p>
            <w:pPr>
              <w:spacing w:line="240" w:lineRule="auto" w:after="0" w:before="0"/>
              <w:ind w:firstLine="0"/>
              <w:jc w:val="left"/>
            </w:pPr>
            <w:r>
              <w:rPr>
                <w:rFonts w:ascii="Times New Roman" w:hAnsi="Times New Roman"/>
                <w:b w:val="0"/>
                <w:sz w:val="24"/>
              </w:rPr>
              <w:t>Ҳосилаи мубодилаи беоксиген — нишондоди шадидия</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Кӯтоҳшавиҳоро дар матн бо нишондодҳо якҷоя истифода кардан муфид аст: онҳо матнро кӯтоҳ мекунанд, вале маъноро тамом нигоҳ медоранд [11, 200-б.]. Барои ҳамин ҳар кӯтоҳшавӣ дар луғат бо шакли пурраи худ навишта шудааст ва дар матни асосӣ бори аввал кушода меояд [5, 1411-б.]. Ин қоида ба фаҳмиши хонандаи нав ёрӣ мерасонад ва матнро барои мутолеаи мустақил дастрас месозад.</w:t>
      </w:r>
    </w:p>
    <w:p>
      <w:pPr>
        <w:spacing w:line="240" w:lineRule="auto" w:after="0"/>
        <w:ind w:firstLine="0"/>
        <w:jc w:val="center"/>
      </w:pPr>
      <w:r>
        <w:rPr>
          <w:rFonts w:ascii="Times New Roman" w:hAnsi="Times New Roman"/>
          <w:b/>
          <w:i w:val="0"/>
          <w:sz w:val="24"/>
        </w:rPr>
        <w:t>Ҷадвали А.2 — Кӯтоҳшавиҳо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Кӯтоҳ</w:t>
            </w:r>
          </w:p>
        </w:tc>
        <w:tc>
          <w:tcPr>
            <w:tcW w:type="dxa" w:w="2608"/>
            <w:shd w:val="clear" w:fill="EDEDED"/>
          </w:tcPr>
          <w:p>
            <w:pPr>
              <w:spacing w:line="240" w:lineRule="auto" w:after="0" w:before="0"/>
              <w:ind w:firstLine="0"/>
              <w:jc w:val="left"/>
            </w:pPr>
            <w:r>
              <w:rPr>
                <w:rFonts w:ascii="Times New Roman" w:hAnsi="Times New Roman"/>
                <w:b/>
                <w:sz w:val="24"/>
              </w:rPr>
              <w:t>Пурра</w:t>
            </w:r>
          </w:p>
        </w:tc>
        <w:tc>
          <w:tcPr>
            <w:tcW w:type="dxa" w:w="3855"/>
            <w:shd w:val="clear" w:fill="EDEDED"/>
          </w:tcPr>
          <w:p>
            <w:pPr>
              <w:spacing w:line="240" w:lineRule="auto" w:after="0" w:before="0"/>
              <w:ind w:firstLine="0"/>
              <w:jc w:val="left"/>
            </w:pPr>
            <w:r>
              <w:rPr>
                <w:rFonts w:ascii="Times New Roman" w:hAnsi="Times New Roman"/>
                <w:b/>
                <w:sz w:val="24"/>
              </w:rPr>
              <w:t>Маъно</w:t>
            </w:r>
          </w:p>
        </w:tc>
      </w:tr>
      <w:tr>
        <w:tc>
          <w:tcPr>
            <w:tcW w:type="dxa" w:w="2041"/>
          </w:tcPr>
          <w:p>
            <w:pPr>
              <w:spacing w:line="240" w:lineRule="auto" w:after="0" w:before="0"/>
              <w:ind w:firstLine="0"/>
              <w:jc w:val="left"/>
            </w:pPr>
            <w:r>
              <w:rPr>
                <w:rFonts w:ascii="Times New Roman" w:hAnsi="Times New Roman"/>
                <w:b w:val="0"/>
                <w:sz w:val="24"/>
              </w:rPr>
              <w:t>VO2max</w:t>
            </w:r>
          </w:p>
        </w:tc>
        <w:tc>
          <w:tcPr>
            <w:tcW w:type="dxa" w:w="2608"/>
          </w:tcPr>
          <w:p>
            <w:pPr>
              <w:spacing w:line="240" w:lineRule="auto" w:after="0" w:before="0"/>
              <w:ind w:firstLine="0"/>
              <w:jc w:val="left"/>
            </w:pPr>
            <w:r>
              <w:rPr>
                <w:rFonts w:ascii="Times New Roman" w:hAnsi="Times New Roman"/>
                <w:b w:val="0"/>
                <w:sz w:val="24"/>
              </w:rPr>
              <w:t>Maximal oxygen uptake</w:t>
            </w:r>
          </w:p>
        </w:tc>
        <w:tc>
          <w:tcPr>
            <w:tcW w:type="dxa" w:w="3855"/>
          </w:tcPr>
          <w:p>
            <w:pPr>
              <w:spacing w:line="240" w:lineRule="auto" w:after="0" w:before="0"/>
              <w:ind w:firstLine="0"/>
              <w:jc w:val="left"/>
            </w:pPr>
            <w:r>
              <w:rPr>
                <w:rFonts w:ascii="Times New Roman" w:hAnsi="Times New Roman"/>
                <w:b w:val="0"/>
                <w:sz w:val="24"/>
              </w:rPr>
              <w:t>Ҳадди аксари астеъмоли O2</w:t>
            </w:r>
          </w:p>
        </w:tc>
      </w:tr>
      <w:tr>
        <w:tc>
          <w:tcPr>
            <w:tcW w:type="dxa" w:w="2041"/>
          </w:tcPr>
          <w:p>
            <w:pPr>
              <w:spacing w:line="240" w:lineRule="auto" w:after="0" w:before="0"/>
              <w:ind w:firstLine="0"/>
              <w:jc w:val="left"/>
            </w:pPr>
            <w:r>
              <w:rPr>
                <w:rFonts w:ascii="Times New Roman" w:hAnsi="Times New Roman"/>
                <w:b w:val="0"/>
                <w:sz w:val="24"/>
              </w:rPr>
              <w:t>CO</w:t>
            </w:r>
          </w:p>
        </w:tc>
        <w:tc>
          <w:tcPr>
            <w:tcW w:type="dxa" w:w="2608"/>
          </w:tcPr>
          <w:p>
            <w:pPr>
              <w:spacing w:line="240" w:lineRule="auto" w:after="0" w:before="0"/>
              <w:ind w:firstLine="0"/>
              <w:jc w:val="left"/>
            </w:pPr>
            <w:r>
              <w:rPr>
                <w:rFonts w:ascii="Times New Roman" w:hAnsi="Times New Roman"/>
                <w:b w:val="0"/>
                <w:sz w:val="24"/>
              </w:rPr>
              <w:t>Cardiac output</w:t>
            </w:r>
          </w:p>
        </w:tc>
        <w:tc>
          <w:tcPr>
            <w:tcW w:type="dxa" w:w="3855"/>
          </w:tcPr>
          <w:p>
            <w:pPr>
              <w:spacing w:line="240" w:lineRule="auto" w:after="0" w:before="0"/>
              <w:ind w:firstLine="0"/>
              <w:jc w:val="left"/>
            </w:pPr>
            <w:r>
              <w:rPr>
                <w:rFonts w:ascii="Times New Roman" w:hAnsi="Times New Roman"/>
                <w:b w:val="0"/>
                <w:sz w:val="24"/>
              </w:rPr>
              <w:t>Ҳаҷми дамиши дил</w:t>
            </w:r>
          </w:p>
        </w:tc>
      </w:tr>
      <w:tr>
        <w:tc>
          <w:tcPr>
            <w:tcW w:type="dxa" w:w="2041"/>
          </w:tcPr>
          <w:p>
            <w:pPr>
              <w:spacing w:line="240" w:lineRule="auto" w:after="0" w:before="0"/>
              <w:ind w:firstLine="0"/>
              <w:jc w:val="left"/>
            </w:pPr>
            <w:r>
              <w:rPr>
                <w:rFonts w:ascii="Times New Roman" w:hAnsi="Times New Roman"/>
                <w:b w:val="0"/>
                <w:sz w:val="24"/>
              </w:rPr>
              <w:t>SV</w:t>
            </w:r>
          </w:p>
        </w:tc>
        <w:tc>
          <w:tcPr>
            <w:tcW w:type="dxa" w:w="2608"/>
          </w:tcPr>
          <w:p>
            <w:pPr>
              <w:spacing w:line="240" w:lineRule="auto" w:after="0" w:before="0"/>
              <w:ind w:firstLine="0"/>
              <w:jc w:val="left"/>
            </w:pPr>
            <w:r>
              <w:rPr>
                <w:rFonts w:ascii="Times New Roman" w:hAnsi="Times New Roman"/>
                <w:b w:val="0"/>
                <w:sz w:val="24"/>
              </w:rPr>
              <w:t>Stroke volume</w:t>
            </w:r>
          </w:p>
        </w:tc>
        <w:tc>
          <w:tcPr>
            <w:tcW w:type="dxa" w:w="3855"/>
          </w:tcPr>
          <w:p>
            <w:pPr>
              <w:spacing w:line="240" w:lineRule="auto" w:after="0" w:before="0"/>
              <w:ind w:firstLine="0"/>
              <w:jc w:val="left"/>
            </w:pPr>
            <w:r>
              <w:rPr>
                <w:rFonts w:ascii="Times New Roman" w:hAnsi="Times New Roman"/>
                <w:b w:val="0"/>
                <w:sz w:val="24"/>
              </w:rPr>
              <w:t>Ҳаҷми солэй</w:t>
            </w:r>
          </w:p>
        </w:tc>
      </w:tr>
      <w:tr>
        <w:tc>
          <w:tcPr>
            <w:tcW w:type="dxa" w:w="2041"/>
          </w:tcPr>
          <w:p>
            <w:pPr>
              <w:spacing w:line="240" w:lineRule="auto" w:after="0" w:before="0"/>
              <w:ind w:firstLine="0"/>
              <w:jc w:val="left"/>
            </w:pPr>
            <w:r>
              <w:rPr>
                <w:rFonts w:ascii="Times New Roman" w:hAnsi="Times New Roman"/>
                <w:b w:val="0"/>
                <w:sz w:val="24"/>
              </w:rPr>
              <w:t>MAP</w:t>
            </w:r>
          </w:p>
        </w:tc>
        <w:tc>
          <w:tcPr>
            <w:tcW w:type="dxa" w:w="2608"/>
          </w:tcPr>
          <w:p>
            <w:pPr>
              <w:spacing w:line="240" w:lineRule="auto" w:after="0" w:before="0"/>
              <w:ind w:firstLine="0"/>
              <w:jc w:val="left"/>
            </w:pPr>
            <w:r>
              <w:rPr>
                <w:rFonts w:ascii="Times New Roman" w:hAnsi="Times New Roman"/>
                <w:b w:val="0"/>
                <w:sz w:val="24"/>
              </w:rPr>
              <w:t>Mean arterial pressure</w:t>
            </w:r>
          </w:p>
        </w:tc>
        <w:tc>
          <w:tcPr>
            <w:tcW w:type="dxa" w:w="3855"/>
          </w:tcPr>
          <w:p>
            <w:pPr>
              <w:spacing w:line="240" w:lineRule="auto" w:after="0" w:before="0"/>
              <w:ind w:firstLine="0"/>
              <w:jc w:val="left"/>
            </w:pPr>
            <w:r>
              <w:rPr>
                <w:rFonts w:ascii="Times New Roman" w:hAnsi="Times New Roman"/>
                <w:b w:val="0"/>
                <w:sz w:val="24"/>
              </w:rPr>
              <w:t>Фишори артериали миёна</w:t>
            </w:r>
          </w:p>
        </w:tc>
      </w:tr>
      <w:tr>
        <w:tc>
          <w:tcPr>
            <w:tcW w:type="dxa" w:w="2041"/>
          </w:tcPr>
          <w:p>
            <w:pPr>
              <w:spacing w:line="240" w:lineRule="auto" w:after="0" w:before="0"/>
              <w:ind w:firstLine="0"/>
              <w:jc w:val="left"/>
            </w:pPr>
            <w:r>
              <w:rPr>
                <w:rFonts w:ascii="Times New Roman" w:hAnsi="Times New Roman"/>
                <w:b w:val="0"/>
                <w:sz w:val="24"/>
              </w:rPr>
              <w:t>HRR</w:t>
            </w:r>
          </w:p>
        </w:tc>
        <w:tc>
          <w:tcPr>
            <w:tcW w:type="dxa" w:w="2608"/>
          </w:tcPr>
          <w:p>
            <w:pPr>
              <w:spacing w:line="240" w:lineRule="auto" w:after="0" w:before="0"/>
              <w:ind w:firstLine="0"/>
              <w:jc w:val="left"/>
            </w:pPr>
            <w:r>
              <w:rPr>
                <w:rFonts w:ascii="Times New Roman" w:hAnsi="Times New Roman"/>
                <w:b w:val="0"/>
                <w:sz w:val="24"/>
              </w:rPr>
              <w:t>Heart rate reserve</w:t>
            </w:r>
          </w:p>
        </w:tc>
        <w:tc>
          <w:tcPr>
            <w:tcW w:type="dxa" w:w="3855"/>
          </w:tcPr>
          <w:p>
            <w:pPr>
              <w:spacing w:line="240" w:lineRule="auto" w:after="0" w:before="0"/>
              <w:ind w:firstLine="0"/>
              <w:jc w:val="left"/>
            </w:pPr>
            <w:r>
              <w:rPr>
                <w:rFonts w:ascii="Times New Roman" w:hAnsi="Times New Roman"/>
                <w:b w:val="0"/>
                <w:sz w:val="24"/>
              </w:rPr>
              <w:t>Резерви набзӣ</w:t>
            </w:r>
          </w:p>
        </w:tc>
      </w:tr>
      <w:tr>
        <w:tc>
          <w:tcPr>
            <w:tcW w:type="dxa" w:w="2041"/>
          </w:tcPr>
          <w:p>
            <w:pPr>
              <w:spacing w:line="240" w:lineRule="auto" w:after="0" w:before="0"/>
              <w:ind w:firstLine="0"/>
              <w:jc w:val="left"/>
            </w:pPr>
            <w:r>
              <w:rPr>
                <w:rFonts w:ascii="Times New Roman" w:hAnsi="Times New Roman"/>
                <w:b w:val="0"/>
                <w:sz w:val="24"/>
              </w:rPr>
              <w:t>ЧСС</w:t>
            </w:r>
          </w:p>
        </w:tc>
        <w:tc>
          <w:tcPr>
            <w:tcW w:type="dxa" w:w="2608"/>
          </w:tcPr>
          <w:p>
            <w:pPr>
              <w:spacing w:line="240" w:lineRule="auto" w:after="0" w:before="0"/>
              <w:ind w:firstLine="0"/>
              <w:jc w:val="left"/>
            </w:pPr>
            <w:r>
              <w:rPr>
                <w:rFonts w:ascii="Times New Roman" w:hAnsi="Times New Roman"/>
                <w:b w:val="0"/>
                <w:sz w:val="24"/>
              </w:rPr>
              <w:t>Частота сердечных сокращений</w:t>
            </w:r>
          </w:p>
        </w:tc>
        <w:tc>
          <w:tcPr>
            <w:tcW w:type="dxa" w:w="3855"/>
          </w:tcPr>
          <w:p>
            <w:pPr>
              <w:spacing w:line="240" w:lineRule="auto" w:after="0" w:before="0"/>
              <w:ind w:firstLine="0"/>
              <w:jc w:val="left"/>
            </w:pPr>
            <w:r>
              <w:rPr>
                <w:rFonts w:ascii="Times New Roman" w:hAnsi="Times New Roman"/>
                <w:b w:val="0"/>
                <w:sz w:val="24"/>
              </w:rPr>
              <w:t>Набз (уд/дақиқа)</w:t>
            </w:r>
          </w:p>
        </w:tc>
      </w:tr>
      <w:tr>
        <w:tc>
          <w:tcPr>
            <w:tcW w:type="dxa" w:w="2041"/>
          </w:tcPr>
          <w:p>
            <w:pPr>
              <w:spacing w:line="240" w:lineRule="auto" w:after="0" w:before="0"/>
              <w:ind w:firstLine="0"/>
              <w:jc w:val="left"/>
            </w:pPr>
            <w:r>
              <w:rPr>
                <w:rFonts w:ascii="Times New Roman" w:hAnsi="Times New Roman"/>
                <w:b w:val="0"/>
                <w:sz w:val="24"/>
              </w:rPr>
              <w:t>АДс/АДд</w:t>
            </w:r>
          </w:p>
        </w:tc>
        <w:tc>
          <w:tcPr>
            <w:tcW w:type="dxa" w:w="2608"/>
          </w:tcPr>
          <w:p>
            <w:pPr>
              <w:spacing w:line="240" w:lineRule="auto" w:after="0" w:before="0"/>
              <w:ind w:firstLine="0"/>
              <w:jc w:val="left"/>
            </w:pPr>
            <w:r>
              <w:rPr>
                <w:rFonts w:ascii="Times New Roman" w:hAnsi="Times New Roman"/>
                <w:b w:val="0"/>
                <w:sz w:val="24"/>
              </w:rPr>
              <w:t>АД систолическое/диастолическое</w:t>
            </w:r>
          </w:p>
        </w:tc>
        <w:tc>
          <w:tcPr>
            <w:tcW w:type="dxa" w:w="3855"/>
          </w:tcPr>
          <w:p>
            <w:pPr>
              <w:spacing w:line="240" w:lineRule="auto" w:after="0" w:before="0"/>
              <w:ind w:firstLine="0"/>
              <w:jc w:val="left"/>
            </w:pPr>
            <w:r>
              <w:rPr>
                <w:rFonts w:ascii="Times New Roman" w:hAnsi="Times New Roman"/>
                <w:b w:val="0"/>
                <w:sz w:val="24"/>
              </w:rPr>
              <w:t>Фишори хун</w:t>
            </w:r>
          </w:p>
        </w:tc>
      </w:tr>
      <w:tr>
        <w:tc>
          <w:tcPr>
            <w:tcW w:type="dxa" w:w="2041"/>
          </w:tcPr>
          <w:p>
            <w:pPr>
              <w:spacing w:line="240" w:lineRule="auto" w:after="0" w:before="0"/>
              <w:ind w:firstLine="0"/>
              <w:jc w:val="left"/>
            </w:pPr>
            <w:r>
              <w:rPr>
                <w:rFonts w:ascii="Times New Roman" w:hAnsi="Times New Roman"/>
                <w:b w:val="0"/>
                <w:sz w:val="24"/>
              </w:rPr>
              <w:t>RAAS</w:t>
            </w:r>
          </w:p>
        </w:tc>
        <w:tc>
          <w:tcPr>
            <w:tcW w:type="dxa" w:w="2608"/>
          </w:tcPr>
          <w:p>
            <w:pPr>
              <w:spacing w:line="240" w:lineRule="auto" w:after="0" w:before="0"/>
              <w:ind w:firstLine="0"/>
              <w:jc w:val="left"/>
            </w:pPr>
            <w:r>
              <w:rPr>
                <w:rFonts w:ascii="Times New Roman" w:hAnsi="Times New Roman"/>
                <w:b w:val="0"/>
                <w:sz w:val="24"/>
              </w:rPr>
              <w:t>Renin–angiotensin–aldosterone</w:t>
            </w:r>
          </w:p>
        </w:tc>
        <w:tc>
          <w:tcPr>
            <w:tcW w:type="dxa" w:w="3855"/>
          </w:tcPr>
          <w:p>
            <w:pPr>
              <w:spacing w:line="240" w:lineRule="auto" w:after="0" w:before="0"/>
              <w:ind w:firstLine="0"/>
              <w:jc w:val="left"/>
            </w:pPr>
            <w:r>
              <w:rPr>
                <w:rFonts w:ascii="Times New Roman" w:hAnsi="Times New Roman"/>
                <w:b w:val="0"/>
                <w:sz w:val="24"/>
              </w:rPr>
              <w:t>Системаи ҳаҷм ва фишор</w:t>
            </w:r>
          </w:p>
        </w:tc>
      </w:tr>
      <w:tr>
        <w:tc>
          <w:tcPr>
            <w:tcW w:type="dxa" w:w="2041"/>
          </w:tcPr>
          <w:p>
            <w:pPr>
              <w:spacing w:line="240" w:lineRule="auto" w:after="0" w:before="0"/>
              <w:ind w:firstLine="0"/>
              <w:jc w:val="left"/>
            </w:pPr>
            <w:r>
              <w:rPr>
                <w:rFonts w:ascii="Times New Roman" w:hAnsi="Times New Roman"/>
                <w:b w:val="0"/>
                <w:sz w:val="24"/>
              </w:rPr>
              <w:t>ADH</w:t>
            </w:r>
          </w:p>
        </w:tc>
        <w:tc>
          <w:tcPr>
            <w:tcW w:type="dxa" w:w="2608"/>
          </w:tcPr>
          <w:p>
            <w:pPr>
              <w:spacing w:line="240" w:lineRule="auto" w:after="0" w:before="0"/>
              <w:ind w:firstLine="0"/>
              <w:jc w:val="left"/>
            </w:pPr>
            <w:r>
              <w:rPr>
                <w:rFonts w:ascii="Times New Roman" w:hAnsi="Times New Roman"/>
                <w:b w:val="0"/>
                <w:sz w:val="24"/>
              </w:rPr>
              <w:t>Antidiuretic hormone</w:t>
            </w:r>
          </w:p>
        </w:tc>
        <w:tc>
          <w:tcPr>
            <w:tcW w:type="dxa" w:w="3855"/>
          </w:tcPr>
          <w:p>
            <w:pPr>
              <w:spacing w:line="240" w:lineRule="auto" w:after="0" w:before="0"/>
              <w:ind w:firstLine="0"/>
              <w:jc w:val="left"/>
            </w:pPr>
            <w:r>
              <w:rPr>
                <w:rFonts w:ascii="Times New Roman" w:hAnsi="Times New Roman"/>
                <w:b w:val="0"/>
                <w:sz w:val="24"/>
              </w:rPr>
              <w:t>Гормони ҳифзи об</w:t>
            </w:r>
          </w:p>
        </w:tc>
      </w:tr>
      <w:tr>
        <w:tc>
          <w:tcPr>
            <w:tcW w:type="dxa" w:w="2041"/>
          </w:tcPr>
          <w:p>
            <w:pPr>
              <w:spacing w:line="240" w:lineRule="auto" w:after="0" w:before="0"/>
              <w:ind w:firstLine="0"/>
              <w:jc w:val="left"/>
            </w:pPr>
            <w:r>
              <w:rPr>
                <w:rFonts w:ascii="Times New Roman" w:hAnsi="Times New Roman"/>
                <w:b w:val="0"/>
                <w:sz w:val="24"/>
              </w:rPr>
              <w:t>NO</w:t>
            </w:r>
          </w:p>
        </w:tc>
        <w:tc>
          <w:tcPr>
            <w:tcW w:type="dxa" w:w="2608"/>
          </w:tcPr>
          <w:p>
            <w:pPr>
              <w:spacing w:line="240" w:lineRule="auto" w:after="0" w:before="0"/>
              <w:ind w:firstLine="0"/>
              <w:jc w:val="left"/>
            </w:pPr>
            <w:r>
              <w:rPr>
                <w:rFonts w:ascii="Times New Roman" w:hAnsi="Times New Roman"/>
                <w:b w:val="0"/>
                <w:sz w:val="24"/>
              </w:rPr>
              <w:t>Nitric oxide</w:t>
            </w:r>
          </w:p>
        </w:tc>
        <w:tc>
          <w:tcPr>
            <w:tcW w:type="dxa" w:w="3855"/>
          </w:tcPr>
          <w:p>
            <w:pPr>
              <w:spacing w:line="240" w:lineRule="auto" w:after="0" w:before="0"/>
              <w:ind w:firstLine="0"/>
              <w:jc w:val="left"/>
            </w:pPr>
            <w:r>
              <w:rPr>
                <w:rFonts w:ascii="Times New Roman" w:hAnsi="Times New Roman"/>
                <w:b w:val="0"/>
                <w:sz w:val="24"/>
              </w:rPr>
              <w:t>Фактори васеъкунандаи рагҳо</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НАҚШАИ ҲАФТА ВА ҶАДВАЛИ ҚАЙД</w:t>
      </w:r>
    </w:p>
    <w:p>
      <w:pPr>
        <w:spacing w:line="360" w:lineRule="auto" w:after="0"/>
        <w:ind w:firstLine="709"/>
        <w:jc w:val="both"/>
      </w:pPr>
      <w:r>
        <w:rPr>
          <w:rFonts w:ascii="Times New Roman" w:hAnsi="Times New Roman"/>
          <w:b w:val="0"/>
          <w:i w:val="0"/>
          <w:sz w:val="28"/>
        </w:rPr>
        <w:t>Нақшаи ҳафта ба реҷаи донишҷӯӣ мутобиқ аст: рӯзҳои серкор машқи сабук, рӯзҳои озод бошад машқи дароз доранд [7, 46-б.]. Барои ҳамин занҷири мутобиқсозӣ дар давоми 8 ҳафта қатъ намегардад ва мутобиқсозӣ ба ҳаҷми кофӣ мерасад [12, 35-б.]. Дар мавриди тағйири тақвим — имтиҳон ё сайёҳат — рӯзҳоро ҷойиваз кардан мумкин аст, ҷамъи ҳафта бошад нигоҳ дошта мешавад.</w:t>
      </w:r>
    </w:p>
    <w:p>
      <w:pPr>
        <w:spacing w:line="360" w:lineRule="auto" w:after="0"/>
        <w:ind w:firstLine="709"/>
        <w:jc w:val="both"/>
      </w:pPr>
      <w:r>
        <w:rPr>
          <w:rFonts w:ascii="Times New Roman" w:hAnsi="Times New Roman"/>
          <w:b w:val="0"/>
          <w:i w:val="0"/>
          <w:sz w:val="28"/>
        </w:rPr>
        <w:t>Нақшаи Ҷадвали Б.1 ба ҷамъи 150 дақиқаи мӯътадил мерасад: 4 рӯзи 30 дақиқа ва як рӯзи 40–50 дақиқа — ҳамон тавсияи ҷаҳонӣ [7, 36-б.]. Барои ҳамин он ба тавсияи умумии тандурустӣ мутобиқ аст ва ба ҳар донишҷӯ дастрас мебошад [3, 11-б.]. Дар мавриди хастагии мушакҳо рӯзи шадид ҳазф мешавад — ҷамъи ҳафта каме паст мемонад, вале занҷири мутобиқсозӣ қатъ намегардад [5, 1437-б.].</w:t>
      </w:r>
    </w:p>
    <w:p>
      <w:pPr>
        <w:spacing w:line="240" w:lineRule="auto" w:after="0"/>
        <w:ind w:firstLine="0"/>
        <w:jc w:val="center"/>
      </w:pPr>
      <w:r>
        <w:rPr>
          <w:rFonts w:ascii="Times New Roman" w:hAnsi="Times New Roman"/>
          <w:b/>
          <w:i w:val="0"/>
          <w:sz w:val="24"/>
        </w:rPr>
        <w:t>Ҷадвали Б.1 — Нақшаи ҳафтаи машқ (гурӯҳи 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814"/>
            <w:shd w:val="clear" w:fill="EDEDED"/>
          </w:tcPr>
          <w:p>
            <w:pPr>
              <w:spacing w:line="240" w:lineRule="auto" w:after="0" w:before="0"/>
              <w:ind w:firstLine="0"/>
              <w:jc w:val="left"/>
            </w:pPr>
            <w:r>
              <w:rPr>
                <w:rFonts w:ascii="Times New Roman" w:hAnsi="Times New Roman"/>
                <w:b/>
                <w:sz w:val="24"/>
              </w:rPr>
              <w:t>Рӯз</w:t>
            </w:r>
          </w:p>
        </w:tc>
        <w:tc>
          <w:tcPr>
            <w:tcW w:type="dxa" w:w="3969"/>
            <w:shd w:val="clear" w:fill="EDEDED"/>
          </w:tcPr>
          <w:p>
            <w:pPr>
              <w:spacing w:line="240" w:lineRule="auto" w:after="0" w:before="0"/>
              <w:ind w:firstLine="0"/>
              <w:jc w:val="left"/>
            </w:pPr>
            <w:r>
              <w:rPr>
                <w:rFonts w:ascii="Times New Roman" w:hAnsi="Times New Roman"/>
                <w:b/>
                <w:sz w:val="24"/>
              </w:rPr>
              <w:t>Мазмуни машқ</w:t>
            </w:r>
          </w:p>
        </w:tc>
        <w:tc>
          <w:tcPr>
            <w:tcW w:type="dxa" w:w="2721"/>
            <w:shd w:val="clear" w:fill="EDEDED"/>
          </w:tcPr>
          <w:p>
            <w:pPr>
              <w:spacing w:line="240" w:lineRule="auto" w:after="0" w:before="0"/>
              <w:ind w:firstLine="0"/>
              <w:jc w:val="left"/>
            </w:pPr>
            <w:r>
              <w:rPr>
                <w:rFonts w:ascii="Times New Roman" w:hAnsi="Times New Roman"/>
                <w:b/>
                <w:sz w:val="24"/>
              </w:rPr>
              <w:t>Мӯҳлат</w:t>
            </w:r>
          </w:p>
        </w:tc>
      </w:tr>
      <w:tr>
        <w:tc>
          <w:tcPr>
            <w:tcW w:type="dxa" w:w="1814"/>
          </w:tcPr>
          <w:p>
            <w:pPr>
              <w:spacing w:line="240" w:lineRule="auto" w:after="0" w:before="0"/>
              <w:ind w:firstLine="0"/>
              <w:jc w:val="left"/>
            </w:pPr>
            <w:r>
              <w:rPr>
                <w:rFonts w:ascii="Times New Roman" w:hAnsi="Times New Roman"/>
                <w:b w:val="0"/>
                <w:sz w:val="24"/>
              </w:rPr>
              <w:t>Душанбе</w:t>
            </w:r>
          </w:p>
        </w:tc>
        <w:tc>
          <w:tcPr>
            <w:tcW w:type="dxa" w:w="3969"/>
          </w:tcPr>
          <w:p>
            <w:pPr>
              <w:spacing w:line="240" w:lineRule="auto" w:after="0" w:before="0"/>
              <w:ind w:firstLine="0"/>
              <w:jc w:val="left"/>
            </w:pPr>
            <w:r>
              <w:rPr>
                <w:rFonts w:ascii="Times New Roman" w:hAnsi="Times New Roman"/>
                <w:b w:val="0"/>
                <w:sz w:val="24"/>
              </w:rPr>
              <w:t>Сайри мӯътадил, зонаи 60–70 %HRR</w:t>
            </w:r>
          </w:p>
        </w:tc>
        <w:tc>
          <w:tcPr>
            <w:tcW w:type="dxa" w:w="2721"/>
          </w:tcPr>
          <w:p>
            <w:pPr>
              <w:spacing w:line="240" w:lineRule="auto" w:after="0" w:before="0"/>
              <w:ind w:firstLine="0"/>
              <w:jc w:val="left"/>
            </w:pPr>
            <w:r>
              <w:rPr>
                <w:rFonts w:ascii="Times New Roman" w:hAnsi="Times New Roman"/>
                <w:b w:val="0"/>
                <w:sz w:val="24"/>
              </w:rPr>
              <w:t>30 дақиқа</w:t>
            </w:r>
          </w:p>
        </w:tc>
      </w:tr>
      <w:tr>
        <w:tc>
          <w:tcPr>
            <w:tcW w:type="dxa" w:w="1814"/>
          </w:tcPr>
          <w:p>
            <w:pPr>
              <w:spacing w:line="240" w:lineRule="auto" w:after="0" w:before="0"/>
              <w:ind w:firstLine="0"/>
              <w:jc w:val="left"/>
            </w:pPr>
            <w:r>
              <w:rPr>
                <w:rFonts w:ascii="Times New Roman" w:hAnsi="Times New Roman"/>
                <w:b w:val="0"/>
                <w:sz w:val="24"/>
              </w:rPr>
              <w:t>Сешанбе</w:t>
            </w:r>
          </w:p>
        </w:tc>
        <w:tc>
          <w:tcPr>
            <w:tcW w:type="dxa" w:w="3969"/>
          </w:tcPr>
          <w:p>
            <w:pPr>
              <w:spacing w:line="240" w:lineRule="auto" w:after="0" w:before="0"/>
              <w:ind w:firstLine="0"/>
              <w:jc w:val="left"/>
            </w:pPr>
            <w:r>
              <w:rPr>
                <w:rFonts w:ascii="Times New Roman" w:hAnsi="Times New Roman"/>
                <w:b w:val="0"/>
                <w:sz w:val="24"/>
              </w:rPr>
              <w:t>Велосипед ё шино + нафаси диафрагмалӣ</w:t>
            </w:r>
          </w:p>
        </w:tc>
        <w:tc>
          <w:tcPr>
            <w:tcW w:type="dxa" w:w="2721"/>
          </w:tcPr>
          <w:p>
            <w:pPr>
              <w:spacing w:line="240" w:lineRule="auto" w:after="0" w:before="0"/>
              <w:ind w:firstLine="0"/>
              <w:jc w:val="left"/>
            </w:pPr>
            <w:r>
              <w:rPr>
                <w:rFonts w:ascii="Times New Roman" w:hAnsi="Times New Roman"/>
                <w:b w:val="0"/>
                <w:sz w:val="24"/>
              </w:rPr>
              <w:t>30 + 5 дақиқа</w:t>
            </w:r>
          </w:p>
        </w:tc>
      </w:tr>
      <w:tr>
        <w:tc>
          <w:tcPr>
            <w:tcW w:type="dxa" w:w="1814"/>
          </w:tcPr>
          <w:p>
            <w:pPr>
              <w:spacing w:line="240" w:lineRule="auto" w:after="0" w:before="0"/>
              <w:ind w:firstLine="0"/>
              <w:jc w:val="left"/>
            </w:pPr>
            <w:r>
              <w:rPr>
                <w:rFonts w:ascii="Times New Roman" w:hAnsi="Times New Roman"/>
                <w:b w:val="0"/>
                <w:sz w:val="24"/>
              </w:rPr>
              <w:t>Чоршанбе</w:t>
            </w:r>
          </w:p>
        </w:tc>
        <w:tc>
          <w:tcPr>
            <w:tcW w:type="dxa" w:w="3969"/>
          </w:tcPr>
          <w:p>
            <w:pPr>
              <w:spacing w:line="240" w:lineRule="auto" w:after="0" w:before="0"/>
              <w:ind w:firstLine="0"/>
              <w:jc w:val="left"/>
            </w:pPr>
            <w:r>
              <w:rPr>
                <w:rFonts w:ascii="Times New Roman" w:hAnsi="Times New Roman"/>
                <w:b w:val="0"/>
                <w:sz w:val="24"/>
              </w:rPr>
              <w:t>Рӯзи оромӣ — роҳи сабук</w:t>
            </w:r>
          </w:p>
        </w:tc>
        <w:tc>
          <w:tcPr>
            <w:tcW w:type="dxa" w:w="2721"/>
          </w:tcPr>
          <w:p>
            <w:pPr>
              <w:spacing w:line="240" w:lineRule="auto" w:after="0" w:before="0"/>
              <w:ind w:firstLine="0"/>
              <w:jc w:val="left"/>
            </w:pPr>
            <w:r>
              <w:rPr>
                <w:rFonts w:ascii="Times New Roman" w:hAnsi="Times New Roman"/>
                <w:b w:val="0"/>
                <w:sz w:val="24"/>
              </w:rPr>
              <w:t>≥8000 қадам</w:t>
            </w:r>
          </w:p>
        </w:tc>
      </w:tr>
      <w:tr>
        <w:tc>
          <w:tcPr>
            <w:tcW w:type="dxa" w:w="1814"/>
          </w:tcPr>
          <w:p>
            <w:pPr>
              <w:spacing w:line="240" w:lineRule="auto" w:after="0" w:before="0"/>
              <w:ind w:firstLine="0"/>
              <w:jc w:val="left"/>
            </w:pPr>
            <w:r>
              <w:rPr>
                <w:rFonts w:ascii="Times New Roman" w:hAnsi="Times New Roman"/>
                <w:b w:val="0"/>
                <w:sz w:val="24"/>
              </w:rPr>
              <w:t>Панҷшанбе</w:t>
            </w:r>
          </w:p>
        </w:tc>
        <w:tc>
          <w:tcPr>
            <w:tcW w:type="dxa" w:w="3969"/>
          </w:tcPr>
          <w:p>
            <w:pPr>
              <w:spacing w:line="240" w:lineRule="auto" w:after="0" w:before="0"/>
              <w:ind w:firstLine="0"/>
              <w:jc w:val="left"/>
            </w:pPr>
            <w:r>
              <w:rPr>
                <w:rFonts w:ascii="Times New Roman" w:hAnsi="Times New Roman"/>
                <w:b w:val="0"/>
                <w:sz w:val="24"/>
              </w:rPr>
              <w:t>Сайри мӯътадил + тамрини мӯътадили қуввӣ</w:t>
            </w:r>
          </w:p>
        </w:tc>
        <w:tc>
          <w:tcPr>
            <w:tcW w:type="dxa" w:w="2721"/>
          </w:tcPr>
          <w:p>
            <w:pPr>
              <w:spacing w:line="240" w:lineRule="auto" w:after="0" w:before="0"/>
              <w:ind w:firstLine="0"/>
              <w:jc w:val="left"/>
            </w:pPr>
            <w:r>
              <w:rPr>
                <w:rFonts w:ascii="Times New Roman" w:hAnsi="Times New Roman"/>
                <w:b w:val="0"/>
                <w:sz w:val="24"/>
              </w:rPr>
              <w:t>30 + 10 дақиқа</w:t>
            </w:r>
          </w:p>
        </w:tc>
      </w:tr>
      <w:tr>
        <w:tc>
          <w:tcPr>
            <w:tcW w:type="dxa" w:w="1814"/>
          </w:tcPr>
          <w:p>
            <w:pPr>
              <w:spacing w:line="240" w:lineRule="auto" w:after="0" w:before="0"/>
              <w:ind w:firstLine="0"/>
              <w:jc w:val="left"/>
            </w:pPr>
            <w:r>
              <w:rPr>
                <w:rFonts w:ascii="Times New Roman" w:hAnsi="Times New Roman"/>
                <w:b w:val="0"/>
                <w:sz w:val="24"/>
              </w:rPr>
              <w:t>Ҷумъа</w:t>
            </w:r>
          </w:p>
        </w:tc>
        <w:tc>
          <w:tcPr>
            <w:tcW w:type="dxa" w:w="3969"/>
          </w:tcPr>
          <w:p>
            <w:pPr>
              <w:spacing w:line="240" w:lineRule="auto" w:after="0" w:before="0"/>
              <w:ind w:firstLine="0"/>
              <w:jc w:val="left"/>
            </w:pPr>
            <w:r>
              <w:rPr>
                <w:rFonts w:ascii="Times New Roman" w:hAnsi="Times New Roman"/>
                <w:b w:val="0"/>
                <w:sz w:val="24"/>
              </w:rPr>
              <w:t>Велосипед, зонаи мӯътадил</w:t>
            </w:r>
          </w:p>
        </w:tc>
        <w:tc>
          <w:tcPr>
            <w:tcW w:type="dxa" w:w="2721"/>
          </w:tcPr>
          <w:p>
            <w:pPr>
              <w:spacing w:line="240" w:lineRule="auto" w:after="0" w:before="0"/>
              <w:ind w:firstLine="0"/>
              <w:jc w:val="left"/>
            </w:pPr>
            <w:r>
              <w:rPr>
                <w:rFonts w:ascii="Times New Roman" w:hAnsi="Times New Roman"/>
                <w:b w:val="0"/>
                <w:sz w:val="24"/>
              </w:rPr>
              <w:t>30 дақиқа</w:t>
            </w:r>
          </w:p>
        </w:tc>
      </w:tr>
      <w:tr>
        <w:tc>
          <w:tcPr>
            <w:tcW w:type="dxa" w:w="1814"/>
          </w:tcPr>
          <w:p>
            <w:pPr>
              <w:spacing w:line="240" w:lineRule="auto" w:after="0" w:before="0"/>
              <w:ind w:firstLine="0"/>
              <w:jc w:val="left"/>
            </w:pPr>
            <w:r>
              <w:rPr>
                <w:rFonts w:ascii="Times New Roman" w:hAnsi="Times New Roman"/>
                <w:b w:val="0"/>
                <w:sz w:val="24"/>
              </w:rPr>
              <w:t>Шанбе</w:t>
            </w:r>
          </w:p>
        </w:tc>
        <w:tc>
          <w:tcPr>
            <w:tcW w:type="dxa" w:w="3969"/>
          </w:tcPr>
          <w:p>
            <w:pPr>
              <w:spacing w:line="240" w:lineRule="auto" w:after="0" w:before="0"/>
              <w:ind w:firstLine="0"/>
              <w:jc w:val="left"/>
            </w:pPr>
            <w:r>
              <w:rPr>
                <w:rFonts w:ascii="Times New Roman" w:hAnsi="Times New Roman"/>
                <w:b w:val="0"/>
                <w:sz w:val="24"/>
              </w:rPr>
              <w:t>Бозӣ ё сайри дароз, зонаи сабук</w:t>
            </w:r>
          </w:p>
        </w:tc>
        <w:tc>
          <w:tcPr>
            <w:tcW w:type="dxa" w:w="2721"/>
          </w:tcPr>
          <w:p>
            <w:pPr>
              <w:spacing w:line="240" w:lineRule="auto" w:after="0" w:before="0"/>
              <w:ind w:firstLine="0"/>
              <w:jc w:val="left"/>
            </w:pPr>
            <w:r>
              <w:rPr>
                <w:rFonts w:ascii="Times New Roman" w:hAnsi="Times New Roman"/>
                <w:b w:val="0"/>
                <w:sz w:val="24"/>
              </w:rPr>
              <w:t>40–50 дақиқа</w:t>
            </w:r>
          </w:p>
        </w:tc>
      </w:tr>
      <w:tr>
        <w:tc>
          <w:tcPr>
            <w:tcW w:type="dxa" w:w="1814"/>
          </w:tcPr>
          <w:p>
            <w:pPr>
              <w:spacing w:line="240" w:lineRule="auto" w:after="0" w:before="0"/>
              <w:ind w:firstLine="0"/>
              <w:jc w:val="left"/>
            </w:pPr>
            <w:r>
              <w:rPr>
                <w:rFonts w:ascii="Times New Roman" w:hAnsi="Times New Roman"/>
                <w:b w:val="0"/>
                <w:sz w:val="24"/>
              </w:rPr>
              <w:t>Якшанбе</w:t>
            </w:r>
          </w:p>
        </w:tc>
        <w:tc>
          <w:tcPr>
            <w:tcW w:type="dxa" w:w="3969"/>
          </w:tcPr>
          <w:p>
            <w:pPr>
              <w:spacing w:line="240" w:lineRule="auto" w:after="0" w:before="0"/>
              <w:ind w:firstLine="0"/>
              <w:jc w:val="left"/>
            </w:pPr>
            <w:r>
              <w:rPr>
                <w:rFonts w:ascii="Times New Roman" w:hAnsi="Times New Roman"/>
                <w:b w:val="0"/>
                <w:sz w:val="24"/>
              </w:rPr>
              <w:t>Рӯзи оромӣ — сардӣ ва ченкунии набз</w:t>
            </w:r>
          </w:p>
        </w:tc>
        <w:tc>
          <w:tcPr>
            <w:tcW w:type="dxa" w:w="2721"/>
          </w:tcPr>
          <w:p>
            <w:pPr>
              <w:spacing w:line="240" w:lineRule="auto" w:after="0" w:before="0"/>
              <w:ind w:firstLine="0"/>
              <w:jc w:val="left"/>
            </w:pPr>
            <w:r>
              <w:rPr>
                <w:rFonts w:ascii="Times New Roman" w:hAnsi="Times New Roman"/>
                <w:b w:val="0"/>
                <w:sz w:val="24"/>
              </w:rPr>
              <w:t>10 дақиқа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Ҷадвали қайдҳо ба ҳафтаи мӯътадил ёрӣ мерасонад: ҷамъи машқ, набз, АД, об, хоб ва вазн — шаш нишондоди сода, ки дар як дақиқа қайд мегарданд [5, 1440-б.]. Барои ҳамин қайдҳоро дар телефони ё дар дафтари хурд нигоҳ доштан мумкин аст — асбоби гаронбаҳо лозим нест [8, 233-б.]. Пайгирии ҳар ҳафта динамикаро нишон медиҳад ва ба оғози мӯътадил ёрӣ мерасонад.</w:t>
      </w:r>
    </w:p>
    <w:p>
      <w:pPr>
        <w:spacing w:line="240" w:lineRule="auto" w:after="0"/>
        <w:ind w:firstLine="0"/>
        <w:jc w:val="center"/>
      </w:pPr>
      <w:r>
        <w:rPr>
          <w:rFonts w:ascii="Times New Roman" w:hAnsi="Times New Roman"/>
          <w:b/>
          <w:i w:val="0"/>
          <w:sz w:val="24"/>
        </w:rPr>
        <w:t>Ҷадвали Б.2 — Ҷадвали қайди ҳафта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Нишондод</w:t>
            </w:r>
          </w:p>
        </w:tc>
        <w:tc>
          <w:tcPr>
            <w:tcW w:type="dxa" w:w="3061"/>
            <w:shd w:val="clear" w:fill="EDEDED"/>
          </w:tcPr>
          <w:p>
            <w:pPr>
              <w:spacing w:line="240" w:lineRule="auto" w:after="0" w:before="0"/>
              <w:ind w:firstLine="0"/>
              <w:jc w:val="left"/>
            </w:pPr>
            <w:r>
              <w:rPr>
                <w:rFonts w:ascii="Times New Roman" w:hAnsi="Times New Roman"/>
                <w:b/>
                <w:sz w:val="24"/>
              </w:rPr>
              <w:t>Чӣ гуна чен</w:t>
            </w:r>
          </w:p>
        </w:tc>
        <w:tc>
          <w:tcPr>
            <w:tcW w:type="dxa" w:w="2721"/>
            <w:shd w:val="clear" w:fill="EDEDED"/>
          </w:tcPr>
          <w:p>
            <w:pPr>
              <w:spacing w:line="240" w:lineRule="auto" w:after="0" w:before="0"/>
              <w:ind w:firstLine="0"/>
              <w:jc w:val="left"/>
            </w:pPr>
            <w:r>
              <w:rPr>
                <w:rFonts w:ascii="Times New Roman" w:hAnsi="Times New Roman"/>
                <w:b/>
                <w:sz w:val="24"/>
              </w:rPr>
              <w:t>Ҳадафи ҳафта</w:t>
            </w:r>
          </w:p>
        </w:tc>
      </w:tr>
      <w:tr>
        <w:tc>
          <w:tcPr>
            <w:tcW w:type="dxa" w:w="2721"/>
          </w:tcPr>
          <w:p>
            <w:pPr>
              <w:spacing w:line="240" w:lineRule="auto" w:after="0" w:before="0"/>
              <w:ind w:firstLine="0"/>
              <w:jc w:val="left"/>
            </w:pPr>
            <w:r>
              <w:rPr>
                <w:rFonts w:ascii="Times New Roman" w:hAnsi="Times New Roman"/>
                <w:b w:val="0"/>
                <w:sz w:val="24"/>
              </w:rPr>
              <w:t>Ҷамъи машқ</w:t>
            </w:r>
          </w:p>
        </w:tc>
        <w:tc>
          <w:tcPr>
            <w:tcW w:type="dxa" w:w="3061"/>
          </w:tcPr>
          <w:p>
            <w:pPr>
              <w:spacing w:line="240" w:lineRule="auto" w:after="0" w:before="0"/>
              <w:ind w:firstLine="0"/>
              <w:jc w:val="left"/>
            </w:pPr>
            <w:r>
              <w:rPr>
                <w:rFonts w:ascii="Times New Roman" w:hAnsi="Times New Roman"/>
                <w:b w:val="0"/>
                <w:sz w:val="24"/>
              </w:rPr>
              <w:t>Соати машқ дар рӯз</w:t>
            </w:r>
          </w:p>
        </w:tc>
        <w:tc>
          <w:tcPr>
            <w:tcW w:type="dxa" w:w="2721"/>
          </w:tcPr>
          <w:p>
            <w:pPr>
              <w:spacing w:line="240" w:lineRule="auto" w:after="0" w:before="0"/>
              <w:ind w:firstLine="0"/>
              <w:jc w:val="left"/>
            </w:pPr>
            <w:r>
              <w:rPr>
                <w:rFonts w:ascii="Times New Roman" w:hAnsi="Times New Roman"/>
                <w:b w:val="0"/>
                <w:sz w:val="24"/>
              </w:rPr>
              <w:t>≥150 дақиқа</w:t>
            </w:r>
          </w:p>
        </w:tc>
      </w:tr>
      <w:tr>
        <w:tc>
          <w:tcPr>
            <w:tcW w:type="dxa" w:w="2721"/>
          </w:tcPr>
          <w:p>
            <w:pPr>
              <w:spacing w:line="240" w:lineRule="auto" w:after="0" w:before="0"/>
              <w:ind w:firstLine="0"/>
              <w:jc w:val="left"/>
            </w:pPr>
            <w:r>
              <w:rPr>
                <w:rFonts w:ascii="Times New Roman" w:hAnsi="Times New Roman"/>
                <w:b w:val="0"/>
                <w:sz w:val="24"/>
              </w:rPr>
              <w:t>Набзи почив</w:t>
            </w:r>
          </w:p>
        </w:tc>
        <w:tc>
          <w:tcPr>
            <w:tcW w:type="dxa" w:w="3061"/>
          </w:tcPr>
          <w:p>
            <w:pPr>
              <w:spacing w:line="240" w:lineRule="auto" w:after="0" w:before="0"/>
              <w:ind w:firstLine="0"/>
              <w:jc w:val="left"/>
            </w:pPr>
            <w:r>
              <w:rPr>
                <w:rFonts w:ascii="Times New Roman" w:hAnsi="Times New Roman"/>
                <w:b w:val="0"/>
                <w:sz w:val="24"/>
              </w:rPr>
              <w:t>Субҳ пеш аз бархостан</w:t>
            </w:r>
          </w:p>
        </w:tc>
        <w:tc>
          <w:tcPr>
            <w:tcW w:type="dxa" w:w="2721"/>
          </w:tcPr>
          <w:p>
            <w:pPr>
              <w:spacing w:line="240" w:lineRule="auto" w:after="0" w:before="0"/>
              <w:ind w:firstLine="0"/>
              <w:jc w:val="left"/>
            </w:pPr>
            <w:r>
              <w:rPr>
                <w:rFonts w:ascii="Times New Roman" w:hAnsi="Times New Roman"/>
                <w:b w:val="0"/>
                <w:sz w:val="24"/>
              </w:rPr>
              <w:t>Пастшавии тадриҷӣ</w:t>
            </w:r>
          </w:p>
        </w:tc>
      </w:tr>
      <w:tr>
        <w:tc>
          <w:tcPr>
            <w:tcW w:type="dxa" w:w="2721"/>
          </w:tcPr>
          <w:p>
            <w:pPr>
              <w:spacing w:line="240" w:lineRule="auto" w:after="0" w:before="0"/>
              <w:ind w:firstLine="0"/>
              <w:jc w:val="left"/>
            </w:pPr>
            <w:r>
              <w:rPr>
                <w:rFonts w:ascii="Times New Roman" w:hAnsi="Times New Roman"/>
                <w:b w:val="0"/>
                <w:sz w:val="24"/>
              </w:rPr>
              <w:t>АД</w:t>
            </w:r>
          </w:p>
        </w:tc>
        <w:tc>
          <w:tcPr>
            <w:tcW w:type="dxa" w:w="3061"/>
          </w:tcPr>
          <w:p>
            <w:pPr>
              <w:spacing w:line="240" w:lineRule="auto" w:after="0" w:before="0"/>
              <w:ind w:firstLine="0"/>
              <w:jc w:val="left"/>
            </w:pPr>
            <w:r>
              <w:rPr>
                <w:rFonts w:ascii="Times New Roman" w:hAnsi="Times New Roman"/>
                <w:b w:val="0"/>
                <w:sz w:val="24"/>
              </w:rPr>
              <w:t>Тонометр, субҳ</w:t>
            </w:r>
          </w:p>
        </w:tc>
        <w:tc>
          <w:tcPr>
            <w:tcW w:type="dxa" w:w="2721"/>
          </w:tcPr>
          <w:p>
            <w:pPr>
              <w:spacing w:line="240" w:lineRule="auto" w:after="0" w:before="0"/>
              <w:ind w:firstLine="0"/>
              <w:jc w:val="left"/>
            </w:pPr>
            <w:r>
              <w:rPr>
                <w:rFonts w:ascii="Times New Roman" w:hAnsi="Times New Roman"/>
                <w:b w:val="0"/>
                <w:sz w:val="24"/>
              </w:rPr>
              <w:t>Мӯътадил — &lt;120/80</w:t>
            </w:r>
          </w:p>
        </w:tc>
      </w:tr>
      <w:tr>
        <w:tc>
          <w:tcPr>
            <w:tcW w:type="dxa" w:w="2721"/>
          </w:tcPr>
          <w:p>
            <w:pPr>
              <w:spacing w:line="240" w:lineRule="auto" w:after="0" w:before="0"/>
              <w:ind w:firstLine="0"/>
              <w:jc w:val="left"/>
            </w:pPr>
            <w:r>
              <w:rPr>
                <w:rFonts w:ascii="Times New Roman" w:hAnsi="Times New Roman"/>
                <w:b w:val="0"/>
                <w:sz w:val="24"/>
              </w:rPr>
              <w:t>Об</w:t>
            </w:r>
          </w:p>
        </w:tc>
        <w:tc>
          <w:tcPr>
            <w:tcW w:type="dxa" w:w="3061"/>
          </w:tcPr>
          <w:p>
            <w:pPr>
              <w:spacing w:line="240" w:lineRule="auto" w:after="0" w:before="0"/>
              <w:ind w:firstLine="0"/>
              <w:jc w:val="left"/>
            </w:pPr>
            <w:r>
              <w:rPr>
                <w:rFonts w:ascii="Times New Roman" w:hAnsi="Times New Roman"/>
                <w:b w:val="0"/>
                <w:sz w:val="24"/>
              </w:rPr>
              <w:t>Шишаи 1 литр ҳисоб</w:t>
            </w:r>
          </w:p>
        </w:tc>
        <w:tc>
          <w:tcPr>
            <w:tcW w:type="dxa" w:w="2721"/>
          </w:tcPr>
          <w:p>
            <w:pPr>
              <w:spacing w:line="240" w:lineRule="auto" w:after="0" w:before="0"/>
              <w:ind w:firstLine="0"/>
              <w:jc w:val="left"/>
            </w:pPr>
            <w:r>
              <w:rPr>
                <w:rFonts w:ascii="Times New Roman" w:hAnsi="Times New Roman"/>
                <w:b w:val="0"/>
                <w:sz w:val="24"/>
              </w:rPr>
              <w:t>≥1,5 л дар рӯз</w:t>
            </w:r>
          </w:p>
        </w:tc>
      </w:tr>
      <w:tr>
        <w:tc>
          <w:tcPr>
            <w:tcW w:type="dxa" w:w="2721"/>
          </w:tcPr>
          <w:p>
            <w:pPr>
              <w:spacing w:line="240" w:lineRule="auto" w:after="0" w:before="0"/>
              <w:ind w:firstLine="0"/>
              <w:jc w:val="left"/>
            </w:pPr>
            <w:r>
              <w:rPr>
                <w:rFonts w:ascii="Times New Roman" w:hAnsi="Times New Roman"/>
                <w:b w:val="0"/>
                <w:sz w:val="24"/>
              </w:rPr>
              <w:t>Хоб</w:t>
            </w:r>
          </w:p>
        </w:tc>
        <w:tc>
          <w:tcPr>
            <w:tcW w:type="dxa" w:w="3061"/>
          </w:tcPr>
          <w:p>
            <w:pPr>
              <w:spacing w:line="240" w:lineRule="auto" w:after="0" w:before="0"/>
              <w:ind w:firstLine="0"/>
              <w:jc w:val="left"/>
            </w:pPr>
            <w:r>
              <w:rPr>
                <w:rFonts w:ascii="Times New Roman" w:hAnsi="Times New Roman"/>
                <w:b w:val="0"/>
                <w:sz w:val="24"/>
              </w:rPr>
              <w:t>Соати хоб ва хез</w:t>
            </w:r>
          </w:p>
        </w:tc>
        <w:tc>
          <w:tcPr>
            <w:tcW w:type="dxa" w:w="2721"/>
          </w:tcPr>
          <w:p>
            <w:pPr>
              <w:spacing w:line="240" w:lineRule="auto" w:after="0" w:before="0"/>
              <w:ind w:firstLine="0"/>
              <w:jc w:val="left"/>
            </w:pPr>
            <w:r>
              <w:rPr>
                <w:rFonts w:ascii="Times New Roman" w:hAnsi="Times New Roman"/>
                <w:b w:val="0"/>
                <w:sz w:val="24"/>
              </w:rPr>
              <w:t>7–9 соат</w:t>
            </w:r>
          </w:p>
        </w:tc>
      </w:tr>
      <w:tr>
        <w:tc>
          <w:tcPr>
            <w:tcW w:type="dxa" w:w="2721"/>
          </w:tcPr>
          <w:p>
            <w:pPr>
              <w:spacing w:line="240" w:lineRule="auto" w:after="0" w:before="0"/>
              <w:ind w:firstLine="0"/>
              <w:jc w:val="left"/>
            </w:pPr>
            <w:r>
              <w:rPr>
                <w:rFonts w:ascii="Times New Roman" w:hAnsi="Times New Roman"/>
                <w:b w:val="0"/>
                <w:sz w:val="24"/>
              </w:rPr>
              <w:t>Вазн</w:t>
            </w:r>
          </w:p>
        </w:tc>
        <w:tc>
          <w:tcPr>
            <w:tcW w:type="dxa" w:w="3061"/>
          </w:tcPr>
          <w:p>
            <w:pPr>
              <w:spacing w:line="240" w:lineRule="auto" w:after="0" w:before="0"/>
              <w:ind w:firstLine="0"/>
              <w:jc w:val="left"/>
            </w:pPr>
            <w:r>
              <w:rPr>
                <w:rFonts w:ascii="Times New Roman" w:hAnsi="Times New Roman"/>
                <w:b w:val="0"/>
                <w:sz w:val="24"/>
              </w:rPr>
              <w:t>Ҳар ҳафта субҳ</w:t>
            </w:r>
          </w:p>
        </w:tc>
        <w:tc>
          <w:tcPr>
            <w:tcW w:type="dxa" w:w="2721"/>
          </w:tcPr>
          <w:p>
            <w:pPr>
              <w:spacing w:line="240" w:lineRule="auto" w:after="0" w:before="0"/>
              <w:ind w:firstLine="0"/>
              <w:jc w:val="left"/>
            </w:pPr>
            <w:r>
              <w:rPr>
                <w:rFonts w:ascii="Times New Roman" w:hAnsi="Times New Roman"/>
                <w:b w:val="0"/>
                <w:sz w:val="24"/>
              </w:rPr>
              <w:t>Тағйир ±1 кг</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МЕЪОРҲО ВА ЗОНАҲОИ ШАДИДӢ</w:t>
      </w:r>
    </w:p>
    <w:p>
      <w:pPr>
        <w:spacing w:line="360" w:lineRule="auto" w:after="0"/>
        <w:ind w:firstLine="709"/>
        <w:jc w:val="both"/>
      </w:pPr>
      <w:r>
        <w:rPr>
          <w:rFonts w:ascii="Times New Roman" w:hAnsi="Times New Roman"/>
          <w:b w:val="0"/>
          <w:i w:val="0"/>
          <w:sz w:val="28"/>
        </w:rPr>
        <w:t>Меъорҳои Ҷадвали В.1 бо синну сол фарқ мекунанд: барои наврасон VO2max баландтар аст, барои пиронсолон бошад меъори набз ва АД мутафовит мешавад [6, 36-б.]. Барои ҳамин меъорҳоро бо синну соли худ муқоиса кардан лозим аст, на ба ҳамаи ҷадвал такя кардан [3, 6-б.]. Дар мавриди шубҳа — ченкунии такрорӣ субҳ, дар вақти якхела — натиҷаи дақиқатар медиҳад.</w:t>
      </w:r>
    </w:p>
    <w:p>
      <w:pPr>
        <w:spacing w:line="360" w:lineRule="auto" w:after="0"/>
        <w:ind w:firstLine="709"/>
        <w:jc w:val="both"/>
      </w:pPr>
      <w:r>
        <w:rPr>
          <w:rFonts w:ascii="Times New Roman" w:hAnsi="Times New Roman"/>
          <w:b w:val="0"/>
          <w:i w:val="0"/>
          <w:sz w:val="28"/>
        </w:rPr>
        <w:t>Меъори глюкоза ба ҷадвали В.1 ҳамроҳ мешавад: 3,9–6,1 ммоль/л дар холист — нишондоди мубодилаи мӯътадил; баландтар аз 7,0 бошад ташхиси мутахассис лозим меояд [3, 9-б.]. Барои ҳамин машқи мӯътадил ба гликемия ёрӣ мерасонад: мушак глюкозаро бе инсулини кофӣ мегирад [10, 2221-б.]. Дар таҷрибаи мо гликемия чен нашуд — ин маҳдудияти оянда аст, вале машқ ба ҳассосияти инсулинӣ таъсири мустанад дорад [12, 60-б.].</w:t>
      </w:r>
    </w:p>
    <w:p>
      <w:pPr>
        <w:spacing w:line="240" w:lineRule="auto" w:after="0"/>
        <w:ind w:firstLine="0"/>
        <w:jc w:val="center"/>
      </w:pPr>
      <w:r>
        <w:rPr>
          <w:rFonts w:ascii="Times New Roman" w:hAnsi="Times New Roman"/>
          <w:b/>
          <w:i w:val="0"/>
          <w:sz w:val="24"/>
        </w:rPr>
        <w:t>Ҷадвали В.1 — Меъорҳои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Нишондод</w:t>
            </w:r>
          </w:p>
        </w:tc>
        <w:tc>
          <w:tcPr>
            <w:tcW w:type="dxa" w:w="2494"/>
            <w:shd w:val="clear" w:fill="EDEDED"/>
          </w:tcPr>
          <w:p>
            <w:pPr>
              <w:spacing w:line="240" w:lineRule="auto" w:after="0" w:before="0"/>
              <w:ind w:firstLine="0"/>
              <w:jc w:val="left"/>
            </w:pPr>
            <w:r>
              <w:rPr>
                <w:rFonts w:ascii="Times New Roman" w:hAnsi="Times New Roman"/>
                <w:b/>
                <w:sz w:val="24"/>
              </w:rPr>
              <w:t>Меъори мӯътадил</w:t>
            </w:r>
          </w:p>
        </w:tc>
        <w:tc>
          <w:tcPr>
            <w:tcW w:type="dxa" w:w="3175"/>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VO2max (назариявӣ)</w:t>
            </w:r>
          </w:p>
        </w:tc>
        <w:tc>
          <w:tcPr>
            <w:tcW w:type="dxa" w:w="2494"/>
          </w:tcPr>
          <w:p>
            <w:pPr>
              <w:spacing w:line="240" w:lineRule="auto" w:after="0" w:before="0"/>
              <w:ind w:firstLine="0"/>
              <w:jc w:val="left"/>
            </w:pPr>
            <w:r>
              <w:rPr>
                <w:rFonts w:ascii="Times New Roman" w:hAnsi="Times New Roman"/>
                <w:b w:val="0"/>
                <w:sz w:val="24"/>
              </w:rPr>
              <w:t>м 35–45, з 30–40 мл/кг/дақ</w:t>
            </w:r>
          </w:p>
        </w:tc>
        <w:tc>
          <w:tcPr>
            <w:tcW w:type="dxa" w:w="3175"/>
          </w:tcPr>
          <w:p>
            <w:pPr>
              <w:spacing w:line="240" w:lineRule="auto" w:after="0" w:before="0"/>
              <w:ind w:firstLine="0"/>
              <w:jc w:val="left"/>
            </w:pPr>
            <w:r>
              <w:rPr>
                <w:rFonts w:ascii="Times New Roman" w:hAnsi="Times New Roman"/>
                <w:b w:val="0"/>
                <w:sz w:val="24"/>
              </w:rPr>
              <w:t>&lt;25 — хастагии хатарнок</w:t>
            </w:r>
          </w:p>
        </w:tc>
      </w:tr>
      <w:tr>
        <w:tc>
          <w:tcPr>
            <w:tcW w:type="dxa" w:w="2835"/>
          </w:tcPr>
          <w:p>
            <w:pPr>
              <w:spacing w:line="240" w:lineRule="auto" w:after="0" w:before="0"/>
              <w:ind w:firstLine="0"/>
              <w:jc w:val="left"/>
            </w:pPr>
            <w:r>
              <w:rPr>
                <w:rFonts w:ascii="Times New Roman" w:hAnsi="Times New Roman"/>
                <w:b w:val="0"/>
                <w:sz w:val="24"/>
              </w:rPr>
              <w:t>Набзи почив</w:t>
            </w:r>
          </w:p>
        </w:tc>
        <w:tc>
          <w:tcPr>
            <w:tcW w:type="dxa" w:w="2494"/>
          </w:tcPr>
          <w:p>
            <w:pPr>
              <w:spacing w:line="240" w:lineRule="auto" w:after="0" w:before="0"/>
              <w:ind w:firstLine="0"/>
              <w:jc w:val="left"/>
            </w:pPr>
            <w:r>
              <w:rPr>
                <w:rFonts w:ascii="Times New Roman" w:hAnsi="Times New Roman"/>
                <w:b w:val="0"/>
                <w:sz w:val="24"/>
              </w:rPr>
              <w:t>60–80 уд/дақ</w:t>
            </w:r>
          </w:p>
        </w:tc>
        <w:tc>
          <w:tcPr>
            <w:tcW w:type="dxa" w:w="3175"/>
          </w:tcPr>
          <w:p>
            <w:pPr>
              <w:spacing w:line="240" w:lineRule="auto" w:after="0" w:before="0"/>
              <w:ind w:firstLine="0"/>
              <w:jc w:val="left"/>
            </w:pPr>
            <w:r>
              <w:rPr>
                <w:rFonts w:ascii="Times New Roman" w:hAnsi="Times New Roman"/>
                <w:b w:val="0"/>
                <w:sz w:val="24"/>
              </w:rPr>
              <w:t>Нарнабзӣ = 220 − синнусол</w:t>
            </w:r>
          </w:p>
        </w:tc>
      </w:tr>
      <w:tr>
        <w:tc>
          <w:tcPr>
            <w:tcW w:type="dxa" w:w="2835"/>
          </w:tcPr>
          <w:p>
            <w:pPr>
              <w:spacing w:line="240" w:lineRule="auto" w:after="0" w:before="0"/>
              <w:ind w:firstLine="0"/>
              <w:jc w:val="left"/>
            </w:pPr>
            <w:r>
              <w:rPr>
                <w:rFonts w:ascii="Times New Roman" w:hAnsi="Times New Roman"/>
                <w:b w:val="0"/>
                <w:sz w:val="24"/>
              </w:rPr>
              <w:t>АД</w:t>
            </w:r>
          </w:p>
        </w:tc>
        <w:tc>
          <w:tcPr>
            <w:tcW w:type="dxa" w:w="2494"/>
          </w:tcPr>
          <w:p>
            <w:pPr>
              <w:spacing w:line="240" w:lineRule="auto" w:after="0" w:before="0"/>
              <w:ind w:firstLine="0"/>
              <w:jc w:val="left"/>
            </w:pPr>
            <w:r>
              <w:rPr>
                <w:rFonts w:ascii="Times New Roman" w:hAnsi="Times New Roman"/>
                <w:b w:val="0"/>
                <w:sz w:val="24"/>
              </w:rPr>
              <w:t>&lt;120/80 мм Ҷ.с.</w:t>
            </w:r>
          </w:p>
        </w:tc>
        <w:tc>
          <w:tcPr>
            <w:tcW w:type="dxa" w:w="3175"/>
          </w:tcPr>
          <w:p>
            <w:pPr>
              <w:spacing w:line="240" w:lineRule="auto" w:after="0" w:before="0"/>
              <w:ind w:firstLine="0"/>
              <w:jc w:val="left"/>
            </w:pPr>
            <w:r>
              <w:rPr>
                <w:rFonts w:ascii="Times New Roman" w:hAnsi="Times New Roman"/>
                <w:b w:val="0"/>
                <w:sz w:val="24"/>
              </w:rPr>
              <w:t>≥140/90 — муроҷиат ба мутахассис</w:t>
            </w:r>
          </w:p>
        </w:tc>
      </w:tr>
      <w:tr>
        <w:tc>
          <w:tcPr>
            <w:tcW w:type="dxa" w:w="2835"/>
          </w:tcPr>
          <w:p>
            <w:pPr>
              <w:spacing w:line="240" w:lineRule="auto" w:after="0" w:before="0"/>
              <w:ind w:firstLine="0"/>
              <w:jc w:val="left"/>
            </w:pPr>
            <w:r>
              <w:rPr>
                <w:rFonts w:ascii="Times New Roman" w:hAnsi="Times New Roman"/>
                <w:b w:val="0"/>
                <w:sz w:val="24"/>
              </w:rPr>
              <w:t>MAP</w:t>
            </w:r>
          </w:p>
        </w:tc>
        <w:tc>
          <w:tcPr>
            <w:tcW w:type="dxa" w:w="2494"/>
          </w:tcPr>
          <w:p>
            <w:pPr>
              <w:spacing w:line="240" w:lineRule="auto" w:after="0" w:before="0"/>
              <w:ind w:firstLine="0"/>
              <w:jc w:val="left"/>
            </w:pPr>
            <w:r>
              <w:rPr>
                <w:rFonts w:ascii="Times New Roman" w:hAnsi="Times New Roman"/>
                <w:b w:val="0"/>
                <w:sz w:val="24"/>
              </w:rPr>
              <w:t>70–100 мм Ҷ.с.</w:t>
            </w:r>
          </w:p>
        </w:tc>
        <w:tc>
          <w:tcPr>
            <w:tcW w:type="dxa" w:w="3175"/>
          </w:tcPr>
          <w:p>
            <w:pPr>
              <w:spacing w:line="240" w:lineRule="auto" w:after="0" w:before="0"/>
              <w:ind w:firstLine="0"/>
              <w:jc w:val="left"/>
            </w:pPr>
            <w:r>
              <w:rPr>
                <w:rFonts w:ascii="Times New Roman" w:hAnsi="Times New Roman"/>
                <w:b w:val="0"/>
                <w:sz w:val="24"/>
              </w:rPr>
              <w:t>Нишондоди ҳамоҳанги гардиш</w:t>
            </w:r>
          </w:p>
        </w:tc>
      </w:tr>
      <w:tr>
        <w:tc>
          <w:tcPr>
            <w:tcW w:type="dxa" w:w="2835"/>
          </w:tcPr>
          <w:p>
            <w:pPr>
              <w:spacing w:line="240" w:lineRule="auto" w:after="0" w:before="0"/>
              <w:ind w:firstLine="0"/>
              <w:jc w:val="left"/>
            </w:pPr>
            <w:r>
              <w:rPr>
                <w:rFonts w:ascii="Times New Roman" w:hAnsi="Times New Roman"/>
                <w:b w:val="0"/>
                <w:sz w:val="24"/>
              </w:rPr>
              <w:t>Лактат (почив)</w:t>
            </w:r>
          </w:p>
        </w:tc>
        <w:tc>
          <w:tcPr>
            <w:tcW w:type="dxa" w:w="2494"/>
          </w:tcPr>
          <w:p>
            <w:pPr>
              <w:spacing w:line="240" w:lineRule="auto" w:after="0" w:before="0"/>
              <w:ind w:firstLine="0"/>
              <w:jc w:val="left"/>
            </w:pPr>
            <w:r>
              <w:rPr>
                <w:rFonts w:ascii="Times New Roman" w:hAnsi="Times New Roman"/>
                <w:b w:val="0"/>
                <w:sz w:val="24"/>
              </w:rPr>
              <w:t>&lt;2 ммоль/л</w:t>
            </w:r>
          </w:p>
        </w:tc>
        <w:tc>
          <w:tcPr>
            <w:tcW w:type="dxa" w:w="3175"/>
          </w:tcPr>
          <w:p>
            <w:pPr>
              <w:spacing w:line="240" w:lineRule="auto" w:after="0" w:before="0"/>
              <w:ind w:firstLine="0"/>
              <w:jc w:val="left"/>
            </w:pPr>
            <w:r>
              <w:rPr>
                <w:rFonts w:ascii="Times New Roman" w:hAnsi="Times New Roman"/>
                <w:b w:val="0"/>
                <w:sz w:val="24"/>
              </w:rPr>
              <w:t>&gt;4 — мубодилаи беоксиген</w:t>
            </w:r>
          </w:p>
        </w:tc>
      </w:tr>
      <w:tr>
        <w:tc>
          <w:tcPr>
            <w:tcW w:type="dxa" w:w="2835"/>
          </w:tcPr>
          <w:p>
            <w:pPr>
              <w:spacing w:line="240" w:lineRule="auto" w:after="0" w:before="0"/>
              <w:ind w:firstLine="0"/>
              <w:jc w:val="left"/>
            </w:pPr>
            <w:r>
              <w:rPr>
                <w:rFonts w:ascii="Times New Roman" w:hAnsi="Times New Roman"/>
                <w:b w:val="0"/>
                <w:sz w:val="24"/>
              </w:rPr>
              <w:t>Барқароршавӣ</w:t>
            </w:r>
          </w:p>
        </w:tc>
        <w:tc>
          <w:tcPr>
            <w:tcW w:type="dxa" w:w="2494"/>
          </w:tcPr>
          <w:p>
            <w:pPr>
              <w:spacing w:line="240" w:lineRule="auto" w:after="0" w:before="0"/>
              <w:ind w:firstLine="0"/>
              <w:jc w:val="left"/>
            </w:pPr>
            <w:r>
              <w:rPr>
                <w:rFonts w:ascii="Times New Roman" w:hAnsi="Times New Roman"/>
                <w:b w:val="0"/>
                <w:sz w:val="24"/>
              </w:rPr>
              <w:t>&lt;120 сония</w:t>
            </w:r>
          </w:p>
        </w:tc>
        <w:tc>
          <w:tcPr>
            <w:tcW w:type="dxa" w:w="3175"/>
          </w:tcPr>
          <w:p>
            <w:pPr>
              <w:spacing w:line="240" w:lineRule="auto" w:after="0" w:before="0"/>
              <w:ind w:firstLine="0"/>
              <w:jc w:val="left"/>
            </w:pPr>
            <w:r>
              <w:rPr>
                <w:rFonts w:ascii="Times New Roman" w:hAnsi="Times New Roman"/>
                <w:b w:val="0"/>
                <w:sz w:val="24"/>
              </w:rPr>
              <w:t>Афти набз &gt;12 уд/дақ дар дақиқаи аввал</w:t>
            </w:r>
          </w:p>
        </w:tc>
      </w:tr>
      <w:tr>
        <w:tc>
          <w:tcPr>
            <w:tcW w:type="dxa" w:w="2835"/>
          </w:tcPr>
          <w:p>
            <w:pPr>
              <w:spacing w:line="240" w:lineRule="auto" w:after="0" w:before="0"/>
              <w:ind w:firstLine="0"/>
              <w:jc w:val="left"/>
            </w:pPr>
            <w:r>
              <w:rPr>
                <w:rFonts w:ascii="Times New Roman" w:hAnsi="Times New Roman"/>
                <w:b w:val="0"/>
                <w:sz w:val="24"/>
              </w:rPr>
              <w:t>Об</w:t>
            </w:r>
          </w:p>
        </w:tc>
        <w:tc>
          <w:tcPr>
            <w:tcW w:type="dxa" w:w="2494"/>
          </w:tcPr>
          <w:p>
            <w:pPr>
              <w:spacing w:line="240" w:lineRule="auto" w:after="0" w:before="0"/>
              <w:ind w:firstLine="0"/>
              <w:jc w:val="left"/>
            </w:pPr>
            <w:r>
              <w:rPr>
                <w:rFonts w:ascii="Times New Roman" w:hAnsi="Times New Roman"/>
                <w:b w:val="0"/>
                <w:sz w:val="24"/>
              </w:rPr>
              <w:t>1,5–2 л дар рӯз</w:t>
            </w:r>
          </w:p>
        </w:tc>
        <w:tc>
          <w:tcPr>
            <w:tcW w:type="dxa" w:w="3175"/>
          </w:tcPr>
          <w:p>
            <w:pPr>
              <w:spacing w:line="240" w:lineRule="auto" w:after="0" w:before="0"/>
              <w:ind w:firstLine="0"/>
              <w:jc w:val="left"/>
            </w:pPr>
            <w:r>
              <w:rPr>
                <w:rFonts w:ascii="Times New Roman" w:hAnsi="Times New Roman"/>
                <w:b w:val="0"/>
                <w:sz w:val="24"/>
              </w:rPr>
              <w:t>Дар машқи гармӣ +500 мл</w:t>
            </w:r>
          </w:p>
        </w:tc>
      </w:tr>
      <w:tr>
        <w:tc>
          <w:tcPr>
            <w:tcW w:type="dxa" w:w="2835"/>
          </w:tcPr>
          <w:p>
            <w:pPr>
              <w:spacing w:line="240" w:lineRule="auto" w:after="0" w:before="0"/>
              <w:ind w:firstLine="0"/>
              <w:jc w:val="left"/>
            </w:pPr>
            <w:r>
              <w:rPr>
                <w:rFonts w:ascii="Times New Roman" w:hAnsi="Times New Roman"/>
                <w:b w:val="0"/>
                <w:sz w:val="24"/>
              </w:rPr>
              <w:t>Хоб</w:t>
            </w:r>
          </w:p>
        </w:tc>
        <w:tc>
          <w:tcPr>
            <w:tcW w:type="dxa" w:w="2494"/>
          </w:tcPr>
          <w:p>
            <w:pPr>
              <w:spacing w:line="240" w:lineRule="auto" w:after="0" w:before="0"/>
              <w:ind w:firstLine="0"/>
              <w:jc w:val="left"/>
            </w:pPr>
            <w:r>
              <w:rPr>
                <w:rFonts w:ascii="Times New Roman" w:hAnsi="Times New Roman"/>
                <w:b w:val="0"/>
                <w:sz w:val="24"/>
              </w:rPr>
              <w:t>7–9 соат</w:t>
            </w:r>
          </w:p>
        </w:tc>
        <w:tc>
          <w:tcPr>
            <w:tcW w:type="dxa" w:w="3175"/>
          </w:tcPr>
          <w:p>
            <w:pPr>
              <w:spacing w:line="240" w:lineRule="auto" w:after="0" w:before="0"/>
              <w:ind w:firstLine="0"/>
              <w:jc w:val="left"/>
            </w:pPr>
            <w:r>
              <w:rPr>
                <w:rFonts w:ascii="Times New Roman" w:hAnsi="Times New Roman"/>
                <w:b w:val="0"/>
                <w:sz w:val="24"/>
              </w:rPr>
              <w:t>Барқарорсозии мубодила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Зонаҳои HRR ба ҳар синну сол мутобиқ мешаванд: агар нарнабзӣ ва набзи почивро донед, зонаи худро дар як дақиқа ҳисоб кардан мумкин аст [7, 50-б.]. Барои ҳамин формулаи Карвонен ба ҳар шахс мутобиқ аст ва асбоби гаронбаҳо талаб намекунад [5, 1419-б.]. Дар зонаи мӯътадил нафас бо гапи давомнок имконпазир мемонад — ин нишонаи майдонии зонаи дуруст мебошад.</w:t>
      </w:r>
    </w:p>
    <w:p>
      <w:pPr>
        <w:spacing w:line="360" w:lineRule="auto" w:after="0"/>
        <w:ind w:firstLine="709"/>
        <w:jc w:val="both"/>
      </w:pPr>
      <w:r>
        <w:rPr>
          <w:rFonts w:ascii="Times New Roman" w:hAnsi="Times New Roman"/>
          <w:b w:val="0"/>
          <w:i w:val="0"/>
          <w:sz w:val="28"/>
        </w:rPr>
        <w:t>Минтақаҳои В.2 ба ҷадвали қайд пайвастанд: агар АД ба минтақаи пеш-баланд расад, пайгирии ҳар ҳафта ва муроҷиат ба мутахассис лозим меояд [6, 37-б.]. Барои ҳамин ченкунии АД-ро дар як рӯзи ҳафта мутобиқ кардан муфид аст — масалан, рӯзи оромии якшанбе [5, 1407-б.]. Ин қоидаи сода пайгирии дарозмуддатро ба реҷаи зиндагӣ мутобиқ месозад ва натиҷаҳоро муқоисапазир мекунад.</w:t>
      </w:r>
    </w:p>
    <w:p>
      <w:pPr>
        <w:spacing w:line="240" w:lineRule="auto" w:after="0"/>
        <w:ind w:firstLine="0"/>
        <w:jc w:val="center"/>
      </w:pPr>
      <w:r>
        <w:rPr>
          <w:rFonts w:ascii="Times New Roman" w:hAnsi="Times New Roman"/>
          <w:b/>
          <w:i w:val="0"/>
          <w:sz w:val="24"/>
        </w:rPr>
        <w:t>Ҷадвали В.2 — Зонаҳои HRR ва минтақаҳои нишондод</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Зона / Минтақа</w:t>
            </w:r>
          </w:p>
        </w:tc>
        <w:tc>
          <w:tcPr>
            <w:tcW w:type="dxa" w:w="2268"/>
            <w:shd w:val="clear" w:fill="EDEDED"/>
          </w:tcPr>
          <w:p>
            <w:pPr>
              <w:spacing w:line="240" w:lineRule="auto" w:after="0" w:before="0"/>
              <w:ind w:firstLine="0"/>
              <w:jc w:val="left"/>
            </w:pPr>
            <w:r>
              <w:rPr>
                <w:rFonts w:ascii="Times New Roman" w:hAnsi="Times New Roman"/>
                <w:b/>
                <w:sz w:val="24"/>
              </w:rPr>
              <w:t>Арзиш</w:t>
            </w:r>
          </w:p>
        </w:tc>
        <w:tc>
          <w:tcPr>
            <w:tcW w:type="dxa" w:w="3855"/>
            <w:shd w:val="clear" w:fill="EDEDED"/>
          </w:tcPr>
          <w:p>
            <w:pPr>
              <w:spacing w:line="240" w:lineRule="auto" w:after="0" w:before="0"/>
              <w:ind w:firstLine="0"/>
              <w:jc w:val="left"/>
            </w:pPr>
            <w:r>
              <w:rPr>
                <w:rFonts w:ascii="Times New Roman" w:hAnsi="Times New Roman"/>
                <w:b/>
                <w:sz w:val="24"/>
              </w:rPr>
              <w:t>Мазмун</w:t>
            </w:r>
          </w:p>
        </w:tc>
      </w:tr>
      <w:tr>
        <w:tc>
          <w:tcPr>
            <w:tcW w:type="dxa" w:w="2381"/>
          </w:tcPr>
          <w:p>
            <w:pPr>
              <w:spacing w:line="240" w:lineRule="auto" w:after="0" w:before="0"/>
              <w:ind w:firstLine="0"/>
              <w:jc w:val="left"/>
            </w:pPr>
            <w:r>
              <w:rPr>
                <w:rFonts w:ascii="Times New Roman" w:hAnsi="Times New Roman"/>
                <w:b w:val="0"/>
                <w:sz w:val="24"/>
              </w:rPr>
              <w:t>Сабук</w:t>
            </w:r>
          </w:p>
        </w:tc>
        <w:tc>
          <w:tcPr>
            <w:tcW w:type="dxa" w:w="2268"/>
          </w:tcPr>
          <w:p>
            <w:pPr>
              <w:spacing w:line="240" w:lineRule="auto" w:after="0" w:before="0"/>
              <w:ind w:firstLine="0"/>
              <w:jc w:val="left"/>
            </w:pPr>
            <w:r>
              <w:rPr>
                <w:rFonts w:ascii="Times New Roman" w:hAnsi="Times New Roman"/>
                <w:b w:val="0"/>
                <w:sz w:val="24"/>
              </w:rPr>
              <w:t>50–60 %HRR</w:t>
            </w:r>
          </w:p>
        </w:tc>
        <w:tc>
          <w:tcPr>
            <w:tcW w:type="dxa" w:w="3855"/>
          </w:tcPr>
          <w:p>
            <w:pPr>
              <w:spacing w:line="240" w:lineRule="auto" w:after="0" w:before="0"/>
              <w:ind w:firstLine="0"/>
              <w:jc w:val="left"/>
            </w:pPr>
            <w:r>
              <w:rPr>
                <w:rFonts w:ascii="Times New Roman" w:hAnsi="Times New Roman"/>
                <w:b w:val="0"/>
                <w:sz w:val="24"/>
              </w:rPr>
              <w:t>Барқарорсозӣ, рӯзи ором</w:t>
            </w:r>
          </w:p>
        </w:tc>
      </w:tr>
      <w:tr>
        <w:tc>
          <w:tcPr>
            <w:tcW w:type="dxa" w:w="2381"/>
          </w:tcPr>
          <w:p>
            <w:pPr>
              <w:spacing w:line="240" w:lineRule="auto" w:after="0" w:before="0"/>
              <w:ind w:firstLine="0"/>
              <w:jc w:val="left"/>
            </w:pPr>
            <w:r>
              <w:rPr>
                <w:rFonts w:ascii="Times New Roman" w:hAnsi="Times New Roman"/>
                <w:b w:val="0"/>
                <w:sz w:val="24"/>
              </w:rPr>
              <w:t>Мӯътадил</w:t>
            </w:r>
          </w:p>
        </w:tc>
        <w:tc>
          <w:tcPr>
            <w:tcW w:type="dxa" w:w="2268"/>
          </w:tcPr>
          <w:p>
            <w:pPr>
              <w:spacing w:line="240" w:lineRule="auto" w:after="0" w:before="0"/>
              <w:ind w:firstLine="0"/>
              <w:jc w:val="left"/>
            </w:pPr>
            <w:r>
              <w:rPr>
                <w:rFonts w:ascii="Times New Roman" w:hAnsi="Times New Roman"/>
                <w:b w:val="0"/>
                <w:sz w:val="24"/>
              </w:rPr>
              <w:t>60–70 %HRR</w:t>
            </w:r>
          </w:p>
        </w:tc>
        <w:tc>
          <w:tcPr>
            <w:tcW w:type="dxa" w:w="3855"/>
          </w:tcPr>
          <w:p>
            <w:pPr>
              <w:spacing w:line="240" w:lineRule="auto" w:after="0" w:before="0"/>
              <w:ind w:firstLine="0"/>
              <w:jc w:val="left"/>
            </w:pPr>
            <w:r>
              <w:rPr>
                <w:rFonts w:ascii="Times New Roman" w:hAnsi="Times New Roman"/>
                <w:b w:val="0"/>
                <w:sz w:val="24"/>
              </w:rPr>
              <w:t>Нақшаи асосии ҳафта</w:t>
            </w:r>
          </w:p>
        </w:tc>
      </w:tr>
      <w:tr>
        <w:tc>
          <w:tcPr>
            <w:tcW w:type="dxa" w:w="2381"/>
          </w:tcPr>
          <w:p>
            <w:pPr>
              <w:spacing w:line="240" w:lineRule="auto" w:after="0" w:before="0"/>
              <w:ind w:firstLine="0"/>
              <w:jc w:val="left"/>
            </w:pPr>
            <w:r>
              <w:rPr>
                <w:rFonts w:ascii="Times New Roman" w:hAnsi="Times New Roman"/>
                <w:b w:val="0"/>
                <w:sz w:val="24"/>
              </w:rPr>
              <w:t>Шадид</w:t>
            </w:r>
          </w:p>
        </w:tc>
        <w:tc>
          <w:tcPr>
            <w:tcW w:type="dxa" w:w="2268"/>
          </w:tcPr>
          <w:p>
            <w:pPr>
              <w:spacing w:line="240" w:lineRule="auto" w:after="0" w:before="0"/>
              <w:ind w:firstLine="0"/>
              <w:jc w:val="left"/>
            </w:pPr>
            <w:r>
              <w:rPr>
                <w:rFonts w:ascii="Times New Roman" w:hAnsi="Times New Roman"/>
                <w:b w:val="0"/>
                <w:sz w:val="24"/>
              </w:rPr>
              <w:t>70–85 %HRR</w:t>
            </w:r>
          </w:p>
        </w:tc>
        <w:tc>
          <w:tcPr>
            <w:tcW w:type="dxa" w:w="3855"/>
          </w:tcPr>
          <w:p>
            <w:pPr>
              <w:spacing w:line="240" w:lineRule="auto" w:after="0" w:before="0"/>
              <w:ind w:firstLine="0"/>
              <w:jc w:val="left"/>
            </w:pPr>
            <w:r>
              <w:rPr>
                <w:rFonts w:ascii="Times New Roman" w:hAnsi="Times New Roman"/>
                <w:b w:val="0"/>
                <w:sz w:val="24"/>
              </w:rPr>
              <w:t>1–2 рӯз дар ҳафта</w:t>
            </w:r>
          </w:p>
        </w:tc>
      </w:tr>
      <w:tr>
        <w:tc>
          <w:tcPr>
            <w:tcW w:type="dxa" w:w="2381"/>
          </w:tcPr>
          <w:p>
            <w:pPr>
              <w:spacing w:line="240" w:lineRule="auto" w:after="0" w:before="0"/>
              <w:ind w:firstLine="0"/>
              <w:jc w:val="left"/>
            </w:pPr>
            <w:r>
              <w:rPr>
                <w:rFonts w:ascii="Times New Roman" w:hAnsi="Times New Roman"/>
                <w:b w:val="0"/>
                <w:sz w:val="24"/>
              </w:rPr>
              <w:t>АД: пеш-баланд</w:t>
            </w:r>
          </w:p>
        </w:tc>
        <w:tc>
          <w:tcPr>
            <w:tcW w:type="dxa" w:w="2268"/>
          </w:tcPr>
          <w:p>
            <w:pPr>
              <w:spacing w:line="240" w:lineRule="auto" w:after="0" w:before="0"/>
              <w:ind w:firstLine="0"/>
              <w:jc w:val="left"/>
            </w:pPr>
            <w:r>
              <w:rPr>
                <w:rFonts w:ascii="Times New Roman" w:hAnsi="Times New Roman"/>
                <w:b w:val="0"/>
                <w:sz w:val="24"/>
              </w:rPr>
              <w:t>120–139/80–89</w:t>
            </w:r>
          </w:p>
        </w:tc>
        <w:tc>
          <w:tcPr>
            <w:tcW w:type="dxa" w:w="3855"/>
          </w:tcPr>
          <w:p>
            <w:pPr>
              <w:spacing w:line="240" w:lineRule="auto" w:after="0" w:before="0"/>
              <w:ind w:firstLine="0"/>
              <w:jc w:val="left"/>
            </w:pPr>
            <w:r>
              <w:rPr>
                <w:rFonts w:ascii="Times New Roman" w:hAnsi="Times New Roman"/>
                <w:b w:val="0"/>
                <w:sz w:val="24"/>
              </w:rPr>
              <w:t>Ташхис ва пайгирӣ</w:t>
            </w:r>
          </w:p>
        </w:tc>
      </w:tr>
      <w:tr>
        <w:tc>
          <w:tcPr>
            <w:tcW w:type="dxa" w:w="2381"/>
          </w:tcPr>
          <w:p>
            <w:pPr>
              <w:spacing w:line="240" w:lineRule="auto" w:after="0" w:before="0"/>
              <w:ind w:firstLine="0"/>
              <w:jc w:val="left"/>
            </w:pPr>
            <w:r>
              <w:rPr>
                <w:rFonts w:ascii="Times New Roman" w:hAnsi="Times New Roman"/>
                <w:b w:val="0"/>
                <w:sz w:val="24"/>
              </w:rPr>
              <w:t>Лактат: мӯътадил</w:t>
            </w:r>
          </w:p>
        </w:tc>
        <w:tc>
          <w:tcPr>
            <w:tcW w:type="dxa" w:w="2268"/>
          </w:tcPr>
          <w:p>
            <w:pPr>
              <w:spacing w:line="240" w:lineRule="auto" w:after="0" w:before="0"/>
              <w:ind w:firstLine="0"/>
              <w:jc w:val="left"/>
            </w:pPr>
            <w:r>
              <w:rPr>
                <w:rFonts w:ascii="Times New Roman" w:hAnsi="Times New Roman"/>
                <w:b w:val="0"/>
                <w:sz w:val="24"/>
              </w:rPr>
              <w:t>2–4 ммоль/л</w:t>
            </w:r>
          </w:p>
        </w:tc>
        <w:tc>
          <w:tcPr>
            <w:tcW w:type="dxa" w:w="3855"/>
          </w:tcPr>
          <w:p>
            <w:pPr>
              <w:spacing w:line="240" w:lineRule="auto" w:after="0" w:before="0"/>
              <w:ind w:firstLine="0"/>
              <w:jc w:val="left"/>
            </w:pPr>
            <w:r>
              <w:rPr>
                <w:rFonts w:ascii="Times New Roman" w:hAnsi="Times New Roman"/>
                <w:b w:val="0"/>
                <w:sz w:val="24"/>
              </w:rPr>
              <w:t>Машқи шадид ё мӯътадил</w:t>
            </w:r>
          </w:p>
        </w:tc>
      </w:tr>
      <w:tr>
        <w:tc>
          <w:tcPr>
            <w:tcW w:type="dxa" w:w="2381"/>
          </w:tcPr>
          <w:p>
            <w:pPr>
              <w:spacing w:line="240" w:lineRule="auto" w:after="0" w:before="0"/>
              <w:ind w:firstLine="0"/>
              <w:jc w:val="left"/>
            </w:pPr>
            <w:r>
              <w:rPr>
                <w:rFonts w:ascii="Times New Roman" w:hAnsi="Times New Roman"/>
                <w:b w:val="0"/>
                <w:sz w:val="24"/>
              </w:rPr>
              <w:t>Глюкоза: мӯътадил</w:t>
            </w:r>
          </w:p>
        </w:tc>
        <w:tc>
          <w:tcPr>
            <w:tcW w:type="dxa" w:w="2268"/>
          </w:tcPr>
          <w:p>
            <w:pPr>
              <w:spacing w:line="240" w:lineRule="auto" w:after="0" w:before="0"/>
              <w:ind w:firstLine="0"/>
              <w:jc w:val="left"/>
            </w:pPr>
            <w:r>
              <w:rPr>
                <w:rFonts w:ascii="Times New Roman" w:hAnsi="Times New Roman"/>
                <w:b w:val="0"/>
                <w:sz w:val="24"/>
              </w:rPr>
              <w:t>3,9–6,1 ммоль/л</w:t>
            </w:r>
          </w:p>
        </w:tc>
        <w:tc>
          <w:tcPr>
            <w:tcW w:type="dxa" w:w="3855"/>
          </w:tcPr>
          <w:p>
            <w:pPr>
              <w:spacing w:line="240" w:lineRule="auto" w:after="0" w:before="0"/>
              <w:ind w:firstLine="0"/>
              <w:jc w:val="left"/>
            </w:pPr>
            <w:r>
              <w:rPr>
                <w:rFonts w:ascii="Times New Roman" w:hAnsi="Times New Roman"/>
                <w:b w:val="0"/>
                <w:sz w:val="24"/>
              </w:rPr>
              <w:t>Пайваст ба мубодила ва инсулин</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ПУРСИШ ВА НАҚШАИ КАЛЕНДАРӢ</w:t>
      </w:r>
    </w:p>
    <w:p>
      <w:pPr>
        <w:spacing w:line="360" w:lineRule="auto" w:after="0"/>
        <w:ind w:firstLine="709"/>
        <w:jc w:val="both"/>
      </w:pPr>
      <w:r>
        <w:rPr>
          <w:rFonts w:ascii="Times New Roman" w:hAnsi="Times New Roman"/>
          <w:b w:val="0"/>
          <w:i w:val="0"/>
          <w:sz w:val="28"/>
        </w:rPr>
        <w:t>Нақшаи календарӣ ба девор ё ба телефони ҳар иштирокчӣ овезон мешавад: рӯзи машқ, рӯзи ором ва рӯзи ченкунӣ ҳар ҳафта дар як тартиб мемонанд [7, 58-б.]. Барои ҳамин занҷири мутобиқсозӣ қатъ намегардад ва пайгирӣ осон мешавад [12, 65-б.]. Дар мавриди беморӣ ё имтиҳон нақшаи камшуда — 15 дақиқаи сабук — кофист, то мутобиқсозӣ нигаҳ дошта шавад [12, 70-б.].</w:t>
      </w:r>
    </w:p>
    <w:p>
      <w:pPr>
        <w:spacing w:line="240" w:lineRule="auto" w:after="0"/>
        <w:ind w:firstLine="0"/>
        <w:jc w:val="center"/>
      </w:pPr>
      <w:r>
        <w:rPr>
          <w:rFonts w:ascii="Times New Roman" w:hAnsi="Times New Roman"/>
          <w:b/>
          <w:i w:val="0"/>
          <w:sz w:val="24"/>
        </w:rPr>
        <w:t>Ҷадвали Г.1 — Пурсиши иштирокчиён (фоизи ҷавоби дуруст)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742"/>
            <w:shd w:val="clear" w:fill="EDEDED"/>
          </w:tcPr>
          <w:p>
            <w:pPr>
              <w:spacing w:line="240" w:lineRule="auto" w:after="0" w:before="0"/>
              <w:ind w:firstLine="0"/>
              <w:jc w:val="left"/>
            </w:pPr>
            <w:r>
              <w:rPr>
                <w:rFonts w:ascii="Times New Roman" w:hAnsi="Times New Roman"/>
                <w:b/>
                <w:sz w:val="24"/>
              </w:rPr>
              <w:t>Савол</w:t>
            </w:r>
          </w:p>
        </w:tc>
        <w:tc>
          <w:tcPr>
            <w:tcW w:type="dxa" w:w="1474"/>
            <w:shd w:val="clear" w:fill="EDEDED"/>
          </w:tcPr>
          <w:p>
            <w:pPr>
              <w:spacing w:line="240" w:lineRule="auto" w:after="0" w:before="0"/>
              <w:ind w:firstLine="0"/>
              <w:jc w:val="left"/>
            </w:pPr>
            <w:r>
              <w:rPr>
                <w:rFonts w:ascii="Times New Roman" w:hAnsi="Times New Roman"/>
                <w:b/>
                <w:sz w:val="24"/>
              </w:rPr>
              <w:t>Пеш аз</w:t>
            </w:r>
          </w:p>
        </w:tc>
        <w:tc>
          <w:tcPr>
            <w:tcW w:type="dxa" w:w="1474"/>
            <w:shd w:val="clear" w:fill="EDEDED"/>
          </w:tcPr>
          <w:p>
            <w:pPr>
              <w:spacing w:line="240" w:lineRule="auto" w:after="0" w:before="0"/>
              <w:ind w:firstLine="0"/>
              <w:jc w:val="left"/>
            </w:pPr>
            <w:r>
              <w:rPr>
                <w:rFonts w:ascii="Times New Roman" w:hAnsi="Times New Roman"/>
                <w:b/>
                <w:sz w:val="24"/>
              </w:rPr>
              <w:t>Баъди</w:t>
            </w:r>
          </w:p>
        </w:tc>
      </w:tr>
      <w:tr>
        <w:tc>
          <w:tcPr>
            <w:tcW w:type="dxa" w:w="3742"/>
          </w:tcPr>
          <w:p>
            <w:pPr>
              <w:spacing w:line="240" w:lineRule="auto" w:after="0" w:before="0"/>
              <w:ind w:firstLine="0"/>
              <w:jc w:val="left"/>
            </w:pPr>
            <w:r>
              <w:rPr>
                <w:rFonts w:ascii="Times New Roman" w:hAnsi="Times New Roman"/>
                <w:b w:val="0"/>
                <w:sz w:val="24"/>
              </w:rPr>
              <w:t>МЕТ чӣ чен мекунад — медонам</w:t>
            </w:r>
          </w:p>
        </w:tc>
        <w:tc>
          <w:tcPr>
            <w:tcW w:type="dxa" w:w="1474"/>
          </w:tcPr>
          <w:p>
            <w:pPr>
              <w:spacing w:line="240" w:lineRule="auto" w:after="0" w:before="0"/>
              <w:ind w:firstLine="0"/>
              <w:jc w:val="left"/>
            </w:pPr>
            <w:r>
              <w:rPr>
                <w:rFonts w:ascii="Times New Roman" w:hAnsi="Times New Roman"/>
                <w:b w:val="0"/>
                <w:sz w:val="24"/>
              </w:rPr>
              <w:t>35</w:t>
            </w:r>
          </w:p>
        </w:tc>
        <w:tc>
          <w:tcPr>
            <w:tcW w:type="dxa" w:w="1474"/>
          </w:tcPr>
          <w:p>
            <w:pPr>
              <w:spacing w:line="240" w:lineRule="auto" w:after="0" w:before="0"/>
              <w:ind w:firstLine="0"/>
              <w:jc w:val="left"/>
            </w:pPr>
            <w:r>
              <w:rPr>
                <w:rFonts w:ascii="Times New Roman" w:hAnsi="Times New Roman"/>
                <w:b w:val="0"/>
                <w:sz w:val="24"/>
              </w:rPr>
              <w:t>70</w:t>
            </w:r>
          </w:p>
        </w:tc>
      </w:tr>
      <w:tr>
        <w:tc>
          <w:tcPr>
            <w:tcW w:type="dxa" w:w="3742"/>
          </w:tcPr>
          <w:p>
            <w:pPr>
              <w:spacing w:line="240" w:lineRule="auto" w:after="0" w:before="0"/>
              <w:ind w:firstLine="0"/>
              <w:jc w:val="left"/>
            </w:pPr>
            <w:r>
              <w:rPr>
                <w:rFonts w:ascii="Times New Roman" w:hAnsi="Times New Roman"/>
                <w:b w:val="0"/>
                <w:sz w:val="24"/>
              </w:rPr>
              <w:t>Формулаи Fick-ро менависам</w:t>
            </w:r>
          </w:p>
        </w:tc>
        <w:tc>
          <w:tcPr>
            <w:tcW w:type="dxa" w:w="1474"/>
          </w:tcPr>
          <w:p>
            <w:pPr>
              <w:spacing w:line="240" w:lineRule="auto" w:after="0" w:before="0"/>
              <w:ind w:firstLine="0"/>
              <w:jc w:val="left"/>
            </w:pPr>
            <w:r>
              <w:rPr>
                <w:rFonts w:ascii="Times New Roman" w:hAnsi="Times New Roman"/>
                <w:b w:val="0"/>
                <w:sz w:val="24"/>
              </w:rPr>
              <w:t>30</w:t>
            </w:r>
          </w:p>
        </w:tc>
        <w:tc>
          <w:tcPr>
            <w:tcW w:type="dxa" w:w="1474"/>
          </w:tcPr>
          <w:p>
            <w:pPr>
              <w:spacing w:line="240" w:lineRule="auto" w:after="0" w:before="0"/>
              <w:ind w:firstLine="0"/>
              <w:jc w:val="left"/>
            </w:pPr>
            <w:r>
              <w:rPr>
                <w:rFonts w:ascii="Times New Roman" w:hAnsi="Times New Roman"/>
                <w:b w:val="0"/>
                <w:sz w:val="24"/>
              </w:rPr>
              <w:t>68</w:t>
            </w:r>
          </w:p>
        </w:tc>
      </w:tr>
      <w:tr>
        <w:tc>
          <w:tcPr>
            <w:tcW w:type="dxa" w:w="3742"/>
          </w:tcPr>
          <w:p>
            <w:pPr>
              <w:spacing w:line="240" w:lineRule="auto" w:after="0" w:before="0"/>
              <w:ind w:firstLine="0"/>
              <w:jc w:val="left"/>
            </w:pPr>
            <w:r>
              <w:rPr>
                <w:rFonts w:ascii="Times New Roman" w:hAnsi="Times New Roman"/>
                <w:b w:val="0"/>
                <w:sz w:val="24"/>
              </w:rPr>
              <w:t>Зонаи 60–70 %HRR-ро ҳисоб мекунам</w:t>
            </w:r>
          </w:p>
        </w:tc>
        <w:tc>
          <w:tcPr>
            <w:tcW w:type="dxa" w:w="1474"/>
          </w:tcPr>
          <w:p>
            <w:pPr>
              <w:spacing w:line="240" w:lineRule="auto" w:after="0" w:before="0"/>
              <w:ind w:firstLine="0"/>
              <w:jc w:val="left"/>
            </w:pPr>
            <w:r>
              <w:rPr>
                <w:rFonts w:ascii="Times New Roman" w:hAnsi="Times New Roman"/>
                <w:b w:val="0"/>
                <w:sz w:val="24"/>
              </w:rPr>
              <w:t>25</w:t>
            </w:r>
          </w:p>
        </w:tc>
        <w:tc>
          <w:tcPr>
            <w:tcW w:type="dxa" w:w="1474"/>
          </w:tcPr>
          <w:p>
            <w:pPr>
              <w:spacing w:line="240" w:lineRule="auto" w:after="0" w:before="0"/>
              <w:ind w:firstLine="0"/>
              <w:jc w:val="left"/>
            </w:pPr>
            <w:r>
              <w:rPr>
                <w:rFonts w:ascii="Times New Roman" w:hAnsi="Times New Roman"/>
                <w:b w:val="0"/>
                <w:sz w:val="24"/>
              </w:rPr>
              <w:t>66</w:t>
            </w:r>
          </w:p>
        </w:tc>
      </w:tr>
      <w:tr>
        <w:tc>
          <w:tcPr>
            <w:tcW w:type="dxa" w:w="3742"/>
          </w:tcPr>
          <w:p>
            <w:pPr>
              <w:spacing w:line="240" w:lineRule="auto" w:after="0" w:before="0"/>
              <w:ind w:firstLine="0"/>
              <w:jc w:val="left"/>
            </w:pPr>
            <w:r>
              <w:rPr>
                <w:rFonts w:ascii="Times New Roman" w:hAnsi="Times New Roman"/>
                <w:b w:val="0"/>
                <w:sz w:val="24"/>
              </w:rPr>
              <w:t>Лактат ва мубодилаи беоксигенро фарқ мекунам</w:t>
            </w:r>
          </w:p>
        </w:tc>
        <w:tc>
          <w:tcPr>
            <w:tcW w:type="dxa" w:w="1474"/>
          </w:tcPr>
          <w:p>
            <w:pPr>
              <w:spacing w:line="240" w:lineRule="auto" w:after="0" w:before="0"/>
              <w:ind w:firstLine="0"/>
              <w:jc w:val="left"/>
            </w:pPr>
            <w:r>
              <w:rPr>
                <w:rFonts w:ascii="Times New Roman" w:hAnsi="Times New Roman"/>
                <w:b w:val="0"/>
                <w:sz w:val="24"/>
              </w:rPr>
              <w:t>40</w:t>
            </w:r>
          </w:p>
        </w:tc>
        <w:tc>
          <w:tcPr>
            <w:tcW w:type="dxa" w:w="1474"/>
          </w:tcPr>
          <w:p>
            <w:pPr>
              <w:spacing w:line="240" w:lineRule="auto" w:after="0" w:before="0"/>
              <w:ind w:firstLine="0"/>
              <w:jc w:val="left"/>
            </w:pPr>
            <w:r>
              <w:rPr>
                <w:rFonts w:ascii="Times New Roman" w:hAnsi="Times New Roman"/>
                <w:b w:val="0"/>
                <w:sz w:val="24"/>
              </w:rPr>
              <w:t>72</w:t>
            </w:r>
          </w:p>
        </w:tc>
      </w:tr>
      <w:tr>
        <w:tc>
          <w:tcPr>
            <w:tcW w:type="dxa" w:w="3742"/>
          </w:tcPr>
          <w:p>
            <w:pPr>
              <w:spacing w:line="240" w:lineRule="auto" w:after="0" w:before="0"/>
              <w:ind w:firstLine="0"/>
              <w:jc w:val="left"/>
            </w:pPr>
            <w:r>
              <w:rPr>
                <w:rFonts w:ascii="Times New Roman" w:hAnsi="Times New Roman"/>
                <w:b w:val="0"/>
                <w:sz w:val="24"/>
              </w:rPr>
              <w:t>Мувозинати Starling-ро шарҳ медиҳам</w:t>
            </w:r>
          </w:p>
        </w:tc>
        <w:tc>
          <w:tcPr>
            <w:tcW w:type="dxa" w:w="1474"/>
          </w:tcPr>
          <w:p>
            <w:pPr>
              <w:spacing w:line="240" w:lineRule="auto" w:after="0" w:before="0"/>
              <w:ind w:firstLine="0"/>
              <w:jc w:val="left"/>
            </w:pPr>
            <w:r>
              <w:rPr>
                <w:rFonts w:ascii="Times New Roman" w:hAnsi="Times New Roman"/>
                <w:b w:val="0"/>
                <w:sz w:val="24"/>
              </w:rPr>
              <w:t>28</w:t>
            </w:r>
          </w:p>
        </w:tc>
        <w:tc>
          <w:tcPr>
            <w:tcW w:type="dxa" w:w="1474"/>
          </w:tcPr>
          <w:p>
            <w:pPr>
              <w:spacing w:line="240" w:lineRule="auto" w:after="0" w:before="0"/>
              <w:ind w:firstLine="0"/>
              <w:jc w:val="left"/>
            </w:pPr>
            <w:r>
              <w:rPr>
                <w:rFonts w:ascii="Times New Roman" w:hAnsi="Times New Roman"/>
                <w:b w:val="0"/>
                <w:sz w:val="24"/>
              </w:rPr>
              <w:t>60</w:t>
            </w:r>
          </w:p>
        </w:tc>
      </w:tr>
      <w:tr>
        <w:tc>
          <w:tcPr>
            <w:tcW w:type="dxa" w:w="3742"/>
          </w:tcPr>
          <w:p>
            <w:pPr>
              <w:spacing w:line="240" w:lineRule="auto" w:after="0" w:before="0"/>
              <w:ind w:firstLine="0"/>
              <w:jc w:val="left"/>
            </w:pPr>
            <w:r>
              <w:rPr>
                <w:rFonts w:ascii="Times New Roman" w:hAnsi="Times New Roman"/>
                <w:b w:val="0"/>
                <w:sz w:val="24"/>
              </w:rPr>
              <w:t>Набз ва АД-ро дуруст чен мекунам</w:t>
            </w:r>
          </w:p>
        </w:tc>
        <w:tc>
          <w:tcPr>
            <w:tcW w:type="dxa" w:w="1474"/>
          </w:tcPr>
          <w:p>
            <w:pPr>
              <w:spacing w:line="240" w:lineRule="auto" w:after="0" w:before="0"/>
              <w:ind w:firstLine="0"/>
              <w:jc w:val="left"/>
            </w:pPr>
            <w:r>
              <w:rPr>
                <w:rFonts w:ascii="Times New Roman" w:hAnsi="Times New Roman"/>
                <w:b w:val="0"/>
                <w:sz w:val="24"/>
              </w:rPr>
              <w:t>55</w:t>
            </w:r>
          </w:p>
        </w:tc>
        <w:tc>
          <w:tcPr>
            <w:tcW w:type="dxa" w:w="1474"/>
          </w:tcPr>
          <w:p>
            <w:pPr>
              <w:spacing w:line="240" w:lineRule="auto" w:after="0" w:before="0"/>
              <w:ind w:firstLine="0"/>
              <w:jc w:val="left"/>
            </w:pPr>
            <w:r>
              <w:rPr>
                <w:rFonts w:ascii="Times New Roman" w:hAnsi="Times New Roman"/>
                <w:b w:val="0"/>
                <w:sz w:val="24"/>
              </w:rPr>
              <w:t>85</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Пурсиши донишӣ нишон дод, ки мафҳумҳои назарӣ беҳтаршавии хеле калон доранд: формулаи Fick ва зонаҳои HRR баъди таҷриба бештар аз ду баробар фаҳмо гардиданд [8, 236-б.]. Барои ҳамин пайвасти назария бо машқи амалӣ маърифати мубодила ва гардишро самаранок месозад: ҳар мафҳум бо рақам ва таҷрибаи шахсӣ пайваст мешавад. Нақшаи календарӣ бошад ба реҷаи донишҷӯӣ овезон мешавад: ҳар рӯзи машқ дар тақвим қайд мегардад ва ҷамъи ҳафта нигоҳ дошта мешавад [7, 52-б.]. Пайгирии ҳар 4 ҳафта бо ченкунии набз ва АД аломати пешрафтро нишон медиҳад [5, 1444-б.]. Дар мавриди хастагӣ ё беморӣ нақшаи «камшуда» — 15 дақиқаи сабук — кофист, то занҷири мутобиқсозӣ қатъ нагардад [12, 60-б.].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Boron W. F., Boulpaep E. L. Medical Physiology. 4th ed. — Philadelphia: Elsevier, 2023. — P. 1100–1180 (Circulation, hemodynamics and metabolic regulation).</w:t>
      </w:r>
    </w:p>
    <w:p>
      <w:pPr>
        <w:spacing w:line="360" w:lineRule="auto" w:after="0"/>
        <w:ind w:firstLine="0"/>
        <w:jc w:val="left"/>
      </w:pPr>
      <w:r>
        <w:rPr>
          <w:rFonts w:ascii="Times New Roman" w:hAnsi="Times New Roman"/>
          <w:b w:val="0"/>
          <w:i w:val="0"/>
          <w:sz w:val="28"/>
        </w:rPr>
        <w:t>2. Ganong W. F. Review of Medical Physiology. 27th ed. — New York: McGraw-Hill, 2023. — P. 550–620 (Regulation of metabolism and circulation).</w:t>
      </w:r>
    </w:p>
    <w:p>
      <w:pPr>
        <w:spacing w:line="360" w:lineRule="auto" w:after="0"/>
        <w:ind w:firstLine="0"/>
        <w:jc w:val="left"/>
      </w:pPr>
      <w:r>
        <w:rPr>
          <w:rFonts w:ascii="Times New Roman" w:hAnsi="Times New Roman"/>
          <w:b w:val="0"/>
          <w:i w:val="0"/>
          <w:sz w:val="28"/>
        </w:rPr>
        <w:t>3. World Health Organization. Cardiovascular diseases and healthy living fact sheet. — Geneva: WHO, 2023. — P. 1–20. URL: https://www.who.int</w:t>
      </w:r>
    </w:p>
    <w:p>
      <w:pPr>
        <w:spacing w:line="360" w:lineRule="auto" w:after="0"/>
        <w:ind w:firstLine="0"/>
        <w:jc w:val="left"/>
      </w:pPr>
      <w:r>
        <w:rPr>
          <w:rFonts w:ascii="Times New Roman" w:hAnsi="Times New Roman"/>
          <w:b w:val="0"/>
          <w:i w:val="0"/>
          <w:sz w:val="28"/>
        </w:rPr>
        <w:t>4. New England Journal of Medicine. Exercise training, metabolism and cardiovascular adaptation: a review. — N Engl J Med, 2023. — P. 2230–2250.</w:t>
      </w:r>
    </w:p>
    <w:p>
      <w:pPr>
        <w:spacing w:line="360" w:lineRule="auto" w:after="0"/>
        <w:ind w:firstLine="0"/>
        <w:jc w:val="left"/>
      </w:pPr>
      <w:r>
        <w:rPr>
          <w:rFonts w:ascii="Times New Roman" w:hAnsi="Times New Roman"/>
          <w:b w:val="0"/>
          <w:i w:val="0"/>
          <w:sz w:val="28"/>
        </w:rPr>
        <w:t>5. Маҷмуаи корҳои амалии физиология ва биохимияи одам. — Хуҷанд: ДИДТ, 2026. — Саҳ. 1400–1445.</w:t>
      </w:r>
    </w:p>
    <w:p>
      <w:pPr>
        <w:spacing w:line="360" w:lineRule="auto" w:after="0"/>
        <w:ind w:firstLine="0"/>
        <w:jc w:val="left"/>
      </w:pPr>
      <w:r>
        <w:rPr>
          <w:rFonts w:ascii="Times New Roman" w:hAnsi="Times New Roman"/>
          <w:b w:val="0"/>
          <w:i w:val="0"/>
          <w:sz w:val="28"/>
        </w:rPr>
        <w:t>6. StatPearls. Physiology, Cardiac Output and Hemodynamics. — Treasure Island: StatPearls Publishing, 2024. URL: https://www.ncbi.nlm.nih.gov/books/NBK470226</w:t>
      </w:r>
    </w:p>
    <w:p>
      <w:pPr>
        <w:spacing w:line="360" w:lineRule="auto" w:after="0"/>
        <w:ind w:firstLine="0"/>
        <w:jc w:val="left"/>
      </w:pPr>
      <w:r>
        <w:rPr>
          <w:rFonts w:ascii="Times New Roman" w:hAnsi="Times New Roman"/>
          <w:b w:val="0"/>
          <w:i w:val="0"/>
          <w:sz w:val="28"/>
        </w:rPr>
        <w:t>7. European Society of Cardiology. Guidelines on sports cardiology and exercise prescription. — Sophia: ESC, 2023. — P. 1–60. URL: https://www.escardio.org</w:t>
      </w:r>
    </w:p>
    <w:p>
      <w:pPr>
        <w:spacing w:line="360" w:lineRule="auto" w:after="0"/>
        <w:ind w:firstLine="0"/>
        <w:jc w:val="left"/>
      </w:pPr>
      <w:r>
        <w:rPr>
          <w:rFonts w:ascii="Times New Roman" w:hAnsi="Times New Roman"/>
          <w:b w:val="0"/>
          <w:i w:val="0"/>
          <w:sz w:val="28"/>
        </w:rPr>
        <w:t>8. Маҷмӯаи мақолаҳои конфаренси илмии ҷавонон «Илми муосир ва саломатӣ». — Хуҷанд, 2024. — С. 220–240.</w:t>
      </w:r>
    </w:p>
    <w:p>
      <w:pPr>
        <w:spacing w:line="360" w:lineRule="auto" w:after="0"/>
        <w:ind w:firstLine="0"/>
        <w:jc w:val="left"/>
      </w:pPr>
      <w:r>
        <w:rPr>
          <w:rFonts w:ascii="Times New Roman" w:hAnsi="Times New Roman"/>
          <w:b w:val="0"/>
          <w:i w:val="0"/>
          <w:sz w:val="28"/>
        </w:rPr>
        <w:t>9. Guyton A. C., Hall J. E. Textbook of Medical Physiology. 15th ed. — Philadelphia: Elsevier, 2021. — P. 840–900 (Metabolism, cardiac output and venous return).</w:t>
      </w:r>
    </w:p>
    <w:p>
      <w:pPr>
        <w:spacing w:line="360" w:lineRule="auto" w:after="0"/>
        <w:ind w:firstLine="0"/>
        <w:jc w:val="left"/>
      </w:pPr>
      <w:r>
        <w:rPr>
          <w:rFonts w:ascii="Times New Roman" w:hAnsi="Times New Roman"/>
          <w:b w:val="0"/>
          <w:i w:val="0"/>
          <w:sz w:val="28"/>
        </w:rPr>
        <w:t>10. JAMA Network Open. Aerobic exercise, metabolic markers and hemodynamics: cohort studies. — JAMA Netw Open, 2022. — P. 2218–2236.</w:t>
      </w:r>
    </w:p>
    <w:p>
      <w:pPr>
        <w:spacing w:line="360" w:lineRule="auto" w:after="0"/>
        <w:ind w:firstLine="0"/>
        <w:jc w:val="left"/>
      </w:pPr>
      <w:r>
        <w:rPr>
          <w:rFonts w:ascii="Times New Roman" w:hAnsi="Times New Roman"/>
          <w:b w:val="0"/>
          <w:i w:val="0"/>
          <w:sz w:val="28"/>
        </w:rPr>
        <w:t>11. Mohrman D. E., Heller L. J. Cardiovascular Physiology. 10th ed. — New York: McGraw-Hill, 2021. — P. 1–210 (Hemodynamics and tissue perfusion).</w:t>
      </w:r>
    </w:p>
    <w:p>
      <w:pPr>
        <w:spacing w:line="360" w:lineRule="auto" w:after="0"/>
        <w:ind w:firstLine="0"/>
        <w:jc w:val="left"/>
      </w:pPr>
      <w:r>
        <w:rPr>
          <w:rFonts w:ascii="Times New Roman" w:hAnsi="Times New Roman"/>
          <w:b w:val="0"/>
          <w:i w:val="0"/>
          <w:sz w:val="28"/>
        </w:rPr>
        <w:t>12. Cochrane Database of Systematic Reviews. Exercise training for cardiovascular and metabolic health: systematic review. — Chichester: Wiley, 2023. — P. 1–90.</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