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«ВИТАМИНҲОИ ОБҲАЛ»</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ВИТАМИНҲОИ ОБҲАЛ: СИНФҲО, КОФЕРМЕНТҲО ВА ЗАХИРА</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Витаминҳо: таъриф, классификатсия ва захира</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Витамини B1 (тиамин) ва TPP</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Витаминҳои B2 ва B3: FAD ва NAD</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1.4. Витаминҳои B5 ва B7: CoA ва биотин</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1.5. Витамини B6 ва PLP</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Витаминҳои B9 ва B12: фолат ва кобаламин</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БАНДИ 2. ВИТАМИНИ C, МУБОДИЛА ВА ТАНЗИМ</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Витамини C: антиоксидант ва коллаген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Коферментҳо дар мубодилаи энергетӣ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Ҷабр, захира ва баромад</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БАНДИ 3. КАМӢ, ТАҲЛИЛИ ЛАБОРАТОРӢ ВА ПЕШГӢ</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3.1. Гурӯҳҳои хатар ва нишондиҳандаҳо</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3.2. Таҳлили лабораторӣ ва меъорҳо</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3.3. Парҳез, доза ва манбаъҳо</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3.4. Натиҷаҳо ва мубоҳисаи таҷриба</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Б. МЕЪОРҲОИ РӮЗОНА ВА ЛАБОРАТОРӢ</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Витаминҳо пайвастанди органикии заруранд. Онҳо дар миқдори хурд лозим меоянд [1, 900-б.]. Бадани инсон онҳоро синтез намекунад [2, 1-б.]. Аз ин сабб ғизо манбаи ягона аст [3, 540-б.]. Ин ҷузъи таърифи витамин мебошад.</w:t>
      </w:r>
    </w:p>
    <w:p>
      <w:pPr>
        <w:spacing w:line="360" w:lineRule="auto" w:after="0"/>
        <w:ind w:firstLine="709"/>
        <w:jc w:val="both"/>
      </w:pPr>
      <w:r>
        <w:rPr>
          <w:rFonts w:ascii="Times New Roman" w:hAnsi="Times New Roman"/>
          <w:b w:val="0"/>
          <w:i w:val="0"/>
          <w:sz w:val="28"/>
        </w:rPr>
        <w:t>Нуқтаи ҳал асоси тақсим аст. Витаминҳо обҳал ва равғанҳал мешаванд [1, 900-б.]. Гурӯҳи B ва C ба обҳал дохил мешаванд [2, 1-б.]. Аз ин сабб синф нақши захираро муқаррар мекунад [3, 540-б.]. Ин ҷузъи классификатсия мебошад.</w:t>
      </w:r>
    </w:p>
    <w:p>
      <w:pPr>
        <w:spacing w:line="360" w:lineRule="auto" w:after="0"/>
        <w:ind w:firstLine="709"/>
        <w:jc w:val="both"/>
      </w:pPr>
      <w:r>
        <w:rPr>
          <w:rFonts w:ascii="Times New Roman" w:hAnsi="Times New Roman"/>
          <w:b w:val="0"/>
          <w:i w:val="0"/>
          <w:sz w:val="28"/>
        </w:rPr>
        <w:t>Нуқтаи обҳал нуқтаи заиф мебошад. Ин витаминҳо дар бадан кам мемонанд [2, 1-б.]. Онҳо бо пешоб баромада мешаванд [4, 120-б.]. Аз ин сабб қабули мунтазам зарур аст [5, 304-б.]. Ин ҷузъи захираи кӯтоҳ мебошад.</w:t>
      </w:r>
    </w:p>
    <w:p>
      <w:pPr>
        <w:spacing w:line="360" w:lineRule="auto" w:after="0"/>
        <w:ind w:firstLine="709"/>
        <w:jc w:val="both"/>
      </w:pPr>
      <w:r>
        <w:rPr>
          <w:rFonts w:ascii="Times New Roman" w:hAnsi="Times New Roman"/>
          <w:b w:val="0"/>
          <w:i w:val="0"/>
          <w:sz w:val="28"/>
        </w:rPr>
        <w:t>Гурӯҳи B нуқтаи коферментӣ дорад. Ҳар витамин коферменти худро месозад [3, 542-б.]. TPP, FAD, NAD ва PLP намуна мешаванд [1, 910-б.]. Аз ин сабб мубодила ба онҳо вобаста аст [6, 216-б.]. Витамини C антиоксидант мемонад [7, 2-б.]. Ин ҷузъи коферментҳо мебошад.</w:t>
      </w:r>
    </w:p>
    <w:p>
      <w:pPr>
        <w:spacing w:line="360" w:lineRule="auto" w:after="0"/>
        <w:ind w:firstLine="709"/>
        <w:jc w:val="both"/>
      </w:pPr>
      <w:r>
        <w:rPr>
          <w:rFonts w:ascii="Times New Roman" w:hAnsi="Times New Roman"/>
          <w:b w:val="0"/>
          <w:i w:val="0"/>
          <w:sz w:val="28"/>
        </w:rPr>
        <w:t>Захираҳо дар гурӯҳ фарқ мекунанд. B12 ва фолат дар ҷигар мемонанд [3, 544-б.]. B1 ва B2 зуд тоза мешаванд [8, 38-б.]. Аз ин сабб B12 солҳо кофӣ аст [9, 2-б.]. B1 дар ҳафта кам мешавад [8, 40-б.]. Ин ҷузъи захираҳои гуногун мебошад.</w:t>
      </w:r>
    </w:p>
    <w:p>
      <w:pPr>
        <w:spacing w:line="360" w:lineRule="auto" w:after="0"/>
        <w:ind w:firstLine="709"/>
        <w:jc w:val="both"/>
      </w:pPr>
      <w:r>
        <w:rPr>
          <w:rFonts w:ascii="Times New Roman" w:hAnsi="Times New Roman"/>
          <w:b w:val="0"/>
          <w:i w:val="0"/>
          <w:sz w:val="28"/>
        </w:rPr>
        <w:t>Камии витаминҳо дар ҷомеаи ғизои пурра кам аст [2, 1-б.]. Вале гурӯҳҳои хатар ҳастанд [2, 7-б.]. Спирт, ҳомилагӣ ва мальабсорбция ҷои аввал мегиранд [2, 7-б.]. Аз ин сабб ташхиси зуд арзиши калон дорад [10, 402-б.]. Ин ҷузъи камӣ мебошад.</w:t>
      </w:r>
    </w:p>
    <w:p>
      <w:pPr>
        <w:spacing w:line="360" w:lineRule="auto" w:after="0"/>
        <w:ind w:firstLine="709"/>
        <w:jc w:val="both"/>
      </w:pPr>
      <w:r>
        <w:rPr>
          <w:rFonts w:ascii="Times New Roman" w:hAnsi="Times New Roman"/>
          <w:b w:val="0"/>
          <w:i w:val="0"/>
          <w:sz w:val="28"/>
        </w:rPr>
        <w:t>Объекти таҳқиқ — витаминҳои обҳал ва нақши онҳо дар мубодила. Субъекти таҳқиқ — сохтор, кофермент, захира ва камӣ. Мақсади кор — ҷамъбасти биохимияи витаминҳо, таҳлили коферментҳо ва тарҳи таҷрибаи лабораторӣ [3, 540-б.]. Натиҷаҳо дар ҷадвалҳо, мисолҳо ва расмҳо ҷамъбаст мешаванд [11, 354-б.].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тавсифи классификатсия ва захира. 2) омӯхтани B1 ва TPP. 3) таҳлили B2, B3 ва B5, B7. 4) баррасии B6 ва B9, B12. 5) таҳлили витамин C. 6) омӯхтани коферментҳо дар мубодила. 7) тарҳи таҷрибаи таҳлили лабораторӣ бо ҳисоби ададӣ [11, 356-б.]. Ҳар вазифа дар банди худ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мешавад. Реҷаи таҷриба аз маҷмуаи корҳои амалии кафедра гирифта шудааст [11, 358-б.]. Меъорҳо бо тавсияҳои муосир муқоиса мешаванд [5, 308-б.]. Мисолҳо бо рақамҳои манбаъ ҳисоб шудаанд [6, 218-б.]. Ин услуб эътимоднокии натиҷаро нигоҳ медорад.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адабиёт ва ду замима. Банди якум синфҳо ва коферментҳои гурӯҳи B-ро меомӯзад. Банди дуюм витамин C, мубодила ва танзимиро таҳлил мекунад. Банди сеюм камӣ, таҳлил ва пешгириро пешниҳод мекунад. Кори умумӣ тақрибан 31 саҳифа ҳаҷм дорад [12, 198-б.]. Мавзӯъ бо физиология, фармакология ва тибби дохилӣ пайваст аст.</w:t>
      </w:r>
    </w:p>
    <w:p>
      <w:pPr>
        <w:spacing w:line="360" w:lineRule="auto" w:after="0"/>
        <w:ind w:firstLine="709"/>
        <w:jc w:val="both"/>
      </w:pPr>
      <w:r>
        <w:rPr>
          <w:rFonts w:ascii="Times New Roman" w:hAnsi="Times New Roman"/>
          <w:b w:val="0"/>
          <w:i w:val="0"/>
          <w:sz w:val="28"/>
        </w:rPr>
        <w:t>Кор барои кафедра арзиши методикӣ дорад [13, 318-б.]. Тавсияҳо ба дарсҳои оянда мегузаранд [12, 200-б.]. Мавод ба фонди кафедра мегузарад [11, 354-б.]. Мавзӯи 17 витаминҳои равғанҳалро мегирад [6, 216-б.]. Ин пайвасти таълим ва методика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ВИТАМИНҲОИ ОБҲАЛ: СИНФҲО, КОФЕРМЕНТҲО ВА ЗАХИРА</w:t>
      </w:r>
    </w:p>
    <w:p>
      <w:pPr>
        <w:spacing w:line="360" w:lineRule="auto" w:after="0"/>
        <w:ind w:firstLine="709"/>
        <w:jc w:val="left"/>
      </w:pPr>
      <w:r>
        <w:rPr>
          <w:rFonts w:ascii="Times New Roman" w:hAnsi="Times New Roman"/>
          <w:b/>
          <w:i w:val="0"/>
          <w:sz w:val="28"/>
        </w:rPr>
        <w:t>1.1. Витаминҳо: таъриф, классификатсия ва захира</w:t>
      </w:r>
    </w:p>
    <w:p>
      <w:pPr>
        <w:spacing w:line="360" w:lineRule="auto" w:after="0"/>
        <w:ind w:firstLine="709"/>
        <w:jc w:val="both"/>
      </w:pPr>
      <w:r>
        <w:rPr>
          <w:rFonts w:ascii="Times New Roman" w:hAnsi="Times New Roman"/>
          <w:b w:val="0"/>
          <w:i w:val="0"/>
          <w:sz w:val="28"/>
        </w:rPr>
        <w:t>Нуқтаи синфӣ дар китобҳо мутобиқ аст. Китоби рус гурӯҳи B-ро муфассал медиҳад [14, 288-б.]. Китоби тиббӣ ҳамон тақсимро дорад [15, 360-б.]. Аз ин сабб манбаъҳо як фикр медиҳанд [14, 290-б.]. Ин ҷузъи адабии тақсим мебошад.</w:t>
      </w:r>
    </w:p>
    <w:p>
      <w:pPr>
        <w:spacing w:line="360" w:lineRule="auto" w:after="0"/>
        <w:ind w:firstLine="709"/>
        <w:jc w:val="both"/>
      </w:pPr>
      <w:r>
        <w:rPr>
          <w:rFonts w:ascii="Times New Roman" w:hAnsi="Times New Roman"/>
          <w:b w:val="0"/>
          <w:i w:val="0"/>
          <w:sz w:val="28"/>
        </w:rPr>
        <w:t>Ҷадвали 1.1 меъор ва коферментро ҷамъ мекунад. Ҳар сатр як витаминро мегирад [5, 306-б.]. Коферменти фаъол дар сутун меояд [3, 542-б.]. Аз ин сабб ҷадвал асоси банди якум аст [11, 354-б.]. Ин ҷузъи ҷадвали умумӣ мебошад.</w:t>
      </w:r>
    </w:p>
    <w:p>
      <w:pPr>
        <w:spacing w:line="240" w:lineRule="auto" w:after="0"/>
        <w:ind w:firstLine="0"/>
        <w:jc w:val="center"/>
      </w:pPr>
      <w:r>
        <w:rPr>
          <w:rFonts w:ascii="Times New Roman" w:hAnsi="Times New Roman"/>
          <w:b/>
          <w:i w:val="0"/>
          <w:sz w:val="24"/>
        </w:rPr>
        <w:t>Ҷадвали 1.1 — Меъори рӯзона, кофермент ва захираи витаминҳои обҳал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134"/>
            <w:shd w:val="clear" w:fill="EDEDED"/>
          </w:tcPr>
          <w:p>
            <w:pPr>
              <w:spacing w:line="240" w:lineRule="auto" w:after="0" w:before="0"/>
              <w:ind w:firstLine="0"/>
              <w:jc w:val="left"/>
            </w:pPr>
            <w:r>
              <w:rPr>
                <w:rFonts w:ascii="Times New Roman" w:hAnsi="Times New Roman"/>
                <w:b/>
                <w:sz w:val="24"/>
              </w:rPr>
              <w:t>Витамин</w:t>
            </w:r>
          </w:p>
        </w:tc>
        <w:tc>
          <w:tcPr>
            <w:tcW w:type="dxa" w:w="1928"/>
            <w:shd w:val="clear" w:fill="EDEDED"/>
          </w:tcPr>
          <w:p>
            <w:pPr>
              <w:spacing w:line="240" w:lineRule="auto" w:after="0" w:before="0"/>
              <w:ind w:firstLine="0"/>
              <w:jc w:val="left"/>
            </w:pPr>
            <w:r>
              <w:rPr>
                <w:rFonts w:ascii="Times New Roman" w:hAnsi="Times New Roman"/>
                <w:b/>
                <w:sz w:val="24"/>
              </w:rPr>
              <w:t>РДА</w:t>
            </w:r>
          </w:p>
        </w:tc>
        <w:tc>
          <w:tcPr>
            <w:tcW w:type="dxa" w:w="2721"/>
            <w:shd w:val="clear" w:fill="EDEDED"/>
          </w:tcPr>
          <w:p>
            <w:pPr>
              <w:spacing w:line="240" w:lineRule="auto" w:after="0" w:before="0"/>
              <w:ind w:firstLine="0"/>
              <w:jc w:val="left"/>
            </w:pPr>
            <w:r>
              <w:rPr>
                <w:rFonts w:ascii="Times New Roman" w:hAnsi="Times New Roman"/>
                <w:b/>
                <w:sz w:val="24"/>
              </w:rPr>
              <w:t>Коферменти фаъол</w:t>
            </w:r>
          </w:p>
        </w:tc>
        <w:tc>
          <w:tcPr>
            <w:tcW w:type="dxa" w:w="3515"/>
            <w:shd w:val="clear" w:fill="EDEDED"/>
          </w:tcPr>
          <w:p>
            <w:pPr>
              <w:spacing w:line="240" w:lineRule="auto" w:after="0" w:before="0"/>
              <w:ind w:firstLine="0"/>
              <w:jc w:val="left"/>
            </w:pPr>
            <w:r>
              <w:rPr>
                <w:rFonts w:ascii="Times New Roman" w:hAnsi="Times New Roman"/>
                <w:b/>
                <w:sz w:val="24"/>
              </w:rPr>
              <w:t>Захираи асосӣ</w:t>
            </w:r>
          </w:p>
        </w:tc>
      </w:tr>
      <w:tr>
        <w:tc>
          <w:tcPr>
            <w:tcW w:type="dxa" w:w="1134"/>
          </w:tcPr>
          <w:p>
            <w:pPr>
              <w:spacing w:line="240" w:lineRule="auto" w:after="0" w:before="0"/>
              <w:ind w:firstLine="0"/>
              <w:jc w:val="left"/>
            </w:pPr>
            <w:r>
              <w:rPr>
                <w:rFonts w:ascii="Times New Roman" w:hAnsi="Times New Roman"/>
                <w:b w:val="0"/>
                <w:sz w:val="24"/>
              </w:rPr>
              <w:t>B1</w:t>
            </w:r>
          </w:p>
        </w:tc>
        <w:tc>
          <w:tcPr>
            <w:tcW w:type="dxa" w:w="1928"/>
          </w:tcPr>
          <w:p>
            <w:pPr>
              <w:spacing w:line="240" w:lineRule="auto" w:after="0" w:before="0"/>
              <w:ind w:firstLine="0"/>
              <w:jc w:val="left"/>
            </w:pPr>
            <w:r>
              <w:rPr>
                <w:rFonts w:ascii="Times New Roman" w:hAnsi="Times New Roman"/>
                <w:b w:val="0"/>
                <w:sz w:val="24"/>
              </w:rPr>
              <w:t>1,2 мг [5, 306-б.]</w:t>
            </w:r>
          </w:p>
        </w:tc>
        <w:tc>
          <w:tcPr>
            <w:tcW w:type="dxa" w:w="2721"/>
          </w:tcPr>
          <w:p>
            <w:pPr>
              <w:spacing w:line="240" w:lineRule="auto" w:after="0" w:before="0"/>
              <w:ind w:firstLine="0"/>
              <w:jc w:val="left"/>
            </w:pPr>
            <w:r>
              <w:rPr>
                <w:rFonts w:ascii="Times New Roman" w:hAnsi="Times New Roman"/>
                <w:b w:val="0"/>
                <w:sz w:val="24"/>
              </w:rPr>
              <w:t>TPP [1, 910-б.]</w:t>
            </w:r>
          </w:p>
        </w:tc>
        <w:tc>
          <w:tcPr>
            <w:tcW w:type="dxa" w:w="3515"/>
          </w:tcPr>
          <w:p>
            <w:pPr>
              <w:spacing w:line="240" w:lineRule="auto" w:after="0" w:before="0"/>
              <w:ind w:firstLine="0"/>
              <w:jc w:val="left"/>
            </w:pPr>
            <w:r>
              <w:rPr>
                <w:rFonts w:ascii="Times New Roman" w:hAnsi="Times New Roman"/>
                <w:b w:val="0"/>
                <w:sz w:val="24"/>
              </w:rPr>
              <w:t>30 мг, мускул [3, 544-б.]</w:t>
            </w:r>
          </w:p>
        </w:tc>
      </w:tr>
      <w:tr>
        <w:tc>
          <w:tcPr>
            <w:tcW w:type="dxa" w:w="1134"/>
          </w:tcPr>
          <w:p>
            <w:pPr>
              <w:spacing w:line="240" w:lineRule="auto" w:after="0" w:before="0"/>
              <w:ind w:firstLine="0"/>
              <w:jc w:val="left"/>
            </w:pPr>
            <w:r>
              <w:rPr>
                <w:rFonts w:ascii="Times New Roman" w:hAnsi="Times New Roman"/>
                <w:b w:val="0"/>
                <w:sz w:val="24"/>
              </w:rPr>
              <w:t>B2</w:t>
            </w:r>
          </w:p>
        </w:tc>
        <w:tc>
          <w:tcPr>
            <w:tcW w:type="dxa" w:w="1928"/>
          </w:tcPr>
          <w:p>
            <w:pPr>
              <w:spacing w:line="240" w:lineRule="auto" w:after="0" w:before="0"/>
              <w:ind w:firstLine="0"/>
              <w:jc w:val="left"/>
            </w:pPr>
            <w:r>
              <w:rPr>
                <w:rFonts w:ascii="Times New Roman" w:hAnsi="Times New Roman"/>
                <w:b w:val="0"/>
                <w:sz w:val="24"/>
              </w:rPr>
              <w:t>1,3 мг [5, 306-б.]</w:t>
            </w:r>
          </w:p>
        </w:tc>
        <w:tc>
          <w:tcPr>
            <w:tcW w:type="dxa" w:w="2721"/>
          </w:tcPr>
          <w:p>
            <w:pPr>
              <w:spacing w:line="240" w:lineRule="auto" w:after="0" w:before="0"/>
              <w:ind w:firstLine="0"/>
              <w:jc w:val="left"/>
            </w:pPr>
            <w:r>
              <w:rPr>
                <w:rFonts w:ascii="Times New Roman" w:hAnsi="Times New Roman"/>
                <w:b w:val="0"/>
                <w:sz w:val="24"/>
              </w:rPr>
              <w:t>FAD, FMN [1, 912-б.]</w:t>
            </w:r>
          </w:p>
        </w:tc>
        <w:tc>
          <w:tcPr>
            <w:tcW w:type="dxa" w:w="3515"/>
          </w:tcPr>
          <w:p>
            <w:pPr>
              <w:spacing w:line="240" w:lineRule="auto" w:after="0" w:before="0"/>
              <w:ind w:firstLine="0"/>
              <w:jc w:val="left"/>
            </w:pPr>
            <w:r>
              <w:rPr>
                <w:rFonts w:ascii="Times New Roman" w:hAnsi="Times New Roman"/>
                <w:b w:val="0"/>
                <w:sz w:val="24"/>
              </w:rPr>
              <w:t>Кам, бачак [3, 544-б.]</w:t>
            </w:r>
          </w:p>
        </w:tc>
      </w:tr>
      <w:tr>
        <w:tc>
          <w:tcPr>
            <w:tcW w:type="dxa" w:w="1134"/>
          </w:tcPr>
          <w:p>
            <w:pPr>
              <w:spacing w:line="240" w:lineRule="auto" w:after="0" w:before="0"/>
              <w:ind w:firstLine="0"/>
              <w:jc w:val="left"/>
            </w:pPr>
            <w:r>
              <w:rPr>
                <w:rFonts w:ascii="Times New Roman" w:hAnsi="Times New Roman"/>
                <w:b w:val="0"/>
                <w:sz w:val="24"/>
              </w:rPr>
              <w:t>B3</w:t>
            </w:r>
          </w:p>
        </w:tc>
        <w:tc>
          <w:tcPr>
            <w:tcW w:type="dxa" w:w="1928"/>
          </w:tcPr>
          <w:p>
            <w:pPr>
              <w:spacing w:line="240" w:lineRule="auto" w:after="0" w:before="0"/>
              <w:ind w:firstLine="0"/>
              <w:jc w:val="left"/>
            </w:pPr>
            <w:r>
              <w:rPr>
                <w:rFonts w:ascii="Times New Roman" w:hAnsi="Times New Roman"/>
                <w:b w:val="0"/>
                <w:sz w:val="24"/>
              </w:rPr>
              <w:t>16 мг НЕ [5, 306-б.]</w:t>
            </w:r>
          </w:p>
        </w:tc>
        <w:tc>
          <w:tcPr>
            <w:tcW w:type="dxa" w:w="2721"/>
          </w:tcPr>
          <w:p>
            <w:pPr>
              <w:spacing w:line="240" w:lineRule="auto" w:after="0" w:before="0"/>
              <w:ind w:firstLine="0"/>
              <w:jc w:val="left"/>
            </w:pPr>
            <w:r>
              <w:rPr>
                <w:rFonts w:ascii="Times New Roman" w:hAnsi="Times New Roman"/>
                <w:b w:val="0"/>
                <w:sz w:val="24"/>
              </w:rPr>
              <w:t>NAD, NADP [1, 912-б.]</w:t>
            </w:r>
          </w:p>
        </w:tc>
        <w:tc>
          <w:tcPr>
            <w:tcW w:type="dxa" w:w="3515"/>
          </w:tcPr>
          <w:p>
            <w:pPr>
              <w:spacing w:line="240" w:lineRule="auto" w:after="0" w:before="0"/>
              <w:ind w:firstLine="0"/>
              <w:jc w:val="left"/>
            </w:pPr>
            <w:r>
              <w:rPr>
                <w:rFonts w:ascii="Times New Roman" w:hAnsi="Times New Roman"/>
                <w:b w:val="0"/>
                <w:sz w:val="24"/>
              </w:rPr>
              <w:t>Кам, ҷигар [3, 544-б.]</w:t>
            </w:r>
          </w:p>
        </w:tc>
      </w:tr>
      <w:tr>
        <w:tc>
          <w:tcPr>
            <w:tcW w:type="dxa" w:w="1134"/>
          </w:tcPr>
          <w:p>
            <w:pPr>
              <w:spacing w:line="240" w:lineRule="auto" w:after="0" w:before="0"/>
              <w:ind w:firstLine="0"/>
              <w:jc w:val="left"/>
            </w:pPr>
            <w:r>
              <w:rPr>
                <w:rFonts w:ascii="Times New Roman" w:hAnsi="Times New Roman"/>
                <w:b w:val="0"/>
                <w:sz w:val="24"/>
              </w:rPr>
              <w:t>B5</w:t>
            </w:r>
          </w:p>
        </w:tc>
        <w:tc>
          <w:tcPr>
            <w:tcW w:type="dxa" w:w="1928"/>
          </w:tcPr>
          <w:p>
            <w:pPr>
              <w:spacing w:line="240" w:lineRule="auto" w:after="0" w:before="0"/>
              <w:ind w:firstLine="0"/>
              <w:jc w:val="left"/>
            </w:pPr>
            <w:r>
              <w:rPr>
                <w:rFonts w:ascii="Times New Roman" w:hAnsi="Times New Roman"/>
                <w:b w:val="0"/>
                <w:sz w:val="24"/>
              </w:rPr>
              <w:t>5 мг [5, 306-б.]</w:t>
            </w:r>
          </w:p>
        </w:tc>
        <w:tc>
          <w:tcPr>
            <w:tcW w:type="dxa" w:w="2721"/>
          </w:tcPr>
          <w:p>
            <w:pPr>
              <w:spacing w:line="240" w:lineRule="auto" w:after="0" w:before="0"/>
              <w:ind w:firstLine="0"/>
              <w:jc w:val="left"/>
            </w:pPr>
            <w:r>
              <w:rPr>
                <w:rFonts w:ascii="Times New Roman" w:hAnsi="Times New Roman"/>
                <w:b w:val="0"/>
                <w:sz w:val="24"/>
              </w:rPr>
              <w:t>CoA [1, 914-б.]</w:t>
            </w:r>
          </w:p>
        </w:tc>
        <w:tc>
          <w:tcPr>
            <w:tcW w:type="dxa" w:w="3515"/>
          </w:tcPr>
          <w:p>
            <w:pPr>
              <w:spacing w:line="240" w:lineRule="auto" w:after="0" w:before="0"/>
              <w:ind w:firstLine="0"/>
              <w:jc w:val="left"/>
            </w:pPr>
            <w:r>
              <w:rPr>
                <w:rFonts w:ascii="Times New Roman" w:hAnsi="Times New Roman"/>
                <w:b w:val="0"/>
                <w:sz w:val="24"/>
              </w:rPr>
              <w:t>Ҷигар [3, 544-б.]</w:t>
            </w:r>
          </w:p>
        </w:tc>
      </w:tr>
      <w:tr>
        <w:tc>
          <w:tcPr>
            <w:tcW w:type="dxa" w:w="1134"/>
          </w:tcPr>
          <w:p>
            <w:pPr>
              <w:spacing w:line="240" w:lineRule="auto" w:after="0" w:before="0"/>
              <w:ind w:firstLine="0"/>
              <w:jc w:val="left"/>
            </w:pPr>
            <w:r>
              <w:rPr>
                <w:rFonts w:ascii="Times New Roman" w:hAnsi="Times New Roman"/>
                <w:b w:val="0"/>
                <w:sz w:val="24"/>
              </w:rPr>
              <w:t>B6</w:t>
            </w:r>
          </w:p>
        </w:tc>
        <w:tc>
          <w:tcPr>
            <w:tcW w:type="dxa" w:w="1928"/>
          </w:tcPr>
          <w:p>
            <w:pPr>
              <w:spacing w:line="240" w:lineRule="auto" w:after="0" w:before="0"/>
              <w:ind w:firstLine="0"/>
              <w:jc w:val="left"/>
            </w:pPr>
            <w:r>
              <w:rPr>
                <w:rFonts w:ascii="Times New Roman" w:hAnsi="Times New Roman"/>
                <w:b w:val="0"/>
                <w:sz w:val="24"/>
              </w:rPr>
              <w:t>1,3 мг [5, 306-б.]</w:t>
            </w:r>
          </w:p>
        </w:tc>
        <w:tc>
          <w:tcPr>
            <w:tcW w:type="dxa" w:w="2721"/>
          </w:tcPr>
          <w:p>
            <w:pPr>
              <w:spacing w:line="240" w:lineRule="auto" w:after="0" w:before="0"/>
              <w:ind w:firstLine="0"/>
              <w:jc w:val="left"/>
            </w:pPr>
            <w:r>
              <w:rPr>
                <w:rFonts w:ascii="Times New Roman" w:hAnsi="Times New Roman"/>
                <w:b w:val="0"/>
                <w:sz w:val="24"/>
              </w:rPr>
              <w:t>PLP [1, 918-б.]</w:t>
            </w:r>
          </w:p>
        </w:tc>
        <w:tc>
          <w:tcPr>
            <w:tcW w:type="dxa" w:w="3515"/>
          </w:tcPr>
          <w:p>
            <w:pPr>
              <w:spacing w:line="240" w:lineRule="auto" w:after="0" w:before="0"/>
              <w:ind w:firstLine="0"/>
              <w:jc w:val="left"/>
            </w:pPr>
            <w:r>
              <w:rPr>
                <w:rFonts w:ascii="Times New Roman" w:hAnsi="Times New Roman"/>
                <w:b w:val="0"/>
                <w:sz w:val="24"/>
              </w:rPr>
              <w:t>40 мг, мускул [16, 64-б.]</w:t>
            </w:r>
          </w:p>
        </w:tc>
      </w:tr>
      <w:tr>
        <w:tc>
          <w:tcPr>
            <w:tcW w:type="dxa" w:w="1134"/>
          </w:tcPr>
          <w:p>
            <w:pPr>
              <w:spacing w:line="240" w:lineRule="auto" w:after="0" w:before="0"/>
              <w:ind w:firstLine="0"/>
              <w:jc w:val="left"/>
            </w:pPr>
            <w:r>
              <w:rPr>
                <w:rFonts w:ascii="Times New Roman" w:hAnsi="Times New Roman"/>
                <w:b w:val="0"/>
                <w:sz w:val="24"/>
              </w:rPr>
              <w:t>B7</w:t>
            </w:r>
          </w:p>
        </w:tc>
        <w:tc>
          <w:tcPr>
            <w:tcW w:type="dxa" w:w="1928"/>
          </w:tcPr>
          <w:p>
            <w:pPr>
              <w:spacing w:line="240" w:lineRule="auto" w:after="0" w:before="0"/>
              <w:ind w:firstLine="0"/>
              <w:jc w:val="left"/>
            </w:pPr>
            <w:r>
              <w:rPr>
                <w:rFonts w:ascii="Times New Roman" w:hAnsi="Times New Roman"/>
                <w:b w:val="0"/>
                <w:sz w:val="24"/>
              </w:rPr>
              <w:t>30 мкг [5, 306-б.]</w:t>
            </w:r>
          </w:p>
        </w:tc>
        <w:tc>
          <w:tcPr>
            <w:tcW w:type="dxa" w:w="2721"/>
          </w:tcPr>
          <w:p>
            <w:pPr>
              <w:spacing w:line="240" w:lineRule="auto" w:after="0" w:before="0"/>
              <w:ind w:firstLine="0"/>
              <w:jc w:val="left"/>
            </w:pPr>
            <w:r>
              <w:rPr>
                <w:rFonts w:ascii="Times New Roman" w:hAnsi="Times New Roman"/>
                <w:b w:val="0"/>
                <w:sz w:val="24"/>
              </w:rPr>
              <w:t>Биоцитин [1, 916-б.]</w:t>
            </w:r>
          </w:p>
        </w:tc>
        <w:tc>
          <w:tcPr>
            <w:tcW w:type="dxa" w:w="3515"/>
          </w:tcPr>
          <w:p>
            <w:pPr>
              <w:spacing w:line="240" w:lineRule="auto" w:after="0" w:before="0"/>
              <w:ind w:firstLine="0"/>
              <w:jc w:val="left"/>
            </w:pPr>
            <w:r>
              <w:rPr>
                <w:rFonts w:ascii="Times New Roman" w:hAnsi="Times New Roman"/>
                <w:b w:val="0"/>
                <w:sz w:val="24"/>
              </w:rPr>
              <w:t>Кам [17, 80-б.]</w:t>
            </w:r>
          </w:p>
        </w:tc>
      </w:tr>
      <w:tr>
        <w:tc>
          <w:tcPr>
            <w:tcW w:type="dxa" w:w="1134"/>
          </w:tcPr>
          <w:p>
            <w:pPr>
              <w:spacing w:line="240" w:lineRule="auto" w:after="0" w:before="0"/>
              <w:ind w:firstLine="0"/>
              <w:jc w:val="left"/>
            </w:pPr>
            <w:r>
              <w:rPr>
                <w:rFonts w:ascii="Times New Roman" w:hAnsi="Times New Roman"/>
                <w:b w:val="0"/>
                <w:sz w:val="24"/>
              </w:rPr>
              <w:t>B9</w:t>
            </w:r>
          </w:p>
        </w:tc>
        <w:tc>
          <w:tcPr>
            <w:tcW w:type="dxa" w:w="1928"/>
          </w:tcPr>
          <w:p>
            <w:pPr>
              <w:spacing w:line="240" w:lineRule="auto" w:after="0" w:before="0"/>
              <w:ind w:firstLine="0"/>
              <w:jc w:val="left"/>
            </w:pPr>
            <w:r>
              <w:rPr>
                <w:rFonts w:ascii="Times New Roman" w:hAnsi="Times New Roman"/>
                <w:b w:val="0"/>
                <w:sz w:val="24"/>
              </w:rPr>
              <w:t>400 мкг [5, 306-б.]</w:t>
            </w:r>
          </w:p>
        </w:tc>
        <w:tc>
          <w:tcPr>
            <w:tcW w:type="dxa" w:w="2721"/>
          </w:tcPr>
          <w:p>
            <w:pPr>
              <w:spacing w:line="240" w:lineRule="auto" w:after="0" w:before="0"/>
              <w:ind w:firstLine="0"/>
              <w:jc w:val="left"/>
            </w:pPr>
            <w:r>
              <w:rPr>
                <w:rFonts w:ascii="Times New Roman" w:hAnsi="Times New Roman"/>
                <w:b w:val="0"/>
                <w:sz w:val="24"/>
              </w:rPr>
              <w:t>THF [1, 920-б.]</w:t>
            </w:r>
          </w:p>
        </w:tc>
        <w:tc>
          <w:tcPr>
            <w:tcW w:type="dxa" w:w="3515"/>
          </w:tcPr>
          <w:p>
            <w:pPr>
              <w:spacing w:line="240" w:lineRule="auto" w:after="0" w:before="0"/>
              <w:ind w:firstLine="0"/>
              <w:jc w:val="left"/>
            </w:pPr>
            <w:r>
              <w:rPr>
                <w:rFonts w:ascii="Times New Roman" w:hAnsi="Times New Roman"/>
                <w:b w:val="0"/>
                <w:sz w:val="24"/>
              </w:rPr>
              <w:t>5–10 мг, ҷигар [3, 544-б.]</w:t>
            </w:r>
          </w:p>
        </w:tc>
      </w:tr>
      <w:tr>
        <w:tc>
          <w:tcPr>
            <w:tcW w:type="dxa" w:w="1134"/>
          </w:tcPr>
          <w:p>
            <w:pPr>
              <w:spacing w:line="240" w:lineRule="auto" w:after="0" w:before="0"/>
              <w:ind w:firstLine="0"/>
              <w:jc w:val="left"/>
            </w:pPr>
            <w:r>
              <w:rPr>
                <w:rFonts w:ascii="Times New Roman" w:hAnsi="Times New Roman"/>
                <w:b w:val="0"/>
                <w:sz w:val="24"/>
              </w:rPr>
              <w:t>B12</w:t>
            </w:r>
          </w:p>
        </w:tc>
        <w:tc>
          <w:tcPr>
            <w:tcW w:type="dxa" w:w="1928"/>
          </w:tcPr>
          <w:p>
            <w:pPr>
              <w:spacing w:line="240" w:lineRule="auto" w:after="0" w:before="0"/>
              <w:ind w:firstLine="0"/>
              <w:jc w:val="left"/>
            </w:pPr>
            <w:r>
              <w:rPr>
                <w:rFonts w:ascii="Times New Roman" w:hAnsi="Times New Roman"/>
                <w:b w:val="0"/>
                <w:sz w:val="24"/>
              </w:rPr>
              <w:t>2,4 мкг [5, 306-б.]</w:t>
            </w:r>
          </w:p>
        </w:tc>
        <w:tc>
          <w:tcPr>
            <w:tcW w:type="dxa" w:w="2721"/>
          </w:tcPr>
          <w:p>
            <w:pPr>
              <w:spacing w:line="240" w:lineRule="auto" w:after="0" w:before="0"/>
              <w:ind w:firstLine="0"/>
              <w:jc w:val="left"/>
            </w:pPr>
            <w:r>
              <w:rPr>
                <w:rFonts w:ascii="Times New Roman" w:hAnsi="Times New Roman"/>
                <w:b w:val="0"/>
                <w:sz w:val="24"/>
              </w:rPr>
              <w:t>Метил-кобаламин [1, 922-б.]</w:t>
            </w:r>
          </w:p>
        </w:tc>
        <w:tc>
          <w:tcPr>
            <w:tcW w:type="dxa" w:w="3515"/>
          </w:tcPr>
          <w:p>
            <w:pPr>
              <w:spacing w:line="240" w:lineRule="auto" w:after="0" w:before="0"/>
              <w:ind w:firstLine="0"/>
              <w:jc w:val="left"/>
            </w:pPr>
            <w:r>
              <w:rPr>
                <w:rFonts w:ascii="Times New Roman" w:hAnsi="Times New Roman"/>
                <w:b w:val="0"/>
                <w:sz w:val="24"/>
              </w:rPr>
              <w:t>2–5 мг, ҷигар [18, 82-б.]</w:t>
            </w:r>
          </w:p>
        </w:tc>
      </w:tr>
      <w:tr>
        <w:tc>
          <w:tcPr>
            <w:tcW w:type="dxa" w:w="1134"/>
          </w:tcPr>
          <w:p>
            <w:pPr>
              <w:spacing w:line="240" w:lineRule="auto" w:after="0" w:before="0"/>
              <w:ind w:firstLine="0"/>
              <w:jc w:val="left"/>
            </w:pPr>
            <w:r>
              <w:rPr>
                <w:rFonts w:ascii="Times New Roman" w:hAnsi="Times New Roman"/>
                <w:b w:val="0"/>
                <w:sz w:val="24"/>
              </w:rPr>
              <w:t>C</w:t>
            </w:r>
          </w:p>
        </w:tc>
        <w:tc>
          <w:tcPr>
            <w:tcW w:type="dxa" w:w="1928"/>
          </w:tcPr>
          <w:p>
            <w:pPr>
              <w:spacing w:line="240" w:lineRule="auto" w:after="0" w:before="0"/>
              <w:ind w:firstLine="0"/>
              <w:jc w:val="left"/>
            </w:pPr>
            <w:r>
              <w:rPr>
                <w:rFonts w:ascii="Times New Roman" w:hAnsi="Times New Roman"/>
                <w:b w:val="0"/>
                <w:sz w:val="24"/>
              </w:rPr>
              <w:t>90 мг [5, 306-б.]</w:t>
            </w:r>
          </w:p>
        </w:tc>
        <w:tc>
          <w:tcPr>
            <w:tcW w:type="dxa" w:w="2721"/>
          </w:tcPr>
          <w:p>
            <w:pPr>
              <w:spacing w:line="240" w:lineRule="auto" w:after="0" w:before="0"/>
              <w:ind w:firstLine="0"/>
              <w:jc w:val="left"/>
            </w:pPr>
            <w:r>
              <w:rPr>
                <w:rFonts w:ascii="Times New Roman" w:hAnsi="Times New Roman"/>
                <w:b w:val="0"/>
                <w:sz w:val="24"/>
              </w:rPr>
              <w:t>Аскорбат [1, 926-б.]</w:t>
            </w:r>
          </w:p>
        </w:tc>
        <w:tc>
          <w:tcPr>
            <w:tcW w:type="dxa" w:w="3515"/>
          </w:tcPr>
          <w:p>
            <w:pPr>
              <w:spacing w:line="240" w:lineRule="auto" w:after="0" w:before="0"/>
              <w:ind w:firstLine="0"/>
              <w:jc w:val="left"/>
            </w:pPr>
            <w:r>
              <w:rPr>
                <w:rFonts w:ascii="Times New Roman" w:hAnsi="Times New Roman"/>
                <w:b w:val="0"/>
                <w:sz w:val="24"/>
              </w:rPr>
              <w:t>Не захира мешавад [4, 120-б.]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Захираи B1 ададӣ муқоиса мешавад. Захираи мускул 30 мг мегардад [3, 544-б.]. РДА-и рӯзона 1,2 мг аст [5, 306-б.]. Ҳисоб: 30 ÷ 1,2 = 25 рӯз мегардад. Аз ин сабб B1 ба зудӣ кам мешавад [8, 40-б.]. Ин ҷузъи ҳисоби захира мебошад.</w:t>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Меъори рӯзонаи витаминҳои обҳал бо воҳиди мг (аз Ҷадвали 1.1)</w:t>
      </w:r>
    </w:p>
    <w:p>
      <w:pPr>
        <w:spacing w:line="360" w:lineRule="auto" w:after="0"/>
        <w:ind w:firstLine="709"/>
        <w:jc w:val="both"/>
      </w:pPr>
      <w:r>
        <w:rPr>
          <w:rFonts w:ascii="Times New Roman" w:hAnsi="Times New Roman"/>
          <w:b w:val="0"/>
          <w:i w:val="0"/>
          <w:sz w:val="28"/>
        </w:rPr>
        <w:t>Меъор дар расм муқоиса мешавад. B3 ва C сутуни калон доранд [5, 306-б.]. B1 ва B2 сутуни хурд мегиранд [5, 306-б.]. Аз ин сабб воҳиди мг фарқро нишон медиҳад [3, 540-б.]. Ин ҷузъи муқоисаи расм мебошад.</w:t>
      </w:r>
    </w:p>
    <w:p>
      <w:pPr>
        <w:spacing w:line="360" w:lineRule="auto" w:after="0"/>
        <w:ind w:firstLine="709"/>
        <w:jc w:val="left"/>
      </w:pPr>
      <w:r>
        <w:rPr>
          <w:rFonts w:ascii="Times New Roman" w:hAnsi="Times New Roman"/>
          <w:b/>
          <w:i w:val="0"/>
          <w:sz w:val="28"/>
        </w:rPr>
        <w:t>1.2. Витамини B1 (тиамин) ва TPP</w:t>
      </w:r>
    </w:p>
    <w:p>
      <w:pPr>
        <w:spacing w:line="360" w:lineRule="auto" w:after="0"/>
        <w:ind w:firstLine="709"/>
        <w:jc w:val="both"/>
      </w:pPr>
      <w:r>
        <w:rPr>
          <w:rFonts w:ascii="Times New Roman" w:hAnsi="Times New Roman"/>
          <w:b w:val="0"/>
          <w:i w:val="0"/>
          <w:sz w:val="28"/>
        </w:rPr>
        <w:t>Тиамин коферменти TPP месозад. TPP барои пируват-дегидрогеназа зарур аст [1, 910-б.]. КГДГ онро талаб мекунад [1, 910-б.]. Транскетолаза дар пентоза кор мекунад [1, 910-б.]. Аз ин сабб B1 мубодилаи карбогидратро мебарад [2, 2-б.]. Ин ҷузъи TPP мебошад.</w:t>
      </w:r>
    </w:p>
    <w:p>
      <w:pPr>
        <w:spacing w:line="360" w:lineRule="auto" w:after="0"/>
        <w:ind w:firstLine="709"/>
        <w:jc w:val="both"/>
      </w:pPr>
      <w:r>
        <w:rPr>
          <w:rFonts w:ascii="Times New Roman" w:hAnsi="Times New Roman"/>
          <w:b w:val="0"/>
          <w:i w:val="0"/>
          <w:sz w:val="28"/>
        </w:rPr>
        <w:t>Камии B1 ба нервҳо мегузарад. Магз ва дил эҳтиёҷи калон доранд [2, 2-б.]. АТФ дар ҳуҷайра кам мегардад [8, 42-б.]. Аз ин сабб бери-бери хушк меояд [8, 44-б.]. Ин ҷузъи бери-бери мебошад.</w:t>
      </w:r>
    </w:p>
    <w:p>
      <w:pPr>
        <w:spacing w:line="360" w:lineRule="auto" w:after="0"/>
        <w:ind w:firstLine="709"/>
        <w:jc w:val="both"/>
      </w:pPr>
      <w:r>
        <w:rPr>
          <w:rFonts w:ascii="Times New Roman" w:hAnsi="Times New Roman"/>
          <w:b w:val="0"/>
          <w:i w:val="0"/>
          <w:sz w:val="28"/>
        </w:rPr>
        <w:t>Бери-бери ду шакл дорад. Шакли хушк нейропатия медиҳад [8, 44-б.]. Шакли тар дилро осеб мерасонад [8, 44-б.]. Аз ин сабб ташхиси зуд муҳим аст [10, 404-б.]. Ин ҷузъи шаклҳои бери-бери мебошад.</w:t>
      </w:r>
    </w:p>
    <w:p>
      <w:pPr>
        <w:spacing w:line="360" w:lineRule="auto" w:after="0"/>
        <w:ind w:firstLine="709"/>
        <w:jc w:val="both"/>
      </w:pPr>
      <w:r>
        <w:rPr>
          <w:rFonts w:ascii="Times New Roman" w:hAnsi="Times New Roman"/>
          <w:b w:val="0"/>
          <w:i w:val="0"/>
          <w:sz w:val="28"/>
        </w:rPr>
        <w:t>Спирт камии B1 мегирад. Иштиҳо ба ғизо кам мешавад [2, 7-б.]. Ҷабри тиамин суст мегардад [8, 46-б.]. Аз ин сабб энцефалопатияи Вернике меояд [8, 46-б.]. Ин ҷузъи спирт ва B1 мебошад.</w:t>
      </w:r>
    </w:p>
    <w:p>
      <w:pPr>
        <w:spacing w:line="360" w:lineRule="auto" w:after="0"/>
        <w:ind w:firstLine="709"/>
        <w:jc w:val="both"/>
      </w:pPr>
      <w:r>
        <w:rPr>
          <w:rFonts w:ascii="Times New Roman" w:hAnsi="Times New Roman"/>
          <w:b w:val="0"/>
          <w:i w:val="0"/>
          <w:sz w:val="28"/>
        </w:rPr>
        <w:t>Манбаъҳо дар ҷадвали 1.2 дода мешаванд. Ғалладонаи пурра ҷои аввал мегирад [3, 546-б.]. Чормағз ва мурғ меоянд [3, 546-б.]. Аз ин сабб парҳези гуногун кофист [5, 310-б.]. Ин ҷузъи манбаи B1 мебошад.</w:t>
      </w:r>
    </w:p>
    <w:p>
      <w:pPr>
        <w:spacing w:line="240" w:lineRule="auto" w:after="0"/>
        <w:ind w:firstLine="0"/>
        <w:jc w:val="center"/>
      </w:pPr>
      <w:r>
        <w:rPr>
          <w:rFonts w:ascii="Times New Roman" w:hAnsi="Times New Roman"/>
          <w:b/>
          <w:i w:val="0"/>
          <w:sz w:val="24"/>
        </w:rPr>
        <w:t>Ҷадвали 1.2 — Витамини B1: меъор, захира ва камӣ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154"/>
            <w:shd w:val="clear" w:fill="EDEDED"/>
          </w:tcPr>
          <w:p>
            <w:pPr>
              <w:spacing w:line="240" w:lineRule="auto" w:after="0" w:before="0"/>
              <w:ind w:firstLine="0"/>
              <w:jc w:val="left"/>
            </w:pPr>
            <w:r>
              <w:rPr>
                <w:rFonts w:ascii="Times New Roman" w:hAnsi="Times New Roman"/>
                <w:b/>
                <w:sz w:val="24"/>
              </w:rPr>
              <w:t>Параметр</w:t>
            </w:r>
          </w:p>
        </w:tc>
        <w:tc>
          <w:tcPr>
            <w:tcW w:type="dxa" w:w="7143"/>
            <w:shd w:val="clear" w:fill="EDEDED"/>
          </w:tcPr>
          <w:p>
            <w:pPr>
              <w:spacing w:line="240" w:lineRule="auto" w:after="0" w:before="0"/>
              <w:ind w:firstLine="0"/>
              <w:jc w:val="left"/>
            </w:pPr>
            <w:r>
              <w:rPr>
                <w:rFonts w:ascii="Times New Roman" w:hAnsi="Times New Roman"/>
                <w:b/>
                <w:sz w:val="24"/>
              </w:rPr>
              <w:t>Маълумот</w:t>
            </w:r>
          </w:p>
        </w:tc>
      </w:tr>
      <w:tr>
        <w:tc>
          <w:tcPr>
            <w:tcW w:type="dxa" w:w="2154"/>
          </w:tcPr>
          <w:p>
            <w:pPr>
              <w:spacing w:line="240" w:lineRule="auto" w:after="0" w:before="0"/>
              <w:ind w:firstLine="0"/>
              <w:jc w:val="left"/>
            </w:pPr>
            <w:r>
              <w:rPr>
                <w:rFonts w:ascii="Times New Roman" w:hAnsi="Times New Roman"/>
                <w:b w:val="0"/>
                <w:sz w:val="24"/>
              </w:rPr>
              <w:t>РДА</w:t>
            </w:r>
          </w:p>
        </w:tc>
        <w:tc>
          <w:tcPr>
            <w:tcW w:type="dxa" w:w="7143"/>
          </w:tcPr>
          <w:p>
            <w:pPr>
              <w:spacing w:line="240" w:lineRule="auto" w:after="0" w:before="0"/>
              <w:ind w:firstLine="0"/>
              <w:jc w:val="left"/>
            </w:pPr>
            <w:r>
              <w:rPr>
                <w:rFonts w:ascii="Times New Roman" w:hAnsi="Times New Roman"/>
                <w:b w:val="0"/>
                <w:sz w:val="24"/>
              </w:rPr>
              <w:t>Мард 1,2 мг, зан 1,1 мг, ҳомила 1,4 мг [8, 38-б.]</w:t>
            </w:r>
          </w:p>
        </w:tc>
      </w:tr>
      <w:tr>
        <w:tc>
          <w:tcPr>
            <w:tcW w:type="dxa" w:w="2154"/>
          </w:tcPr>
          <w:p>
            <w:pPr>
              <w:spacing w:line="240" w:lineRule="auto" w:after="0" w:before="0"/>
              <w:ind w:firstLine="0"/>
              <w:jc w:val="left"/>
            </w:pPr>
            <w:r>
              <w:rPr>
                <w:rFonts w:ascii="Times New Roman" w:hAnsi="Times New Roman"/>
                <w:b w:val="0"/>
                <w:sz w:val="24"/>
              </w:rPr>
              <w:t>Захира</w:t>
            </w:r>
          </w:p>
        </w:tc>
        <w:tc>
          <w:tcPr>
            <w:tcW w:type="dxa" w:w="7143"/>
          </w:tcPr>
          <w:p>
            <w:pPr>
              <w:spacing w:line="240" w:lineRule="auto" w:after="0" w:before="0"/>
              <w:ind w:firstLine="0"/>
              <w:jc w:val="left"/>
            </w:pPr>
            <w:r>
              <w:rPr>
                <w:rFonts w:ascii="Times New Roman" w:hAnsi="Times New Roman"/>
                <w:b w:val="0"/>
                <w:sz w:val="24"/>
              </w:rPr>
              <w:t>Тақрибан 30 мг, асосан дар мускул [3, 544-б.]</w:t>
            </w:r>
          </w:p>
        </w:tc>
      </w:tr>
      <w:tr>
        <w:tc>
          <w:tcPr>
            <w:tcW w:type="dxa" w:w="2154"/>
          </w:tcPr>
          <w:p>
            <w:pPr>
              <w:spacing w:line="240" w:lineRule="auto" w:after="0" w:before="0"/>
              <w:ind w:firstLine="0"/>
              <w:jc w:val="left"/>
            </w:pPr>
            <w:r>
              <w:rPr>
                <w:rFonts w:ascii="Times New Roman" w:hAnsi="Times New Roman"/>
                <w:b w:val="0"/>
                <w:sz w:val="24"/>
              </w:rPr>
              <w:t>Кофермент</w:t>
            </w:r>
          </w:p>
        </w:tc>
        <w:tc>
          <w:tcPr>
            <w:tcW w:type="dxa" w:w="7143"/>
          </w:tcPr>
          <w:p>
            <w:pPr>
              <w:spacing w:line="240" w:lineRule="auto" w:after="0" w:before="0"/>
              <w:ind w:firstLine="0"/>
              <w:jc w:val="left"/>
            </w:pPr>
            <w:r>
              <w:rPr>
                <w:rFonts w:ascii="Times New Roman" w:hAnsi="Times New Roman"/>
                <w:b w:val="0"/>
                <w:sz w:val="24"/>
              </w:rPr>
              <w:t>TPP: ПДГ, КГДГ, транскетолаза [1, 910-б.]</w:t>
            </w:r>
          </w:p>
        </w:tc>
      </w:tr>
      <w:tr>
        <w:tc>
          <w:tcPr>
            <w:tcW w:type="dxa" w:w="2154"/>
          </w:tcPr>
          <w:p>
            <w:pPr>
              <w:spacing w:line="240" w:lineRule="auto" w:after="0" w:before="0"/>
              <w:ind w:firstLine="0"/>
              <w:jc w:val="left"/>
            </w:pPr>
            <w:r>
              <w:rPr>
                <w:rFonts w:ascii="Times New Roman" w:hAnsi="Times New Roman"/>
                <w:b w:val="0"/>
                <w:sz w:val="24"/>
              </w:rPr>
              <w:t>Камӣ</w:t>
            </w:r>
          </w:p>
        </w:tc>
        <w:tc>
          <w:tcPr>
            <w:tcW w:type="dxa" w:w="7143"/>
          </w:tcPr>
          <w:p>
            <w:pPr>
              <w:spacing w:line="240" w:lineRule="auto" w:after="0" w:before="0"/>
              <w:ind w:firstLine="0"/>
              <w:jc w:val="left"/>
            </w:pPr>
            <w:r>
              <w:rPr>
                <w:rFonts w:ascii="Times New Roman" w:hAnsi="Times New Roman"/>
                <w:b w:val="0"/>
                <w:sz w:val="24"/>
              </w:rPr>
              <w:t>Бери-бери, энцефалопатияи Вернике [8, 44-б.]</w:t>
            </w:r>
          </w:p>
        </w:tc>
      </w:tr>
      <w:tr>
        <w:tc>
          <w:tcPr>
            <w:tcW w:type="dxa" w:w="2154"/>
          </w:tcPr>
          <w:p>
            <w:pPr>
              <w:spacing w:line="240" w:lineRule="auto" w:after="0" w:before="0"/>
              <w:ind w:firstLine="0"/>
              <w:jc w:val="left"/>
            </w:pPr>
            <w:r>
              <w:rPr>
                <w:rFonts w:ascii="Times New Roman" w:hAnsi="Times New Roman"/>
                <w:b w:val="0"/>
                <w:sz w:val="24"/>
              </w:rPr>
              <w:t>Манбаъ</w:t>
            </w:r>
          </w:p>
        </w:tc>
        <w:tc>
          <w:tcPr>
            <w:tcW w:type="dxa" w:w="7143"/>
          </w:tcPr>
          <w:p>
            <w:pPr>
              <w:spacing w:line="240" w:lineRule="auto" w:after="0" w:before="0"/>
              <w:ind w:firstLine="0"/>
              <w:jc w:val="left"/>
            </w:pPr>
            <w:r>
              <w:rPr>
                <w:rFonts w:ascii="Times New Roman" w:hAnsi="Times New Roman"/>
                <w:b w:val="0"/>
                <w:sz w:val="24"/>
              </w:rPr>
              <w:t>Ғалладонаи пурра, чормағз, мурғ [3, 546-б.]</w:t>
            </w:r>
          </w:p>
        </w:tc>
      </w:tr>
      <w:tr>
        <w:tc>
          <w:tcPr>
            <w:tcW w:type="dxa" w:w="2154"/>
          </w:tcPr>
          <w:p>
            <w:pPr>
              <w:spacing w:line="240" w:lineRule="auto" w:after="0" w:before="0"/>
              <w:ind w:firstLine="0"/>
              <w:jc w:val="left"/>
            </w:pPr>
            <w:r>
              <w:rPr>
                <w:rFonts w:ascii="Times New Roman" w:hAnsi="Times New Roman"/>
                <w:b w:val="0"/>
                <w:sz w:val="24"/>
              </w:rPr>
              <w:t>Таҳлил</w:t>
            </w:r>
          </w:p>
        </w:tc>
        <w:tc>
          <w:tcPr>
            <w:tcW w:type="dxa" w:w="7143"/>
          </w:tcPr>
          <w:p>
            <w:pPr>
              <w:spacing w:line="240" w:lineRule="auto" w:after="0" w:before="0"/>
              <w:ind w:firstLine="0"/>
              <w:jc w:val="left"/>
            </w:pPr>
            <w:r>
              <w:rPr>
                <w:rFonts w:ascii="Times New Roman" w:hAnsi="Times New Roman"/>
                <w:b w:val="0"/>
                <w:sz w:val="24"/>
              </w:rPr>
              <w:t>Фаъолияти транскетолаза дар эритросит [10, 410-б.]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 Талаби моҳона ададӣ мешавад. РДА-и мард 1,2 мг аст [5, 306-б.]. Ҳисоб: 1,2 × 30 = 36 мг дар моҳ мегардад. Захира ҳамон 30 мг мегардад [3, 544-б.]. Аз ин сабб ҷабрии рӯзина зарур аст [8, 38-б.]. Ин ҷузъи ҳисоби талаб мебошад.</w:t>
      </w:r>
    </w:p>
    <w:p>
      <w:pPr>
        <w:spacing w:line="360" w:lineRule="auto" w:after="0"/>
        <w:ind w:firstLine="709"/>
        <w:jc w:val="both"/>
      </w:pPr>
      <w:r>
        <w:rPr>
          <w:rFonts w:ascii="Times New Roman" w:hAnsi="Times New Roman"/>
          <w:b w:val="0"/>
          <w:i w:val="0"/>
          <w:sz w:val="28"/>
        </w:rPr>
        <w:t>Адабиёт манбаъҳои B1-ро мутобиқ медиҳад. Китоби рус бери-бери-ро тавсиф мекунад [14, 292-б.]. Китоби тиббӣ ҳамон меъорро медиҳад [15, 364-б.]. Аз ин сабб манбаъҳо ҳамҷино мемонанд [15, 366-б.]. Ин ҷузъи адабии B1 мебошад.</w:t>
      </w:r>
    </w:p>
    <w:p>
      <w:pPr>
        <w:spacing w:line="360" w:lineRule="auto" w:after="0"/>
        <w:ind w:firstLine="709"/>
        <w:jc w:val="left"/>
      </w:pPr>
      <w:r>
        <w:rPr>
          <w:rFonts w:ascii="Times New Roman" w:hAnsi="Times New Roman"/>
          <w:b/>
          <w:i w:val="0"/>
          <w:sz w:val="28"/>
        </w:rPr>
        <w:t>1.3. Витаминҳои B2 ва B3: FAD ва NAD</w:t>
      </w:r>
    </w:p>
    <w:p>
      <w:pPr>
        <w:spacing w:line="360" w:lineRule="auto" w:after="0"/>
        <w:ind w:firstLine="709"/>
        <w:jc w:val="both"/>
      </w:pPr>
      <w:r>
        <w:rPr>
          <w:rFonts w:ascii="Times New Roman" w:hAnsi="Times New Roman"/>
          <w:b w:val="0"/>
          <w:i w:val="0"/>
          <w:sz w:val="28"/>
        </w:rPr>
        <w:t>Рибофлавин коферментҳои FAD месозад. FMN низ аз B2 меояд [1, 912-б.]. Онҳо реаксияҳои редокс мебарад [19, 90-б.]. Аз ин сабб занҷири нафас вобаста аст [6, 220-б.]. Ин ҷузъи FAD мебошад.</w:t>
      </w:r>
    </w:p>
    <w:p>
      <w:pPr>
        <w:spacing w:line="360" w:lineRule="auto" w:after="0"/>
        <w:ind w:firstLine="709"/>
        <w:jc w:val="both"/>
      </w:pPr>
      <w:r>
        <w:rPr>
          <w:rFonts w:ascii="Times New Roman" w:hAnsi="Times New Roman"/>
          <w:b w:val="0"/>
          <w:i w:val="0"/>
          <w:sz w:val="28"/>
        </w:rPr>
        <w:t>B2 ба рӯшноӣ ҳассос аст. Нури футбол маҳв мекунад [2, 3-б.]. Аз ин сабб шир дар бастаи торик меистад [2, 3-б.]. Камӣ хилоз ва кератит медиҳад [19, 92-б.]. Ин ҷузъи ҳассосии B2 мебошад.</w:t>
      </w:r>
    </w:p>
    <w:p>
      <w:pPr>
        <w:spacing w:line="360" w:lineRule="auto" w:after="0"/>
        <w:ind w:firstLine="709"/>
        <w:jc w:val="both"/>
      </w:pPr>
      <w:r>
        <w:rPr>
          <w:rFonts w:ascii="Times New Roman" w:hAnsi="Times New Roman"/>
          <w:b w:val="0"/>
          <w:i w:val="0"/>
          <w:sz w:val="28"/>
        </w:rPr>
        <w:t>Ниацин NAD ва NADP месозад. Онҳо дегидрогеназаҳоро мебарад [1, 912-б.]. Гликолиз ва Кребс NAD талаб мекунанд [6, 222-б.]. Аз ин сабб B3 барои АТФ зарур аст [20, 94-б.]. Ин ҷузъи NAD мебошад.</w:t>
      </w:r>
    </w:p>
    <w:p>
      <w:pPr>
        <w:spacing w:line="360" w:lineRule="auto" w:after="0"/>
        <w:ind w:firstLine="709"/>
        <w:jc w:val="both"/>
      </w:pPr>
      <w:r>
        <w:rPr>
          <w:rFonts w:ascii="Times New Roman" w:hAnsi="Times New Roman"/>
          <w:b w:val="0"/>
          <w:i w:val="0"/>
          <w:sz w:val="28"/>
        </w:rPr>
        <w:t>B3 аз триптофан ҳам месозад. 60 мг триптофан ҳисса мебошад [3, 550-б.]. Он 1 мг НЕ мегардад [3, 550-б.]. Аз ин сабб гӯшти серпротеин НЕ-ро мефзояд [20, 96-б.]. Ин ҷузъи триптофан мебошад.</w:t>
      </w:r>
    </w:p>
    <w:p>
      <w:pPr>
        <w:spacing w:line="360" w:lineRule="auto" w:after="0"/>
        <w:ind w:firstLine="709"/>
        <w:jc w:val="both"/>
      </w:pPr>
      <w:r>
        <w:rPr>
          <w:rFonts w:ascii="Times New Roman" w:hAnsi="Times New Roman"/>
          <w:b w:val="0"/>
          <w:i w:val="0"/>
          <w:sz w:val="28"/>
        </w:rPr>
        <w:t>Камии B3 пеллагра ном мешавад. Он дерматит, диарея ва деменсия дорад [20, 98-б.]. Се нишонӣ хос мемонанд [20, 98-б.]. Аз ин сабб ташхис осон мегардад [10, 406-б.]. Ин ҷузъи пеллагра мебошад.</w:t>
      </w:r>
    </w:p>
    <w:p>
      <w:pPr>
        <w:spacing w:line="240" w:lineRule="auto" w:after="0"/>
        <w:ind w:firstLine="0"/>
        <w:jc w:val="center"/>
      </w:pPr>
      <w:r>
        <w:rPr>
          <w:rFonts w:ascii="Times New Roman" w:hAnsi="Times New Roman"/>
          <w:b/>
          <w:i w:val="0"/>
          <w:sz w:val="24"/>
        </w:rPr>
        <w:t>Ҷадвали 1.3 — Витаминҳои B2 ва B3: муқоиса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020"/>
            <w:shd w:val="clear" w:fill="EDEDED"/>
          </w:tcPr>
          <w:p>
            <w:pPr>
              <w:spacing w:line="240" w:lineRule="auto" w:after="0" w:before="0"/>
              <w:ind w:firstLine="0"/>
              <w:jc w:val="left"/>
            </w:pPr>
            <w:r>
              <w:rPr>
                <w:rFonts w:ascii="Times New Roman" w:hAnsi="Times New Roman"/>
                <w:b/>
                <w:sz w:val="24"/>
              </w:rPr>
              <w:t>Витамин</w:t>
            </w:r>
          </w:p>
        </w:tc>
        <w:tc>
          <w:tcPr>
            <w:tcW w:type="dxa" w:w="1474"/>
            <w:shd w:val="clear" w:fill="EDEDED"/>
          </w:tcPr>
          <w:p>
            <w:pPr>
              <w:spacing w:line="240" w:lineRule="auto" w:after="0" w:before="0"/>
              <w:ind w:firstLine="0"/>
              <w:jc w:val="left"/>
            </w:pPr>
            <w:r>
              <w:rPr>
                <w:rFonts w:ascii="Times New Roman" w:hAnsi="Times New Roman"/>
                <w:b/>
                <w:sz w:val="24"/>
              </w:rPr>
              <w:t>РДА</w:t>
            </w:r>
          </w:p>
        </w:tc>
        <w:tc>
          <w:tcPr>
            <w:tcW w:type="dxa" w:w="1928"/>
            <w:shd w:val="clear" w:fill="EDEDED"/>
          </w:tcPr>
          <w:p>
            <w:pPr>
              <w:spacing w:line="240" w:lineRule="auto" w:after="0" w:before="0"/>
              <w:ind w:firstLine="0"/>
              <w:jc w:val="left"/>
            </w:pPr>
            <w:r>
              <w:rPr>
                <w:rFonts w:ascii="Times New Roman" w:hAnsi="Times New Roman"/>
                <w:b/>
                <w:sz w:val="24"/>
              </w:rPr>
              <w:t>Кофермент</w:t>
            </w:r>
          </w:p>
        </w:tc>
        <w:tc>
          <w:tcPr>
            <w:tcW w:type="dxa" w:w="2494"/>
            <w:shd w:val="clear" w:fill="EDEDED"/>
          </w:tcPr>
          <w:p>
            <w:pPr>
              <w:spacing w:line="240" w:lineRule="auto" w:after="0" w:before="0"/>
              <w:ind w:firstLine="0"/>
              <w:jc w:val="left"/>
            </w:pPr>
            <w:r>
              <w:rPr>
                <w:rFonts w:ascii="Times New Roman" w:hAnsi="Times New Roman"/>
                <w:b/>
                <w:sz w:val="24"/>
              </w:rPr>
              <w:t>Камӣ</w:t>
            </w:r>
          </w:p>
        </w:tc>
        <w:tc>
          <w:tcPr>
            <w:tcW w:type="dxa" w:w="2381"/>
            <w:shd w:val="clear" w:fill="EDEDED"/>
          </w:tcPr>
          <w:p>
            <w:pPr>
              <w:spacing w:line="240" w:lineRule="auto" w:after="0" w:before="0"/>
              <w:ind w:firstLine="0"/>
              <w:jc w:val="left"/>
            </w:pPr>
            <w:r>
              <w:rPr>
                <w:rFonts w:ascii="Times New Roman" w:hAnsi="Times New Roman"/>
                <w:b/>
                <w:sz w:val="24"/>
              </w:rPr>
              <w:t>Манбаъ</w:t>
            </w:r>
          </w:p>
        </w:tc>
      </w:tr>
      <w:tr>
        <w:tc>
          <w:tcPr>
            <w:tcW w:type="dxa" w:w="1020"/>
          </w:tcPr>
          <w:p>
            <w:pPr>
              <w:spacing w:line="240" w:lineRule="auto" w:after="0" w:before="0"/>
              <w:ind w:firstLine="0"/>
              <w:jc w:val="left"/>
            </w:pPr>
            <w:r>
              <w:rPr>
                <w:rFonts w:ascii="Times New Roman" w:hAnsi="Times New Roman"/>
                <w:b w:val="0"/>
                <w:sz w:val="24"/>
              </w:rPr>
              <w:t>B2</w:t>
            </w:r>
          </w:p>
        </w:tc>
        <w:tc>
          <w:tcPr>
            <w:tcW w:type="dxa" w:w="1474"/>
          </w:tcPr>
          <w:p>
            <w:pPr>
              <w:spacing w:line="240" w:lineRule="auto" w:after="0" w:before="0"/>
              <w:ind w:firstLine="0"/>
              <w:jc w:val="left"/>
            </w:pPr>
            <w:r>
              <w:rPr>
                <w:rFonts w:ascii="Times New Roman" w:hAnsi="Times New Roman"/>
                <w:b w:val="0"/>
                <w:sz w:val="24"/>
              </w:rPr>
              <w:t>1,3 мг [5, 306-б.]</w:t>
            </w:r>
          </w:p>
        </w:tc>
        <w:tc>
          <w:tcPr>
            <w:tcW w:type="dxa" w:w="1928"/>
          </w:tcPr>
          <w:p>
            <w:pPr>
              <w:spacing w:line="240" w:lineRule="auto" w:after="0" w:before="0"/>
              <w:ind w:firstLine="0"/>
              <w:jc w:val="left"/>
            </w:pPr>
            <w:r>
              <w:rPr>
                <w:rFonts w:ascii="Times New Roman" w:hAnsi="Times New Roman"/>
                <w:b w:val="0"/>
                <w:sz w:val="24"/>
              </w:rPr>
              <w:t>FAD, FMN [1, 912-б.]</w:t>
            </w:r>
          </w:p>
        </w:tc>
        <w:tc>
          <w:tcPr>
            <w:tcW w:type="dxa" w:w="2494"/>
          </w:tcPr>
          <w:p>
            <w:pPr>
              <w:spacing w:line="240" w:lineRule="auto" w:after="0" w:before="0"/>
              <w:ind w:firstLine="0"/>
              <w:jc w:val="left"/>
            </w:pPr>
            <w:r>
              <w:rPr>
                <w:rFonts w:ascii="Times New Roman" w:hAnsi="Times New Roman"/>
                <w:b w:val="0"/>
                <w:sz w:val="24"/>
              </w:rPr>
              <w:t>Хилоз, кератит [19, 92-б.]</w:t>
            </w:r>
          </w:p>
        </w:tc>
        <w:tc>
          <w:tcPr>
            <w:tcW w:type="dxa" w:w="2381"/>
          </w:tcPr>
          <w:p>
            <w:pPr>
              <w:spacing w:line="240" w:lineRule="auto" w:after="0" w:before="0"/>
              <w:ind w:firstLine="0"/>
              <w:jc w:val="left"/>
            </w:pPr>
            <w:r>
              <w:rPr>
                <w:rFonts w:ascii="Times New Roman" w:hAnsi="Times New Roman"/>
                <w:b w:val="0"/>
                <w:sz w:val="24"/>
              </w:rPr>
              <w:t>Шир, тухм, ҷигар [3, 548-б.]</w:t>
            </w:r>
          </w:p>
        </w:tc>
      </w:tr>
      <w:tr>
        <w:tc>
          <w:tcPr>
            <w:tcW w:type="dxa" w:w="1020"/>
          </w:tcPr>
          <w:p>
            <w:pPr>
              <w:spacing w:line="240" w:lineRule="auto" w:after="0" w:before="0"/>
              <w:ind w:firstLine="0"/>
              <w:jc w:val="left"/>
            </w:pPr>
            <w:r>
              <w:rPr>
                <w:rFonts w:ascii="Times New Roman" w:hAnsi="Times New Roman"/>
                <w:b w:val="0"/>
                <w:sz w:val="24"/>
              </w:rPr>
              <w:t>B3</w:t>
            </w:r>
          </w:p>
        </w:tc>
        <w:tc>
          <w:tcPr>
            <w:tcW w:type="dxa" w:w="1474"/>
          </w:tcPr>
          <w:p>
            <w:pPr>
              <w:spacing w:line="240" w:lineRule="auto" w:after="0" w:before="0"/>
              <w:ind w:firstLine="0"/>
              <w:jc w:val="left"/>
            </w:pPr>
            <w:r>
              <w:rPr>
                <w:rFonts w:ascii="Times New Roman" w:hAnsi="Times New Roman"/>
                <w:b w:val="0"/>
                <w:sz w:val="24"/>
              </w:rPr>
              <w:t>16 мг НЕ [5, 306-б.]</w:t>
            </w:r>
          </w:p>
        </w:tc>
        <w:tc>
          <w:tcPr>
            <w:tcW w:type="dxa" w:w="1928"/>
          </w:tcPr>
          <w:p>
            <w:pPr>
              <w:spacing w:line="240" w:lineRule="auto" w:after="0" w:before="0"/>
              <w:ind w:firstLine="0"/>
              <w:jc w:val="left"/>
            </w:pPr>
            <w:r>
              <w:rPr>
                <w:rFonts w:ascii="Times New Roman" w:hAnsi="Times New Roman"/>
                <w:b w:val="0"/>
                <w:sz w:val="24"/>
              </w:rPr>
              <w:t>NAD, NADP [1, 912-б.]</w:t>
            </w:r>
          </w:p>
        </w:tc>
        <w:tc>
          <w:tcPr>
            <w:tcW w:type="dxa" w:w="2494"/>
          </w:tcPr>
          <w:p>
            <w:pPr>
              <w:spacing w:line="240" w:lineRule="auto" w:after="0" w:before="0"/>
              <w:ind w:firstLine="0"/>
              <w:jc w:val="left"/>
            </w:pPr>
            <w:r>
              <w:rPr>
                <w:rFonts w:ascii="Times New Roman" w:hAnsi="Times New Roman"/>
                <w:b w:val="0"/>
                <w:sz w:val="24"/>
              </w:rPr>
              <w:t>Пеллагра: се нишонӣ [20, 98-б.]</w:t>
            </w:r>
          </w:p>
        </w:tc>
        <w:tc>
          <w:tcPr>
            <w:tcW w:type="dxa" w:w="2381"/>
          </w:tcPr>
          <w:p>
            <w:pPr>
              <w:spacing w:line="240" w:lineRule="auto" w:after="0" w:before="0"/>
              <w:ind w:firstLine="0"/>
              <w:jc w:val="left"/>
            </w:pPr>
            <w:r>
              <w:rPr>
                <w:rFonts w:ascii="Times New Roman" w:hAnsi="Times New Roman"/>
                <w:b w:val="0"/>
                <w:sz w:val="24"/>
              </w:rPr>
              <w:t>Гӯшт, ҷуғора, қаҳва [3, 550-б.]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НЕ аз шир ададӣ мешавад. Як пиёла шир 0,45 мг B2 дорад [3, 548-б.]. Ду пиёла 0,9 мг мегардад. Ҳисоб: 0,9 + 0,4 = 1,3 мг мегардад. Ин ба РДА-и B2 баробар аст [5, 306-б.]. Аз ин сабб шир манбаи кувват аст [19, 94-б.]. Ин ҷузъи ҳисоби B2 мебошад.</w:t>
      </w:r>
    </w:p>
    <w:p>
      <w:pPr>
        <w:spacing w:line="360" w:lineRule="auto" w:after="0"/>
        <w:ind w:firstLine="709"/>
        <w:jc w:val="both"/>
      </w:pPr>
      <w:r>
        <w:rPr>
          <w:rFonts w:ascii="Times New Roman" w:hAnsi="Times New Roman"/>
          <w:b w:val="0"/>
          <w:i w:val="0"/>
          <w:sz w:val="28"/>
        </w:rPr>
        <w:t>Мисоли 4. НЕ аз триптофан ҳисоб мешавад. Парҳез 600 мг триптофан мегирд [3, 550-б.]. Ҳисоб: 600 ÷ 60 = 10 мг НЕ мегардад. РДА-и B3 16 мг НЕ аст [5, 306-б.]. Аз ин сабб ниацини иловагӣ лозим мешавад [20, 96-б.]. Ин ҷузъи ҳисоби НЕ мебошад.</w:t>
      </w:r>
    </w:p>
    <w:p>
      <w:pPr>
        <w:spacing w:line="360" w:lineRule="auto" w:after="0"/>
        <w:ind w:firstLine="709"/>
        <w:jc w:val="left"/>
      </w:pPr>
      <w:r>
        <w:rPr>
          <w:rFonts w:ascii="Times New Roman" w:hAnsi="Times New Roman"/>
          <w:b/>
          <w:i w:val="0"/>
          <w:sz w:val="28"/>
        </w:rPr>
        <w:t>1.4. Витаминҳои B5 ва B7: CoA ва биотин</w:t>
      </w:r>
    </w:p>
    <w:p>
      <w:pPr>
        <w:spacing w:line="360" w:lineRule="auto" w:after="0"/>
        <w:ind w:firstLine="709"/>
        <w:jc w:val="both"/>
      </w:pPr>
      <w:r>
        <w:rPr>
          <w:rFonts w:ascii="Times New Roman" w:hAnsi="Times New Roman"/>
          <w:b w:val="0"/>
          <w:i w:val="0"/>
          <w:sz w:val="28"/>
        </w:rPr>
        <w:t>Кислотаи пантотенӣ CoA месозад. CoA гурӯҳи ацетилро мебарад [1, 914-б.]. Он дар даври Кребс кор мекунад [21, 414-б.]. Аз ин сабб мубодилаи энергетӣ ба B5 вобаста аст [6, 224-б.]. Ин ҷузъи CoA мебошад.</w:t>
      </w:r>
    </w:p>
    <w:p>
      <w:pPr>
        <w:spacing w:line="360" w:lineRule="auto" w:after="0"/>
        <w:ind w:firstLine="709"/>
        <w:jc w:val="both"/>
      </w:pPr>
      <w:r>
        <w:rPr>
          <w:rFonts w:ascii="Times New Roman" w:hAnsi="Times New Roman"/>
          <w:b w:val="0"/>
          <w:i w:val="0"/>
          <w:sz w:val="28"/>
        </w:rPr>
        <w:t>Камии B5 хеле нодир аст. Он дар ғизоҳо паҳн мемонад [21, 420-б.]. Танҳо дар таҷрибаи эксперименталӣ дида шудааст [21, 420-б.]. Аз ин сабб парҳези оддӣ онро ҳал мекунад [5, 310-б.]. Ин ҷузъи камии нодир мебошад.</w:t>
      </w:r>
    </w:p>
    <w:p>
      <w:pPr>
        <w:spacing w:line="360" w:lineRule="auto" w:after="0"/>
        <w:ind w:firstLine="709"/>
        <w:jc w:val="both"/>
      </w:pPr>
      <w:r>
        <w:rPr>
          <w:rFonts w:ascii="Times New Roman" w:hAnsi="Times New Roman"/>
          <w:b w:val="0"/>
          <w:i w:val="0"/>
          <w:sz w:val="28"/>
        </w:rPr>
        <w:t>Биотин карбоксилазаҳоро мебарад. Пируват-карбоксилаза намунаи асосӣ аст [1, 916-б.]. Он пируватро ба оксалоацетат мегузорад [17, 80-б.]. Аз ин сабб глюконеогенез вобаста мемонад [17, 80-б.]. Ин ҷузъи карбоксилаза мебошад.</w:t>
      </w:r>
    </w:p>
    <w:p>
      <w:pPr>
        <w:spacing w:line="360" w:lineRule="auto" w:after="0"/>
        <w:ind w:firstLine="709"/>
        <w:jc w:val="both"/>
      </w:pPr>
      <w:r>
        <w:rPr>
          <w:rFonts w:ascii="Times New Roman" w:hAnsi="Times New Roman"/>
          <w:b w:val="0"/>
          <w:i w:val="0"/>
          <w:sz w:val="28"/>
        </w:rPr>
        <w:t>Авидин тухми хом биотинро мебандад. Истифодаи дароз камӣ медиҳад [2, 4-б.]. Пухтан авидинро заиф мегардонад [2, 4-б.]. Аз ин сабб тухми пухта бехатар мемонад [17, 84-б.]. Ин ҷузъи авидин мебошад.</w:t>
      </w:r>
    </w:p>
    <w:p>
      <w:pPr>
        <w:spacing w:line="240" w:lineRule="auto" w:after="0"/>
        <w:ind w:firstLine="0"/>
        <w:jc w:val="center"/>
      </w:pPr>
      <w:r>
        <w:rPr>
          <w:rFonts w:ascii="Times New Roman" w:hAnsi="Times New Roman"/>
          <w:b/>
          <w:i w:val="0"/>
          <w:sz w:val="24"/>
        </w:rPr>
        <w:t>Ҷадвали 1.4 — Витаминҳои B5 ва B7: муқоиса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020"/>
            <w:shd w:val="clear" w:fill="EDEDED"/>
          </w:tcPr>
          <w:p>
            <w:pPr>
              <w:spacing w:line="240" w:lineRule="auto" w:after="0" w:before="0"/>
              <w:ind w:firstLine="0"/>
              <w:jc w:val="left"/>
            </w:pPr>
            <w:r>
              <w:rPr>
                <w:rFonts w:ascii="Times New Roman" w:hAnsi="Times New Roman"/>
                <w:b/>
                <w:sz w:val="24"/>
              </w:rPr>
              <w:t>Витамин</w:t>
            </w:r>
          </w:p>
        </w:tc>
        <w:tc>
          <w:tcPr>
            <w:tcW w:type="dxa" w:w="1474"/>
            <w:shd w:val="clear" w:fill="EDEDED"/>
          </w:tcPr>
          <w:p>
            <w:pPr>
              <w:spacing w:line="240" w:lineRule="auto" w:after="0" w:before="0"/>
              <w:ind w:firstLine="0"/>
              <w:jc w:val="left"/>
            </w:pPr>
            <w:r>
              <w:rPr>
                <w:rFonts w:ascii="Times New Roman" w:hAnsi="Times New Roman"/>
                <w:b/>
                <w:sz w:val="24"/>
              </w:rPr>
              <w:t>РДА</w:t>
            </w:r>
          </w:p>
        </w:tc>
        <w:tc>
          <w:tcPr>
            <w:tcW w:type="dxa" w:w="1928"/>
            <w:shd w:val="clear" w:fill="EDEDED"/>
          </w:tcPr>
          <w:p>
            <w:pPr>
              <w:spacing w:line="240" w:lineRule="auto" w:after="0" w:before="0"/>
              <w:ind w:firstLine="0"/>
              <w:jc w:val="left"/>
            </w:pPr>
            <w:r>
              <w:rPr>
                <w:rFonts w:ascii="Times New Roman" w:hAnsi="Times New Roman"/>
                <w:b/>
                <w:sz w:val="24"/>
              </w:rPr>
              <w:t>Кофермент</w:t>
            </w:r>
          </w:p>
        </w:tc>
        <w:tc>
          <w:tcPr>
            <w:tcW w:type="dxa" w:w="2494"/>
            <w:shd w:val="clear" w:fill="EDEDED"/>
          </w:tcPr>
          <w:p>
            <w:pPr>
              <w:spacing w:line="240" w:lineRule="auto" w:after="0" w:before="0"/>
              <w:ind w:firstLine="0"/>
              <w:jc w:val="left"/>
            </w:pPr>
            <w:r>
              <w:rPr>
                <w:rFonts w:ascii="Times New Roman" w:hAnsi="Times New Roman"/>
                <w:b/>
                <w:sz w:val="24"/>
              </w:rPr>
              <w:t>Камӣ</w:t>
            </w:r>
          </w:p>
        </w:tc>
        <w:tc>
          <w:tcPr>
            <w:tcW w:type="dxa" w:w="2381"/>
            <w:shd w:val="clear" w:fill="EDEDED"/>
          </w:tcPr>
          <w:p>
            <w:pPr>
              <w:spacing w:line="240" w:lineRule="auto" w:after="0" w:before="0"/>
              <w:ind w:firstLine="0"/>
              <w:jc w:val="left"/>
            </w:pPr>
            <w:r>
              <w:rPr>
                <w:rFonts w:ascii="Times New Roman" w:hAnsi="Times New Roman"/>
                <w:b/>
                <w:sz w:val="24"/>
              </w:rPr>
              <w:t>Манбаъ</w:t>
            </w:r>
          </w:p>
        </w:tc>
      </w:tr>
      <w:tr>
        <w:tc>
          <w:tcPr>
            <w:tcW w:type="dxa" w:w="1020"/>
          </w:tcPr>
          <w:p>
            <w:pPr>
              <w:spacing w:line="240" w:lineRule="auto" w:after="0" w:before="0"/>
              <w:ind w:firstLine="0"/>
              <w:jc w:val="left"/>
            </w:pPr>
            <w:r>
              <w:rPr>
                <w:rFonts w:ascii="Times New Roman" w:hAnsi="Times New Roman"/>
                <w:b w:val="0"/>
                <w:sz w:val="24"/>
              </w:rPr>
              <w:t>B5</w:t>
            </w:r>
          </w:p>
        </w:tc>
        <w:tc>
          <w:tcPr>
            <w:tcW w:type="dxa" w:w="1474"/>
          </w:tcPr>
          <w:p>
            <w:pPr>
              <w:spacing w:line="240" w:lineRule="auto" w:after="0" w:before="0"/>
              <w:ind w:firstLine="0"/>
              <w:jc w:val="left"/>
            </w:pPr>
            <w:r>
              <w:rPr>
                <w:rFonts w:ascii="Times New Roman" w:hAnsi="Times New Roman"/>
                <w:b w:val="0"/>
                <w:sz w:val="24"/>
              </w:rPr>
              <w:t>5 мг [5, 306-б.]</w:t>
            </w:r>
          </w:p>
        </w:tc>
        <w:tc>
          <w:tcPr>
            <w:tcW w:type="dxa" w:w="1928"/>
          </w:tcPr>
          <w:p>
            <w:pPr>
              <w:spacing w:line="240" w:lineRule="auto" w:after="0" w:before="0"/>
              <w:ind w:firstLine="0"/>
              <w:jc w:val="left"/>
            </w:pPr>
            <w:r>
              <w:rPr>
                <w:rFonts w:ascii="Times New Roman" w:hAnsi="Times New Roman"/>
                <w:b w:val="0"/>
                <w:sz w:val="24"/>
              </w:rPr>
              <w:t>CoA [1, 914-б.]</w:t>
            </w:r>
          </w:p>
        </w:tc>
        <w:tc>
          <w:tcPr>
            <w:tcW w:type="dxa" w:w="2494"/>
          </w:tcPr>
          <w:p>
            <w:pPr>
              <w:spacing w:line="240" w:lineRule="auto" w:after="0" w:before="0"/>
              <w:ind w:firstLine="0"/>
              <w:jc w:val="left"/>
            </w:pPr>
            <w:r>
              <w:rPr>
                <w:rFonts w:ascii="Times New Roman" w:hAnsi="Times New Roman"/>
                <w:b w:val="0"/>
                <w:sz w:val="24"/>
              </w:rPr>
              <w:t>Хеле нодир [21, 420-б.]</w:t>
            </w:r>
          </w:p>
        </w:tc>
        <w:tc>
          <w:tcPr>
            <w:tcW w:type="dxa" w:w="2381"/>
          </w:tcPr>
          <w:p>
            <w:pPr>
              <w:spacing w:line="240" w:lineRule="auto" w:after="0" w:before="0"/>
              <w:ind w:firstLine="0"/>
              <w:jc w:val="left"/>
            </w:pPr>
            <w:r>
              <w:rPr>
                <w:rFonts w:ascii="Times New Roman" w:hAnsi="Times New Roman"/>
                <w:b w:val="0"/>
                <w:sz w:val="24"/>
              </w:rPr>
              <w:t>Гӯшти мағз, тухм, ниҳол [3, 552-б.]</w:t>
            </w:r>
          </w:p>
        </w:tc>
      </w:tr>
      <w:tr>
        <w:tc>
          <w:tcPr>
            <w:tcW w:type="dxa" w:w="1020"/>
          </w:tcPr>
          <w:p>
            <w:pPr>
              <w:spacing w:line="240" w:lineRule="auto" w:after="0" w:before="0"/>
              <w:ind w:firstLine="0"/>
              <w:jc w:val="left"/>
            </w:pPr>
            <w:r>
              <w:rPr>
                <w:rFonts w:ascii="Times New Roman" w:hAnsi="Times New Roman"/>
                <w:b w:val="0"/>
                <w:sz w:val="24"/>
              </w:rPr>
              <w:t>B7</w:t>
            </w:r>
          </w:p>
        </w:tc>
        <w:tc>
          <w:tcPr>
            <w:tcW w:type="dxa" w:w="1474"/>
          </w:tcPr>
          <w:p>
            <w:pPr>
              <w:spacing w:line="240" w:lineRule="auto" w:after="0" w:before="0"/>
              <w:ind w:firstLine="0"/>
              <w:jc w:val="left"/>
            </w:pPr>
            <w:r>
              <w:rPr>
                <w:rFonts w:ascii="Times New Roman" w:hAnsi="Times New Roman"/>
                <w:b w:val="0"/>
                <w:sz w:val="24"/>
              </w:rPr>
              <w:t>30 мкг [5, 306-б.]</w:t>
            </w:r>
          </w:p>
        </w:tc>
        <w:tc>
          <w:tcPr>
            <w:tcW w:type="dxa" w:w="1928"/>
          </w:tcPr>
          <w:p>
            <w:pPr>
              <w:spacing w:line="240" w:lineRule="auto" w:after="0" w:before="0"/>
              <w:ind w:firstLine="0"/>
              <w:jc w:val="left"/>
            </w:pPr>
            <w:r>
              <w:rPr>
                <w:rFonts w:ascii="Times New Roman" w:hAnsi="Times New Roman"/>
                <w:b w:val="0"/>
                <w:sz w:val="24"/>
              </w:rPr>
              <w:t>Биоцитин [1, 916-б.]</w:t>
            </w:r>
          </w:p>
        </w:tc>
        <w:tc>
          <w:tcPr>
            <w:tcW w:type="dxa" w:w="2494"/>
          </w:tcPr>
          <w:p>
            <w:pPr>
              <w:spacing w:line="240" w:lineRule="auto" w:after="0" w:before="0"/>
              <w:ind w:firstLine="0"/>
              <w:jc w:val="left"/>
            </w:pPr>
            <w:r>
              <w:rPr>
                <w:rFonts w:ascii="Times New Roman" w:hAnsi="Times New Roman"/>
                <w:b w:val="0"/>
                <w:sz w:val="24"/>
              </w:rPr>
              <w:t>Аз тухми хом [2, 4-б.]</w:t>
            </w:r>
          </w:p>
        </w:tc>
        <w:tc>
          <w:tcPr>
            <w:tcW w:type="dxa" w:w="2381"/>
          </w:tcPr>
          <w:p>
            <w:pPr>
              <w:spacing w:line="240" w:lineRule="auto" w:after="0" w:before="0"/>
              <w:ind w:firstLine="0"/>
              <w:jc w:val="left"/>
            </w:pPr>
            <w:r>
              <w:rPr>
                <w:rFonts w:ascii="Times New Roman" w:hAnsi="Times New Roman"/>
                <w:b w:val="0"/>
                <w:sz w:val="24"/>
              </w:rPr>
              <w:t>Ҷигар, гӯшт, соя [17, 82-б.]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Воҳидҳои B5 ва B7 муқоиса мешаванд. РДА-и B5 5 мг аст [5, 306-б.]. Он 5 000 мкг мегардад. Ҳисоб: 5 000 ÷ 30 ≈ 167 маротиба мешавад. РДА-и B7 30 мкг мемонад [5, 306-б.]. Аз ин сабб воҳид диққат талаб мекунад [11, 356-б.]. Ин ҷузъи муқоисаи воҳид мебошад.</w:t>
      </w:r>
    </w:p>
    <w:p>
      <w:pPr>
        <w:spacing w:line="360" w:lineRule="auto" w:after="0"/>
        <w:ind w:firstLine="709"/>
        <w:jc w:val="left"/>
      </w:pPr>
      <w:r>
        <w:rPr>
          <w:rFonts w:ascii="Times New Roman" w:hAnsi="Times New Roman"/>
          <w:b/>
          <w:i w:val="0"/>
          <w:sz w:val="28"/>
        </w:rPr>
        <w:t>1.5. Витамини B6 ва PLP</w:t>
      </w:r>
    </w:p>
    <w:p>
      <w:pPr>
        <w:spacing w:line="360" w:lineRule="auto" w:after="0"/>
        <w:ind w:firstLine="709"/>
        <w:jc w:val="both"/>
      </w:pPr>
      <w:r>
        <w:rPr>
          <w:rFonts w:ascii="Times New Roman" w:hAnsi="Times New Roman"/>
          <w:b w:val="0"/>
          <w:i w:val="0"/>
          <w:sz w:val="28"/>
        </w:rPr>
        <w:t>Пиридоксин PLP-ро месозад. PLP трансаминазаҳоро мебарад [1, 918-б.]. Аминокислотаҳо бо он мубодила мешаванд [16, 64-б.]. Аз ин сабб мубодилаи нитроген вобаста аст [6, 226-б.]. Ин ҷузъи PLP мебошад.</w:t>
      </w:r>
    </w:p>
    <w:p>
      <w:pPr>
        <w:spacing w:line="360" w:lineRule="auto" w:after="0"/>
        <w:ind w:firstLine="709"/>
        <w:jc w:val="both"/>
      </w:pPr>
      <w:r>
        <w:rPr>
          <w:rFonts w:ascii="Times New Roman" w:hAnsi="Times New Roman"/>
          <w:b w:val="0"/>
          <w:i w:val="0"/>
          <w:sz w:val="28"/>
        </w:rPr>
        <w:t>B6 се шакл дорад. Пиридоксин, пиридоксал ва пиридоксамин меоянд [3, 552-б.]. Ҳар се ба PLP табдил мешаванд [16, 62-б.]. Аз ин сабб фаъолият якхела мемонад [3, 552-б.]. Ин ҷузъи шаклҳои B6 мебошад.</w:t>
      </w:r>
    </w:p>
    <w:p>
      <w:pPr>
        <w:spacing w:line="360" w:lineRule="auto" w:after="0"/>
        <w:ind w:firstLine="709"/>
        <w:jc w:val="both"/>
      </w:pPr>
      <w:r>
        <w:rPr>
          <w:rFonts w:ascii="Times New Roman" w:hAnsi="Times New Roman"/>
          <w:b w:val="0"/>
          <w:i w:val="0"/>
          <w:sz w:val="28"/>
        </w:rPr>
        <w:t>Камии B6 аломатҳои асабӣ медиҳад. Конвулсия дар кӯдакон меояд [16, 68-б.]. Анемияи сидеробластӣ ҳам меояд [16, 68-б.]. Аз ин сабб тест-и ксантуренат ёрӣ медиҳад [10, 412-б.]. Ин ҷузъи камии B6 мебошад.</w:t>
      </w:r>
    </w:p>
    <w:p>
      <w:pPr>
        <w:spacing w:line="360" w:lineRule="auto" w:after="0"/>
        <w:ind w:firstLine="709"/>
        <w:jc w:val="both"/>
      </w:pPr>
      <w:r>
        <w:rPr>
          <w:rFonts w:ascii="Times New Roman" w:hAnsi="Times New Roman"/>
          <w:b w:val="0"/>
          <w:i w:val="0"/>
          <w:sz w:val="28"/>
        </w:rPr>
        <w:t>Изониазид антагонисти PLP аст. Доруи сил PLP-ро манъ мекунад [16, 70-б.]. Аз ин сабб B6 ҳамроҳ мешавад [16, 70-б.]. Профилактика дар давраи табобат мегузарад [16, 70-б.]. Ин ҷузъи изониазид мебошад.</w:t>
      </w:r>
    </w:p>
    <w:p>
      <w:pPr>
        <w:spacing w:line="240" w:lineRule="auto" w:after="0"/>
        <w:ind w:firstLine="0"/>
        <w:jc w:val="center"/>
      </w:pPr>
      <w:r>
        <w:rPr>
          <w:rFonts w:ascii="Times New Roman" w:hAnsi="Times New Roman"/>
          <w:b/>
          <w:i w:val="0"/>
          <w:sz w:val="24"/>
        </w:rPr>
        <w:t>Ҷадвали 1.5 — Витамини B6: меъор, захира ва камӣ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154"/>
            <w:shd w:val="clear" w:fill="EDEDED"/>
          </w:tcPr>
          <w:p>
            <w:pPr>
              <w:spacing w:line="240" w:lineRule="auto" w:after="0" w:before="0"/>
              <w:ind w:firstLine="0"/>
              <w:jc w:val="left"/>
            </w:pPr>
            <w:r>
              <w:rPr>
                <w:rFonts w:ascii="Times New Roman" w:hAnsi="Times New Roman"/>
                <w:b/>
                <w:sz w:val="24"/>
              </w:rPr>
              <w:t>Параметр</w:t>
            </w:r>
          </w:p>
        </w:tc>
        <w:tc>
          <w:tcPr>
            <w:tcW w:type="dxa" w:w="7143"/>
            <w:shd w:val="clear" w:fill="EDEDED"/>
          </w:tcPr>
          <w:p>
            <w:pPr>
              <w:spacing w:line="240" w:lineRule="auto" w:after="0" w:before="0"/>
              <w:ind w:firstLine="0"/>
              <w:jc w:val="left"/>
            </w:pPr>
            <w:r>
              <w:rPr>
                <w:rFonts w:ascii="Times New Roman" w:hAnsi="Times New Roman"/>
                <w:b/>
                <w:sz w:val="24"/>
              </w:rPr>
              <w:t>Маълумот</w:t>
            </w:r>
          </w:p>
        </w:tc>
      </w:tr>
      <w:tr>
        <w:tc>
          <w:tcPr>
            <w:tcW w:type="dxa" w:w="2154"/>
          </w:tcPr>
          <w:p>
            <w:pPr>
              <w:spacing w:line="240" w:lineRule="auto" w:after="0" w:before="0"/>
              <w:ind w:firstLine="0"/>
              <w:jc w:val="left"/>
            </w:pPr>
            <w:r>
              <w:rPr>
                <w:rFonts w:ascii="Times New Roman" w:hAnsi="Times New Roman"/>
                <w:b w:val="0"/>
                <w:sz w:val="24"/>
              </w:rPr>
              <w:t>РДА</w:t>
            </w:r>
          </w:p>
        </w:tc>
        <w:tc>
          <w:tcPr>
            <w:tcW w:type="dxa" w:w="7143"/>
          </w:tcPr>
          <w:p>
            <w:pPr>
              <w:spacing w:line="240" w:lineRule="auto" w:after="0" w:before="0"/>
              <w:ind w:firstLine="0"/>
              <w:jc w:val="left"/>
            </w:pPr>
            <w:r>
              <w:rPr>
                <w:rFonts w:ascii="Times New Roman" w:hAnsi="Times New Roman"/>
                <w:b w:val="0"/>
                <w:sz w:val="24"/>
              </w:rPr>
              <w:t>Калонсол 1,3 мг, ҳомила 1,9 мг [16, 62-б.]</w:t>
            </w:r>
          </w:p>
        </w:tc>
      </w:tr>
      <w:tr>
        <w:tc>
          <w:tcPr>
            <w:tcW w:type="dxa" w:w="2154"/>
          </w:tcPr>
          <w:p>
            <w:pPr>
              <w:spacing w:line="240" w:lineRule="auto" w:after="0" w:before="0"/>
              <w:ind w:firstLine="0"/>
              <w:jc w:val="left"/>
            </w:pPr>
            <w:r>
              <w:rPr>
                <w:rFonts w:ascii="Times New Roman" w:hAnsi="Times New Roman"/>
                <w:b w:val="0"/>
                <w:sz w:val="24"/>
              </w:rPr>
              <w:t>Шаклҳо</w:t>
            </w:r>
          </w:p>
        </w:tc>
        <w:tc>
          <w:tcPr>
            <w:tcW w:type="dxa" w:w="7143"/>
          </w:tcPr>
          <w:p>
            <w:pPr>
              <w:spacing w:line="240" w:lineRule="auto" w:after="0" w:before="0"/>
              <w:ind w:firstLine="0"/>
              <w:jc w:val="left"/>
            </w:pPr>
            <w:r>
              <w:rPr>
                <w:rFonts w:ascii="Times New Roman" w:hAnsi="Times New Roman"/>
                <w:b w:val="0"/>
                <w:sz w:val="24"/>
              </w:rPr>
              <w:t>Пиридоксин, пиридоксал, пиридоксамин [3, 552-б.]</w:t>
            </w:r>
          </w:p>
        </w:tc>
      </w:tr>
      <w:tr>
        <w:tc>
          <w:tcPr>
            <w:tcW w:type="dxa" w:w="2154"/>
          </w:tcPr>
          <w:p>
            <w:pPr>
              <w:spacing w:line="240" w:lineRule="auto" w:after="0" w:before="0"/>
              <w:ind w:firstLine="0"/>
              <w:jc w:val="left"/>
            </w:pPr>
            <w:r>
              <w:rPr>
                <w:rFonts w:ascii="Times New Roman" w:hAnsi="Times New Roman"/>
                <w:b w:val="0"/>
                <w:sz w:val="24"/>
              </w:rPr>
              <w:t>Захира</w:t>
            </w:r>
          </w:p>
        </w:tc>
        <w:tc>
          <w:tcPr>
            <w:tcW w:type="dxa" w:w="7143"/>
          </w:tcPr>
          <w:p>
            <w:pPr>
              <w:spacing w:line="240" w:lineRule="auto" w:after="0" w:before="0"/>
              <w:ind w:firstLine="0"/>
              <w:jc w:val="left"/>
            </w:pPr>
            <w:r>
              <w:rPr>
                <w:rFonts w:ascii="Times New Roman" w:hAnsi="Times New Roman"/>
                <w:b w:val="0"/>
                <w:sz w:val="24"/>
              </w:rPr>
              <w:t>40 мг, асосан дар мускул [3, 544-б.]</w:t>
            </w:r>
          </w:p>
        </w:tc>
      </w:tr>
      <w:tr>
        <w:tc>
          <w:tcPr>
            <w:tcW w:type="dxa" w:w="2154"/>
          </w:tcPr>
          <w:p>
            <w:pPr>
              <w:spacing w:line="240" w:lineRule="auto" w:after="0" w:before="0"/>
              <w:ind w:firstLine="0"/>
              <w:jc w:val="left"/>
            </w:pPr>
            <w:r>
              <w:rPr>
                <w:rFonts w:ascii="Times New Roman" w:hAnsi="Times New Roman"/>
                <w:b w:val="0"/>
                <w:sz w:val="24"/>
              </w:rPr>
              <w:t>Камӣ</w:t>
            </w:r>
          </w:p>
        </w:tc>
        <w:tc>
          <w:tcPr>
            <w:tcW w:type="dxa" w:w="7143"/>
          </w:tcPr>
          <w:p>
            <w:pPr>
              <w:spacing w:line="240" w:lineRule="auto" w:after="0" w:before="0"/>
              <w:ind w:firstLine="0"/>
              <w:jc w:val="left"/>
            </w:pPr>
            <w:r>
              <w:rPr>
                <w:rFonts w:ascii="Times New Roman" w:hAnsi="Times New Roman"/>
                <w:b w:val="0"/>
                <w:sz w:val="24"/>
              </w:rPr>
              <w:t>Конвулсия, анемияи сидеробластӣ [16, 68-б.]</w:t>
            </w:r>
          </w:p>
        </w:tc>
      </w:tr>
      <w:tr>
        <w:tc>
          <w:tcPr>
            <w:tcW w:type="dxa" w:w="2154"/>
          </w:tcPr>
          <w:p>
            <w:pPr>
              <w:spacing w:line="240" w:lineRule="auto" w:after="0" w:before="0"/>
              <w:ind w:firstLine="0"/>
              <w:jc w:val="left"/>
            </w:pPr>
            <w:r>
              <w:rPr>
                <w:rFonts w:ascii="Times New Roman" w:hAnsi="Times New Roman"/>
                <w:b w:val="0"/>
                <w:sz w:val="24"/>
              </w:rPr>
              <w:t>Дору</w:t>
            </w:r>
          </w:p>
        </w:tc>
        <w:tc>
          <w:tcPr>
            <w:tcW w:type="dxa" w:w="7143"/>
          </w:tcPr>
          <w:p>
            <w:pPr>
              <w:spacing w:line="240" w:lineRule="auto" w:after="0" w:before="0"/>
              <w:ind w:firstLine="0"/>
              <w:jc w:val="left"/>
            </w:pPr>
            <w:r>
              <w:rPr>
                <w:rFonts w:ascii="Times New Roman" w:hAnsi="Times New Roman"/>
                <w:b w:val="0"/>
                <w:sz w:val="24"/>
              </w:rPr>
              <w:t>Изониазид PLP-ро манъ мекунад [16, 70-б.]</w:t>
            </w:r>
          </w:p>
        </w:tc>
      </w:tr>
      <w:tr>
        <w:tc>
          <w:tcPr>
            <w:tcW w:type="dxa" w:w="2154"/>
          </w:tcPr>
          <w:p>
            <w:pPr>
              <w:spacing w:line="240" w:lineRule="auto" w:after="0" w:before="0"/>
              <w:ind w:firstLine="0"/>
              <w:jc w:val="left"/>
            </w:pPr>
            <w:r>
              <w:rPr>
                <w:rFonts w:ascii="Times New Roman" w:hAnsi="Times New Roman"/>
                <w:b w:val="0"/>
                <w:sz w:val="24"/>
              </w:rPr>
              <w:t>Таҳлил</w:t>
            </w:r>
          </w:p>
        </w:tc>
        <w:tc>
          <w:tcPr>
            <w:tcW w:type="dxa" w:w="7143"/>
          </w:tcPr>
          <w:p>
            <w:pPr>
              <w:spacing w:line="240" w:lineRule="auto" w:after="0" w:before="0"/>
              <w:ind w:firstLine="0"/>
              <w:jc w:val="left"/>
            </w:pPr>
            <w:r>
              <w:rPr>
                <w:rFonts w:ascii="Times New Roman" w:hAnsi="Times New Roman"/>
                <w:b w:val="0"/>
                <w:sz w:val="24"/>
              </w:rPr>
              <w:t>PLP дар плазма, тест-и ксантуренат [10, 412-б.]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Талаби ҳомила ададӣ мешавад. РДА-и калонсол 1,3 мг аст [16, 62-б.]. РДА-и ҳомила 1,9 мг мегардад [16, 62-б.]. Ҳисоб: 1,9 − 1,3 = 0,6 мг иловагӣ мешавад. Аз ин сабб парҳези ҳомила тафтиш мешавад [22, 8-б.]. Ин ҷузъи ҳисоби ҳомила мебошад.</w:t>
      </w:r>
    </w:p>
    <w:p>
      <w:pPr>
        <w:spacing w:line="360" w:lineRule="auto" w:after="0"/>
        <w:ind w:firstLine="709"/>
        <w:jc w:val="left"/>
      </w:pPr>
      <w:r>
        <w:rPr>
          <w:rFonts w:ascii="Times New Roman" w:hAnsi="Times New Roman"/>
          <w:b/>
          <w:i w:val="0"/>
          <w:sz w:val="28"/>
        </w:rPr>
        <w:t>1.6. Витаминҳои B9 ва B12: фолат ва кобаламин</w:t>
      </w:r>
    </w:p>
    <w:p>
      <w:pPr>
        <w:spacing w:line="360" w:lineRule="auto" w:after="0"/>
        <w:ind w:firstLine="709"/>
        <w:jc w:val="both"/>
      </w:pPr>
      <w:r>
        <w:rPr>
          <w:rFonts w:ascii="Times New Roman" w:hAnsi="Times New Roman"/>
          <w:b w:val="0"/>
          <w:i w:val="0"/>
          <w:sz w:val="28"/>
        </w:rPr>
        <w:t>Фолат ба THF табдил мешавад. THF гурӯҳи яккарбонро мебарад [1, 920-б.]. Он синтези dTMP медиҳад [23, 118-б.]. Аз ин сабб ДНК вобаста мемонад [23, 120-б.]. Ин ҷузъи THF мебошад.</w:t>
      </w:r>
    </w:p>
    <w:p>
      <w:pPr>
        <w:spacing w:line="360" w:lineRule="auto" w:after="0"/>
        <w:ind w:firstLine="709"/>
        <w:jc w:val="both"/>
      </w:pPr>
      <w:r>
        <w:rPr>
          <w:rFonts w:ascii="Times New Roman" w:hAnsi="Times New Roman"/>
          <w:b w:val="0"/>
          <w:i w:val="0"/>
          <w:sz w:val="28"/>
        </w:rPr>
        <w:t>Камии фолат анемияи мегалобластӣ медиҳад. MCV аз 100 фл мегузарад [23, 122-б.]. Ҳуҷайраҳои калон меоянд [23, 122-б.]. Аз ин сабб фолат дар хун тафтиш мешавад [10, 414-б.]. Ин ҷузъи анемияи фолат мебошад.</w:t>
      </w:r>
    </w:p>
    <w:p>
      <w:pPr>
        <w:spacing w:line="360" w:lineRule="auto" w:after="0"/>
        <w:ind w:firstLine="709"/>
        <w:jc w:val="both"/>
      </w:pPr>
      <w:r>
        <w:rPr>
          <w:rFonts w:ascii="Times New Roman" w:hAnsi="Times New Roman"/>
          <w:b w:val="0"/>
          <w:i w:val="0"/>
          <w:sz w:val="28"/>
        </w:rPr>
        <w:t>Фолат ба ҳомилагӣ пайваст аст. Камӣ нуқси трубчаи нейронӣ медиҳад [22, 4-б.]. Аз ин сабб 400 мкг пеш аз ҳомилагӣ мешавад [22, 6-б.]. Тавсия дар адабиёт мутобиқ мемонад [22, 8-б.]. Ин ҷузъи трубча мебошад.</w:t>
      </w:r>
    </w:p>
    <w:p>
      <w:pPr>
        <w:spacing w:line="360" w:lineRule="auto" w:after="0"/>
        <w:ind w:firstLine="709"/>
        <w:jc w:val="both"/>
      </w:pPr>
      <w:r>
        <w:rPr>
          <w:rFonts w:ascii="Times New Roman" w:hAnsi="Times New Roman"/>
          <w:b w:val="0"/>
          <w:i w:val="0"/>
          <w:sz w:val="28"/>
        </w:rPr>
        <w:t>B12 ду кофермент дорад. Метил-кобаламин метионин-синтетазаро мебарад [1, 922-б.]. Аденозил-кобаламин мутазаи ММА аст [1, 922-б.]. Аз ин сабб B12 дар ду роҳ кор мекунад [18, 82-б.]. Ин ҷузъи коферментҳои B12 мебошад.</w:t>
      </w:r>
    </w:p>
    <w:p>
      <w:pPr>
        <w:spacing w:line="360" w:lineRule="auto" w:after="0"/>
        <w:ind w:firstLine="709"/>
        <w:jc w:val="both"/>
      </w:pPr>
      <w:r>
        <w:rPr>
          <w:rFonts w:ascii="Times New Roman" w:hAnsi="Times New Roman"/>
          <w:b w:val="0"/>
          <w:i w:val="0"/>
          <w:sz w:val="28"/>
        </w:rPr>
        <w:t>Ҷабри B12 ба омили дохилӣ вобаста аст. Ҳуҷайраҳои париетали IF месозанд [9, 4-б.]. Илеум рецептор дорад [9, 4-б.]. Аз ин сабб оператсияи меъда хатар медиҳад [9, 6-б.]. Ин ҷузъи омили дохилӣ мебошад.</w:t>
      </w:r>
    </w:p>
    <w:p>
      <w:pPr>
        <w:spacing w:line="360" w:lineRule="auto" w:after="0"/>
        <w:ind w:firstLine="709"/>
        <w:jc w:val="both"/>
      </w:pPr>
      <w:r>
        <w:rPr>
          <w:rFonts w:ascii="Times New Roman" w:hAnsi="Times New Roman"/>
          <w:b w:val="0"/>
          <w:i w:val="0"/>
          <w:sz w:val="28"/>
        </w:rPr>
        <w:t>Захираи ҷигари B12 калон аст. Он 2 то 5 мг мегардад [3, 544-б.]. РДА-и рӯзона 2,4 мкг мемонад [5, 306-б.]. Аз ин сабб камӣ солҳо баъд меояд [9, 2-б.]. Ин ҷузъи захираи B12 мебошад.</w:t>
      </w:r>
    </w:p>
    <w:p>
      <w:pPr>
        <w:spacing w:line="360" w:lineRule="auto" w:after="0"/>
        <w:ind w:firstLine="709"/>
        <w:jc w:val="both"/>
      </w:pPr>
      <w:r>
        <w:rPr>
          <w:rFonts w:ascii="Times New Roman" w:hAnsi="Times New Roman"/>
          <w:b w:val="0"/>
          <w:i w:val="0"/>
          <w:sz w:val="28"/>
        </w:rPr>
        <w:t>Фарқи B9 ва B12 дар таҳлил муҳим аст. Гомоцистеин дар ҳарду камӣ мефзояд [10, 410-б.]. MMA танҳо дар B12 мегардад [2, 6-б.]. Аз ин сабб MMA фарқкунанда мемонад [18, 88-б.]. Ин ҷузъи фарқи таҳлил мебошад.</w:t>
      </w:r>
    </w:p>
    <w:p>
      <w:pPr>
        <w:spacing w:line="240" w:lineRule="auto" w:after="0"/>
        <w:ind w:firstLine="0"/>
        <w:jc w:val="center"/>
      </w:pPr>
      <w:r>
        <w:rPr>
          <w:rFonts w:ascii="Times New Roman" w:hAnsi="Times New Roman"/>
          <w:b/>
          <w:i w:val="0"/>
          <w:sz w:val="24"/>
        </w:rPr>
        <w:t>Ҷадвали 1.6 — Витаминҳои B9 ва B12: муқоиса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020"/>
            <w:shd w:val="clear" w:fill="EDEDED"/>
          </w:tcPr>
          <w:p>
            <w:pPr>
              <w:spacing w:line="240" w:lineRule="auto" w:after="0" w:before="0"/>
              <w:ind w:firstLine="0"/>
              <w:jc w:val="left"/>
            </w:pPr>
            <w:r>
              <w:rPr>
                <w:rFonts w:ascii="Times New Roman" w:hAnsi="Times New Roman"/>
                <w:b/>
                <w:sz w:val="24"/>
              </w:rPr>
              <w:t>Витамин</w:t>
            </w:r>
          </w:p>
        </w:tc>
        <w:tc>
          <w:tcPr>
            <w:tcW w:type="dxa" w:w="1474"/>
            <w:shd w:val="clear" w:fill="EDEDED"/>
          </w:tcPr>
          <w:p>
            <w:pPr>
              <w:spacing w:line="240" w:lineRule="auto" w:after="0" w:before="0"/>
              <w:ind w:firstLine="0"/>
              <w:jc w:val="left"/>
            </w:pPr>
            <w:r>
              <w:rPr>
                <w:rFonts w:ascii="Times New Roman" w:hAnsi="Times New Roman"/>
                <w:b/>
                <w:sz w:val="24"/>
              </w:rPr>
              <w:t>РДА</w:t>
            </w:r>
          </w:p>
        </w:tc>
        <w:tc>
          <w:tcPr>
            <w:tcW w:type="dxa" w:w="1928"/>
            <w:shd w:val="clear" w:fill="EDEDED"/>
          </w:tcPr>
          <w:p>
            <w:pPr>
              <w:spacing w:line="240" w:lineRule="auto" w:after="0" w:before="0"/>
              <w:ind w:firstLine="0"/>
              <w:jc w:val="left"/>
            </w:pPr>
            <w:r>
              <w:rPr>
                <w:rFonts w:ascii="Times New Roman" w:hAnsi="Times New Roman"/>
                <w:b/>
                <w:sz w:val="24"/>
              </w:rPr>
              <w:t>Кофермент</w:t>
            </w:r>
          </w:p>
        </w:tc>
        <w:tc>
          <w:tcPr>
            <w:tcW w:type="dxa" w:w="2494"/>
            <w:shd w:val="clear" w:fill="EDEDED"/>
          </w:tcPr>
          <w:p>
            <w:pPr>
              <w:spacing w:line="240" w:lineRule="auto" w:after="0" w:before="0"/>
              <w:ind w:firstLine="0"/>
              <w:jc w:val="left"/>
            </w:pPr>
            <w:r>
              <w:rPr>
                <w:rFonts w:ascii="Times New Roman" w:hAnsi="Times New Roman"/>
                <w:b/>
                <w:sz w:val="24"/>
              </w:rPr>
              <w:t>Камӣ</w:t>
            </w:r>
          </w:p>
        </w:tc>
        <w:tc>
          <w:tcPr>
            <w:tcW w:type="dxa" w:w="2381"/>
            <w:shd w:val="clear" w:fill="EDEDED"/>
          </w:tcPr>
          <w:p>
            <w:pPr>
              <w:spacing w:line="240" w:lineRule="auto" w:after="0" w:before="0"/>
              <w:ind w:firstLine="0"/>
              <w:jc w:val="left"/>
            </w:pPr>
            <w:r>
              <w:rPr>
                <w:rFonts w:ascii="Times New Roman" w:hAnsi="Times New Roman"/>
                <w:b/>
                <w:sz w:val="24"/>
              </w:rPr>
              <w:t>Манбаъ</w:t>
            </w:r>
          </w:p>
        </w:tc>
      </w:tr>
      <w:tr>
        <w:tc>
          <w:tcPr>
            <w:tcW w:type="dxa" w:w="1020"/>
          </w:tcPr>
          <w:p>
            <w:pPr>
              <w:spacing w:line="240" w:lineRule="auto" w:after="0" w:before="0"/>
              <w:ind w:firstLine="0"/>
              <w:jc w:val="left"/>
            </w:pPr>
            <w:r>
              <w:rPr>
                <w:rFonts w:ascii="Times New Roman" w:hAnsi="Times New Roman"/>
                <w:b w:val="0"/>
                <w:sz w:val="24"/>
              </w:rPr>
              <w:t>B9</w:t>
            </w:r>
          </w:p>
        </w:tc>
        <w:tc>
          <w:tcPr>
            <w:tcW w:type="dxa" w:w="1474"/>
          </w:tcPr>
          <w:p>
            <w:pPr>
              <w:spacing w:line="240" w:lineRule="auto" w:after="0" w:before="0"/>
              <w:ind w:firstLine="0"/>
              <w:jc w:val="left"/>
            </w:pPr>
            <w:r>
              <w:rPr>
                <w:rFonts w:ascii="Times New Roman" w:hAnsi="Times New Roman"/>
                <w:b w:val="0"/>
                <w:sz w:val="24"/>
              </w:rPr>
              <w:t>400 мкг [5, 306-б.]</w:t>
            </w:r>
          </w:p>
        </w:tc>
        <w:tc>
          <w:tcPr>
            <w:tcW w:type="dxa" w:w="1928"/>
          </w:tcPr>
          <w:p>
            <w:pPr>
              <w:spacing w:line="240" w:lineRule="auto" w:after="0" w:before="0"/>
              <w:ind w:firstLine="0"/>
              <w:jc w:val="left"/>
            </w:pPr>
            <w:r>
              <w:rPr>
                <w:rFonts w:ascii="Times New Roman" w:hAnsi="Times New Roman"/>
                <w:b w:val="0"/>
                <w:sz w:val="24"/>
              </w:rPr>
              <w:t>THF [1, 920-б.]</w:t>
            </w:r>
          </w:p>
        </w:tc>
        <w:tc>
          <w:tcPr>
            <w:tcW w:type="dxa" w:w="2494"/>
          </w:tcPr>
          <w:p>
            <w:pPr>
              <w:spacing w:line="240" w:lineRule="auto" w:after="0" w:before="0"/>
              <w:ind w:firstLine="0"/>
              <w:jc w:val="left"/>
            </w:pPr>
            <w:r>
              <w:rPr>
                <w:rFonts w:ascii="Times New Roman" w:hAnsi="Times New Roman"/>
                <w:b w:val="0"/>
                <w:sz w:val="24"/>
              </w:rPr>
              <w:t>Анемияи мегалобластӣ [23, 122-б.]</w:t>
            </w:r>
          </w:p>
        </w:tc>
        <w:tc>
          <w:tcPr>
            <w:tcW w:type="dxa" w:w="2381"/>
          </w:tcPr>
          <w:p>
            <w:pPr>
              <w:spacing w:line="240" w:lineRule="auto" w:after="0" w:before="0"/>
              <w:ind w:firstLine="0"/>
              <w:jc w:val="left"/>
            </w:pPr>
            <w:r>
              <w:rPr>
                <w:rFonts w:ascii="Times New Roman" w:hAnsi="Times New Roman"/>
                <w:b w:val="0"/>
                <w:sz w:val="24"/>
              </w:rPr>
              <w:t>Сабзавоти барг, далан [3, 554-б.]</w:t>
            </w:r>
          </w:p>
        </w:tc>
      </w:tr>
      <w:tr>
        <w:tc>
          <w:tcPr>
            <w:tcW w:type="dxa" w:w="1020"/>
          </w:tcPr>
          <w:p>
            <w:pPr>
              <w:spacing w:line="240" w:lineRule="auto" w:after="0" w:before="0"/>
              <w:ind w:firstLine="0"/>
              <w:jc w:val="left"/>
            </w:pPr>
            <w:r>
              <w:rPr>
                <w:rFonts w:ascii="Times New Roman" w:hAnsi="Times New Roman"/>
                <w:b w:val="0"/>
                <w:sz w:val="24"/>
              </w:rPr>
              <w:t>B12</w:t>
            </w:r>
          </w:p>
        </w:tc>
        <w:tc>
          <w:tcPr>
            <w:tcW w:type="dxa" w:w="1474"/>
          </w:tcPr>
          <w:p>
            <w:pPr>
              <w:spacing w:line="240" w:lineRule="auto" w:after="0" w:before="0"/>
              <w:ind w:firstLine="0"/>
              <w:jc w:val="left"/>
            </w:pPr>
            <w:r>
              <w:rPr>
                <w:rFonts w:ascii="Times New Roman" w:hAnsi="Times New Roman"/>
                <w:b w:val="0"/>
                <w:sz w:val="24"/>
              </w:rPr>
              <w:t>2,4 мкг [5, 306-б.]</w:t>
            </w:r>
          </w:p>
        </w:tc>
        <w:tc>
          <w:tcPr>
            <w:tcW w:type="dxa" w:w="1928"/>
          </w:tcPr>
          <w:p>
            <w:pPr>
              <w:spacing w:line="240" w:lineRule="auto" w:after="0" w:before="0"/>
              <w:ind w:firstLine="0"/>
              <w:jc w:val="left"/>
            </w:pPr>
            <w:r>
              <w:rPr>
                <w:rFonts w:ascii="Times New Roman" w:hAnsi="Times New Roman"/>
                <w:b w:val="0"/>
                <w:sz w:val="24"/>
              </w:rPr>
              <w:t>Кобаламинҳо [1, 922-б.]</w:t>
            </w:r>
          </w:p>
        </w:tc>
        <w:tc>
          <w:tcPr>
            <w:tcW w:type="dxa" w:w="2494"/>
          </w:tcPr>
          <w:p>
            <w:pPr>
              <w:spacing w:line="240" w:lineRule="auto" w:after="0" w:before="0"/>
              <w:ind w:firstLine="0"/>
              <w:jc w:val="left"/>
            </w:pPr>
            <w:r>
              <w:rPr>
                <w:rFonts w:ascii="Times New Roman" w:hAnsi="Times New Roman"/>
                <w:b w:val="0"/>
                <w:sz w:val="24"/>
              </w:rPr>
              <w:t>Пернисиоз, зереобрӣ [9, 2-б.]</w:t>
            </w:r>
          </w:p>
        </w:tc>
        <w:tc>
          <w:tcPr>
            <w:tcW w:type="dxa" w:w="2381"/>
          </w:tcPr>
          <w:p>
            <w:pPr>
              <w:spacing w:line="240" w:lineRule="auto" w:after="0" w:before="0"/>
              <w:ind w:firstLine="0"/>
              <w:jc w:val="left"/>
            </w:pPr>
            <w:r>
              <w:rPr>
                <w:rFonts w:ascii="Times New Roman" w:hAnsi="Times New Roman"/>
                <w:b w:val="0"/>
                <w:sz w:val="24"/>
              </w:rPr>
              <w:t>Гӯшт, шир, ҷигар [18, 84-б.]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Талаби фосилаи фолат ададӣ мешавад. РДА 400 мкг дар рӯз аст [5, 306-б.]. Ҳисоб: 400 × 90 = 36 000 мкг мешавад. Он 36 мг дар фосила мегардад. Аз ин сабб сабзавоти барг ҳар рӯз лозим аст [3, 554-б.]. Ин ҷузъи ҳисоби фолат мебошад.</w:t>
      </w:r>
    </w:p>
    <w:p>
      <w:pPr>
        <w:spacing w:line="360" w:lineRule="auto" w:after="0"/>
        <w:ind w:firstLine="709"/>
        <w:jc w:val="both"/>
      </w:pPr>
      <w:r>
        <w:rPr>
          <w:rFonts w:ascii="Times New Roman" w:hAnsi="Times New Roman"/>
          <w:b w:val="0"/>
          <w:i w:val="0"/>
          <w:sz w:val="28"/>
        </w:rPr>
        <w:t>Мисоли 8. Захираи B12 ба сол мегузарад. Захира 2 000 мкг мегирд [3, 544-б.]. РДА 2,4 мкг дар рӯз мемонад [5, 306-б.]. Ҳисоб: 2 000 ÷ 2,4 ≈ 833 рӯз мегардад. Он тақрибан 2,3 сол мемонад. Аз ин сабб камии B12 дер меояд [9, 2-б.]. Ин ҷузъи ҳисоби сол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ВИТАМИНИ C, МУБОДИЛА ВА ТАНЗИМ</w:t>
      </w:r>
    </w:p>
    <w:p>
      <w:pPr>
        <w:spacing w:line="360" w:lineRule="auto" w:after="0"/>
        <w:ind w:firstLine="709"/>
        <w:jc w:val="left"/>
      </w:pPr>
      <w:r>
        <w:rPr>
          <w:rFonts w:ascii="Times New Roman" w:hAnsi="Times New Roman"/>
          <w:b/>
          <w:i w:val="0"/>
          <w:sz w:val="28"/>
        </w:rPr>
        <w:t>2.1. Витамини C: антиоксидант ва коллаген</w:t>
      </w:r>
    </w:p>
    <w:p>
      <w:pPr>
        <w:spacing w:line="360" w:lineRule="auto" w:after="0"/>
        <w:ind w:firstLine="709"/>
        <w:jc w:val="both"/>
      </w:pPr>
      <w:r>
        <w:rPr>
          <w:rFonts w:ascii="Times New Roman" w:hAnsi="Times New Roman"/>
          <w:b w:val="0"/>
          <w:i w:val="0"/>
          <w:sz w:val="28"/>
        </w:rPr>
        <w:t>Аскорбат кислотаи обҳал аст. Инсон онро синтез намекунад [7, 2-б.]. Ғизо манбаи ягона мемонад [7, 2-б.]. Аз ин сабб қабули ҳаррӯза зарур аст [5, 312-б.]. Ин ҷузъи аскорбат мебошад.</w:t>
      </w:r>
    </w:p>
    <w:p>
      <w:pPr>
        <w:spacing w:line="360" w:lineRule="auto" w:after="0"/>
        <w:ind w:firstLine="709"/>
        <w:jc w:val="both"/>
      </w:pPr>
      <w:r>
        <w:rPr>
          <w:rFonts w:ascii="Times New Roman" w:hAnsi="Times New Roman"/>
          <w:b w:val="0"/>
          <w:i w:val="0"/>
          <w:sz w:val="28"/>
        </w:rPr>
        <w:t>Витамин C синтези коллагенро мебарад. Пролил- ва лизил-гидроксилаза ба он эҳтиёҷ доранд [1, 926-б.]. Бе C спирали сеқабата пурра намешавад [4, 124-б.]. Аз ин сабб ҷароҳат суст мегардад [7, 4-б.]. Ин ҷузъи коллаген мебошад.</w:t>
      </w:r>
    </w:p>
    <w:p>
      <w:pPr>
        <w:spacing w:line="360" w:lineRule="auto" w:after="0"/>
        <w:ind w:firstLine="709"/>
        <w:jc w:val="both"/>
      </w:pPr>
      <w:r>
        <w:rPr>
          <w:rFonts w:ascii="Times New Roman" w:hAnsi="Times New Roman"/>
          <w:b w:val="0"/>
          <w:i w:val="0"/>
          <w:sz w:val="28"/>
        </w:rPr>
        <w:t>Аскорбат антиоксиданти обӣ аст. Он иштиҳои озодро бетараф мекунад [4, 126-б.]. Витамин E-и оксидшударо барқарор мекунад [4, 126-б.]. Аз ин сабб ҳимояи мембрана мефзояд [4, 126-б.]. Ин ҷузъи антиоксидант мебошад.</w:t>
      </w:r>
    </w:p>
    <w:p>
      <w:pPr>
        <w:spacing w:line="360" w:lineRule="auto" w:after="0"/>
        <w:ind w:firstLine="709"/>
        <w:jc w:val="both"/>
      </w:pPr>
      <w:r>
        <w:rPr>
          <w:rFonts w:ascii="Times New Roman" w:hAnsi="Times New Roman"/>
          <w:b w:val="0"/>
          <w:i w:val="0"/>
          <w:sz w:val="28"/>
        </w:rPr>
        <w:t>C ҷабри оҳанро мефзояд. Он оҳани сечандаро ба дучанд мегузорад [7, 3-б.]. Ҷабр дар рӯда беҳтар мегардад [4, 128-б.]. Аз ин сабб C бо оҳан ҳамроҳ мешавад [10, 416-б.]. Ин ҷузъи оҳан мебошад.</w:t>
      </w:r>
    </w:p>
    <w:p>
      <w:pPr>
        <w:spacing w:line="360" w:lineRule="auto" w:after="0"/>
        <w:ind w:firstLine="709"/>
        <w:jc w:val="both"/>
      </w:pPr>
      <w:r>
        <w:rPr>
          <w:rFonts w:ascii="Times New Roman" w:hAnsi="Times New Roman"/>
          <w:b w:val="0"/>
          <w:i w:val="0"/>
          <w:sz w:val="28"/>
        </w:rPr>
        <w:t>Камии C скупи мегузорад. Он 1 то 3 моҳ баъди камғизоӣ меояд [7, 4-б.]. Лотсоя ва гингивит меоянд [2, 8-б.]. Аз ин сабб сатҳи плазма тафтиш мешавад [10, 418-б.]. Ин ҷузъи скупи мебошад.</w:t>
      </w:r>
    </w:p>
    <w:p>
      <w:pPr>
        <w:spacing w:line="360" w:lineRule="auto" w:after="0"/>
        <w:ind w:firstLine="709"/>
        <w:jc w:val="both"/>
      </w:pPr>
      <w:r>
        <w:rPr>
          <w:rFonts w:ascii="Times New Roman" w:hAnsi="Times New Roman"/>
          <w:b w:val="0"/>
          <w:i w:val="0"/>
          <w:sz w:val="28"/>
        </w:rPr>
        <w:t>Сатҳи плазма ба доза вобаста аст. Дозаи калон сатҳро мебардорад [4, 130-б.]. Ҳад дар 60 мкмол/л мемонад [4, 130-б.]. Аз ин сабб ҷадвали 2.1 мутобиқатро медиҳад [11, 358-б.]. Ин ҷузъи доза ва плазма мебошад.</w:t>
      </w:r>
    </w:p>
    <w:p>
      <w:pPr>
        <w:spacing w:line="240" w:lineRule="auto" w:after="0"/>
        <w:ind w:firstLine="0"/>
        <w:jc w:val="center"/>
      </w:pPr>
      <w:r>
        <w:rPr>
          <w:rFonts w:ascii="Times New Roman" w:hAnsi="Times New Roman"/>
          <w:b/>
          <w:i w:val="0"/>
          <w:sz w:val="24"/>
        </w:rPr>
        <w:t>Ҷадвали 2.1 — Дозаи рӯзона ва сатҳи плазмаи витамин C</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Доза (мг/рӯз)</w:t>
            </w:r>
          </w:p>
        </w:tc>
        <w:tc>
          <w:tcPr>
            <w:tcW w:type="dxa" w:w="3175"/>
            <w:shd w:val="clear" w:fill="EDEDED"/>
          </w:tcPr>
          <w:p>
            <w:pPr>
              <w:spacing w:line="240" w:lineRule="auto" w:after="0" w:before="0"/>
              <w:ind w:firstLine="0"/>
              <w:jc w:val="left"/>
            </w:pPr>
            <w:r>
              <w:rPr>
                <w:rFonts w:ascii="Times New Roman" w:hAnsi="Times New Roman"/>
                <w:b/>
                <w:sz w:val="24"/>
              </w:rPr>
              <w:t>Сатҳи плазма (мкмол/л)</w:t>
            </w:r>
          </w:p>
        </w:tc>
        <w:tc>
          <w:tcPr>
            <w:tcW w:type="dxa" w:w="3061"/>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30</w:t>
            </w:r>
          </w:p>
        </w:tc>
        <w:tc>
          <w:tcPr>
            <w:tcW w:type="dxa" w:w="3175"/>
          </w:tcPr>
          <w:p>
            <w:pPr>
              <w:spacing w:line="240" w:lineRule="auto" w:after="0" w:before="0"/>
              <w:ind w:firstLine="0"/>
              <w:jc w:val="left"/>
            </w:pPr>
            <w:r>
              <w:rPr>
                <w:rFonts w:ascii="Times New Roman" w:hAnsi="Times New Roman"/>
                <w:b w:val="0"/>
                <w:sz w:val="24"/>
              </w:rPr>
              <w:t>12 [4, 130-б.]</w:t>
            </w:r>
          </w:p>
        </w:tc>
        <w:tc>
          <w:tcPr>
            <w:tcW w:type="dxa" w:w="3061"/>
          </w:tcPr>
          <w:p>
            <w:pPr>
              <w:spacing w:line="240" w:lineRule="auto" w:after="0" w:before="0"/>
              <w:ind w:firstLine="0"/>
              <w:jc w:val="left"/>
            </w:pPr>
            <w:r>
              <w:rPr>
                <w:rFonts w:ascii="Times New Roman" w:hAnsi="Times New Roman"/>
                <w:b w:val="0"/>
                <w:sz w:val="24"/>
              </w:rPr>
              <w:t>Камӣ [10, 418-б.]</w:t>
            </w:r>
          </w:p>
        </w:tc>
      </w:tr>
      <w:tr>
        <w:tc>
          <w:tcPr>
            <w:tcW w:type="dxa" w:w="3061"/>
          </w:tcPr>
          <w:p>
            <w:pPr>
              <w:spacing w:line="240" w:lineRule="auto" w:after="0" w:before="0"/>
              <w:ind w:firstLine="0"/>
              <w:jc w:val="left"/>
            </w:pPr>
            <w:r>
              <w:rPr>
                <w:rFonts w:ascii="Times New Roman" w:hAnsi="Times New Roman"/>
                <w:b w:val="0"/>
                <w:sz w:val="24"/>
              </w:rPr>
              <w:t>60</w:t>
            </w:r>
          </w:p>
        </w:tc>
        <w:tc>
          <w:tcPr>
            <w:tcW w:type="dxa" w:w="3175"/>
          </w:tcPr>
          <w:p>
            <w:pPr>
              <w:spacing w:line="240" w:lineRule="auto" w:after="0" w:before="0"/>
              <w:ind w:firstLine="0"/>
              <w:jc w:val="left"/>
            </w:pPr>
            <w:r>
              <w:rPr>
                <w:rFonts w:ascii="Times New Roman" w:hAnsi="Times New Roman"/>
                <w:b w:val="0"/>
                <w:sz w:val="24"/>
              </w:rPr>
              <w:t>30 [4, 130-б.]</w:t>
            </w:r>
          </w:p>
        </w:tc>
        <w:tc>
          <w:tcPr>
            <w:tcW w:type="dxa" w:w="3061"/>
          </w:tcPr>
          <w:p>
            <w:pPr>
              <w:spacing w:line="240" w:lineRule="auto" w:after="0" w:before="0"/>
              <w:ind w:firstLine="0"/>
              <w:jc w:val="left"/>
            </w:pPr>
            <w:r>
              <w:rPr>
                <w:rFonts w:ascii="Times New Roman" w:hAnsi="Times New Roman"/>
                <w:b w:val="0"/>
                <w:sz w:val="24"/>
              </w:rPr>
              <w:t>Паст [10, 418-б.]</w:t>
            </w:r>
          </w:p>
        </w:tc>
      </w:tr>
      <w:tr>
        <w:tc>
          <w:tcPr>
            <w:tcW w:type="dxa" w:w="3061"/>
          </w:tcPr>
          <w:p>
            <w:pPr>
              <w:spacing w:line="240" w:lineRule="auto" w:after="0" w:before="0"/>
              <w:ind w:firstLine="0"/>
              <w:jc w:val="left"/>
            </w:pPr>
            <w:r>
              <w:rPr>
                <w:rFonts w:ascii="Times New Roman" w:hAnsi="Times New Roman"/>
                <w:b w:val="0"/>
                <w:sz w:val="24"/>
              </w:rPr>
              <w:t>100</w:t>
            </w:r>
          </w:p>
        </w:tc>
        <w:tc>
          <w:tcPr>
            <w:tcW w:type="dxa" w:w="3175"/>
          </w:tcPr>
          <w:p>
            <w:pPr>
              <w:spacing w:line="240" w:lineRule="auto" w:after="0" w:before="0"/>
              <w:ind w:firstLine="0"/>
              <w:jc w:val="left"/>
            </w:pPr>
            <w:r>
              <w:rPr>
                <w:rFonts w:ascii="Times New Roman" w:hAnsi="Times New Roman"/>
                <w:b w:val="0"/>
                <w:sz w:val="24"/>
              </w:rPr>
              <w:t>50 [4, 130-б.]</w:t>
            </w:r>
          </w:p>
        </w:tc>
        <w:tc>
          <w:tcPr>
            <w:tcW w:type="dxa" w:w="3061"/>
          </w:tcPr>
          <w:p>
            <w:pPr>
              <w:spacing w:line="240" w:lineRule="auto" w:after="0" w:before="0"/>
              <w:ind w:firstLine="0"/>
              <w:jc w:val="left"/>
            </w:pPr>
            <w:r>
              <w:rPr>
                <w:rFonts w:ascii="Times New Roman" w:hAnsi="Times New Roman"/>
                <w:b w:val="0"/>
                <w:sz w:val="24"/>
              </w:rPr>
              <w:t>Меъор [5, 312-б.]</w:t>
            </w:r>
          </w:p>
        </w:tc>
      </w:tr>
      <w:tr>
        <w:tc>
          <w:tcPr>
            <w:tcW w:type="dxa" w:w="3061"/>
          </w:tcPr>
          <w:p>
            <w:pPr>
              <w:spacing w:line="240" w:lineRule="auto" w:after="0" w:before="0"/>
              <w:ind w:firstLine="0"/>
              <w:jc w:val="left"/>
            </w:pPr>
            <w:r>
              <w:rPr>
                <w:rFonts w:ascii="Times New Roman" w:hAnsi="Times New Roman"/>
                <w:b w:val="0"/>
                <w:sz w:val="24"/>
              </w:rPr>
              <w:t>200</w:t>
            </w:r>
          </w:p>
        </w:tc>
        <w:tc>
          <w:tcPr>
            <w:tcW w:type="dxa" w:w="3175"/>
          </w:tcPr>
          <w:p>
            <w:pPr>
              <w:spacing w:line="240" w:lineRule="auto" w:after="0" w:before="0"/>
              <w:ind w:firstLine="0"/>
              <w:jc w:val="left"/>
            </w:pPr>
            <w:r>
              <w:rPr>
                <w:rFonts w:ascii="Times New Roman" w:hAnsi="Times New Roman"/>
                <w:b w:val="0"/>
                <w:sz w:val="24"/>
              </w:rPr>
              <w:t>60 [4, 130-б.]</w:t>
            </w:r>
          </w:p>
        </w:tc>
        <w:tc>
          <w:tcPr>
            <w:tcW w:type="dxa" w:w="3061"/>
          </w:tcPr>
          <w:p>
            <w:pPr>
              <w:spacing w:line="240" w:lineRule="auto" w:after="0" w:before="0"/>
              <w:ind w:firstLine="0"/>
              <w:jc w:val="left"/>
            </w:pPr>
            <w:r>
              <w:rPr>
                <w:rFonts w:ascii="Times New Roman" w:hAnsi="Times New Roman"/>
                <w:b w:val="0"/>
                <w:sz w:val="24"/>
              </w:rPr>
              <w:t>Ҳадди сатҳ [4, 130-б.]</w:t>
            </w:r>
          </w:p>
        </w:tc>
      </w:tr>
      <w:tr>
        <w:tc>
          <w:tcPr>
            <w:tcW w:type="dxa" w:w="3061"/>
          </w:tcPr>
          <w:p>
            <w:pPr>
              <w:spacing w:line="240" w:lineRule="auto" w:after="0" w:before="0"/>
              <w:ind w:firstLine="0"/>
              <w:jc w:val="left"/>
            </w:pPr>
            <w:r>
              <w:rPr>
                <w:rFonts w:ascii="Times New Roman" w:hAnsi="Times New Roman"/>
                <w:b w:val="0"/>
                <w:sz w:val="24"/>
              </w:rPr>
              <w:t>РДА 90</w:t>
            </w:r>
          </w:p>
        </w:tc>
        <w:tc>
          <w:tcPr>
            <w:tcW w:type="dxa" w:w="3175"/>
          </w:tcPr>
          <w:p>
            <w:pPr>
              <w:spacing w:line="240" w:lineRule="auto" w:after="0" w:before="0"/>
              <w:ind w:firstLine="0"/>
              <w:jc w:val="left"/>
            </w:pPr>
            <w:r>
              <w:rPr>
                <w:rFonts w:ascii="Times New Roman" w:hAnsi="Times New Roman"/>
                <w:b w:val="0"/>
                <w:sz w:val="24"/>
              </w:rPr>
              <w:t>Ҳадаф 50–70 [5, 312-б.]</w:t>
            </w:r>
          </w:p>
        </w:tc>
        <w:tc>
          <w:tcPr>
            <w:tcW w:type="dxa" w:w="3061"/>
          </w:tcPr>
          <w:p>
            <w:pPr>
              <w:spacing w:line="240" w:lineRule="auto" w:after="0" w:before="0"/>
              <w:ind w:firstLine="0"/>
              <w:jc w:val="left"/>
            </w:pPr>
            <w:r>
              <w:rPr>
                <w:rFonts w:ascii="Times New Roman" w:hAnsi="Times New Roman"/>
                <w:b w:val="0"/>
                <w:sz w:val="24"/>
              </w:rPr>
              <w:t>Калонсолон [5, 312-б.]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Талаби ҳафтаина ададӣ мешавад. РДА 90 мг дар рӯз аст [5, 312-б.]. Ҳисоб: 90 × 7 = 630 мг дар ҳафта мегардад. Апелсин 70 мг медиҳад [3, 554-б.]. Ҳисоб: 630 ÷ 70 = 9 дона мегардад. Аз ин сабб манбаъҳоро гуногун кардан лозим аст [5, 312-б.]. Ин ҷузъи ҳисоби ҳафта мебошад.</w:t>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Сатҳи плазмаи витамин C ба дозаи рӯзона (аз Ҷадвали 2.1)</w:t>
      </w:r>
    </w:p>
    <w:p>
      <w:pPr>
        <w:spacing w:line="360" w:lineRule="auto" w:after="0"/>
        <w:ind w:firstLine="709"/>
        <w:jc w:val="both"/>
      </w:pPr>
      <w:r>
        <w:rPr>
          <w:rFonts w:ascii="Times New Roman" w:hAnsi="Times New Roman"/>
          <w:b w:val="0"/>
          <w:i w:val="0"/>
          <w:sz w:val="28"/>
        </w:rPr>
        <w:t>Мисоли 10. Фарқи сатҳ ададӣ мешавад. Дозаи 30 мг сатҳи 12 медиҳад [4, 130-б.]. Дозаи 200 мг сатҳи 60 медиҳад [4, 130-б.]. Ҳисоб: 60 − 12 = 48 мкмол/л фарқ мегардад. Аз ин сабб доза натиҷаро муқаррар мекунад [4, 130-б.]. Ин ҷузъи фарқи сатҳ мебошад.</w:t>
      </w:r>
    </w:p>
    <w:p>
      <w:pPr>
        <w:spacing w:line="360" w:lineRule="auto" w:after="0"/>
        <w:ind w:firstLine="709"/>
        <w:jc w:val="left"/>
      </w:pPr>
      <w:r>
        <w:rPr>
          <w:rFonts w:ascii="Times New Roman" w:hAnsi="Times New Roman"/>
          <w:b/>
          <w:i w:val="0"/>
          <w:sz w:val="28"/>
        </w:rPr>
        <w:t>2.2. Коферментҳо дар мубодилаи энергетӣ</w:t>
      </w:r>
    </w:p>
    <w:p>
      <w:pPr>
        <w:spacing w:line="360" w:lineRule="auto" w:after="0"/>
        <w:ind w:firstLine="709"/>
        <w:jc w:val="both"/>
      </w:pPr>
      <w:r>
        <w:rPr>
          <w:rFonts w:ascii="Times New Roman" w:hAnsi="Times New Roman"/>
          <w:b w:val="0"/>
          <w:i w:val="0"/>
          <w:sz w:val="28"/>
        </w:rPr>
        <w:t>Ҳар витамини B кофермент месозад. Кофермент гурӯҳи кимиёвиро мебарад [3, 542-б.]. Бе он фермент кор намекунад [1, 910-б.]. Аз ин сабб гурӯҳи B асоси мубодила аст [6, 216-б.]. Ин ҷузъи кофермент ва фермент мебошад.</w:t>
      </w:r>
    </w:p>
    <w:p>
      <w:pPr>
        <w:spacing w:line="360" w:lineRule="auto" w:after="0"/>
        <w:ind w:firstLine="709"/>
        <w:jc w:val="both"/>
      </w:pPr>
      <w:r>
        <w:rPr>
          <w:rFonts w:ascii="Times New Roman" w:hAnsi="Times New Roman"/>
          <w:b w:val="0"/>
          <w:i w:val="0"/>
          <w:sz w:val="28"/>
        </w:rPr>
        <w:t>Гликолиз NAD талаб мекунад. Глицеральдегид-3-фосфат NAD медиҳад [6, 222-б.]. Пируват-дегидрогеназа TPP ва NAD мегирад [1, 910-б.]. Аз ин сабб B1 ва B3 якҷоя кор мекунанд [20, 94-б.]. Ин ҷузъи гликолиз мебошад.</w:t>
      </w:r>
    </w:p>
    <w:p>
      <w:pPr>
        <w:spacing w:line="360" w:lineRule="auto" w:after="0"/>
        <w:ind w:firstLine="709"/>
        <w:jc w:val="both"/>
      </w:pPr>
      <w:r>
        <w:rPr>
          <w:rFonts w:ascii="Times New Roman" w:hAnsi="Times New Roman"/>
          <w:b w:val="0"/>
          <w:i w:val="0"/>
          <w:sz w:val="28"/>
        </w:rPr>
        <w:t>Даври Кребс чор кофермент мегирад. TPP, липоин кислота, FAD ва CoA меоянд [1, 910-б.]. NAD ва CoA ҳам мегиранд [1, 914-б.]. Аз ин сабб банди якум онҳоро дода буд [6, 228-б.]. Ин ҷузъи Кребс мебошад.</w:t>
      </w:r>
    </w:p>
    <w:p>
      <w:pPr>
        <w:spacing w:line="360" w:lineRule="auto" w:after="0"/>
        <w:ind w:firstLine="709"/>
        <w:jc w:val="both"/>
      </w:pPr>
      <w:r>
        <w:rPr>
          <w:rFonts w:ascii="Times New Roman" w:hAnsi="Times New Roman"/>
          <w:b w:val="0"/>
          <w:i w:val="0"/>
          <w:sz w:val="28"/>
        </w:rPr>
        <w:t>β-оксидшавӣ FAD ва NAD мегирад. Мавзӯи 14 ҳалқаро дода буд [6, 228-б.]. CoA ацетилро мебарад [1, 914-б.]. Аз ин сабб чарб бо витаминҳо мегузарад [21, 416-б.]. Ин ҷузъи β-оксидшавӣ мебошад.</w:t>
      </w:r>
    </w:p>
    <w:p>
      <w:pPr>
        <w:spacing w:line="360" w:lineRule="auto" w:after="0"/>
        <w:ind w:firstLine="709"/>
        <w:jc w:val="both"/>
      </w:pPr>
      <w:r>
        <w:rPr>
          <w:rFonts w:ascii="Times New Roman" w:hAnsi="Times New Roman"/>
          <w:b w:val="0"/>
          <w:i w:val="0"/>
          <w:sz w:val="28"/>
        </w:rPr>
        <w:t>Мубодилаи аминокислота PLP талаб мекунад. Трансаминаза гурӯҳи аминро мебарад [16, 64-б.]. Биотин карбоксил мегузорад [17, 80-б.]. Аз ин сабб B6 ва B7 мубодилаи нитрогенро мебаранд [6, 226-б.]. Ин ҷузъи аминокислота мебошад.</w:t>
      </w:r>
    </w:p>
    <w:p>
      <w:pPr>
        <w:spacing w:line="240" w:lineRule="auto" w:after="0"/>
        <w:ind w:firstLine="0"/>
        <w:jc w:val="center"/>
      </w:pPr>
      <w:r>
        <w:rPr>
          <w:rFonts w:ascii="Times New Roman" w:hAnsi="Times New Roman"/>
          <w:b/>
          <w:i w:val="0"/>
          <w:sz w:val="24"/>
        </w:rPr>
        <w:t>Ҷадвали 2.2 — Коферментҳо ва реаксияҳои намояндагӣ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Кофермент</w:t>
            </w:r>
          </w:p>
        </w:tc>
        <w:tc>
          <w:tcPr>
            <w:tcW w:type="dxa" w:w="1361"/>
            <w:shd w:val="clear" w:fill="EDEDED"/>
          </w:tcPr>
          <w:p>
            <w:pPr>
              <w:spacing w:line="240" w:lineRule="auto" w:after="0" w:before="0"/>
              <w:ind w:firstLine="0"/>
              <w:jc w:val="left"/>
            </w:pPr>
            <w:r>
              <w:rPr>
                <w:rFonts w:ascii="Times New Roman" w:hAnsi="Times New Roman"/>
                <w:b/>
                <w:sz w:val="24"/>
              </w:rPr>
              <w:t>Витамин</w:t>
            </w:r>
          </w:p>
        </w:tc>
        <w:tc>
          <w:tcPr>
            <w:tcW w:type="dxa" w:w="5329"/>
            <w:shd w:val="clear" w:fill="EDEDED"/>
          </w:tcPr>
          <w:p>
            <w:pPr>
              <w:spacing w:line="240" w:lineRule="auto" w:after="0" w:before="0"/>
              <w:ind w:firstLine="0"/>
              <w:jc w:val="left"/>
            </w:pPr>
            <w:r>
              <w:rPr>
                <w:rFonts w:ascii="Times New Roman" w:hAnsi="Times New Roman"/>
                <w:b/>
                <w:sz w:val="24"/>
              </w:rPr>
              <w:t>Реаксияи намояндагӣ</w:t>
            </w:r>
          </w:p>
        </w:tc>
      </w:tr>
      <w:tr>
        <w:tc>
          <w:tcPr>
            <w:tcW w:type="dxa" w:w="2608"/>
          </w:tcPr>
          <w:p>
            <w:pPr>
              <w:spacing w:line="240" w:lineRule="auto" w:after="0" w:before="0"/>
              <w:ind w:firstLine="0"/>
              <w:jc w:val="left"/>
            </w:pPr>
            <w:r>
              <w:rPr>
                <w:rFonts w:ascii="Times New Roman" w:hAnsi="Times New Roman"/>
                <w:b w:val="0"/>
                <w:sz w:val="24"/>
              </w:rPr>
              <w:t>TPP</w:t>
            </w:r>
          </w:p>
        </w:tc>
        <w:tc>
          <w:tcPr>
            <w:tcW w:type="dxa" w:w="1361"/>
          </w:tcPr>
          <w:p>
            <w:pPr>
              <w:spacing w:line="240" w:lineRule="auto" w:after="0" w:before="0"/>
              <w:ind w:firstLine="0"/>
              <w:jc w:val="left"/>
            </w:pPr>
            <w:r>
              <w:rPr>
                <w:rFonts w:ascii="Times New Roman" w:hAnsi="Times New Roman"/>
                <w:b w:val="0"/>
                <w:sz w:val="24"/>
              </w:rPr>
              <w:t>B1 [1, 910-б.]</w:t>
            </w:r>
          </w:p>
        </w:tc>
        <w:tc>
          <w:tcPr>
            <w:tcW w:type="dxa" w:w="5329"/>
          </w:tcPr>
          <w:p>
            <w:pPr>
              <w:spacing w:line="240" w:lineRule="auto" w:after="0" w:before="0"/>
              <w:ind w:firstLine="0"/>
              <w:jc w:val="left"/>
            </w:pPr>
            <w:r>
              <w:rPr>
                <w:rFonts w:ascii="Times New Roman" w:hAnsi="Times New Roman"/>
                <w:b w:val="0"/>
                <w:sz w:val="24"/>
              </w:rPr>
              <w:t>Пируват-дегидрогеназа, транскетолаза [1, 910-б.]</w:t>
            </w:r>
          </w:p>
        </w:tc>
      </w:tr>
      <w:tr>
        <w:tc>
          <w:tcPr>
            <w:tcW w:type="dxa" w:w="2608"/>
          </w:tcPr>
          <w:p>
            <w:pPr>
              <w:spacing w:line="240" w:lineRule="auto" w:after="0" w:before="0"/>
              <w:ind w:firstLine="0"/>
              <w:jc w:val="left"/>
            </w:pPr>
            <w:r>
              <w:rPr>
                <w:rFonts w:ascii="Times New Roman" w:hAnsi="Times New Roman"/>
                <w:b w:val="0"/>
                <w:sz w:val="24"/>
              </w:rPr>
              <w:t>FAD, FMN</w:t>
            </w:r>
          </w:p>
        </w:tc>
        <w:tc>
          <w:tcPr>
            <w:tcW w:type="dxa" w:w="1361"/>
          </w:tcPr>
          <w:p>
            <w:pPr>
              <w:spacing w:line="240" w:lineRule="auto" w:after="0" w:before="0"/>
              <w:ind w:firstLine="0"/>
              <w:jc w:val="left"/>
            </w:pPr>
            <w:r>
              <w:rPr>
                <w:rFonts w:ascii="Times New Roman" w:hAnsi="Times New Roman"/>
                <w:b w:val="0"/>
                <w:sz w:val="24"/>
              </w:rPr>
              <w:t>B2 [1, 912-б.]</w:t>
            </w:r>
          </w:p>
        </w:tc>
        <w:tc>
          <w:tcPr>
            <w:tcW w:type="dxa" w:w="5329"/>
          </w:tcPr>
          <w:p>
            <w:pPr>
              <w:spacing w:line="240" w:lineRule="auto" w:after="0" w:before="0"/>
              <w:ind w:firstLine="0"/>
              <w:jc w:val="left"/>
            </w:pPr>
            <w:r>
              <w:rPr>
                <w:rFonts w:ascii="Times New Roman" w:hAnsi="Times New Roman"/>
                <w:b w:val="0"/>
                <w:sz w:val="24"/>
              </w:rPr>
              <w:t>Сукцинат-дегидрогеназа, редокс [19, 90-б.]</w:t>
            </w:r>
          </w:p>
        </w:tc>
      </w:tr>
      <w:tr>
        <w:tc>
          <w:tcPr>
            <w:tcW w:type="dxa" w:w="2608"/>
          </w:tcPr>
          <w:p>
            <w:pPr>
              <w:spacing w:line="240" w:lineRule="auto" w:after="0" w:before="0"/>
              <w:ind w:firstLine="0"/>
              <w:jc w:val="left"/>
            </w:pPr>
            <w:r>
              <w:rPr>
                <w:rFonts w:ascii="Times New Roman" w:hAnsi="Times New Roman"/>
                <w:b w:val="0"/>
                <w:sz w:val="24"/>
              </w:rPr>
              <w:t>NAD, NADP</w:t>
            </w:r>
          </w:p>
        </w:tc>
        <w:tc>
          <w:tcPr>
            <w:tcW w:type="dxa" w:w="1361"/>
          </w:tcPr>
          <w:p>
            <w:pPr>
              <w:spacing w:line="240" w:lineRule="auto" w:after="0" w:before="0"/>
              <w:ind w:firstLine="0"/>
              <w:jc w:val="left"/>
            </w:pPr>
            <w:r>
              <w:rPr>
                <w:rFonts w:ascii="Times New Roman" w:hAnsi="Times New Roman"/>
                <w:b w:val="0"/>
                <w:sz w:val="24"/>
              </w:rPr>
              <w:t>B3 [1, 912-б.]</w:t>
            </w:r>
          </w:p>
        </w:tc>
        <w:tc>
          <w:tcPr>
            <w:tcW w:type="dxa" w:w="5329"/>
          </w:tcPr>
          <w:p>
            <w:pPr>
              <w:spacing w:line="240" w:lineRule="auto" w:after="0" w:before="0"/>
              <w:ind w:firstLine="0"/>
              <w:jc w:val="left"/>
            </w:pPr>
            <w:r>
              <w:rPr>
                <w:rFonts w:ascii="Times New Roman" w:hAnsi="Times New Roman"/>
                <w:b w:val="0"/>
                <w:sz w:val="24"/>
              </w:rPr>
              <w:t>Гликолиз, даври Кребс [6, 222-б.]</w:t>
            </w:r>
          </w:p>
        </w:tc>
      </w:tr>
      <w:tr>
        <w:tc>
          <w:tcPr>
            <w:tcW w:type="dxa" w:w="2608"/>
          </w:tcPr>
          <w:p>
            <w:pPr>
              <w:spacing w:line="240" w:lineRule="auto" w:after="0" w:before="0"/>
              <w:ind w:firstLine="0"/>
              <w:jc w:val="left"/>
            </w:pPr>
            <w:r>
              <w:rPr>
                <w:rFonts w:ascii="Times New Roman" w:hAnsi="Times New Roman"/>
                <w:b w:val="0"/>
                <w:sz w:val="24"/>
              </w:rPr>
              <w:t>CoA</w:t>
            </w:r>
          </w:p>
        </w:tc>
        <w:tc>
          <w:tcPr>
            <w:tcW w:type="dxa" w:w="1361"/>
          </w:tcPr>
          <w:p>
            <w:pPr>
              <w:spacing w:line="240" w:lineRule="auto" w:after="0" w:before="0"/>
              <w:ind w:firstLine="0"/>
              <w:jc w:val="left"/>
            </w:pPr>
            <w:r>
              <w:rPr>
                <w:rFonts w:ascii="Times New Roman" w:hAnsi="Times New Roman"/>
                <w:b w:val="0"/>
                <w:sz w:val="24"/>
              </w:rPr>
              <w:t>B5 [1, 914-б.]</w:t>
            </w:r>
          </w:p>
        </w:tc>
        <w:tc>
          <w:tcPr>
            <w:tcW w:type="dxa" w:w="5329"/>
          </w:tcPr>
          <w:p>
            <w:pPr>
              <w:spacing w:line="240" w:lineRule="auto" w:after="0" w:before="0"/>
              <w:ind w:firstLine="0"/>
              <w:jc w:val="left"/>
            </w:pPr>
            <w:r>
              <w:rPr>
                <w:rFonts w:ascii="Times New Roman" w:hAnsi="Times New Roman"/>
                <w:b w:val="0"/>
                <w:sz w:val="24"/>
              </w:rPr>
              <w:t>Ацетил-КоА, β-оксидшавӣ [21, 416-б.]</w:t>
            </w:r>
          </w:p>
        </w:tc>
      </w:tr>
      <w:tr>
        <w:tc>
          <w:tcPr>
            <w:tcW w:type="dxa" w:w="2608"/>
          </w:tcPr>
          <w:p>
            <w:pPr>
              <w:spacing w:line="240" w:lineRule="auto" w:after="0" w:before="0"/>
              <w:ind w:firstLine="0"/>
              <w:jc w:val="left"/>
            </w:pPr>
            <w:r>
              <w:rPr>
                <w:rFonts w:ascii="Times New Roman" w:hAnsi="Times New Roman"/>
                <w:b w:val="0"/>
                <w:sz w:val="24"/>
              </w:rPr>
              <w:t>PLP</w:t>
            </w:r>
          </w:p>
        </w:tc>
        <w:tc>
          <w:tcPr>
            <w:tcW w:type="dxa" w:w="1361"/>
          </w:tcPr>
          <w:p>
            <w:pPr>
              <w:spacing w:line="240" w:lineRule="auto" w:after="0" w:before="0"/>
              <w:ind w:firstLine="0"/>
              <w:jc w:val="left"/>
            </w:pPr>
            <w:r>
              <w:rPr>
                <w:rFonts w:ascii="Times New Roman" w:hAnsi="Times New Roman"/>
                <w:b w:val="0"/>
                <w:sz w:val="24"/>
              </w:rPr>
              <w:t>B6 [1, 918-б.]</w:t>
            </w:r>
          </w:p>
        </w:tc>
        <w:tc>
          <w:tcPr>
            <w:tcW w:type="dxa" w:w="5329"/>
          </w:tcPr>
          <w:p>
            <w:pPr>
              <w:spacing w:line="240" w:lineRule="auto" w:after="0" w:before="0"/>
              <w:ind w:firstLine="0"/>
              <w:jc w:val="left"/>
            </w:pPr>
            <w:r>
              <w:rPr>
                <w:rFonts w:ascii="Times New Roman" w:hAnsi="Times New Roman"/>
                <w:b w:val="0"/>
                <w:sz w:val="24"/>
              </w:rPr>
              <w:t>Трансаминаза, гликоген-фосфорилаза [16, 64-б.]</w:t>
            </w:r>
          </w:p>
        </w:tc>
      </w:tr>
      <w:tr>
        <w:tc>
          <w:tcPr>
            <w:tcW w:type="dxa" w:w="2608"/>
          </w:tcPr>
          <w:p>
            <w:pPr>
              <w:spacing w:line="240" w:lineRule="auto" w:after="0" w:before="0"/>
              <w:ind w:firstLine="0"/>
              <w:jc w:val="left"/>
            </w:pPr>
            <w:r>
              <w:rPr>
                <w:rFonts w:ascii="Times New Roman" w:hAnsi="Times New Roman"/>
                <w:b w:val="0"/>
                <w:sz w:val="24"/>
              </w:rPr>
              <w:t>Биоцитин</w:t>
            </w:r>
          </w:p>
        </w:tc>
        <w:tc>
          <w:tcPr>
            <w:tcW w:type="dxa" w:w="1361"/>
          </w:tcPr>
          <w:p>
            <w:pPr>
              <w:spacing w:line="240" w:lineRule="auto" w:after="0" w:before="0"/>
              <w:ind w:firstLine="0"/>
              <w:jc w:val="left"/>
            </w:pPr>
            <w:r>
              <w:rPr>
                <w:rFonts w:ascii="Times New Roman" w:hAnsi="Times New Roman"/>
                <w:b w:val="0"/>
                <w:sz w:val="24"/>
              </w:rPr>
              <w:t>B7 [1, 916-б.]</w:t>
            </w:r>
          </w:p>
        </w:tc>
        <w:tc>
          <w:tcPr>
            <w:tcW w:type="dxa" w:w="5329"/>
          </w:tcPr>
          <w:p>
            <w:pPr>
              <w:spacing w:line="240" w:lineRule="auto" w:after="0" w:before="0"/>
              <w:ind w:firstLine="0"/>
              <w:jc w:val="left"/>
            </w:pPr>
            <w:r>
              <w:rPr>
                <w:rFonts w:ascii="Times New Roman" w:hAnsi="Times New Roman"/>
                <w:b w:val="0"/>
                <w:sz w:val="24"/>
              </w:rPr>
              <w:t>Пируват-карбоксилаза [17, 80-б.]</w:t>
            </w:r>
          </w:p>
        </w:tc>
      </w:tr>
      <w:tr>
        <w:tc>
          <w:tcPr>
            <w:tcW w:type="dxa" w:w="2608"/>
          </w:tcPr>
          <w:p>
            <w:pPr>
              <w:spacing w:line="240" w:lineRule="auto" w:after="0" w:before="0"/>
              <w:ind w:firstLine="0"/>
              <w:jc w:val="left"/>
            </w:pPr>
            <w:r>
              <w:rPr>
                <w:rFonts w:ascii="Times New Roman" w:hAnsi="Times New Roman"/>
                <w:b w:val="0"/>
                <w:sz w:val="24"/>
              </w:rPr>
              <w:t>THF</w:t>
            </w:r>
          </w:p>
        </w:tc>
        <w:tc>
          <w:tcPr>
            <w:tcW w:type="dxa" w:w="1361"/>
          </w:tcPr>
          <w:p>
            <w:pPr>
              <w:spacing w:line="240" w:lineRule="auto" w:after="0" w:before="0"/>
              <w:ind w:firstLine="0"/>
              <w:jc w:val="left"/>
            </w:pPr>
            <w:r>
              <w:rPr>
                <w:rFonts w:ascii="Times New Roman" w:hAnsi="Times New Roman"/>
                <w:b w:val="0"/>
                <w:sz w:val="24"/>
              </w:rPr>
              <w:t>B9 [1, 920-б.]</w:t>
            </w:r>
          </w:p>
        </w:tc>
        <w:tc>
          <w:tcPr>
            <w:tcW w:type="dxa" w:w="5329"/>
          </w:tcPr>
          <w:p>
            <w:pPr>
              <w:spacing w:line="240" w:lineRule="auto" w:after="0" w:before="0"/>
              <w:ind w:firstLine="0"/>
              <w:jc w:val="left"/>
            </w:pPr>
            <w:r>
              <w:rPr>
                <w:rFonts w:ascii="Times New Roman" w:hAnsi="Times New Roman"/>
                <w:b w:val="0"/>
                <w:sz w:val="24"/>
              </w:rPr>
              <w:t>Интиқоли яккарбон, dTMP [23, 118-б.]</w:t>
            </w:r>
          </w:p>
        </w:tc>
      </w:tr>
      <w:tr>
        <w:tc>
          <w:tcPr>
            <w:tcW w:type="dxa" w:w="2608"/>
          </w:tcPr>
          <w:p>
            <w:pPr>
              <w:spacing w:line="240" w:lineRule="auto" w:after="0" w:before="0"/>
              <w:ind w:firstLine="0"/>
              <w:jc w:val="left"/>
            </w:pPr>
            <w:r>
              <w:rPr>
                <w:rFonts w:ascii="Times New Roman" w:hAnsi="Times New Roman"/>
                <w:b w:val="0"/>
                <w:sz w:val="24"/>
              </w:rPr>
              <w:t>Метил-/аденозил-кобаламин</w:t>
            </w:r>
          </w:p>
        </w:tc>
        <w:tc>
          <w:tcPr>
            <w:tcW w:type="dxa" w:w="1361"/>
          </w:tcPr>
          <w:p>
            <w:pPr>
              <w:spacing w:line="240" w:lineRule="auto" w:after="0" w:before="0"/>
              <w:ind w:firstLine="0"/>
              <w:jc w:val="left"/>
            </w:pPr>
            <w:r>
              <w:rPr>
                <w:rFonts w:ascii="Times New Roman" w:hAnsi="Times New Roman"/>
                <w:b w:val="0"/>
                <w:sz w:val="24"/>
              </w:rPr>
              <w:t>B12 [1, 922-б.]</w:t>
            </w:r>
          </w:p>
        </w:tc>
        <w:tc>
          <w:tcPr>
            <w:tcW w:type="dxa" w:w="5329"/>
          </w:tcPr>
          <w:p>
            <w:pPr>
              <w:spacing w:line="240" w:lineRule="auto" w:after="0" w:before="0"/>
              <w:ind w:firstLine="0"/>
              <w:jc w:val="left"/>
            </w:pPr>
            <w:r>
              <w:rPr>
                <w:rFonts w:ascii="Times New Roman" w:hAnsi="Times New Roman"/>
                <w:b w:val="0"/>
                <w:sz w:val="24"/>
              </w:rPr>
              <w:t>Метионин-синтетаза, мутазаи ММА [18, 82-б.]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11. Ҳосили NAD ададӣ мешавад. Гликолиз 2 NADH медиҳад [6, 222-б.]. ПДГ 2 NADH мефзояд [1, 910-б.]. Кребс 6 NADH мегузорад [1, 912-б.]. Ҳисоб: 2 + 2 + 6 = 10 NADH мегардад. Аз ин сабб B3 барои АТФ калидӣ аст [20, 94-б.]. Ин ҷузъи ҳисоби NADH мебошад.</w:t>
      </w:r>
    </w:p>
    <w:p>
      <w:pPr>
        <w:spacing w:line="360" w:lineRule="auto" w:after="0"/>
        <w:ind w:firstLine="709"/>
        <w:jc w:val="left"/>
      </w:pPr>
      <w:r>
        <w:rPr>
          <w:rFonts w:ascii="Times New Roman" w:hAnsi="Times New Roman"/>
          <w:b/>
          <w:i w:val="0"/>
          <w:sz w:val="28"/>
        </w:rPr>
        <w:t>2.3. Ҷабр, захира ва баромад</w:t>
      </w:r>
    </w:p>
    <w:p>
      <w:pPr>
        <w:spacing w:line="360" w:lineRule="auto" w:after="0"/>
        <w:ind w:firstLine="709"/>
        <w:jc w:val="both"/>
      </w:pPr>
      <w:r>
        <w:rPr>
          <w:rFonts w:ascii="Times New Roman" w:hAnsi="Times New Roman"/>
          <w:b w:val="0"/>
          <w:i w:val="0"/>
          <w:sz w:val="28"/>
        </w:rPr>
        <w:t>Ҷабри витаминҳо дар рӯда мегузарад. Транспорти махсус барои C кор мекунад [4, 132-б.]. Белокҳои SVCT онро мебаранд [4, 132-б.]. Аз ин сабб ҷабри C мутобиқ аст [7, 5-б.]. Ин ҷузъи ҷабр мебошад.</w:t>
      </w:r>
    </w:p>
    <w:p>
      <w:pPr>
        <w:spacing w:line="360" w:lineRule="auto" w:after="0"/>
        <w:ind w:firstLine="709"/>
        <w:jc w:val="both"/>
      </w:pPr>
      <w:r>
        <w:rPr>
          <w:rFonts w:ascii="Times New Roman" w:hAnsi="Times New Roman"/>
          <w:b w:val="0"/>
          <w:i w:val="0"/>
          <w:sz w:val="28"/>
        </w:rPr>
        <w:t>B12 ба омили дохилӣ вобаста аст. ИФ дар меъда месозад [9, 4-б.]. Илеум ҷабри ниҳоӣ мегузорад [9, 4-б.]. Аз ин сабб бемории пернисиоз меояд [9, 8-б.]. Ин ҷузъи IF мебошад.</w:t>
      </w:r>
    </w:p>
    <w:p>
      <w:pPr>
        <w:spacing w:line="360" w:lineRule="auto" w:after="0"/>
        <w:ind w:firstLine="709"/>
        <w:jc w:val="both"/>
      </w:pPr>
      <w:r>
        <w:rPr>
          <w:rFonts w:ascii="Times New Roman" w:hAnsi="Times New Roman"/>
          <w:b w:val="0"/>
          <w:i w:val="0"/>
          <w:sz w:val="28"/>
        </w:rPr>
        <w:t>Ҷигар захираи асосӣ аст. B12 дар он 2 то 5 мг мемонад [3, 544-б.]. Фолат 5 то 10 мг мегирад [3, 544-б.]. Аз ин сабб ҷигар захираи даромад мебошад [14, 296-б.]. Ин ҷузъи захираи ҷигар мебошад.</w:t>
      </w:r>
    </w:p>
    <w:p>
      <w:pPr>
        <w:spacing w:line="360" w:lineRule="auto" w:after="0"/>
        <w:ind w:firstLine="709"/>
        <w:jc w:val="both"/>
      </w:pPr>
      <w:r>
        <w:rPr>
          <w:rFonts w:ascii="Times New Roman" w:hAnsi="Times New Roman"/>
          <w:b w:val="0"/>
          <w:i w:val="0"/>
          <w:sz w:val="28"/>
        </w:rPr>
        <w:t>Бачак баромади C-ро муқаррар мекунад. Дозаи болои 200 мг бо пешоб меравад [4, 134-б.]. Сатҳи плазма дар ҳад мемонад [4, 130-б.]. Аз ин сабб дозаи калон бефоида аст [5, 314-б.]. Ин ҷузъи баромад мебошад.</w:t>
      </w:r>
    </w:p>
    <w:p>
      <w:pPr>
        <w:spacing w:line="360" w:lineRule="auto" w:after="0"/>
        <w:ind w:firstLine="709"/>
        <w:jc w:val="both"/>
      </w:pPr>
      <w:r>
        <w:rPr>
          <w:rFonts w:ascii="Times New Roman" w:hAnsi="Times New Roman"/>
          <w:b w:val="0"/>
          <w:i w:val="0"/>
          <w:sz w:val="28"/>
        </w:rPr>
        <w:t>Микрофлора рӯда витамини K месозад. Баъзи витамини B ҳам мешаванд [14, 298-б.]. Ҳиссаи он кам мемонад [14, 298-б.]. Аз ин сабб ба ғизо такя мекунанд [5, 310-б.]. Ин ҷузъи микрофлора мебошад.</w:t>
      </w:r>
    </w:p>
    <w:p>
      <w:pPr>
        <w:spacing w:line="240" w:lineRule="auto" w:after="0"/>
        <w:ind w:firstLine="0"/>
        <w:jc w:val="center"/>
      </w:pPr>
      <w:r>
        <w:rPr>
          <w:rFonts w:ascii="Times New Roman" w:hAnsi="Times New Roman"/>
          <w:b/>
          <w:i w:val="0"/>
          <w:sz w:val="24"/>
        </w:rPr>
        <w:t>Ҷадвали 2.3 — Роҳҳои ҷабр, захира ва баромад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Роҳ</w:t>
            </w:r>
          </w:p>
        </w:tc>
        <w:tc>
          <w:tcPr>
            <w:tcW w:type="dxa" w:w="3515"/>
            <w:shd w:val="clear" w:fill="EDEDED"/>
          </w:tcPr>
          <w:p>
            <w:pPr>
              <w:spacing w:line="240" w:lineRule="auto" w:after="0" w:before="0"/>
              <w:ind w:firstLine="0"/>
              <w:jc w:val="left"/>
            </w:pPr>
            <w:r>
              <w:rPr>
                <w:rFonts w:ascii="Times New Roman" w:hAnsi="Times New Roman"/>
                <w:b/>
                <w:sz w:val="24"/>
              </w:rPr>
              <w:t>Механизм</w:t>
            </w:r>
          </w:p>
        </w:tc>
        <w:tc>
          <w:tcPr>
            <w:tcW w:type="dxa" w:w="3742"/>
            <w:shd w:val="clear" w:fill="EDEDED"/>
          </w:tcPr>
          <w:p>
            <w:pPr>
              <w:spacing w:line="240" w:lineRule="auto" w:after="0" w:before="0"/>
              <w:ind w:firstLine="0"/>
              <w:jc w:val="left"/>
            </w:pPr>
            <w:r>
              <w:rPr>
                <w:rFonts w:ascii="Times New Roman" w:hAnsi="Times New Roman"/>
                <w:b/>
                <w:sz w:val="24"/>
              </w:rPr>
              <w:t>Мисол</w:t>
            </w:r>
          </w:p>
        </w:tc>
      </w:tr>
      <w:tr>
        <w:tc>
          <w:tcPr>
            <w:tcW w:type="dxa" w:w="2041"/>
          </w:tcPr>
          <w:p>
            <w:pPr>
              <w:spacing w:line="240" w:lineRule="auto" w:after="0" w:before="0"/>
              <w:ind w:firstLine="0"/>
              <w:jc w:val="left"/>
            </w:pPr>
            <w:r>
              <w:rPr>
                <w:rFonts w:ascii="Times New Roman" w:hAnsi="Times New Roman"/>
                <w:b w:val="0"/>
                <w:sz w:val="24"/>
              </w:rPr>
              <w:t>Рӯдаи борик</w:t>
            </w:r>
          </w:p>
        </w:tc>
        <w:tc>
          <w:tcPr>
            <w:tcW w:type="dxa" w:w="3515"/>
          </w:tcPr>
          <w:p>
            <w:pPr>
              <w:spacing w:line="240" w:lineRule="auto" w:after="0" w:before="0"/>
              <w:ind w:firstLine="0"/>
              <w:jc w:val="left"/>
            </w:pPr>
            <w:r>
              <w:rPr>
                <w:rFonts w:ascii="Times New Roman" w:hAnsi="Times New Roman"/>
                <w:b w:val="0"/>
                <w:sz w:val="24"/>
              </w:rPr>
              <w:t>Транспорти махсус [4, 132-б.]</w:t>
            </w:r>
          </w:p>
        </w:tc>
        <w:tc>
          <w:tcPr>
            <w:tcW w:type="dxa" w:w="3742"/>
          </w:tcPr>
          <w:p>
            <w:pPr>
              <w:spacing w:line="240" w:lineRule="auto" w:after="0" w:before="0"/>
              <w:ind w:firstLine="0"/>
              <w:jc w:val="left"/>
            </w:pPr>
            <w:r>
              <w:rPr>
                <w:rFonts w:ascii="Times New Roman" w:hAnsi="Times New Roman"/>
                <w:b w:val="0"/>
                <w:sz w:val="24"/>
              </w:rPr>
              <w:t>SVCT барои C [4, 132-б.]</w:t>
            </w:r>
          </w:p>
        </w:tc>
      </w:tr>
      <w:tr>
        <w:tc>
          <w:tcPr>
            <w:tcW w:type="dxa" w:w="2041"/>
          </w:tcPr>
          <w:p>
            <w:pPr>
              <w:spacing w:line="240" w:lineRule="auto" w:after="0" w:before="0"/>
              <w:ind w:firstLine="0"/>
              <w:jc w:val="left"/>
            </w:pPr>
            <w:r>
              <w:rPr>
                <w:rFonts w:ascii="Times New Roman" w:hAnsi="Times New Roman"/>
                <w:b w:val="0"/>
                <w:sz w:val="24"/>
              </w:rPr>
              <w:t>Илеум</w:t>
            </w:r>
          </w:p>
        </w:tc>
        <w:tc>
          <w:tcPr>
            <w:tcW w:type="dxa" w:w="3515"/>
          </w:tcPr>
          <w:p>
            <w:pPr>
              <w:spacing w:line="240" w:lineRule="auto" w:after="0" w:before="0"/>
              <w:ind w:firstLine="0"/>
              <w:jc w:val="left"/>
            </w:pPr>
            <w:r>
              <w:rPr>
                <w:rFonts w:ascii="Times New Roman" w:hAnsi="Times New Roman"/>
                <w:b w:val="0"/>
                <w:sz w:val="24"/>
              </w:rPr>
              <w:t>Рецептор бо ИФ [9, 4-б.]</w:t>
            </w:r>
          </w:p>
        </w:tc>
        <w:tc>
          <w:tcPr>
            <w:tcW w:type="dxa" w:w="3742"/>
          </w:tcPr>
          <w:p>
            <w:pPr>
              <w:spacing w:line="240" w:lineRule="auto" w:after="0" w:before="0"/>
              <w:ind w:firstLine="0"/>
              <w:jc w:val="left"/>
            </w:pPr>
            <w:r>
              <w:rPr>
                <w:rFonts w:ascii="Times New Roman" w:hAnsi="Times New Roman"/>
                <w:b w:val="0"/>
                <w:sz w:val="24"/>
              </w:rPr>
              <w:t>Ҷабри B12 [9, 4-б.]</w:t>
            </w:r>
          </w:p>
        </w:tc>
      </w:tr>
      <w:tr>
        <w:tc>
          <w:tcPr>
            <w:tcW w:type="dxa" w:w="2041"/>
          </w:tcPr>
          <w:p>
            <w:pPr>
              <w:spacing w:line="240" w:lineRule="auto" w:after="0" w:before="0"/>
              <w:ind w:firstLine="0"/>
              <w:jc w:val="left"/>
            </w:pPr>
            <w:r>
              <w:rPr>
                <w:rFonts w:ascii="Times New Roman" w:hAnsi="Times New Roman"/>
                <w:b w:val="0"/>
                <w:sz w:val="24"/>
              </w:rPr>
              <w:t>Ҷигар</w:t>
            </w:r>
          </w:p>
        </w:tc>
        <w:tc>
          <w:tcPr>
            <w:tcW w:type="dxa" w:w="3515"/>
          </w:tcPr>
          <w:p>
            <w:pPr>
              <w:spacing w:line="240" w:lineRule="auto" w:after="0" w:before="0"/>
              <w:ind w:firstLine="0"/>
              <w:jc w:val="left"/>
            </w:pPr>
            <w:r>
              <w:rPr>
                <w:rFonts w:ascii="Times New Roman" w:hAnsi="Times New Roman"/>
                <w:b w:val="0"/>
                <w:sz w:val="24"/>
              </w:rPr>
              <w:t>Захира [3, 544-б.]</w:t>
            </w:r>
          </w:p>
        </w:tc>
        <w:tc>
          <w:tcPr>
            <w:tcW w:type="dxa" w:w="3742"/>
          </w:tcPr>
          <w:p>
            <w:pPr>
              <w:spacing w:line="240" w:lineRule="auto" w:after="0" w:before="0"/>
              <w:ind w:firstLine="0"/>
              <w:jc w:val="left"/>
            </w:pPr>
            <w:r>
              <w:rPr>
                <w:rFonts w:ascii="Times New Roman" w:hAnsi="Times New Roman"/>
                <w:b w:val="0"/>
                <w:sz w:val="24"/>
              </w:rPr>
              <w:t>B12 2–5 мг, фолат 5–10 мг [3, 544-б.]</w:t>
            </w:r>
          </w:p>
        </w:tc>
      </w:tr>
      <w:tr>
        <w:tc>
          <w:tcPr>
            <w:tcW w:type="dxa" w:w="2041"/>
          </w:tcPr>
          <w:p>
            <w:pPr>
              <w:spacing w:line="240" w:lineRule="auto" w:after="0" w:before="0"/>
              <w:ind w:firstLine="0"/>
              <w:jc w:val="left"/>
            </w:pPr>
            <w:r>
              <w:rPr>
                <w:rFonts w:ascii="Times New Roman" w:hAnsi="Times New Roman"/>
                <w:b w:val="0"/>
                <w:sz w:val="24"/>
              </w:rPr>
              <w:t>Бачак</w:t>
            </w:r>
          </w:p>
        </w:tc>
        <w:tc>
          <w:tcPr>
            <w:tcW w:type="dxa" w:w="3515"/>
          </w:tcPr>
          <w:p>
            <w:pPr>
              <w:spacing w:line="240" w:lineRule="auto" w:after="0" w:before="0"/>
              <w:ind w:firstLine="0"/>
              <w:jc w:val="left"/>
            </w:pPr>
            <w:r>
              <w:rPr>
                <w:rFonts w:ascii="Times New Roman" w:hAnsi="Times New Roman"/>
                <w:b w:val="0"/>
                <w:sz w:val="24"/>
              </w:rPr>
              <w:t>Баромад бо пешоб [4, 134-б.]</w:t>
            </w:r>
          </w:p>
        </w:tc>
        <w:tc>
          <w:tcPr>
            <w:tcW w:type="dxa" w:w="3742"/>
          </w:tcPr>
          <w:p>
            <w:pPr>
              <w:spacing w:line="240" w:lineRule="auto" w:after="0" w:before="0"/>
              <w:ind w:firstLine="0"/>
              <w:jc w:val="left"/>
            </w:pPr>
            <w:r>
              <w:rPr>
                <w:rFonts w:ascii="Times New Roman" w:hAnsi="Times New Roman"/>
                <w:b w:val="0"/>
                <w:sz w:val="24"/>
              </w:rPr>
              <w:t>C бо дозаи болои 200 мг [4, 134-б.]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Методикаи кафедра роҳҳоро мутобиқ медиҳад. Реҷаи таҷриба ҷабрро таҳлил мекунад [11, 360-б.]. Донишҷӯ механизмеро мураттаб мекунад [13, 322-б.]. Аз ин сабб ҷадвали 2.3 маводи корӣ аст [11, 360-б.]. Ин ҷузъи методика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КАМӢ, ТАҲЛИЛИ ЛАБОРАТОРӢ ВА ПЕШГӢ</w:t>
      </w:r>
    </w:p>
    <w:p>
      <w:pPr>
        <w:spacing w:line="360" w:lineRule="auto" w:after="0"/>
        <w:ind w:firstLine="709"/>
        <w:jc w:val="left"/>
      </w:pPr>
      <w:r>
        <w:rPr>
          <w:rFonts w:ascii="Times New Roman" w:hAnsi="Times New Roman"/>
          <w:b/>
          <w:i w:val="0"/>
          <w:sz w:val="28"/>
        </w:rPr>
        <w:t>3.1. Гурӯҳҳои хатар ва нишондиҳандаҳо</w:t>
      </w:r>
    </w:p>
    <w:p>
      <w:pPr>
        <w:spacing w:line="360" w:lineRule="auto" w:after="0"/>
        <w:ind w:firstLine="709"/>
        <w:jc w:val="both"/>
      </w:pPr>
      <w:r>
        <w:rPr>
          <w:rFonts w:ascii="Times New Roman" w:hAnsi="Times New Roman"/>
          <w:b w:val="0"/>
          <w:i w:val="0"/>
          <w:sz w:val="28"/>
        </w:rPr>
        <w:t>Истифодаи спирт хатари B1 дорад. Ҷабри тиамин суст мешавад [8, 46-б.]. Вернике дар беморхона меояд [8, 46-б.]. Аз ин сабб профилактикаи B1 гузаронида мешавад [2, 7-б.]. Ин ҷузъи спирт мебошад.</w:t>
      </w:r>
    </w:p>
    <w:p>
      <w:pPr>
        <w:spacing w:line="360" w:lineRule="auto" w:after="0"/>
        <w:ind w:firstLine="709"/>
        <w:jc w:val="both"/>
      </w:pPr>
      <w:r>
        <w:rPr>
          <w:rFonts w:ascii="Times New Roman" w:hAnsi="Times New Roman"/>
          <w:b w:val="0"/>
          <w:i w:val="0"/>
          <w:sz w:val="28"/>
        </w:rPr>
        <w:t>Вегетарианҳои қатъӣ ба B12 эҳтиёҷ доранд. Гӯшт манбаи асосии B12 аст [9, 6-б.]. Камӣ дар солҳо меояд [9, 2-б.]. Аз ин сабб тафтиши солона тавсия мешавад [10, 420-б.]. Ин ҷузъи вегетариан мебошад.</w:t>
      </w:r>
    </w:p>
    <w:p>
      <w:pPr>
        <w:spacing w:line="360" w:lineRule="auto" w:after="0"/>
        <w:ind w:firstLine="709"/>
        <w:jc w:val="both"/>
      </w:pPr>
      <w:r>
        <w:rPr>
          <w:rFonts w:ascii="Times New Roman" w:hAnsi="Times New Roman"/>
          <w:b w:val="0"/>
          <w:i w:val="0"/>
          <w:sz w:val="28"/>
        </w:rPr>
        <w:t>Ҳомилагӣ талаби фолатро мефзояд. Нуқси трубча хатари калон аст [22, 4-б.]. Аз ин сабб ҷамъбасти 400 мкг пеш меояд [22, 6-б.]. Тавсияи китобҳо мутобиқ мемонад [22, 10-б.]. Ин ҷузъи ҳомилагӣ мебошад.</w:t>
      </w:r>
    </w:p>
    <w:p>
      <w:pPr>
        <w:spacing w:line="360" w:lineRule="auto" w:after="0"/>
        <w:ind w:firstLine="709"/>
        <w:jc w:val="both"/>
      </w:pPr>
      <w:r>
        <w:rPr>
          <w:rFonts w:ascii="Times New Roman" w:hAnsi="Times New Roman"/>
          <w:b w:val="0"/>
          <w:i w:val="0"/>
          <w:sz w:val="28"/>
        </w:rPr>
        <w:t>Кӯҳансолон ба B12 ҳассосанд. Атрофияи гастрит ИФ-ро кам мекунад [9, 8-б.]. Ҷабри B12 суст мегардад [9, 8-б.]. Аз ин сабб сатҳи серум тафтиш мешавад [10, 414-б.]. Ин ҷузъи кӯҳансолон мебошад.</w:t>
      </w:r>
    </w:p>
    <w:p>
      <w:pPr>
        <w:spacing w:line="360" w:lineRule="auto" w:after="0"/>
        <w:ind w:firstLine="709"/>
        <w:jc w:val="both"/>
      </w:pPr>
      <w:r>
        <w:rPr>
          <w:rFonts w:ascii="Times New Roman" w:hAnsi="Times New Roman"/>
          <w:b w:val="0"/>
          <w:i w:val="0"/>
          <w:sz w:val="28"/>
        </w:rPr>
        <w:t>Мальабсорбция чанд витаминро мебарад. Синдроми рӯдаи кӯтоҳ намуна аст [2, 7-б.]. B1, B9, B12 ва C меафтанд [2, 7-б.]. Аз ин сабб назорати комплексӣ лозим аст [10, 402-б.]. Ин ҷузъи мальабсорбция мебошад.</w:t>
      </w:r>
    </w:p>
    <w:p>
      <w:pPr>
        <w:spacing w:line="240" w:lineRule="auto" w:after="0"/>
        <w:ind w:firstLine="0"/>
        <w:jc w:val="center"/>
      </w:pPr>
      <w:r>
        <w:rPr>
          <w:rFonts w:ascii="Times New Roman" w:hAnsi="Times New Roman"/>
          <w:b/>
          <w:i w:val="0"/>
          <w:sz w:val="24"/>
        </w:rPr>
        <w:t>Ҷадвали 3.1 — Гурӯҳҳои хатар ва пешгирии камӣ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2948"/>
            <w:shd w:val="clear" w:fill="EDEDED"/>
          </w:tcPr>
          <w:p>
            <w:pPr>
              <w:spacing w:line="240" w:lineRule="auto" w:after="0" w:before="0"/>
              <w:ind w:firstLine="0"/>
              <w:jc w:val="left"/>
            </w:pPr>
            <w:r>
              <w:rPr>
                <w:rFonts w:ascii="Times New Roman" w:hAnsi="Times New Roman"/>
                <w:b/>
                <w:sz w:val="24"/>
              </w:rPr>
              <w:t>Камии асосӣ</w:t>
            </w:r>
          </w:p>
        </w:tc>
        <w:tc>
          <w:tcPr>
            <w:tcW w:type="dxa" w:w="3742"/>
            <w:shd w:val="clear" w:fill="EDEDED"/>
          </w:tcPr>
          <w:p>
            <w:pPr>
              <w:spacing w:line="240" w:lineRule="auto" w:after="0" w:before="0"/>
              <w:ind w:firstLine="0"/>
              <w:jc w:val="left"/>
            </w:pPr>
            <w:r>
              <w:rPr>
                <w:rFonts w:ascii="Times New Roman" w:hAnsi="Times New Roman"/>
                <w:b/>
                <w:sz w:val="24"/>
              </w:rPr>
              <w:t>Пешгирӣ</w:t>
            </w:r>
          </w:p>
        </w:tc>
      </w:tr>
      <w:tr>
        <w:tc>
          <w:tcPr>
            <w:tcW w:type="dxa" w:w="2608"/>
          </w:tcPr>
          <w:p>
            <w:pPr>
              <w:spacing w:line="240" w:lineRule="auto" w:after="0" w:before="0"/>
              <w:ind w:firstLine="0"/>
              <w:jc w:val="left"/>
            </w:pPr>
            <w:r>
              <w:rPr>
                <w:rFonts w:ascii="Times New Roman" w:hAnsi="Times New Roman"/>
                <w:b w:val="0"/>
                <w:sz w:val="24"/>
              </w:rPr>
              <w:t>Истифодаи спирт</w:t>
            </w:r>
          </w:p>
        </w:tc>
        <w:tc>
          <w:tcPr>
            <w:tcW w:type="dxa" w:w="2948"/>
          </w:tcPr>
          <w:p>
            <w:pPr>
              <w:spacing w:line="240" w:lineRule="auto" w:after="0" w:before="0"/>
              <w:ind w:firstLine="0"/>
              <w:jc w:val="left"/>
            </w:pPr>
            <w:r>
              <w:rPr>
                <w:rFonts w:ascii="Times New Roman" w:hAnsi="Times New Roman"/>
                <w:b w:val="0"/>
                <w:sz w:val="24"/>
              </w:rPr>
              <w:t>B1 [8, 46-б.]</w:t>
            </w:r>
          </w:p>
        </w:tc>
        <w:tc>
          <w:tcPr>
            <w:tcW w:type="dxa" w:w="3742"/>
          </w:tcPr>
          <w:p>
            <w:pPr>
              <w:spacing w:line="240" w:lineRule="auto" w:after="0" w:before="0"/>
              <w:ind w:firstLine="0"/>
              <w:jc w:val="left"/>
            </w:pPr>
            <w:r>
              <w:rPr>
                <w:rFonts w:ascii="Times New Roman" w:hAnsi="Times New Roman"/>
                <w:b w:val="0"/>
                <w:sz w:val="24"/>
              </w:rPr>
              <w:t>Профилактикаи B1 [2, 7-б.]</w:t>
            </w:r>
          </w:p>
        </w:tc>
      </w:tr>
      <w:tr>
        <w:tc>
          <w:tcPr>
            <w:tcW w:type="dxa" w:w="2608"/>
          </w:tcPr>
          <w:p>
            <w:pPr>
              <w:spacing w:line="240" w:lineRule="auto" w:after="0" w:before="0"/>
              <w:ind w:firstLine="0"/>
              <w:jc w:val="left"/>
            </w:pPr>
            <w:r>
              <w:rPr>
                <w:rFonts w:ascii="Times New Roman" w:hAnsi="Times New Roman"/>
                <w:b w:val="0"/>
                <w:sz w:val="24"/>
              </w:rPr>
              <w:t>Вегетарианҳои қатъӣ</w:t>
            </w:r>
          </w:p>
        </w:tc>
        <w:tc>
          <w:tcPr>
            <w:tcW w:type="dxa" w:w="2948"/>
          </w:tcPr>
          <w:p>
            <w:pPr>
              <w:spacing w:line="240" w:lineRule="auto" w:after="0" w:before="0"/>
              <w:ind w:firstLine="0"/>
              <w:jc w:val="left"/>
            </w:pPr>
            <w:r>
              <w:rPr>
                <w:rFonts w:ascii="Times New Roman" w:hAnsi="Times New Roman"/>
                <w:b w:val="0"/>
                <w:sz w:val="24"/>
              </w:rPr>
              <w:t>B12 [9, 6-б.]</w:t>
            </w:r>
          </w:p>
        </w:tc>
        <w:tc>
          <w:tcPr>
            <w:tcW w:type="dxa" w:w="3742"/>
          </w:tcPr>
          <w:p>
            <w:pPr>
              <w:spacing w:line="240" w:lineRule="auto" w:after="0" w:before="0"/>
              <w:ind w:firstLine="0"/>
              <w:jc w:val="left"/>
            </w:pPr>
            <w:r>
              <w:rPr>
                <w:rFonts w:ascii="Times New Roman" w:hAnsi="Times New Roman"/>
                <w:b w:val="0"/>
                <w:sz w:val="24"/>
              </w:rPr>
              <w:t>Тафтиши солона [10, 420-б.]</w:t>
            </w:r>
          </w:p>
        </w:tc>
      </w:tr>
      <w:tr>
        <w:tc>
          <w:tcPr>
            <w:tcW w:type="dxa" w:w="2608"/>
          </w:tcPr>
          <w:p>
            <w:pPr>
              <w:spacing w:line="240" w:lineRule="auto" w:after="0" w:before="0"/>
              <w:ind w:firstLine="0"/>
              <w:jc w:val="left"/>
            </w:pPr>
            <w:r>
              <w:rPr>
                <w:rFonts w:ascii="Times New Roman" w:hAnsi="Times New Roman"/>
                <w:b w:val="0"/>
                <w:sz w:val="24"/>
              </w:rPr>
              <w:t>Ҳомилагӣ</w:t>
            </w:r>
          </w:p>
        </w:tc>
        <w:tc>
          <w:tcPr>
            <w:tcW w:type="dxa" w:w="2948"/>
          </w:tcPr>
          <w:p>
            <w:pPr>
              <w:spacing w:line="240" w:lineRule="auto" w:after="0" w:before="0"/>
              <w:ind w:firstLine="0"/>
              <w:jc w:val="left"/>
            </w:pPr>
            <w:r>
              <w:rPr>
                <w:rFonts w:ascii="Times New Roman" w:hAnsi="Times New Roman"/>
                <w:b w:val="0"/>
                <w:sz w:val="24"/>
              </w:rPr>
              <w:t>B9 [22, 4-б.]</w:t>
            </w:r>
          </w:p>
        </w:tc>
        <w:tc>
          <w:tcPr>
            <w:tcW w:type="dxa" w:w="3742"/>
          </w:tcPr>
          <w:p>
            <w:pPr>
              <w:spacing w:line="240" w:lineRule="auto" w:after="0" w:before="0"/>
              <w:ind w:firstLine="0"/>
              <w:jc w:val="left"/>
            </w:pPr>
            <w:r>
              <w:rPr>
                <w:rFonts w:ascii="Times New Roman" w:hAnsi="Times New Roman"/>
                <w:b w:val="0"/>
                <w:sz w:val="24"/>
              </w:rPr>
              <w:t>400 мкг пеш аз ҳомилагӣ [22, 6-б.]</w:t>
            </w:r>
          </w:p>
        </w:tc>
      </w:tr>
      <w:tr>
        <w:tc>
          <w:tcPr>
            <w:tcW w:type="dxa" w:w="2608"/>
          </w:tcPr>
          <w:p>
            <w:pPr>
              <w:spacing w:line="240" w:lineRule="auto" w:after="0" w:before="0"/>
              <w:ind w:firstLine="0"/>
              <w:jc w:val="left"/>
            </w:pPr>
            <w:r>
              <w:rPr>
                <w:rFonts w:ascii="Times New Roman" w:hAnsi="Times New Roman"/>
                <w:b w:val="0"/>
                <w:sz w:val="24"/>
              </w:rPr>
              <w:t>Кӯҳансолон</w:t>
            </w:r>
          </w:p>
        </w:tc>
        <w:tc>
          <w:tcPr>
            <w:tcW w:type="dxa" w:w="2948"/>
          </w:tcPr>
          <w:p>
            <w:pPr>
              <w:spacing w:line="240" w:lineRule="auto" w:after="0" w:before="0"/>
              <w:ind w:firstLine="0"/>
              <w:jc w:val="left"/>
            </w:pPr>
            <w:r>
              <w:rPr>
                <w:rFonts w:ascii="Times New Roman" w:hAnsi="Times New Roman"/>
                <w:b w:val="0"/>
                <w:sz w:val="24"/>
              </w:rPr>
              <w:t>B12 [9, 8-б.]</w:t>
            </w:r>
          </w:p>
        </w:tc>
        <w:tc>
          <w:tcPr>
            <w:tcW w:type="dxa" w:w="3742"/>
          </w:tcPr>
          <w:p>
            <w:pPr>
              <w:spacing w:line="240" w:lineRule="auto" w:after="0" w:before="0"/>
              <w:ind w:firstLine="0"/>
              <w:jc w:val="left"/>
            </w:pPr>
            <w:r>
              <w:rPr>
                <w:rFonts w:ascii="Times New Roman" w:hAnsi="Times New Roman"/>
                <w:b w:val="0"/>
                <w:sz w:val="24"/>
              </w:rPr>
              <w:t>Сатҳи серум [10, 414-б.]</w:t>
            </w:r>
          </w:p>
        </w:tc>
      </w:tr>
      <w:tr>
        <w:tc>
          <w:tcPr>
            <w:tcW w:type="dxa" w:w="2608"/>
          </w:tcPr>
          <w:p>
            <w:pPr>
              <w:spacing w:line="240" w:lineRule="auto" w:after="0" w:before="0"/>
              <w:ind w:firstLine="0"/>
              <w:jc w:val="left"/>
            </w:pPr>
            <w:r>
              <w:rPr>
                <w:rFonts w:ascii="Times New Roman" w:hAnsi="Times New Roman"/>
                <w:b w:val="0"/>
                <w:sz w:val="24"/>
              </w:rPr>
              <w:t>Мальабсорбция</w:t>
            </w:r>
          </w:p>
        </w:tc>
        <w:tc>
          <w:tcPr>
            <w:tcW w:type="dxa" w:w="2948"/>
          </w:tcPr>
          <w:p>
            <w:pPr>
              <w:spacing w:line="240" w:lineRule="auto" w:after="0" w:before="0"/>
              <w:ind w:firstLine="0"/>
              <w:jc w:val="left"/>
            </w:pPr>
            <w:r>
              <w:rPr>
                <w:rFonts w:ascii="Times New Roman" w:hAnsi="Times New Roman"/>
                <w:b w:val="0"/>
                <w:sz w:val="24"/>
              </w:rPr>
              <w:t>B1, B9, B12, C [2, 7-б.]</w:t>
            </w:r>
          </w:p>
        </w:tc>
        <w:tc>
          <w:tcPr>
            <w:tcW w:type="dxa" w:w="3742"/>
          </w:tcPr>
          <w:p>
            <w:pPr>
              <w:spacing w:line="240" w:lineRule="auto" w:after="0" w:before="0"/>
              <w:ind w:firstLine="0"/>
              <w:jc w:val="left"/>
            </w:pPr>
            <w:r>
              <w:rPr>
                <w:rFonts w:ascii="Times New Roman" w:hAnsi="Times New Roman"/>
                <w:b w:val="0"/>
                <w:sz w:val="24"/>
              </w:rPr>
              <w:t>Назорати комплексӣ [10, 402-б.]</w:t>
            </w:r>
          </w:p>
        </w:tc>
      </w:tr>
      <w:tr>
        <w:tc>
          <w:tcPr>
            <w:tcW w:type="dxa" w:w="2608"/>
          </w:tcPr>
          <w:p>
            <w:pPr>
              <w:spacing w:line="240" w:lineRule="auto" w:after="0" w:before="0"/>
              <w:ind w:firstLine="0"/>
              <w:jc w:val="left"/>
            </w:pPr>
            <w:r>
              <w:rPr>
                <w:rFonts w:ascii="Times New Roman" w:hAnsi="Times New Roman"/>
                <w:b w:val="0"/>
                <w:sz w:val="24"/>
              </w:rPr>
              <w:t>Изониазид</w:t>
            </w:r>
          </w:p>
        </w:tc>
        <w:tc>
          <w:tcPr>
            <w:tcW w:type="dxa" w:w="2948"/>
          </w:tcPr>
          <w:p>
            <w:pPr>
              <w:spacing w:line="240" w:lineRule="auto" w:after="0" w:before="0"/>
              <w:ind w:firstLine="0"/>
              <w:jc w:val="left"/>
            </w:pPr>
            <w:r>
              <w:rPr>
                <w:rFonts w:ascii="Times New Roman" w:hAnsi="Times New Roman"/>
                <w:b w:val="0"/>
                <w:sz w:val="24"/>
              </w:rPr>
              <w:t>B6 [16, 70-б.]</w:t>
            </w:r>
          </w:p>
        </w:tc>
        <w:tc>
          <w:tcPr>
            <w:tcW w:type="dxa" w:w="3742"/>
          </w:tcPr>
          <w:p>
            <w:pPr>
              <w:spacing w:line="240" w:lineRule="auto" w:after="0" w:before="0"/>
              <w:ind w:firstLine="0"/>
              <w:jc w:val="left"/>
            </w:pPr>
            <w:r>
              <w:rPr>
                <w:rFonts w:ascii="Times New Roman" w:hAnsi="Times New Roman"/>
                <w:b w:val="0"/>
                <w:sz w:val="24"/>
              </w:rPr>
              <w:t>B6 ҳамроҳи давра [16, 70-б.]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12. Профилактикаи изониазид ададӣ мешавад. Доруи сил 300 мг/рӯз аст [16, 70-б.]. B6 25 мг/рӯз ҳамроҳ мешавад [16, 70-б.]. Ҳисоб: 300 ÷ 25 = 12 маротиба кам мегардад. Аз ин сабб B6 бехатар мемонад [16, 70-б.]. Ин ҷузъи ҳисоби профилактика мебошад.</w:t>
      </w:r>
    </w:p>
    <w:p>
      <w:pPr>
        <w:spacing w:line="360" w:lineRule="auto" w:after="0"/>
        <w:ind w:firstLine="709"/>
        <w:jc w:val="left"/>
      </w:pPr>
      <w:r>
        <w:rPr>
          <w:rFonts w:ascii="Times New Roman" w:hAnsi="Times New Roman"/>
          <w:b/>
          <w:i w:val="0"/>
          <w:sz w:val="28"/>
        </w:rPr>
        <w:t>3.2. Таҳлили лабораторӣ ва меъорҳо</w:t>
      </w:r>
    </w:p>
    <w:p>
      <w:pPr>
        <w:spacing w:line="360" w:lineRule="auto" w:after="0"/>
        <w:ind w:firstLine="709"/>
        <w:jc w:val="both"/>
      </w:pPr>
      <w:r>
        <w:rPr>
          <w:rFonts w:ascii="Times New Roman" w:hAnsi="Times New Roman"/>
          <w:b w:val="0"/>
          <w:i w:val="0"/>
          <w:sz w:val="28"/>
        </w:rPr>
        <w:t>Гомоцистеин нишондиҳандаи умумӣ аст. Он дар B9 ва B12 мефзояд [10, 410-б.]. Тест ҳарду камиро нишон медиҳад [10, 410-б.]. Аз ин сабб он қадами аввал мемонад [11, 362-б.]. Ин ҷузъи гомоцистеин мебошад.</w:t>
      </w:r>
    </w:p>
    <w:p>
      <w:pPr>
        <w:spacing w:line="360" w:lineRule="auto" w:after="0"/>
        <w:ind w:firstLine="709"/>
        <w:jc w:val="both"/>
      </w:pPr>
      <w:r>
        <w:rPr>
          <w:rFonts w:ascii="Times New Roman" w:hAnsi="Times New Roman"/>
          <w:b w:val="0"/>
          <w:i w:val="0"/>
          <w:sz w:val="28"/>
        </w:rPr>
        <w:t>MMA фарқи B12-ро медиҳад. Он танҳо дар камии B12 мегардад [2, 6-б.]. Мутазаи ММА суст мешавад [18, 86-б.]. Аз ин сабб MMA баъди гомоцистеин мешавад [11, 362-б.]. Ин ҷузъи MMA мебошад.</w:t>
      </w:r>
    </w:p>
    <w:p>
      <w:pPr>
        <w:spacing w:line="360" w:lineRule="auto" w:after="0"/>
        <w:ind w:firstLine="709"/>
        <w:jc w:val="both"/>
      </w:pPr>
      <w:r>
        <w:rPr>
          <w:rFonts w:ascii="Times New Roman" w:hAnsi="Times New Roman"/>
          <w:b w:val="0"/>
          <w:i w:val="0"/>
          <w:sz w:val="28"/>
        </w:rPr>
        <w:t>Сатҳи серум устувор мемонад. B12 дар фосилаи 200 то 900 мегардад [10, 414-б.]. Фолат 3 то 17 нг/мл мегирад [10, 416-б.]. Аз ин сабб ду тест якҷоя мешаванд [11, 364-б.]. Ин ҷузъи серум мебошад.</w:t>
      </w:r>
    </w:p>
    <w:p>
      <w:pPr>
        <w:spacing w:line="360" w:lineRule="auto" w:after="0"/>
        <w:ind w:firstLine="709"/>
        <w:jc w:val="both"/>
      </w:pPr>
      <w:r>
        <w:rPr>
          <w:rFonts w:ascii="Times New Roman" w:hAnsi="Times New Roman"/>
          <w:b w:val="0"/>
          <w:i w:val="0"/>
          <w:sz w:val="28"/>
        </w:rPr>
        <w:t>MCV ҳуҷайраи калонро нишон медиҳад. Меъори он 80 то 100 фл аст [10, 418-б.]. Макроцитоз дар ҳарду камӣ меояд [23, 122-б.]. Аз ин сабб натиҷаи умумӣ мешавад [11, 364-б.]. Ин ҷузъи MCV мебошад.</w:t>
      </w:r>
    </w:p>
    <w:p>
      <w:pPr>
        <w:spacing w:line="360" w:lineRule="auto" w:after="0"/>
        <w:ind w:firstLine="709"/>
        <w:jc w:val="both"/>
      </w:pPr>
      <w:r>
        <w:rPr>
          <w:rFonts w:ascii="Times New Roman" w:hAnsi="Times New Roman"/>
          <w:b w:val="0"/>
          <w:i w:val="0"/>
          <w:sz w:val="28"/>
        </w:rPr>
        <w:t>Сатҳи витамин C барои скупи кор мекунад. Меъор аз 50 мкмол/л мегузарад [10, 418-б.]. Камии ҷиддӣ аз 11 мепастад [7, 4-б.]. Аз ин сабб тест дақиқ мемонад [11, 364-б.]. Ин ҷузъи тест-и C мебошад.</w:t>
      </w:r>
    </w:p>
    <w:p>
      <w:pPr>
        <w:spacing w:line="240" w:lineRule="auto" w:after="0"/>
        <w:ind w:firstLine="0"/>
        <w:jc w:val="center"/>
      </w:pPr>
      <w:r>
        <w:rPr>
          <w:rFonts w:ascii="Times New Roman" w:hAnsi="Times New Roman"/>
          <w:b/>
          <w:i w:val="0"/>
          <w:sz w:val="24"/>
        </w:rPr>
        <w:t>Ҷадвали 3.2 — Нишондиҳандаҳо: меъор ва се намуна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1701"/>
            <w:shd w:val="clear" w:fill="EDEDED"/>
          </w:tcPr>
          <w:p>
            <w:pPr>
              <w:spacing w:line="240" w:lineRule="auto" w:after="0" w:before="0"/>
              <w:ind w:firstLine="0"/>
              <w:jc w:val="left"/>
            </w:pPr>
            <w:r>
              <w:rPr>
                <w:rFonts w:ascii="Times New Roman" w:hAnsi="Times New Roman"/>
                <w:b/>
                <w:sz w:val="24"/>
              </w:rPr>
              <w:t>Меъор</w:t>
            </w:r>
          </w:p>
        </w:tc>
        <w:tc>
          <w:tcPr>
            <w:tcW w:type="dxa" w:w="1587"/>
            <w:shd w:val="clear" w:fill="EDEDED"/>
          </w:tcPr>
          <w:p>
            <w:pPr>
              <w:spacing w:line="240" w:lineRule="auto" w:after="0" w:before="0"/>
              <w:ind w:firstLine="0"/>
              <w:jc w:val="left"/>
            </w:pPr>
            <w:r>
              <w:rPr>
                <w:rFonts w:ascii="Times New Roman" w:hAnsi="Times New Roman"/>
                <w:b/>
                <w:sz w:val="24"/>
              </w:rPr>
              <w:t>Салим</w:t>
            </w:r>
          </w:p>
        </w:tc>
        <w:tc>
          <w:tcPr>
            <w:tcW w:type="dxa" w:w="1701"/>
            <w:shd w:val="clear" w:fill="EDEDED"/>
          </w:tcPr>
          <w:p>
            <w:pPr>
              <w:spacing w:line="240" w:lineRule="auto" w:after="0" w:before="0"/>
              <w:ind w:firstLine="0"/>
              <w:jc w:val="left"/>
            </w:pPr>
            <w:r>
              <w:rPr>
                <w:rFonts w:ascii="Times New Roman" w:hAnsi="Times New Roman"/>
                <w:b/>
                <w:sz w:val="24"/>
              </w:rPr>
              <w:t>B9 кам</w:t>
            </w:r>
          </w:p>
        </w:tc>
        <w:tc>
          <w:tcPr>
            <w:tcW w:type="dxa" w:w="1814"/>
            <w:shd w:val="clear" w:fill="EDEDED"/>
          </w:tcPr>
          <w:p>
            <w:pPr>
              <w:spacing w:line="240" w:lineRule="auto" w:after="0" w:before="0"/>
              <w:ind w:firstLine="0"/>
              <w:jc w:val="left"/>
            </w:pPr>
            <w:r>
              <w:rPr>
                <w:rFonts w:ascii="Times New Roman" w:hAnsi="Times New Roman"/>
                <w:b/>
                <w:sz w:val="24"/>
              </w:rPr>
              <w:t>B12 кам</w:t>
            </w:r>
          </w:p>
        </w:tc>
      </w:tr>
      <w:tr>
        <w:tc>
          <w:tcPr>
            <w:tcW w:type="dxa" w:w="2494"/>
          </w:tcPr>
          <w:p>
            <w:pPr>
              <w:spacing w:line="240" w:lineRule="auto" w:after="0" w:before="0"/>
              <w:ind w:firstLine="0"/>
              <w:jc w:val="left"/>
            </w:pPr>
            <w:r>
              <w:rPr>
                <w:rFonts w:ascii="Times New Roman" w:hAnsi="Times New Roman"/>
                <w:b w:val="0"/>
                <w:sz w:val="24"/>
              </w:rPr>
              <w:t>Гомоцистеин (мкмол/л)</w:t>
            </w:r>
          </w:p>
        </w:tc>
        <w:tc>
          <w:tcPr>
            <w:tcW w:type="dxa" w:w="1701"/>
          </w:tcPr>
          <w:p>
            <w:pPr>
              <w:spacing w:line="240" w:lineRule="auto" w:after="0" w:before="0"/>
              <w:ind w:firstLine="0"/>
              <w:jc w:val="left"/>
            </w:pPr>
            <w:r>
              <w:rPr>
                <w:rFonts w:ascii="Times New Roman" w:hAnsi="Times New Roman"/>
                <w:b w:val="0"/>
                <w:sz w:val="24"/>
              </w:rPr>
              <w:t>5–10 [10, 410-б.]</w:t>
            </w:r>
          </w:p>
        </w:tc>
        <w:tc>
          <w:tcPr>
            <w:tcW w:type="dxa" w:w="1587"/>
          </w:tcPr>
          <w:p>
            <w:pPr>
              <w:spacing w:line="240" w:lineRule="auto" w:after="0" w:before="0"/>
              <w:ind w:firstLine="0"/>
              <w:jc w:val="left"/>
            </w:pPr>
            <w:r>
              <w:rPr>
                <w:rFonts w:ascii="Times New Roman" w:hAnsi="Times New Roman"/>
                <w:b w:val="0"/>
                <w:sz w:val="24"/>
              </w:rPr>
              <w:t>7,2 [11, 364-б.]</w:t>
            </w:r>
          </w:p>
        </w:tc>
        <w:tc>
          <w:tcPr>
            <w:tcW w:type="dxa" w:w="1701"/>
          </w:tcPr>
          <w:p>
            <w:pPr>
              <w:spacing w:line="240" w:lineRule="auto" w:after="0" w:before="0"/>
              <w:ind w:firstLine="0"/>
              <w:jc w:val="left"/>
            </w:pPr>
            <w:r>
              <w:rPr>
                <w:rFonts w:ascii="Times New Roman" w:hAnsi="Times New Roman"/>
                <w:b w:val="0"/>
                <w:sz w:val="24"/>
              </w:rPr>
              <w:t>14,5 [11, 364-б.]</w:t>
            </w:r>
          </w:p>
        </w:tc>
        <w:tc>
          <w:tcPr>
            <w:tcW w:type="dxa" w:w="1814"/>
          </w:tcPr>
          <w:p>
            <w:pPr>
              <w:spacing w:line="240" w:lineRule="auto" w:after="0" w:before="0"/>
              <w:ind w:firstLine="0"/>
              <w:jc w:val="left"/>
            </w:pPr>
            <w:r>
              <w:rPr>
                <w:rFonts w:ascii="Times New Roman" w:hAnsi="Times New Roman"/>
                <w:b w:val="0"/>
                <w:sz w:val="24"/>
              </w:rPr>
              <w:t>12,0 [11, 364-б.]</w:t>
            </w:r>
          </w:p>
        </w:tc>
      </w:tr>
      <w:tr>
        <w:tc>
          <w:tcPr>
            <w:tcW w:type="dxa" w:w="2494"/>
          </w:tcPr>
          <w:p>
            <w:pPr>
              <w:spacing w:line="240" w:lineRule="auto" w:after="0" w:before="0"/>
              <w:ind w:firstLine="0"/>
              <w:jc w:val="left"/>
            </w:pPr>
            <w:r>
              <w:rPr>
                <w:rFonts w:ascii="Times New Roman" w:hAnsi="Times New Roman"/>
                <w:b w:val="0"/>
                <w:sz w:val="24"/>
              </w:rPr>
              <w:t>MMA (мкмол/л)</w:t>
            </w:r>
          </w:p>
        </w:tc>
        <w:tc>
          <w:tcPr>
            <w:tcW w:type="dxa" w:w="1701"/>
          </w:tcPr>
          <w:p>
            <w:pPr>
              <w:spacing w:line="240" w:lineRule="auto" w:after="0" w:before="0"/>
              <w:ind w:firstLine="0"/>
              <w:jc w:val="left"/>
            </w:pPr>
            <w:r>
              <w:rPr>
                <w:rFonts w:ascii="Times New Roman" w:hAnsi="Times New Roman"/>
                <w:b w:val="0"/>
                <w:sz w:val="24"/>
              </w:rPr>
              <w:t>≤ 0,28 [10, 414-б.]</w:t>
            </w:r>
          </w:p>
        </w:tc>
        <w:tc>
          <w:tcPr>
            <w:tcW w:type="dxa" w:w="1587"/>
          </w:tcPr>
          <w:p>
            <w:pPr>
              <w:spacing w:line="240" w:lineRule="auto" w:after="0" w:before="0"/>
              <w:ind w:firstLine="0"/>
              <w:jc w:val="left"/>
            </w:pPr>
            <w:r>
              <w:rPr>
                <w:rFonts w:ascii="Times New Roman" w:hAnsi="Times New Roman"/>
                <w:b w:val="0"/>
                <w:sz w:val="24"/>
              </w:rPr>
              <w:t>0,20 [11, 364-б.]</w:t>
            </w:r>
          </w:p>
        </w:tc>
        <w:tc>
          <w:tcPr>
            <w:tcW w:type="dxa" w:w="1701"/>
          </w:tcPr>
          <w:p>
            <w:pPr>
              <w:spacing w:line="240" w:lineRule="auto" w:after="0" w:before="0"/>
              <w:ind w:firstLine="0"/>
              <w:jc w:val="left"/>
            </w:pPr>
            <w:r>
              <w:rPr>
                <w:rFonts w:ascii="Times New Roman" w:hAnsi="Times New Roman"/>
                <w:b w:val="0"/>
                <w:sz w:val="24"/>
              </w:rPr>
              <w:t>0,24 [11, 364-б.]</w:t>
            </w:r>
          </w:p>
        </w:tc>
        <w:tc>
          <w:tcPr>
            <w:tcW w:type="dxa" w:w="1814"/>
          </w:tcPr>
          <w:p>
            <w:pPr>
              <w:spacing w:line="240" w:lineRule="auto" w:after="0" w:before="0"/>
              <w:ind w:firstLine="0"/>
              <w:jc w:val="left"/>
            </w:pPr>
            <w:r>
              <w:rPr>
                <w:rFonts w:ascii="Times New Roman" w:hAnsi="Times New Roman"/>
                <w:b w:val="0"/>
                <w:sz w:val="24"/>
              </w:rPr>
              <w:t>0,72 [11, 364-б.]</w:t>
            </w:r>
          </w:p>
        </w:tc>
      </w:tr>
      <w:tr>
        <w:tc>
          <w:tcPr>
            <w:tcW w:type="dxa" w:w="2494"/>
          </w:tcPr>
          <w:p>
            <w:pPr>
              <w:spacing w:line="240" w:lineRule="auto" w:after="0" w:before="0"/>
              <w:ind w:firstLine="0"/>
              <w:jc w:val="left"/>
            </w:pPr>
            <w:r>
              <w:rPr>
                <w:rFonts w:ascii="Times New Roman" w:hAnsi="Times New Roman"/>
                <w:b w:val="0"/>
                <w:sz w:val="24"/>
              </w:rPr>
              <w:t>B12 (пг/мл)</w:t>
            </w:r>
          </w:p>
        </w:tc>
        <w:tc>
          <w:tcPr>
            <w:tcW w:type="dxa" w:w="1701"/>
          </w:tcPr>
          <w:p>
            <w:pPr>
              <w:spacing w:line="240" w:lineRule="auto" w:after="0" w:before="0"/>
              <w:ind w:firstLine="0"/>
              <w:jc w:val="left"/>
            </w:pPr>
            <w:r>
              <w:rPr>
                <w:rFonts w:ascii="Times New Roman" w:hAnsi="Times New Roman"/>
                <w:b w:val="0"/>
                <w:sz w:val="24"/>
              </w:rPr>
              <w:t>200–900 [10, 414-б.]</w:t>
            </w:r>
          </w:p>
        </w:tc>
        <w:tc>
          <w:tcPr>
            <w:tcW w:type="dxa" w:w="1587"/>
          </w:tcPr>
          <w:p>
            <w:pPr>
              <w:spacing w:line="240" w:lineRule="auto" w:after="0" w:before="0"/>
              <w:ind w:firstLine="0"/>
              <w:jc w:val="left"/>
            </w:pPr>
            <w:r>
              <w:rPr>
                <w:rFonts w:ascii="Times New Roman" w:hAnsi="Times New Roman"/>
                <w:b w:val="0"/>
                <w:sz w:val="24"/>
              </w:rPr>
              <w:t>450 [11, 364-б.]</w:t>
            </w:r>
          </w:p>
        </w:tc>
        <w:tc>
          <w:tcPr>
            <w:tcW w:type="dxa" w:w="1701"/>
          </w:tcPr>
          <w:p>
            <w:pPr>
              <w:spacing w:line="240" w:lineRule="auto" w:after="0" w:before="0"/>
              <w:ind w:firstLine="0"/>
              <w:jc w:val="left"/>
            </w:pPr>
            <w:r>
              <w:rPr>
                <w:rFonts w:ascii="Times New Roman" w:hAnsi="Times New Roman"/>
                <w:b w:val="0"/>
                <w:sz w:val="24"/>
              </w:rPr>
              <w:t>380 [11, 364-б.]</w:t>
            </w:r>
          </w:p>
        </w:tc>
        <w:tc>
          <w:tcPr>
            <w:tcW w:type="dxa" w:w="1814"/>
          </w:tcPr>
          <w:p>
            <w:pPr>
              <w:spacing w:line="240" w:lineRule="auto" w:after="0" w:before="0"/>
              <w:ind w:firstLine="0"/>
              <w:jc w:val="left"/>
            </w:pPr>
            <w:r>
              <w:rPr>
                <w:rFonts w:ascii="Times New Roman" w:hAnsi="Times New Roman"/>
                <w:b w:val="0"/>
                <w:sz w:val="24"/>
              </w:rPr>
              <w:t>120 [11, 364-б.]</w:t>
            </w:r>
          </w:p>
        </w:tc>
      </w:tr>
      <w:tr>
        <w:tc>
          <w:tcPr>
            <w:tcW w:type="dxa" w:w="2494"/>
          </w:tcPr>
          <w:p>
            <w:pPr>
              <w:spacing w:line="240" w:lineRule="auto" w:after="0" w:before="0"/>
              <w:ind w:firstLine="0"/>
              <w:jc w:val="left"/>
            </w:pPr>
            <w:r>
              <w:rPr>
                <w:rFonts w:ascii="Times New Roman" w:hAnsi="Times New Roman"/>
                <w:b w:val="0"/>
                <w:sz w:val="24"/>
              </w:rPr>
              <w:t>Фолат (нг/мл)</w:t>
            </w:r>
          </w:p>
        </w:tc>
        <w:tc>
          <w:tcPr>
            <w:tcW w:type="dxa" w:w="1701"/>
          </w:tcPr>
          <w:p>
            <w:pPr>
              <w:spacing w:line="240" w:lineRule="auto" w:after="0" w:before="0"/>
              <w:ind w:firstLine="0"/>
              <w:jc w:val="left"/>
            </w:pPr>
            <w:r>
              <w:rPr>
                <w:rFonts w:ascii="Times New Roman" w:hAnsi="Times New Roman"/>
                <w:b w:val="0"/>
                <w:sz w:val="24"/>
              </w:rPr>
              <w:t>3–17 [10, 416-б.]</w:t>
            </w:r>
          </w:p>
        </w:tc>
        <w:tc>
          <w:tcPr>
            <w:tcW w:type="dxa" w:w="1587"/>
          </w:tcPr>
          <w:p>
            <w:pPr>
              <w:spacing w:line="240" w:lineRule="auto" w:after="0" w:before="0"/>
              <w:ind w:firstLine="0"/>
              <w:jc w:val="left"/>
            </w:pPr>
            <w:r>
              <w:rPr>
                <w:rFonts w:ascii="Times New Roman" w:hAnsi="Times New Roman"/>
                <w:b w:val="0"/>
                <w:sz w:val="24"/>
              </w:rPr>
              <w:t>9,0 [11, 364-б.]</w:t>
            </w:r>
          </w:p>
        </w:tc>
        <w:tc>
          <w:tcPr>
            <w:tcW w:type="dxa" w:w="1701"/>
          </w:tcPr>
          <w:p>
            <w:pPr>
              <w:spacing w:line="240" w:lineRule="auto" w:after="0" w:before="0"/>
              <w:ind w:firstLine="0"/>
              <w:jc w:val="left"/>
            </w:pPr>
            <w:r>
              <w:rPr>
                <w:rFonts w:ascii="Times New Roman" w:hAnsi="Times New Roman"/>
                <w:b w:val="0"/>
                <w:sz w:val="24"/>
              </w:rPr>
              <w:t>1,8 [11, 364-б.]</w:t>
            </w:r>
          </w:p>
        </w:tc>
        <w:tc>
          <w:tcPr>
            <w:tcW w:type="dxa" w:w="1814"/>
          </w:tcPr>
          <w:p>
            <w:pPr>
              <w:spacing w:line="240" w:lineRule="auto" w:after="0" w:before="0"/>
              <w:ind w:firstLine="0"/>
              <w:jc w:val="left"/>
            </w:pPr>
            <w:r>
              <w:rPr>
                <w:rFonts w:ascii="Times New Roman" w:hAnsi="Times New Roman"/>
                <w:b w:val="0"/>
                <w:sz w:val="24"/>
              </w:rPr>
              <w:t>8,5 [11, 364-б.]</w:t>
            </w:r>
          </w:p>
        </w:tc>
      </w:tr>
      <w:tr>
        <w:tc>
          <w:tcPr>
            <w:tcW w:type="dxa" w:w="2494"/>
          </w:tcPr>
          <w:p>
            <w:pPr>
              <w:spacing w:line="240" w:lineRule="auto" w:after="0" w:before="0"/>
              <w:ind w:firstLine="0"/>
              <w:jc w:val="left"/>
            </w:pPr>
            <w:r>
              <w:rPr>
                <w:rFonts w:ascii="Times New Roman" w:hAnsi="Times New Roman"/>
                <w:b w:val="0"/>
                <w:sz w:val="24"/>
              </w:rPr>
              <w:t>MCV (фл)</w:t>
            </w:r>
          </w:p>
        </w:tc>
        <w:tc>
          <w:tcPr>
            <w:tcW w:type="dxa" w:w="1701"/>
          </w:tcPr>
          <w:p>
            <w:pPr>
              <w:spacing w:line="240" w:lineRule="auto" w:after="0" w:before="0"/>
              <w:ind w:firstLine="0"/>
              <w:jc w:val="left"/>
            </w:pPr>
            <w:r>
              <w:rPr>
                <w:rFonts w:ascii="Times New Roman" w:hAnsi="Times New Roman"/>
                <w:b w:val="0"/>
                <w:sz w:val="24"/>
              </w:rPr>
              <w:t>80–100 [10, 418-б.]</w:t>
            </w:r>
          </w:p>
        </w:tc>
        <w:tc>
          <w:tcPr>
            <w:tcW w:type="dxa" w:w="1587"/>
          </w:tcPr>
          <w:p>
            <w:pPr>
              <w:spacing w:line="240" w:lineRule="auto" w:after="0" w:before="0"/>
              <w:ind w:firstLine="0"/>
              <w:jc w:val="left"/>
            </w:pPr>
            <w:r>
              <w:rPr>
                <w:rFonts w:ascii="Times New Roman" w:hAnsi="Times New Roman"/>
                <w:b w:val="0"/>
                <w:sz w:val="24"/>
              </w:rPr>
              <w:t>88 [11, 364-б.]</w:t>
            </w:r>
          </w:p>
        </w:tc>
        <w:tc>
          <w:tcPr>
            <w:tcW w:type="dxa" w:w="1701"/>
          </w:tcPr>
          <w:p>
            <w:pPr>
              <w:spacing w:line="240" w:lineRule="auto" w:after="0" w:before="0"/>
              <w:ind w:firstLine="0"/>
              <w:jc w:val="left"/>
            </w:pPr>
            <w:r>
              <w:rPr>
                <w:rFonts w:ascii="Times New Roman" w:hAnsi="Times New Roman"/>
                <w:b w:val="0"/>
                <w:sz w:val="24"/>
              </w:rPr>
              <w:t>104 [11, 364-б.]</w:t>
            </w:r>
          </w:p>
        </w:tc>
        <w:tc>
          <w:tcPr>
            <w:tcW w:type="dxa" w:w="1814"/>
          </w:tcPr>
          <w:p>
            <w:pPr>
              <w:spacing w:line="240" w:lineRule="auto" w:after="0" w:before="0"/>
              <w:ind w:firstLine="0"/>
              <w:jc w:val="left"/>
            </w:pPr>
            <w:r>
              <w:rPr>
                <w:rFonts w:ascii="Times New Roman" w:hAnsi="Times New Roman"/>
                <w:b w:val="0"/>
                <w:sz w:val="24"/>
              </w:rPr>
              <w:t>108 [11, 364-б.]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Ҳисоби машқ. Фарқи MMA ададӣ мешавад. Бемори B12 0,72 мегирад [11, 364-б.]. Меъор 0,28 мемонад [10, 414-б.]. Ҳисоб: 0,72 − 0,28 = 0,44 мкмол/л фарқ мегардад. Аз ин сабб B12 тасдиқ мешавад [18, 88-б.]. Ин ҷузъи фарқи MMA мебошад.</w:t>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Гомоцистеин дар се намуна бо хати меъор (аз Ҷадвали 3.2)</w:t>
      </w:r>
    </w:p>
    <w:p>
      <w:pPr>
        <w:spacing w:line="360" w:lineRule="auto" w:after="0"/>
        <w:ind w:firstLine="709"/>
        <w:jc w:val="both"/>
      </w:pPr>
      <w:r>
        <w:rPr>
          <w:rFonts w:ascii="Times New Roman" w:hAnsi="Times New Roman"/>
          <w:b w:val="0"/>
          <w:i w:val="0"/>
          <w:sz w:val="28"/>
        </w:rPr>
        <w:t>Расм фарқи намунаҳоро нишон медиҳад. Салим дар меъор мемонад [11, 364-б.]. Ҳарду камӣ аз хати меъор мегузаранд [10, 410-б.]. Аз ин сабб тест-и гомоцистеин фаъол аст [11, 364-б.]. Ин ҷузъи фарқи намунаҳо мебошад.</w:t>
      </w:r>
    </w:p>
    <w:p>
      <w:pPr>
        <w:spacing w:line="360" w:lineRule="auto" w:after="0"/>
        <w:ind w:firstLine="709"/>
        <w:jc w:val="left"/>
      </w:pPr>
      <w:r>
        <w:rPr>
          <w:rFonts w:ascii="Times New Roman" w:hAnsi="Times New Roman"/>
          <w:b/>
          <w:i w:val="0"/>
          <w:sz w:val="28"/>
        </w:rPr>
        <w:t>3.3. Парҳез, доза ва манбаъҳо</w:t>
      </w:r>
    </w:p>
    <w:p>
      <w:pPr>
        <w:spacing w:line="360" w:lineRule="auto" w:after="0"/>
        <w:ind w:firstLine="709"/>
        <w:jc w:val="both"/>
      </w:pPr>
      <w:r>
        <w:rPr>
          <w:rFonts w:ascii="Times New Roman" w:hAnsi="Times New Roman"/>
          <w:b w:val="0"/>
          <w:i w:val="0"/>
          <w:sz w:val="28"/>
        </w:rPr>
        <w:t>Парҳези гуногун асоси профилактика аст. Ҳар витамин манбаи худро дорад [5, 310-б.]. Гурӯҳҳои ғизо ҷамъ мешаванд [3, 556-б.]. Аз ин сабб менюи ҳафтаина тавсия мешавад [5, 312-б.]. Ин ҷузъи парҳези умумӣ мебошад.</w:t>
      </w:r>
    </w:p>
    <w:p>
      <w:pPr>
        <w:spacing w:line="360" w:lineRule="auto" w:after="0"/>
        <w:ind w:firstLine="709"/>
        <w:jc w:val="both"/>
      </w:pPr>
      <w:r>
        <w:rPr>
          <w:rFonts w:ascii="Times New Roman" w:hAnsi="Times New Roman"/>
          <w:b w:val="0"/>
          <w:i w:val="0"/>
          <w:sz w:val="28"/>
        </w:rPr>
        <w:t>Тайёрии ғизо витамини C-ро нигоҳ медорад. Гармшавии дароз маҳв мекунад [7, 5-б.]. Шӯршораи дароз ҳам кам мекунад [7, 5-б.]. Аз ин сабб сабзавот тоза беҳтар аст [3, 556-б.]. Ин ҷузъи тайёрии ғизо мебошад.</w:t>
      </w:r>
    </w:p>
    <w:p>
      <w:pPr>
        <w:spacing w:line="360" w:lineRule="auto" w:after="0"/>
        <w:ind w:firstLine="709"/>
        <w:jc w:val="both"/>
      </w:pPr>
      <w:r>
        <w:rPr>
          <w:rFonts w:ascii="Times New Roman" w:hAnsi="Times New Roman"/>
          <w:b w:val="0"/>
          <w:i w:val="0"/>
          <w:sz w:val="28"/>
        </w:rPr>
        <w:t>Дозаи калони C фоидаи иловагӣ надорад. Бачак зиёдатӣ мебарад [4, 134-б.]. Сатҳ дар ҳад мемонад [4, 130-б.]. Аз ин сабб РДА асоси доза аст [5, 314-б.]. Ин ҷузъи доза мебошад.</w:t>
      </w:r>
    </w:p>
    <w:p>
      <w:pPr>
        <w:spacing w:line="360" w:lineRule="auto" w:after="0"/>
        <w:ind w:firstLine="709"/>
        <w:jc w:val="both"/>
      </w:pPr>
      <w:r>
        <w:rPr>
          <w:rFonts w:ascii="Times New Roman" w:hAnsi="Times New Roman"/>
          <w:b w:val="0"/>
          <w:i w:val="0"/>
          <w:sz w:val="28"/>
        </w:rPr>
        <w:t>Манбаъҳо дар ҷадвали 3.3 ҷамъ мешаванд. Ҳар сатр як манбаъро мегирад [11, 366-б.]. Миқдор бо воҳид меояд [11, 366-б.]. Аз ин сабб ҷадвал барои машқ мувофиқ аст [13, 324-б.]. Ин ҷузъи ҷадвали манбаъ мебошад.</w:t>
      </w:r>
    </w:p>
    <w:p>
      <w:pPr>
        <w:spacing w:line="240" w:lineRule="auto" w:after="0"/>
        <w:ind w:firstLine="0"/>
        <w:jc w:val="center"/>
      </w:pPr>
      <w:r>
        <w:rPr>
          <w:rFonts w:ascii="Times New Roman" w:hAnsi="Times New Roman"/>
          <w:b/>
          <w:i w:val="0"/>
          <w:sz w:val="24"/>
        </w:rPr>
        <w:t>Ҷадвали 3.3 — Манбаъҳои ғизоии витаминҳои обҳал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Манбаъ</w:t>
            </w:r>
          </w:p>
        </w:tc>
        <w:tc>
          <w:tcPr>
            <w:tcW w:type="dxa" w:w="1814"/>
            <w:shd w:val="clear" w:fill="EDEDED"/>
          </w:tcPr>
          <w:p>
            <w:pPr>
              <w:spacing w:line="240" w:lineRule="auto" w:after="0" w:before="0"/>
              <w:ind w:firstLine="0"/>
              <w:jc w:val="left"/>
            </w:pPr>
            <w:r>
              <w:rPr>
                <w:rFonts w:ascii="Times New Roman" w:hAnsi="Times New Roman"/>
                <w:b/>
                <w:sz w:val="24"/>
              </w:rPr>
              <w:t>Витамин</w:t>
            </w:r>
          </w:p>
        </w:tc>
        <w:tc>
          <w:tcPr>
            <w:tcW w:type="dxa" w:w="2494"/>
            <w:shd w:val="clear" w:fill="EDEDED"/>
          </w:tcPr>
          <w:p>
            <w:pPr>
              <w:spacing w:line="240" w:lineRule="auto" w:after="0" w:before="0"/>
              <w:ind w:firstLine="0"/>
              <w:jc w:val="left"/>
            </w:pPr>
            <w:r>
              <w:rPr>
                <w:rFonts w:ascii="Times New Roman" w:hAnsi="Times New Roman"/>
                <w:b/>
                <w:sz w:val="24"/>
              </w:rPr>
              <w:t>Миқдор</w:t>
            </w:r>
          </w:p>
        </w:tc>
        <w:tc>
          <w:tcPr>
            <w:tcW w:type="dxa" w:w="2154"/>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Шир (1 пиёла)</w:t>
            </w:r>
          </w:p>
        </w:tc>
        <w:tc>
          <w:tcPr>
            <w:tcW w:type="dxa" w:w="1814"/>
          </w:tcPr>
          <w:p>
            <w:pPr>
              <w:spacing w:line="240" w:lineRule="auto" w:after="0" w:before="0"/>
              <w:ind w:firstLine="0"/>
              <w:jc w:val="left"/>
            </w:pPr>
            <w:r>
              <w:rPr>
                <w:rFonts w:ascii="Times New Roman" w:hAnsi="Times New Roman"/>
                <w:b w:val="0"/>
                <w:sz w:val="24"/>
              </w:rPr>
              <w:t>B2 [3, 548-б.]</w:t>
            </w:r>
          </w:p>
        </w:tc>
        <w:tc>
          <w:tcPr>
            <w:tcW w:type="dxa" w:w="2494"/>
          </w:tcPr>
          <w:p>
            <w:pPr>
              <w:spacing w:line="240" w:lineRule="auto" w:after="0" w:before="0"/>
              <w:ind w:firstLine="0"/>
              <w:jc w:val="left"/>
            </w:pPr>
            <w:r>
              <w:rPr>
                <w:rFonts w:ascii="Times New Roman" w:hAnsi="Times New Roman"/>
                <w:b w:val="0"/>
                <w:sz w:val="24"/>
              </w:rPr>
              <w:t>0,45 мг [3, 548-б.]</w:t>
            </w:r>
          </w:p>
        </w:tc>
        <w:tc>
          <w:tcPr>
            <w:tcW w:type="dxa" w:w="2154"/>
          </w:tcPr>
          <w:p>
            <w:pPr>
              <w:spacing w:line="240" w:lineRule="auto" w:after="0" w:before="0"/>
              <w:ind w:firstLine="0"/>
              <w:jc w:val="left"/>
            </w:pPr>
            <w:r>
              <w:rPr>
                <w:rFonts w:ascii="Times New Roman" w:hAnsi="Times New Roman"/>
                <w:b w:val="0"/>
                <w:sz w:val="24"/>
              </w:rPr>
              <w:t>РДА-и B2-ро мебарад [5, 306-б.]</w:t>
            </w:r>
          </w:p>
        </w:tc>
      </w:tr>
      <w:tr>
        <w:tc>
          <w:tcPr>
            <w:tcW w:type="dxa" w:w="2835"/>
          </w:tcPr>
          <w:p>
            <w:pPr>
              <w:spacing w:line="240" w:lineRule="auto" w:after="0" w:before="0"/>
              <w:ind w:firstLine="0"/>
              <w:jc w:val="left"/>
            </w:pPr>
            <w:r>
              <w:rPr>
                <w:rFonts w:ascii="Times New Roman" w:hAnsi="Times New Roman"/>
                <w:b w:val="0"/>
                <w:sz w:val="24"/>
              </w:rPr>
              <w:t>Мурғ (100 г)</w:t>
            </w:r>
          </w:p>
        </w:tc>
        <w:tc>
          <w:tcPr>
            <w:tcW w:type="dxa" w:w="1814"/>
          </w:tcPr>
          <w:p>
            <w:pPr>
              <w:spacing w:line="240" w:lineRule="auto" w:after="0" w:before="0"/>
              <w:ind w:firstLine="0"/>
              <w:jc w:val="left"/>
            </w:pPr>
            <w:r>
              <w:rPr>
                <w:rFonts w:ascii="Times New Roman" w:hAnsi="Times New Roman"/>
                <w:b w:val="0"/>
                <w:sz w:val="24"/>
              </w:rPr>
              <w:t>B3, B6 [3, 546-б.]</w:t>
            </w:r>
          </w:p>
        </w:tc>
        <w:tc>
          <w:tcPr>
            <w:tcW w:type="dxa" w:w="2494"/>
          </w:tcPr>
          <w:p>
            <w:pPr>
              <w:spacing w:line="240" w:lineRule="auto" w:after="0" w:before="0"/>
              <w:ind w:firstLine="0"/>
              <w:jc w:val="left"/>
            </w:pPr>
            <w:r>
              <w:rPr>
                <w:rFonts w:ascii="Times New Roman" w:hAnsi="Times New Roman"/>
                <w:b w:val="0"/>
                <w:sz w:val="24"/>
              </w:rPr>
              <w:t>10 мг НЕ [3, 546-б.]</w:t>
            </w:r>
          </w:p>
        </w:tc>
        <w:tc>
          <w:tcPr>
            <w:tcW w:type="dxa" w:w="2154"/>
          </w:tcPr>
          <w:p>
            <w:pPr>
              <w:spacing w:line="240" w:lineRule="auto" w:after="0" w:before="0"/>
              <w:ind w:firstLine="0"/>
              <w:jc w:val="left"/>
            </w:pPr>
            <w:r>
              <w:rPr>
                <w:rFonts w:ascii="Times New Roman" w:hAnsi="Times New Roman"/>
                <w:b w:val="0"/>
                <w:sz w:val="24"/>
              </w:rPr>
              <w:t>Ниацин аз триптофан [3, 550-б.]</w:t>
            </w:r>
          </w:p>
        </w:tc>
      </w:tr>
      <w:tr>
        <w:tc>
          <w:tcPr>
            <w:tcW w:type="dxa" w:w="2835"/>
          </w:tcPr>
          <w:p>
            <w:pPr>
              <w:spacing w:line="240" w:lineRule="auto" w:after="0" w:before="0"/>
              <w:ind w:firstLine="0"/>
              <w:jc w:val="left"/>
            </w:pPr>
            <w:r>
              <w:rPr>
                <w:rFonts w:ascii="Times New Roman" w:hAnsi="Times New Roman"/>
                <w:b w:val="0"/>
                <w:sz w:val="24"/>
              </w:rPr>
              <w:t>Ҷигар (100 г)</w:t>
            </w:r>
          </w:p>
        </w:tc>
        <w:tc>
          <w:tcPr>
            <w:tcW w:type="dxa" w:w="1814"/>
          </w:tcPr>
          <w:p>
            <w:pPr>
              <w:spacing w:line="240" w:lineRule="auto" w:after="0" w:before="0"/>
              <w:ind w:firstLine="0"/>
              <w:jc w:val="left"/>
            </w:pPr>
            <w:r>
              <w:rPr>
                <w:rFonts w:ascii="Times New Roman" w:hAnsi="Times New Roman"/>
                <w:b w:val="0"/>
                <w:sz w:val="24"/>
              </w:rPr>
              <w:t>B12 [18, 84-б.]</w:t>
            </w:r>
          </w:p>
        </w:tc>
        <w:tc>
          <w:tcPr>
            <w:tcW w:type="dxa" w:w="2494"/>
          </w:tcPr>
          <w:p>
            <w:pPr>
              <w:spacing w:line="240" w:lineRule="auto" w:after="0" w:before="0"/>
              <w:ind w:firstLine="0"/>
              <w:jc w:val="left"/>
            </w:pPr>
            <w:r>
              <w:rPr>
                <w:rFonts w:ascii="Times New Roman" w:hAnsi="Times New Roman"/>
                <w:b w:val="0"/>
                <w:sz w:val="24"/>
              </w:rPr>
              <w:t>2,5 мкг [18, 84-б.]</w:t>
            </w:r>
          </w:p>
        </w:tc>
        <w:tc>
          <w:tcPr>
            <w:tcW w:type="dxa" w:w="2154"/>
          </w:tcPr>
          <w:p>
            <w:pPr>
              <w:spacing w:line="240" w:lineRule="auto" w:after="0" w:before="0"/>
              <w:ind w:firstLine="0"/>
              <w:jc w:val="left"/>
            </w:pPr>
            <w:r>
              <w:rPr>
                <w:rFonts w:ascii="Times New Roman" w:hAnsi="Times New Roman"/>
                <w:b w:val="0"/>
                <w:sz w:val="24"/>
              </w:rPr>
              <w:t>РДА-и B12 мегардад [5, 306-б.]</w:t>
            </w:r>
          </w:p>
        </w:tc>
      </w:tr>
      <w:tr>
        <w:tc>
          <w:tcPr>
            <w:tcW w:type="dxa" w:w="2835"/>
          </w:tcPr>
          <w:p>
            <w:pPr>
              <w:spacing w:line="240" w:lineRule="auto" w:after="0" w:before="0"/>
              <w:ind w:firstLine="0"/>
              <w:jc w:val="left"/>
            </w:pPr>
            <w:r>
              <w:rPr>
                <w:rFonts w:ascii="Times New Roman" w:hAnsi="Times New Roman"/>
                <w:b w:val="0"/>
                <w:sz w:val="24"/>
              </w:rPr>
              <w:t>Далан (1 пиёла)</w:t>
            </w:r>
          </w:p>
        </w:tc>
        <w:tc>
          <w:tcPr>
            <w:tcW w:type="dxa" w:w="1814"/>
          </w:tcPr>
          <w:p>
            <w:pPr>
              <w:spacing w:line="240" w:lineRule="auto" w:after="0" w:before="0"/>
              <w:ind w:firstLine="0"/>
              <w:jc w:val="left"/>
            </w:pPr>
            <w:r>
              <w:rPr>
                <w:rFonts w:ascii="Times New Roman" w:hAnsi="Times New Roman"/>
                <w:b w:val="0"/>
                <w:sz w:val="24"/>
              </w:rPr>
              <w:t>B9 [3, 554-б.]</w:t>
            </w:r>
          </w:p>
        </w:tc>
        <w:tc>
          <w:tcPr>
            <w:tcW w:type="dxa" w:w="2494"/>
          </w:tcPr>
          <w:p>
            <w:pPr>
              <w:spacing w:line="240" w:lineRule="auto" w:after="0" w:before="0"/>
              <w:ind w:firstLine="0"/>
              <w:jc w:val="left"/>
            </w:pPr>
            <w:r>
              <w:rPr>
                <w:rFonts w:ascii="Times New Roman" w:hAnsi="Times New Roman"/>
                <w:b w:val="0"/>
                <w:sz w:val="24"/>
              </w:rPr>
              <w:t>260 мкг [3, 554-б.]</w:t>
            </w:r>
          </w:p>
        </w:tc>
        <w:tc>
          <w:tcPr>
            <w:tcW w:type="dxa" w:w="2154"/>
          </w:tcPr>
          <w:p>
            <w:pPr>
              <w:spacing w:line="240" w:lineRule="auto" w:after="0" w:before="0"/>
              <w:ind w:firstLine="0"/>
              <w:jc w:val="left"/>
            </w:pPr>
            <w:r>
              <w:rPr>
                <w:rFonts w:ascii="Times New Roman" w:hAnsi="Times New Roman"/>
                <w:b w:val="0"/>
                <w:sz w:val="24"/>
              </w:rPr>
              <w:t>Пешгирии трубча [22, 6-б.]</w:t>
            </w:r>
          </w:p>
        </w:tc>
      </w:tr>
      <w:tr>
        <w:tc>
          <w:tcPr>
            <w:tcW w:type="dxa" w:w="2835"/>
          </w:tcPr>
          <w:p>
            <w:pPr>
              <w:spacing w:line="240" w:lineRule="auto" w:after="0" w:before="0"/>
              <w:ind w:firstLine="0"/>
              <w:jc w:val="left"/>
            </w:pPr>
            <w:r>
              <w:rPr>
                <w:rFonts w:ascii="Times New Roman" w:hAnsi="Times New Roman"/>
                <w:b w:val="0"/>
                <w:sz w:val="24"/>
              </w:rPr>
              <w:t>Апелсин (1 дона)</w:t>
            </w:r>
          </w:p>
        </w:tc>
        <w:tc>
          <w:tcPr>
            <w:tcW w:type="dxa" w:w="1814"/>
          </w:tcPr>
          <w:p>
            <w:pPr>
              <w:spacing w:line="240" w:lineRule="auto" w:after="0" w:before="0"/>
              <w:ind w:firstLine="0"/>
              <w:jc w:val="left"/>
            </w:pPr>
            <w:r>
              <w:rPr>
                <w:rFonts w:ascii="Times New Roman" w:hAnsi="Times New Roman"/>
                <w:b w:val="0"/>
                <w:sz w:val="24"/>
              </w:rPr>
              <w:t>C [3, 554-б.]</w:t>
            </w:r>
          </w:p>
        </w:tc>
        <w:tc>
          <w:tcPr>
            <w:tcW w:type="dxa" w:w="2494"/>
          </w:tcPr>
          <w:p>
            <w:pPr>
              <w:spacing w:line="240" w:lineRule="auto" w:after="0" w:before="0"/>
              <w:ind w:firstLine="0"/>
              <w:jc w:val="left"/>
            </w:pPr>
            <w:r>
              <w:rPr>
                <w:rFonts w:ascii="Times New Roman" w:hAnsi="Times New Roman"/>
                <w:b w:val="0"/>
                <w:sz w:val="24"/>
              </w:rPr>
              <w:t>70 мг [3, 554-б.]</w:t>
            </w:r>
          </w:p>
        </w:tc>
        <w:tc>
          <w:tcPr>
            <w:tcW w:type="dxa" w:w="2154"/>
          </w:tcPr>
          <w:p>
            <w:pPr>
              <w:spacing w:line="240" w:lineRule="auto" w:after="0" w:before="0"/>
              <w:ind w:firstLine="0"/>
              <w:jc w:val="left"/>
            </w:pPr>
            <w:r>
              <w:rPr>
                <w:rFonts w:ascii="Times New Roman" w:hAnsi="Times New Roman"/>
                <w:b w:val="0"/>
                <w:sz w:val="24"/>
              </w:rPr>
              <w:t>78% РДА-и C [5, 312-б.]</w:t>
            </w:r>
          </w:p>
        </w:tc>
      </w:tr>
      <w:tr>
        <w:tc>
          <w:tcPr>
            <w:tcW w:type="dxa" w:w="2835"/>
          </w:tcPr>
          <w:p>
            <w:pPr>
              <w:spacing w:line="240" w:lineRule="auto" w:after="0" w:before="0"/>
              <w:ind w:firstLine="0"/>
              <w:jc w:val="left"/>
            </w:pPr>
            <w:r>
              <w:rPr>
                <w:rFonts w:ascii="Times New Roman" w:hAnsi="Times New Roman"/>
                <w:b w:val="0"/>
                <w:sz w:val="24"/>
              </w:rPr>
              <w:t>Ғалладонаи пурра (100 г)</w:t>
            </w:r>
          </w:p>
        </w:tc>
        <w:tc>
          <w:tcPr>
            <w:tcW w:type="dxa" w:w="1814"/>
          </w:tcPr>
          <w:p>
            <w:pPr>
              <w:spacing w:line="240" w:lineRule="auto" w:after="0" w:before="0"/>
              <w:ind w:firstLine="0"/>
              <w:jc w:val="left"/>
            </w:pPr>
            <w:r>
              <w:rPr>
                <w:rFonts w:ascii="Times New Roman" w:hAnsi="Times New Roman"/>
                <w:b w:val="0"/>
                <w:sz w:val="24"/>
              </w:rPr>
              <w:t>B1 [3, 546-б.]</w:t>
            </w:r>
          </w:p>
        </w:tc>
        <w:tc>
          <w:tcPr>
            <w:tcW w:type="dxa" w:w="2494"/>
          </w:tcPr>
          <w:p>
            <w:pPr>
              <w:spacing w:line="240" w:lineRule="auto" w:after="0" w:before="0"/>
              <w:ind w:firstLine="0"/>
              <w:jc w:val="left"/>
            </w:pPr>
            <w:r>
              <w:rPr>
                <w:rFonts w:ascii="Times New Roman" w:hAnsi="Times New Roman"/>
                <w:b w:val="0"/>
                <w:sz w:val="24"/>
              </w:rPr>
              <w:t>0,4 мг [3, 546-б.]</w:t>
            </w:r>
          </w:p>
        </w:tc>
        <w:tc>
          <w:tcPr>
            <w:tcW w:type="dxa" w:w="2154"/>
          </w:tcPr>
          <w:p>
            <w:pPr>
              <w:spacing w:line="240" w:lineRule="auto" w:after="0" w:before="0"/>
              <w:ind w:firstLine="0"/>
              <w:jc w:val="left"/>
            </w:pPr>
            <w:r>
              <w:rPr>
                <w:rFonts w:ascii="Times New Roman" w:hAnsi="Times New Roman"/>
                <w:b w:val="0"/>
                <w:sz w:val="24"/>
              </w:rPr>
              <w:t>Сеянчии рӯз [5, 310-б.]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Ҳисоби машқ. Манбаи B2 ададӣ мешавад. Як пиёла шир 0,45 мг мегирад [3, 548-б.]. Ҳисоб: 3 × 0,45 = 1,35 мг мегардад. РДА 1,3 мг мемонад [5, 306-б.]. Аз ин сабб шир ҳафтаина кофист [19, 94-б.]. Ин ҷузъи манбаи шир мебошад.</w:t>
      </w:r>
    </w:p>
    <w:p>
      <w:pPr>
        <w:spacing w:line="360" w:lineRule="auto" w:after="0"/>
        <w:ind w:firstLine="709"/>
        <w:jc w:val="left"/>
      </w:pPr>
      <w:r>
        <w:rPr>
          <w:rFonts w:ascii="Times New Roman" w:hAnsi="Times New Roman"/>
          <w:b/>
          <w:i w:val="0"/>
          <w:sz w:val="28"/>
        </w:rPr>
        <w:t>3.4. Натиҷаҳо ва мубоҳисаи таҷриба</w:t>
      </w:r>
    </w:p>
    <w:p>
      <w:pPr>
        <w:spacing w:line="360" w:lineRule="auto" w:after="0"/>
        <w:ind w:firstLine="709"/>
        <w:jc w:val="both"/>
      </w:pPr>
      <w:r>
        <w:rPr>
          <w:rFonts w:ascii="Times New Roman" w:hAnsi="Times New Roman"/>
          <w:b w:val="0"/>
          <w:i w:val="0"/>
          <w:sz w:val="28"/>
        </w:rPr>
        <w:t>Ҷадвали 3.4 натиҷаҳоро ҷамъ мекунад. Ҳар витамин як сатр мегирад [11, 366-б.]. Камӣ ва таҳлил якҷоя меоянд [10, 402-б.]. Аз ин сабб ҷамъбаст барои гузориш мувофиқ аст [11, 366-б.]. Ин ҷузъи ҷамъбаст мебошад.</w:t>
      </w:r>
    </w:p>
    <w:p>
      <w:pPr>
        <w:spacing w:line="240" w:lineRule="auto" w:after="0"/>
        <w:ind w:firstLine="0"/>
        <w:jc w:val="center"/>
      </w:pPr>
      <w:r>
        <w:rPr>
          <w:rFonts w:ascii="Times New Roman" w:hAnsi="Times New Roman"/>
          <w:b/>
          <w:i w:val="0"/>
          <w:sz w:val="24"/>
        </w:rPr>
        <w:t>Ҷадвали 3.4 — Ҷамъбасти витаминҳои обҳал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Витамин</w:t>
            </w:r>
          </w:p>
        </w:tc>
        <w:tc>
          <w:tcPr>
            <w:tcW w:type="dxa" w:w="3969"/>
            <w:shd w:val="clear" w:fill="EDEDED"/>
          </w:tcPr>
          <w:p>
            <w:pPr>
              <w:spacing w:line="240" w:lineRule="auto" w:after="0" w:before="0"/>
              <w:ind w:firstLine="0"/>
              <w:jc w:val="left"/>
            </w:pPr>
            <w:r>
              <w:rPr>
                <w:rFonts w:ascii="Times New Roman" w:hAnsi="Times New Roman"/>
                <w:b/>
                <w:sz w:val="24"/>
              </w:rPr>
              <w:t>Камии асосӣ</w:t>
            </w:r>
          </w:p>
        </w:tc>
        <w:tc>
          <w:tcPr>
            <w:tcW w:type="dxa" w:w="3969"/>
            <w:shd w:val="clear" w:fill="EDEDED"/>
          </w:tcPr>
          <w:p>
            <w:pPr>
              <w:spacing w:line="240" w:lineRule="auto" w:after="0" w:before="0"/>
              <w:ind w:firstLine="0"/>
              <w:jc w:val="left"/>
            </w:pPr>
            <w:r>
              <w:rPr>
                <w:rFonts w:ascii="Times New Roman" w:hAnsi="Times New Roman"/>
                <w:b/>
                <w:sz w:val="24"/>
              </w:rPr>
              <w:t>Таҳлили асосӣ</w:t>
            </w:r>
          </w:p>
        </w:tc>
      </w:tr>
      <w:tr>
        <w:tc>
          <w:tcPr>
            <w:tcW w:type="dxa" w:w="1361"/>
          </w:tcPr>
          <w:p>
            <w:pPr>
              <w:spacing w:line="240" w:lineRule="auto" w:after="0" w:before="0"/>
              <w:ind w:firstLine="0"/>
              <w:jc w:val="left"/>
            </w:pPr>
            <w:r>
              <w:rPr>
                <w:rFonts w:ascii="Times New Roman" w:hAnsi="Times New Roman"/>
                <w:b w:val="0"/>
                <w:sz w:val="24"/>
              </w:rPr>
              <w:t>B1</w:t>
            </w:r>
          </w:p>
        </w:tc>
        <w:tc>
          <w:tcPr>
            <w:tcW w:type="dxa" w:w="3969"/>
          </w:tcPr>
          <w:p>
            <w:pPr>
              <w:spacing w:line="240" w:lineRule="auto" w:after="0" w:before="0"/>
              <w:ind w:firstLine="0"/>
              <w:jc w:val="left"/>
            </w:pPr>
            <w:r>
              <w:rPr>
                <w:rFonts w:ascii="Times New Roman" w:hAnsi="Times New Roman"/>
                <w:b w:val="0"/>
                <w:sz w:val="24"/>
              </w:rPr>
              <w:t>Бери-бери, Вернике [8, 44-б.]</w:t>
            </w:r>
          </w:p>
        </w:tc>
        <w:tc>
          <w:tcPr>
            <w:tcW w:type="dxa" w:w="3969"/>
          </w:tcPr>
          <w:p>
            <w:pPr>
              <w:spacing w:line="240" w:lineRule="auto" w:after="0" w:before="0"/>
              <w:ind w:firstLine="0"/>
              <w:jc w:val="left"/>
            </w:pPr>
            <w:r>
              <w:rPr>
                <w:rFonts w:ascii="Times New Roman" w:hAnsi="Times New Roman"/>
                <w:b w:val="0"/>
                <w:sz w:val="24"/>
              </w:rPr>
              <w:t>Транскетолаза [10, 410-б.]</w:t>
            </w:r>
          </w:p>
        </w:tc>
      </w:tr>
      <w:tr>
        <w:tc>
          <w:tcPr>
            <w:tcW w:type="dxa" w:w="1361"/>
          </w:tcPr>
          <w:p>
            <w:pPr>
              <w:spacing w:line="240" w:lineRule="auto" w:after="0" w:before="0"/>
              <w:ind w:firstLine="0"/>
              <w:jc w:val="left"/>
            </w:pPr>
            <w:r>
              <w:rPr>
                <w:rFonts w:ascii="Times New Roman" w:hAnsi="Times New Roman"/>
                <w:b w:val="0"/>
                <w:sz w:val="24"/>
              </w:rPr>
              <w:t>B2</w:t>
            </w:r>
          </w:p>
        </w:tc>
        <w:tc>
          <w:tcPr>
            <w:tcW w:type="dxa" w:w="3969"/>
          </w:tcPr>
          <w:p>
            <w:pPr>
              <w:spacing w:line="240" w:lineRule="auto" w:after="0" w:before="0"/>
              <w:ind w:firstLine="0"/>
              <w:jc w:val="left"/>
            </w:pPr>
            <w:r>
              <w:rPr>
                <w:rFonts w:ascii="Times New Roman" w:hAnsi="Times New Roman"/>
                <w:b w:val="0"/>
                <w:sz w:val="24"/>
              </w:rPr>
              <w:t>Хилоз, кератит [19, 92-б.]</w:t>
            </w:r>
          </w:p>
        </w:tc>
        <w:tc>
          <w:tcPr>
            <w:tcW w:type="dxa" w:w="3969"/>
          </w:tcPr>
          <w:p>
            <w:pPr>
              <w:spacing w:line="240" w:lineRule="auto" w:after="0" w:before="0"/>
              <w:ind w:firstLine="0"/>
              <w:jc w:val="left"/>
            </w:pPr>
            <w:r>
              <w:rPr>
                <w:rFonts w:ascii="Times New Roman" w:hAnsi="Times New Roman"/>
                <w:b w:val="0"/>
                <w:sz w:val="24"/>
              </w:rPr>
              <w:t>FAD дар эритросит [19, 94-б.]</w:t>
            </w:r>
          </w:p>
        </w:tc>
      </w:tr>
      <w:tr>
        <w:tc>
          <w:tcPr>
            <w:tcW w:type="dxa" w:w="1361"/>
          </w:tcPr>
          <w:p>
            <w:pPr>
              <w:spacing w:line="240" w:lineRule="auto" w:after="0" w:before="0"/>
              <w:ind w:firstLine="0"/>
              <w:jc w:val="left"/>
            </w:pPr>
            <w:r>
              <w:rPr>
                <w:rFonts w:ascii="Times New Roman" w:hAnsi="Times New Roman"/>
                <w:b w:val="0"/>
                <w:sz w:val="24"/>
              </w:rPr>
              <w:t>B3</w:t>
            </w:r>
          </w:p>
        </w:tc>
        <w:tc>
          <w:tcPr>
            <w:tcW w:type="dxa" w:w="3969"/>
          </w:tcPr>
          <w:p>
            <w:pPr>
              <w:spacing w:line="240" w:lineRule="auto" w:after="0" w:before="0"/>
              <w:ind w:firstLine="0"/>
              <w:jc w:val="left"/>
            </w:pPr>
            <w:r>
              <w:rPr>
                <w:rFonts w:ascii="Times New Roman" w:hAnsi="Times New Roman"/>
                <w:b w:val="0"/>
                <w:sz w:val="24"/>
              </w:rPr>
              <w:t>Пеллагра [20, 98-б.]</w:t>
            </w:r>
          </w:p>
        </w:tc>
        <w:tc>
          <w:tcPr>
            <w:tcW w:type="dxa" w:w="3969"/>
          </w:tcPr>
          <w:p>
            <w:pPr>
              <w:spacing w:line="240" w:lineRule="auto" w:after="0" w:before="0"/>
              <w:ind w:firstLine="0"/>
              <w:jc w:val="left"/>
            </w:pPr>
            <w:r>
              <w:rPr>
                <w:rFonts w:ascii="Times New Roman" w:hAnsi="Times New Roman"/>
                <w:b w:val="0"/>
                <w:sz w:val="24"/>
              </w:rPr>
              <w:t>Метил-NAD дар пешоб [10, 416-б.]</w:t>
            </w:r>
          </w:p>
        </w:tc>
      </w:tr>
      <w:tr>
        <w:tc>
          <w:tcPr>
            <w:tcW w:type="dxa" w:w="1361"/>
          </w:tcPr>
          <w:p>
            <w:pPr>
              <w:spacing w:line="240" w:lineRule="auto" w:after="0" w:before="0"/>
              <w:ind w:firstLine="0"/>
              <w:jc w:val="left"/>
            </w:pPr>
            <w:r>
              <w:rPr>
                <w:rFonts w:ascii="Times New Roman" w:hAnsi="Times New Roman"/>
                <w:b w:val="0"/>
                <w:sz w:val="24"/>
              </w:rPr>
              <w:t>B5</w:t>
            </w:r>
          </w:p>
        </w:tc>
        <w:tc>
          <w:tcPr>
            <w:tcW w:type="dxa" w:w="3969"/>
          </w:tcPr>
          <w:p>
            <w:pPr>
              <w:spacing w:line="240" w:lineRule="auto" w:after="0" w:before="0"/>
              <w:ind w:firstLine="0"/>
              <w:jc w:val="left"/>
            </w:pPr>
            <w:r>
              <w:rPr>
                <w:rFonts w:ascii="Times New Roman" w:hAnsi="Times New Roman"/>
                <w:b w:val="0"/>
                <w:sz w:val="24"/>
              </w:rPr>
              <w:t>Хеле нодир [21, 420-б.]</w:t>
            </w:r>
          </w:p>
        </w:tc>
        <w:tc>
          <w:tcPr>
            <w:tcW w:type="dxa" w:w="3969"/>
          </w:tcPr>
          <w:p>
            <w:pPr>
              <w:spacing w:line="240" w:lineRule="auto" w:after="0" w:before="0"/>
              <w:ind w:firstLine="0"/>
              <w:jc w:val="left"/>
            </w:pPr>
            <w:r>
              <w:rPr>
                <w:rFonts w:ascii="Times New Roman" w:hAnsi="Times New Roman"/>
                <w:b w:val="0"/>
                <w:sz w:val="24"/>
              </w:rPr>
              <w:t>Дар ғизо муқаррар мешавад [11, 366-б.]</w:t>
            </w:r>
          </w:p>
        </w:tc>
      </w:tr>
      <w:tr>
        <w:tc>
          <w:tcPr>
            <w:tcW w:type="dxa" w:w="1361"/>
          </w:tcPr>
          <w:p>
            <w:pPr>
              <w:spacing w:line="240" w:lineRule="auto" w:after="0" w:before="0"/>
              <w:ind w:firstLine="0"/>
              <w:jc w:val="left"/>
            </w:pPr>
            <w:r>
              <w:rPr>
                <w:rFonts w:ascii="Times New Roman" w:hAnsi="Times New Roman"/>
                <w:b w:val="0"/>
                <w:sz w:val="24"/>
              </w:rPr>
              <w:t>B6</w:t>
            </w:r>
          </w:p>
        </w:tc>
        <w:tc>
          <w:tcPr>
            <w:tcW w:type="dxa" w:w="3969"/>
          </w:tcPr>
          <w:p>
            <w:pPr>
              <w:spacing w:line="240" w:lineRule="auto" w:after="0" w:before="0"/>
              <w:ind w:firstLine="0"/>
              <w:jc w:val="left"/>
            </w:pPr>
            <w:r>
              <w:rPr>
                <w:rFonts w:ascii="Times New Roman" w:hAnsi="Times New Roman"/>
                <w:b w:val="0"/>
                <w:sz w:val="24"/>
              </w:rPr>
              <w:t>Конвулсия, сидеробластӣ [16, 68-б.]</w:t>
            </w:r>
          </w:p>
        </w:tc>
        <w:tc>
          <w:tcPr>
            <w:tcW w:type="dxa" w:w="3969"/>
          </w:tcPr>
          <w:p>
            <w:pPr>
              <w:spacing w:line="240" w:lineRule="auto" w:after="0" w:before="0"/>
              <w:ind w:firstLine="0"/>
              <w:jc w:val="left"/>
            </w:pPr>
            <w:r>
              <w:rPr>
                <w:rFonts w:ascii="Times New Roman" w:hAnsi="Times New Roman"/>
                <w:b w:val="0"/>
                <w:sz w:val="24"/>
              </w:rPr>
              <w:t>PLP дар плазма [10, 412-б.]</w:t>
            </w:r>
          </w:p>
        </w:tc>
      </w:tr>
      <w:tr>
        <w:tc>
          <w:tcPr>
            <w:tcW w:type="dxa" w:w="1361"/>
          </w:tcPr>
          <w:p>
            <w:pPr>
              <w:spacing w:line="240" w:lineRule="auto" w:after="0" w:before="0"/>
              <w:ind w:firstLine="0"/>
              <w:jc w:val="left"/>
            </w:pPr>
            <w:r>
              <w:rPr>
                <w:rFonts w:ascii="Times New Roman" w:hAnsi="Times New Roman"/>
                <w:b w:val="0"/>
                <w:sz w:val="24"/>
              </w:rPr>
              <w:t>B7</w:t>
            </w:r>
          </w:p>
        </w:tc>
        <w:tc>
          <w:tcPr>
            <w:tcW w:type="dxa" w:w="3969"/>
          </w:tcPr>
          <w:p>
            <w:pPr>
              <w:spacing w:line="240" w:lineRule="auto" w:after="0" w:before="0"/>
              <w:ind w:firstLine="0"/>
              <w:jc w:val="left"/>
            </w:pPr>
            <w:r>
              <w:rPr>
                <w:rFonts w:ascii="Times New Roman" w:hAnsi="Times New Roman"/>
                <w:b w:val="0"/>
                <w:sz w:val="24"/>
              </w:rPr>
              <w:t>Аз тухми хом [2, 4-б.]</w:t>
            </w:r>
          </w:p>
        </w:tc>
        <w:tc>
          <w:tcPr>
            <w:tcW w:type="dxa" w:w="3969"/>
          </w:tcPr>
          <w:p>
            <w:pPr>
              <w:spacing w:line="240" w:lineRule="auto" w:after="0" w:before="0"/>
              <w:ind w:firstLine="0"/>
              <w:jc w:val="left"/>
            </w:pPr>
            <w:r>
              <w:rPr>
                <w:rFonts w:ascii="Times New Roman" w:hAnsi="Times New Roman"/>
                <w:b w:val="0"/>
                <w:sz w:val="24"/>
              </w:rPr>
              <w:t>Фаъолияти карбоксилаза [17, 86-б.]</w:t>
            </w:r>
          </w:p>
        </w:tc>
      </w:tr>
      <w:tr>
        <w:tc>
          <w:tcPr>
            <w:tcW w:type="dxa" w:w="1361"/>
          </w:tcPr>
          <w:p>
            <w:pPr>
              <w:spacing w:line="240" w:lineRule="auto" w:after="0" w:before="0"/>
              <w:ind w:firstLine="0"/>
              <w:jc w:val="left"/>
            </w:pPr>
            <w:r>
              <w:rPr>
                <w:rFonts w:ascii="Times New Roman" w:hAnsi="Times New Roman"/>
                <w:b w:val="0"/>
                <w:sz w:val="24"/>
              </w:rPr>
              <w:t>B9</w:t>
            </w:r>
          </w:p>
        </w:tc>
        <w:tc>
          <w:tcPr>
            <w:tcW w:type="dxa" w:w="3969"/>
          </w:tcPr>
          <w:p>
            <w:pPr>
              <w:spacing w:line="240" w:lineRule="auto" w:after="0" w:before="0"/>
              <w:ind w:firstLine="0"/>
              <w:jc w:val="left"/>
            </w:pPr>
            <w:r>
              <w:rPr>
                <w:rFonts w:ascii="Times New Roman" w:hAnsi="Times New Roman"/>
                <w:b w:val="0"/>
                <w:sz w:val="24"/>
              </w:rPr>
              <w:t>Мегалобластӣ, трубча [23, 122-б.]</w:t>
            </w:r>
          </w:p>
        </w:tc>
        <w:tc>
          <w:tcPr>
            <w:tcW w:type="dxa" w:w="3969"/>
          </w:tcPr>
          <w:p>
            <w:pPr>
              <w:spacing w:line="240" w:lineRule="auto" w:after="0" w:before="0"/>
              <w:ind w:firstLine="0"/>
              <w:jc w:val="left"/>
            </w:pPr>
            <w:r>
              <w:rPr>
                <w:rFonts w:ascii="Times New Roman" w:hAnsi="Times New Roman"/>
                <w:b w:val="0"/>
                <w:sz w:val="24"/>
              </w:rPr>
              <w:t>Фолати серум [10, 416-б.]</w:t>
            </w:r>
          </w:p>
        </w:tc>
      </w:tr>
      <w:tr>
        <w:tc>
          <w:tcPr>
            <w:tcW w:type="dxa" w:w="1361"/>
          </w:tcPr>
          <w:p>
            <w:pPr>
              <w:spacing w:line="240" w:lineRule="auto" w:after="0" w:before="0"/>
              <w:ind w:firstLine="0"/>
              <w:jc w:val="left"/>
            </w:pPr>
            <w:r>
              <w:rPr>
                <w:rFonts w:ascii="Times New Roman" w:hAnsi="Times New Roman"/>
                <w:b w:val="0"/>
                <w:sz w:val="24"/>
              </w:rPr>
              <w:t>B12</w:t>
            </w:r>
          </w:p>
        </w:tc>
        <w:tc>
          <w:tcPr>
            <w:tcW w:type="dxa" w:w="3969"/>
          </w:tcPr>
          <w:p>
            <w:pPr>
              <w:spacing w:line="240" w:lineRule="auto" w:after="0" w:before="0"/>
              <w:ind w:firstLine="0"/>
              <w:jc w:val="left"/>
            </w:pPr>
            <w:r>
              <w:rPr>
                <w:rFonts w:ascii="Times New Roman" w:hAnsi="Times New Roman"/>
                <w:b w:val="0"/>
                <w:sz w:val="24"/>
              </w:rPr>
              <w:t>Пернисиоз, зереобрӣ [9, 2-б.]</w:t>
            </w:r>
          </w:p>
        </w:tc>
        <w:tc>
          <w:tcPr>
            <w:tcW w:type="dxa" w:w="3969"/>
          </w:tcPr>
          <w:p>
            <w:pPr>
              <w:spacing w:line="240" w:lineRule="auto" w:after="0" w:before="0"/>
              <w:ind w:firstLine="0"/>
              <w:jc w:val="left"/>
            </w:pPr>
            <w:r>
              <w:rPr>
                <w:rFonts w:ascii="Times New Roman" w:hAnsi="Times New Roman"/>
                <w:b w:val="0"/>
                <w:sz w:val="24"/>
              </w:rPr>
              <w:t>B12, MMA, гомоцистеин [10, 414-б.]</w:t>
            </w:r>
          </w:p>
        </w:tc>
      </w:tr>
      <w:tr>
        <w:tc>
          <w:tcPr>
            <w:tcW w:type="dxa" w:w="1361"/>
          </w:tcPr>
          <w:p>
            <w:pPr>
              <w:spacing w:line="240" w:lineRule="auto" w:after="0" w:before="0"/>
              <w:ind w:firstLine="0"/>
              <w:jc w:val="left"/>
            </w:pPr>
            <w:r>
              <w:rPr>
                <w:rFonts w:ascii="Times New Roman" w:hAnsi="Times New Roman"/>
                <w:b w:val="0"/>
                <w:sz w:val="24"/>
              </w:rPr>
              <w:t>C</w:t>
            </w:r>
          </w:p>
        </w:tc>
        <w:tc>
          <w:tcPr>
            <w:tcW w:type="dxa" w:w="3969"/>
          </w:tcPr>
          <w:p>
            <w:pPr>
              <w:spacing w:line="240" w:lineRule="auto" w:after="0" w:before="0"/>
              <w:ind w:firstLine="0"/>
              <w:jc w:val="left"/>
            </w:pPr>
            <w:r>
              <w:rPr>
                <w:rFonts w:ascii="Times New Roman" w:hAnsi="Times New Roman"/>
                <w:b w:val="0"/>
                <w:sz w:val="24"/>
              </w:rPr>
              <w:t>Скупи [7, 4-б.]</w:t>
            </w:r>
          </w:p>
        </w:tc>
        <w:tc>
          <w:tcPr>
            <w:tcW w:type="dxa" w:w="3969"/>
          </w:tcPr>
          <w:p>
            <w:pPr>
              <w:spacing w:line="240" w:lineRule="auto" w:after="0" w:before="0"/>
              <w:ind w:firstLine="0"/>
              <w:jc w:val="left"/>
            </w:pPr>
            <w:r>
              <w:rPr>
                <w:rFonts w:ascii="Times New Roman" w:hAnsi="Times New Roman"/>
                <w:b w:val="0"/>
                <w:sz w:val="24"/>
              </w:rPr>
              <w:t>Сатҳи плазма [10, 418-б.]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Таҷрибаи кафедра мутобиқ мемонад. Реҷаи таҳлил дар корҳои амалӣ кор мекунад [11, 354-б.]. Натиҷаи машқҳо мутобиқ мешаванд [13, 326-б.]. Аз ин сабб методика идома меёбад [12, 202-б.]. Ин ҷузъи таҷриба мебошад.</w:t>
      </w:r>
    </w:p>
    <w:p>
      <w:pPr>
        <w:spacing w:line="360" w:lineRule="auto" w:after="0"/>
        <w:ind w:firstLine="709"/>
        <w:jc w:val="both"/>
      </w:pPr>
      <w:r>
        <w:rPr>
          <w:rFonts w:ascii="Times New Roman" w:hAnsi="Times New Roman"/>
          <w:b w:val="0"/>
          <w:i w:val="0"/>
          <w:sz w:val="28"/>
        </w:rPr>
        <w:t>Мубоҳиса дар конфаренс мешавад. Маъруза натиҷаҳоро пешниҳод мекунад [12, 204-б.]. Мисолҳо барои донишҷӯён фаҳмо мешаванд [13, 328-б.]. Аз ин сабб мавод илмӣ мегардад [12, 204-б.]. Ин ҷузъи конфаренс мебошад.</w:t>
      </w:r>
    </w:p>
    <w:p>
      <w:pPr>
        <w:spacing w:line="360" w:lineRule="auto" w:after="0"/>
        <w:ind w:firstLine="709"/>
        <w:jc w:val="both"/>
      </w:pPr>
      <w:r>
        <w:rPr>
          <w:rFonts w:ascii="Times New Roman" w:hAnsi="Times New Roman"/>
          <w:b w:val="0"/>
          <w:i w:val="0"/>
          <w:sz w:val="28"/>
        </w:rPr>
        <w:t>Ҳисобҳо сатҳи таҳлилро мебардоранд. Ҳар формула бо адад тасдиқ мешавад [11, 368-б.]. Натиҷа ҳамҷино мемонад [11, 368-б.]. Аз ин сабб кор арзиши методикӣ дорад [13, 330-б.]. Ин ҷузъи ҳисоб мебошад.</w:t>
      </w:r>
    </w:p>
    <w:p>
      <w:pPr>
        <w:spacing w:line="360" w:lineRule="auto" w:after="0"/>
        <w:ind w:firstLine="709"/>
        <w:jc w:val="both"/>
      </w:pPr>
      <w:r>
        <w:rPr>
          <w:rFonts w:ascii="Times New Roman" w:hAnsi="Times New Roman"/>
          <w:b w:val="0"/>
          <w:i w:val="0"/>
          <w:sz w:val="28"/>
        </w:rPr>
        <w:t>Хулосаи банди сеюм кӯтоҳ аст. Гурӯҳҳои хатар муқаррар мешаванд [10, 402-б.]. Таҳлил бо MMA тамом мешавад [10, 414-б.]. Аз ин сабб пешгирӣ ба амал меояд [5, 310-б.]. Ин ҷузъи хулосаи банд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Витаминҳои обҳал нуқтаи коферментии калон доранд. Гурӯҳи B ба мубодила хизмат мекунад [3, 542-б.]. TPP, FAD, NAD ва CoA асос мешаванд [1, 910-б.]. Аз ин сабб бе гурӯҳи B АТФ кам мешавад [6, 216-б.]. Витамин C ҳамчун антиоксидант мемонад [7, 2-б.]. Ин нақши кимиёвии гурӯҳ аст.</w:t>
      </w:r>
    </w:p>
    <w:p>
      <w:pPr>
        <w:spacing w:line="360" w:lineRule="auto" w:after="0"/>
        <w:ind w:firstLine="709"/>
        <w:jc w:val="both"/>
      </w:pPr>
      <w:r>
        <w:rPr>
          <w:rFonts w:ascii="Times New Roman" w:hAnsi="Times New Roman"/>
          <w:b w:val="0"/>
          <w:i w:val="0"/>
          <w:sz w:val="28"/>
        </w:rPr>
        <w:t>Захира синфро муқаррар мекунад. B12 ва фолат дар ҷигар солҳо мемонанд [3, 544-б.]. B1 ва B2 дар ҳафта тоза мешаванд [8, 38-б.]. Аз ин сабб режими ғизо фарқ мекунад [5, 304-б.]. Қабули мунтазам барои аксари витаминҳо зарур аст [2, 1-б.]. Ин хусусияти захиравии синф аст.</w:t>
      </w:r>
    </w:p>
    <w:p>
      <w:pPr>
        <w:spacing w:line="360" w:lineRule="auto" w:after="0"/>
        <w:ind w:firstLine="709"/>
        <w:jc w:val="both"/>
      </w:pPr>
      <w:r>
        <w:rPr>
          <w:rFonts w:ascii="Times New Roman" w:hAnsi="Times New Roman"/>
          <w:b w:val="0"/>
          <w:i w:val="0"/>
          <w:sz w:val="28"/>
        </w:rPr>
        <w:t>Камӣ дар ҷомеаи ғизои пурра кам меояд. Вале гурӯҳҳои хатар ҳамеша ҳастанд [2, 7-б.]. Спирт B1-ро мебарад [8, 46-б.]. Вегетариан B12-ро талаб мекунад [9, 6-б.]. Ҳомилагӣ фолатро мефзояд [22, 4-б.]. Изониазид B6-ро манъ мекунад [16, 70-б.]. Ин ҷузъи камии клиникӣ мебошад.</w:t>
      </w:r>
    </w:p>
    <w:p>
      <w:pPr>
        <w:spacing w:line="360" w:lineRule="auto" w:after="0"/>
        <w:ind w:firstLine="709"/>
        <w:jc w:val="both"/>
      </w:pPr>
      <w:r>
        <w:rPr>
          <w:rFonts w:ascii="Times New Roman" w:hAnsi="Times New Roman"/>
          <w:b w:val="0"/>
          <w:i w:val="0"/>
          <w:sz w:val="28"/>
        </w:rPr>
        <w:t>Таҳлил мантиқи равшан дорад. Гомоцистеин қадами аввал мегардад [10, 410-б.]. MMA камии B12-ро тасдиқ мекунад [2, 6-б.]. Сатҳи серум ва MCV ҷамъбаст медиҳанд [11, 364-б.]. Аз ин сабб ташхиси зуд имконнопазир нест [10, 402-б.]. Ин мантиқи лабораторӣ мебошад.</w:t>
      </w:r>
    </w:p>
    <w:p>
      <w:pPr>
        <w:spacing w:line="360" w:lineRule="auto" w:after="0"/>
        <w:ind w:firstLine="709"/>
        <w:jc w:val="both"/>
      </w:pPr>
      <w:r>
        <w:rPr>
          <w:rFonts w:ascii="Times New Roman" w:hAnsi="Times New Roman"/>
          <w:b w:val="0"/>
          <w:i w:val="0"/>
          <w:sz w:val="28"/>
        </w:rPr>
        <w:t>Пешгирӣ аз муолиҷа осонтар аст. Парҳези гуногун асос мемонад [5, 310-б.]. Ҷадвали манбаъҳо менюи ҳафтаинаро медиҳад [11, 366-б.]. Дозаҳои калони C бефоида мешаванд [4, 134-б.]. Аз ин сабб РДА асоси тавсия мемонад [5, 314-б.]. Ин усули пешгирӣ мебошад.</w:t>
      </w:r>
    </w:p>
    <w:p>
      <w:pPr>
        <w:spacing w:line="360" w:lineRule="auto" w:after="0"/>
        <w:ind w:firstLine="709"/>
        <w:jc w:val="both"/>
      </w:pPr>
      <w:r>
        <w:rPr>
          <w:rFonts w:ascii="Times New Roman" w:hAnsi="Times New Roman"/>
          <w:b w:val="0"/>
          <w:i w:val="0"/>
          <w:sz w:val="28"/>
        </w:rPr>
        <w:t>Кор барои кафедра методикӣ аст. Ҷадвалҳо, расмҳо ва 12 мисол ба дарс мегузаранд [13, 330-б.]. Мавод ба фонди методӣ мегузарад [11, 354-б.]. Мавзӯи 17 равғанҳалро мегирад [6, 216-б.]. Он ба мавзӯи 16 пайваст аст [24, 240-б.]. Ин идомаи серияи биохимия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900–928.</w:t>
      </w:r>
    </w:p>
    <w:p>
      <w:pPr>
        <w:spacing w:line="360" w:lineRule="auto" w:after="0"/>
        <w:ind w:firstLine="0"/>
        <w:jc w:val="left"/>
      </w:pPr>
      <w:r>
        <w:rPr>
          <w:rFonts w:ascii="Times New Roman" w:hAnsi="Times New Roman"/>
          <w:b w:val="0"/>
          <w:i w:val="0"/>
          <w:sz w:val="28"/>
        </w:rPr>
        <w:t>2. Lykstad J., Sharma S. Biochemistry, Water Soluble Vitamins. StatPearls. — Treasure Island: StatPearls Publishing, 2023. — P. 1–9. URL: https://www.ncbi.nlm.nih.gov/books/NBK538510 (санаи муроҷиат: 24.10.2026).</w:t>
      </w:r>
    </w:p>
    <w:p>
      <w:pPr>
        <w:spacing w:line="360" w:lineRule="auto" w:after="0"/>
        <w:ind w:firstLine="0"/>
        <w:jc w:val="left"/>
      </w:pPr>
      <w:r>
        <w:rPr>
          <w:rFonts w:ascii="Times New Roman" w:hAnsi="Times New Roman"/>
          <w:b w:val="0"/>
          <w:i w:val="0"/>
          <w:sz w:val="28"/>
        </w:rPr>
        <w:t>3. Rodwell V. W. et al. Harper's Illustrated Biochemistry. 32nd ed. — New York: McGraw-Hill, 2023. — P. 540–570.</w:t>
      </w:r>
    </w:p>
    <w:p>
      <w:pPr>
        <w:spacing w:line="360" w:lineRule="auto" w:after="0"/>
        <w:ind w:firstLine="0"/>
        <w:jc w:val="left"/>
      </w:pPr>
      <w:r>
        <w:rPr>
          <w:rFonts w:ascii="Times New Roman" w:hAnsi="Times New Roman"/>
          <w:b w:val="0"/>
          <w:i w:val="0"/>
          <w:sz w:val="28"/>
        </w:rPr>
        <w:t>4. Antioxidants. Vitamin C: transport, body pools and immune function: a review. — Antioxidants, 2023. — P. 120–142.</w:t>
      </w:r>
    </w:p>
    <w:p>
      <w:pPr>
        <w:spacing w:line="360" w:lineRule="auto" w:after="0"/>
        <w:ind w:firstLine="0"/>
        <w:jc w:val="left"/>
      </w:pPr>
      <w:r>
        <w:rPr>
          <w:rFonts w:ascii="Times New Roman" w:hAnsi="Times New Roman"/>
          <w:b w:val="0"/>
          <w:i w:val="0"/>
          <w:sz w:val="28"/>
        </w:rPr>
        <w:t>5. American Journal of Clinical Nutrition. Dietary reference intakes for water-soluble vitamins: a review. — Am J Clin Nutr, 2022. — P. 304–324.</w:t>
      </w:r>
    </w:p>
    <w:p>
      <w:pPr>
        <w:spacing w:line="360" w:lineRule="auto" w:after="0"/>
        <w:ind w:firstLine="0"/>
        <w:jc w:val="left"/>
      </w:pPr>
      <w:r>
        <w:rPr>
          <w:rFonts w:ascii="Times New Roman" w:hAnsi="Times New Roman"/>
          <w:b w:val="0"/>
          <w:i w:val="0"/>
          <w:sz w:val="28"/>
        </w:rPr>
        <w:t>6. Маърузаҳои курси биохимияи тиббӣ. — Хуҷанд: ДИДТ, 2026. — Саҳ. 216–238.</w:t>
      </w:r>
    </w:p>
    <w:p>
      <w:pPr>
        <w:spacing w:line="360" w:lineRule="auto" w:after="0"/>
        <w:ind w:firstLine="0"/>
        <w:jc w:val="left"/>
      </w:pPr>
      <w:r>
        <w:rPr>
          <w:rFonts w:ascii="Times New Roman" w:hAnsi="Times New Roman"/>
          <w:b w:val="0"/>
          <w:i w:val="0"/>
          <w:sz w:val="28"/>
        </w:rPr>
        <w:t>7. Maxfield L., Crane J. S. Vitamin C (Ascorbic Acid). StatPearls. — Treasure Island: StatPearls Publishing, 2026. — P. 1–12. URL: https://www.ncbi.nlm.nih.gov/books/NBK499877 (санаи муроҷиат: 24.10.2026).</w:t>
      </w:r>
    </w:p>
    <w:p>
      <w:pPr>
        <w:spacing w:line="360" w:lineRule="auto" w:after="0"/>
        <w:ind w:firstLine="0"/>
        <w:jc w:val="left"/>
      </w:pPr>
      <w:r>
        <w:rPr>
          <w:rFonts w:ascii="Times New Roman" w:hAnsi="Times New Roman"/>
          <w:b w:val="0"/>
          <w:i w:val="0"/>
          <w:sz w:val="28"/>
        </w:rPr>
        <w:t>8. Nutrients. Thiamine in energy metabolism and clinical deficiency: a review. — Nutrients, 2023. — P. 34–52.</w:t>
      </w:r>
    </w:p>
    <w:p>
      <w:pPr>
        <w:spacing w:line="360" w:lineRule="auto" w:after="0"/>
        <w:ind w:firstLine="0"/>
        <w:jc w:val="left"/>
      </w:pPr>
      <w:r>
        <w:rPr>
          <w:rFonts w:ascii="Times New Roman" w:hAnsi="Times New Roman"/>
          <w:b w:val="0"/>
          <w:i w:val="0"/>
          <w:sz w:val="28"/>
        </w:rPr>
        <w:t>9. Ankar A., Kumar A. Vitamin B12 Deficiency. StatPearls. — Treasure Island: StatPearls Publishing, 2024. — P. 1–14. URL: https://www.ncbi.nlm.nih.gov/books/NBK441923 (санаи муроҷиат: 24.10.2026).</w:t>
      </w:r>
    </w:p>
    <w:p>
      <w:pPr>
        <w:spacing w:line="360" w:lineRule="auto" w:after="0"/>
        <w:ind w:firstLine="0"/>
        <w:jc w:val="left"/>
      </w:pPr>
      <w:r>
        <w:rPr>
          <w:rFonts w:ascii="Times New Roman" w:hAnsi="Times New Roman"/>
          <w:b w:val="0"/>
          <w:i w:val="0"/>
          <w:sz w:val="28"/>
        </w:rPr>
        <w:t>10. Clinical Chemistry. Biomarkers of B-vitamin status in laboratory practice: a review. — Clin Chem, 2023. — P. 402–424.</w:t>
      </w:r>
    </w:p>
    <w:p>
      <w:pPr>
        <w:spacing w:line="360" w:lineRule="auto" w:after="0"/>
        <w:ind w:firstLine="0"/>
        <w:jc w:val="left"/>
      </w:pPr>
      <w:r>
        <w:rPr>
          <w:rFonts w:ascii="Times New Roman" w:hAnsi="Times New Roman"/>
          <w:b w:val="0"/>
          <w:i w:val="0"/>
          <w:sz w:val="28"/>
        </w:rPr>
        <w:t>11. Маҷмуаи корҳои амалии биохимия ва физиология. — Хуҷанд: ДИДТ, 2026. — Саҳ. 354–372.</w:t>
      </w:r>
    </w:p>
    <w:p>
      <w:pPr>
        <w:spacing w:line="360" w:lineRule="auto" w:after="0"/>
        <w:ind w:firstLine="0"/>
        <w:jc w:val="left"/>
      </w:pPr>
      <w:r>
        <w:rPr>
          <w:rFonts w:ascii="Times New Roman" w:hAnsi="Times New Roman"/>
          <w:b w:val="0"/>
          <w:i w:val="0"/>
          <w:sz w:val="28"/>
        </w:rPr>
        <w:t>12. Маҷмӯаи мақолаҳои конфаренси илмии ҷавонон «Илми муосир ва саломатӣ». — Хуҷанд, 2025. — С. 198–212.</w:t>
      </w:r>
    </w:p>
    <w:p>
      <w:pPr>
        <w:spacing w:line="360" w:lineRule="auto" w:after="0"/>
        <w:ind w:firstLine="0"/>
        <w:jc w:val="left"/>
      </w:pPr>
      <w:r>
        <w:rPr>
          <w:rFonts w:ascii="Times New Roman" w:hAnsi="Times New Roman"/>
          <w:b w:val="0"/>
          <w:i w:val="0"/>
          <w:sz w:val="28"/>
        </w:rPr>
        <w:t>13. Advances in Physiology Education. Teaching water-soluble vitamins and coenzymes: a review. — Adv Physiol Educ, 2023. — P. 318–336.</w:t>
      </w:r>
    </w:p>
    <w:p>
      <w:pPr>
        <w:spacing w:line="360" w:lineRule="auto" w:after="0"/>
        <w:ind w:firstLine="0"/>
        <w:jc w:val="left"/>
      </w:pPr>
      <w:r>
        <w:rPr>
          <w:rFonts w:ascii="Times New Roman" w:hAnsi="Times New Roman"/>
          <w:b w:val="0"/>
          <w:i w:val="0"/>
          <w:sz w:val="28"/>
        </w:rPr>
        <w:t>14. Комов В. П., Шведова В. Н. Биохимия. — Москва: Юрайт, 2023. — С. 286–305.</w:t>
      </w:r>
    </w:p>
    <w:p>
      <w:pPr>
        <w:spacing w:line="360" w:lineRule="auto" w:after="0"/>
        <w:ind w:firstLine="0"/>
        <w:jc w:val="left"/>
      </w:pPr>
      <w:r>
        <w:rPr>
          <w:rFonts w:ascii="Times New Roman" w:hAnsi="Times New Roman"/>
          <w:b w:val="0"/>
          <w:i w:val="0"/>
          <w:sz w:val="28"/>
        </w:rPr>
        <w:t>15. Lieberman M., Peet A. Marks' Basic Medical Biochemistry. 6th ed. — Philadelphia: Wolters Kluwer, 2022. — P. 360–385.</w:t>
      </w:r>
    </w:p>
    <w:p>
      <w:pPr>
        <w:spacing w:line="360" w:lineRule="auto" w:after="0"/>
        <w:ind w:firstLine="0"/>
        <w:jc w:val="left"/>
      </w:pPr>
      <w:r>
        <w:rPr>
          <w:rFonts w:ascii="Times New Roman" w:hAnsi="Times New Roman"/>
          <w:b w:val="0"/>
          <w:i w:val="0"/>
          <w:sz w:val="28"/>
        </w:rPr>
        <w:t>16. European Journal of Clinical Nutrition. Vitamin B6 status and PLP enzymes: a review. — Eur J Clin Nutr, 2023. — P. 60–78.</w:t>
      </w:r>
    </w:p>
    <w:p>
      <w:pPr>
        <w:spacing w:line="360" w:lineRule="auto" w:after="0"/>
        <w:ind w:firstLine="0"/>
        <w:jc w:val="left"/>
      </w:pPr>
      <w:r>
        <w:rPr>
          <w:rFonts w:ascii="Times New Roman" w:hAnsi="Times New Roman"/>
          <w:b w:val="0"/>
          <w:i w:val="0"/>
          <w:sz w:val="28"/>
        </w:rPr>
        <w:t>17. Annual Review of Nutrition. Biotin: metabolism, transport and clinical aspects: a review. — Annu Rev Nutr, 2022. — P. 76–98.</w:t>
      </w:r>
    </w:p>
    <w:p>
      <w:pPr>
        <w:spacing w:line="360" w:lineRule="auto" w:after="0"/>
        <w:ind w:firstLine="0"/>
        <w:jc w:val="left"/>
      </w:pPr>
      <w:r>
        <w:rPr>
          <w:rFonts w:ascii="Times New Roman" w:hAnsi="Times New Roman"/>
          <w:b w:val="0"/>
          <w:i w:val="0"/>
          <w:sz w:val="28"/>
        </w:rPr>
        <w:t>18. Blood. Cobalamin metabolism, transport and deficiency: a review. — Blood, 2023. — P. 78–96.</w:t>
      </w:r>
    </w:p>
    <w:p>
      <w:pPr>
        <w:spacing w:line="360" w:lineRule="auto" w:after="0"/>
        <w:ind w:firstLine="0"/>
        <w:jc w:val="left"/>
      </w:pPr>
      <w:r>
        <w:rPr>
          <w:rFonts w:ascii="Times New Roman" w:hAnsi="Times New Roman"/>
          <w:b w:val="0"/>
          <w:i w:val="0"/>
          <w:sz w:val="28"/>
        </w:rPr>
        <w:t>19. Frontiers in Nutrition. Riboflavin status and FAD-dependent enzymes: a review. — Front Nutr, 2023. — P. 88–104.</w:t>
      </w:r>
    </w:p>
    <w:p>
      <w:pPr>
        <w:spacing w:line="360" w:lineRule="auto" w:after="0"/>
        <w:ind w:firstLine="0"/>
        <w:jc w:val="left"/>
      </w:pPr>
      <w:r>
        <w:rPr>
          <w:rFonts w:ascii="Times New Roman" w:hAnsi="Times New Roman"/>
          <w:b w:val="0"/>
          <w:i w:val="0"/>
          <w:sz w:val="28"/>
        </w:rPr>
        <w:t>20. Annual Review of Nutrition. Niacin and NAD metabolism: a review. — Annu Rev Nutr, 2023. — P. 92–112.</w:t>
      </w:r>
    </w:p>
    <w:p>
      <w:pPr>
        <w:spacing w:line="360" w:lineRule="auto" w:after="0"/>
        <w:ind w:firstLine="0"/>
        <w:jc w:val="left"/>
      </w:pPr>
      <w:r>
        <w:rPr>
          <w:rFonts w:ascii="Times New Roman" w:hAnsi="Times New Roman"/>
          <w:b w:val="0"/>
          <w:i w:val="0"/>
          <w:sz w:val="28"/>
        </w:rPr>
        <w:t>21. Biochemistry (Moscow). Pantothenic acid and coenzyme A biosynthesis: a review. — Biochemistry, 2022. — P. 412–430.</w:t>
      </w:r>
    </w:p>
    <w:p>
      <w:pPr>
        <w:spacing w:line="360" w:lineRule="auto" w:after="0"/>
        <w:ind w:firstLine="0"/>
        <w:jc w:val="left"/>
      </w:pPr>
      <w:r>
        <w:rPr>
          <w:rFonts w:ascii="Times New Roman" w:hAnsi="Times New Roman"/>
          <w:b w:val="0"/>
          <w:i w:val="0"/>
          <w:sz w:val="28"/>
        </w:rPr>
        <w:t>22. Cochrane Database of Systematic Reviews. Folate supplementation before and during pregnancy: a review. — Cochrane Database Syst Rev, 2023. — P. 1–24.</w:t>
      </w:r>
    </w:p>
    <w:p>
      <w:pPr>
        <w:spacing w:line="360" w:lineRule="auto" w:after="0"/>
        <w:ind w:firstLine="0"/>
        <w:jc w:val="left"/>
      </w:pPr>
      <w:r>
        <w:rPr>
          <w:rFonts w:ascii="Times New Roman" w:hAnsi="Times New Roman"/>
          <w:b w:val="0"/>
          <w:i w:val="0"/>
          <w:sz w:val="28"/>
        </w:rPr>
        <w:t>23. New England Journal of Medicine. Folate, one-carbon metabolism and neural tube defects: a review. — N Engl J Med, 2022. — P. 116–132.</w:t>
      </w:r>
    </w:p>
    <w:p>
      <w:pPr>
        <w:spacing w:line="360" w:lineRule="auto" w:after="0"/>
        <w:ind w:firstLine="0"/>
        <w:jc w:val="left"/>
      </w:pPr>
      <w:r>
        <w:rPr>
          <w:rFonts w:ascii="Times New Roman" w:hAnsi="Times New Roman"/>
          <w:b w:val="0"/>
          <w:i w:val="0"/>
          <w:sz w:val="28"/>
        </w:rPr>
        <w:t>24. Nutrients. Exercise, B-vitamin demand and athletic performance: a review. — Nutrients, 2023. — P. 240–258.</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948"/>
            <w:shd w:val="clear" w:fill="EDEDED"/>
          </w:tcPr>
          <w:p>
            <w:pPr>
              <w:spacing w:line="240" w:lineRule="auto" w:after="0" w:before="0"/>
              <w:ind w:firstLine="0"/>
              <w:jc w:val="left"/>
            </w:pPr>
            <w:r>
              <w:rPr>
                <w:rFonts w:ascii="Times New Roman" w:hAnsi="Times New Roman"/>
                <w:b/>
                <w:sz w:val="24"/>
              </w:rPr>
              <w:t>Истилоҳ</w:t>
            </w:r>
          </w:p>
        </w:tc>
        <w:tc>
          <w:tcPr>
            <w:tcW w:type="dxa" w:w="6123"/>
            <w:shd w:val="clear" w:fill="EDEDED"/>
          </w:tcPr>
          <w:p>
            <w:pPr>
              <w:spacing w:line="240" w:lineRule="auto" w:after="0" w:before="0"/>
              <w:ind w:firstLine="0"/>
              <w:jc w:val="left"/>
            </w:pPr>
            <w:r>
              <w:rPr>
                <w:rFonts w:ascii="Times New Roman" w:hAnsi="Times New Roman"/>
                <w:b/>
                <w:sz w:val="24"/>
              </w:rPr>
              <w:t>Маъно</w:t>
            </w:r>
          </w:p>
        </w:tc>
      </w:tr>
      <w:tr>
        <w:tc>
          <w:tcPr>
            <w:tcW w:type="dxa" w:w="2948"/>
          </w:tcPr>
          <w:p>
            <w:pPr>
              <w:spacing w:line="240" w:lineRule="auto" w:after="0" w:before="0"/>
              <w:ind w:firstLine="0"/>
              <w:jc w:val="left"/>
            </w:pPr>
            <w:r>
              <w:rPr>
                <w:rFonts w:ascii="Times New Roman" w:hAnsi="Times New Roman"/>
                <w:b w:val="0"/>
                <w:sz w:val="24"/>
              </w:rPr>
              <w:t>Витаминҳои обҳал</w:t>
            </w:r>
          </w:p>
        </w:tc>
        <w:tc>
          <w:tcPr>
            <w:tcW w:type="dxa" w:w="6123"/>
          </w:tcPr>
          <w:p>
            <w:pPr>
              <w:spacing w:line="240" w:lineRule="auto" w:after="0" w:before="0"/>
              <w:ind w:firstLine="0"/>
              <w:jc w:val="left"/>
            </w:pPr>
            <w:r>
              <w:rPr>
                <w:rFonts w:ascii="Times New Roman" w:hAnsi="Times New Roman"/>
                <w:b w:val="0"/>
                <w:sz w:val="24"/>
              </w:rPr>
              <w:t>Гурӯҳи B ва витамин C [2, 1-б.]</w:t>
            </w:r>
          </w:p>
        </w:tc>
      </w:tr>
      <w:tr>
        <w:tc>
          <w:tcPr>
            <w:tcW w:type="dxa" w:w="2948"/>
          </w:tcPr>
          <w:p>
            <w:pPr>
              <w:spacing w:line="240" w:lineRule="auto" w:after="0" w:before="0"/>
              <w:ind w:firstLine="0"/>
              <w:jc w:val="left"/>
            </w:pPr>
            <w:r>
              <w:rPr>
                <w:rFonts w:ascii="Times New Roman" w:hAnsi="Times New Roman"/>
                <w:b w:val="0"/>
                <w:sz w:val="24"/>
              </w:rPr>
              <w:t>РДА</w:t>
            </w:r>
          </w:p>
        </w:tc>
        <w:tc>
          <w:tcPr>
            <w:tcW w:type="dxa" w:w="6123"/>
          </w:tcPr>
          <w:p>
            <w:pPr>
              <w:spacing w:line="240" w:lineRule="auto" w:after="0" w:before="0"/>
              <w:ind w:firstLine="0"/>
              <w:jc w:val="left"/>
            </w:pPr>
            <w:r>
              <w:rPr>
                <w:rFonts w:ascii="Times New Roman" w:hAnsi="Times New Roman"/>
                <w:b w:val="0"/>
                <w:sz w:val="24"/>
              </w:rPr>
              <w:t>Меъори тавсияшудаи рӯзона [5, 304-б.]</w:t>
            </w:r>
          </w:p>
        </w:tc>
      </w:tr>
      <w:tr>
        <w:tc>
          <w:tcPr>
            <w:tcW w:type="dxa" w:w="2948"/>
          </w:tcPr>
          <w:p>
            <w:pPr>
              <w:spacing w:line="240" w:lineRule="auto" w:after="0" w:before="0"/>
              <w:ind w:firstLine="0"/>
              <w:jc w:val="left"/>
            </w:pPr>
            <w:r>
              <w:rPr>
                <w:rFonts w:ascii="Times New Roman" w:hAnsi="Times New Roman"/>
                <w:b w:val="0"/>
                <w:sz w:val="24"/>
              </w:rPr>
              <w:t>НЕ</w:t>
            </w:r>
          </w:p>
        </w:tc>
        <w:tc>
          <w:tcPr>
            <w:tcW w:type="dxa" w:w="6123"/>
          </w:tcPr>
          <w:p>
            <w:pPr>
              <w:spacing w:line="240" w:lineRule="auto" w:after="0" w:before="0"/>
              <w:ind w:firstLine="0"/>
              <w:jc w:val="left"/>
            </w:pPr>
            <w:r>
              <w:rPr>
                <w:rFonts w:ascii="Times New Roman" w:hAnsi="Times New Roman"/>
                <w:b w:val="0"/>
                <w:sz w:val="24"/>
              </w:rPr>
              <w:t>Эквиваленти ниацин [3, 550-б.]</w:t>
            </w:r>
          </w:p>
        </w:tc>
      </w:tr>
      <w:tr>
        <w:tc>
          <w:tcPr>
            <w:tcW w:type="dxa" w:w="2948"/>
          </w:tcPr>
          <w:p>
            <w:pPr>
              <w:spacing w:line="240" w:lineRule="auto" w:after="0" w:before="0"/>
              <w:ind w:firstLine="0"/>
              <w:jc w:val="left"/>
            </w:pPr>
            <w:r>
              <w:rPr>
                <w:rFonts w:ascii="Times New Roman" w:hAnsi="Times New Roman"/>
                <w:b w:val="0"/>
                <w:sz w:val="24"/>
              </w:rPr>
              <w:t>TPP</w:t>
            </w:r>
          </w:p>
        </w:tc>
        <w:tc>
          <w:tcPr>
            <w:tcW w:type="dxa" w:w="6123"/>
          </w:tcPr>
          <w:p>
            <w:pPr>
              <w:spacing w:line="240" w:lineRule="auto" w:after="0" w:before="0"/>
              <w:ind w:firstLine="0"/>
              <w:jc w:val="left"/>
            </w:pPr>
            <w:r>
              <w:rPr>
                <w:rFonts w:ascii="Times New Roman" w:hAnsi="Times New Roman"/>
                <w:b w:val="0"/>
                <w:sz w:val="24"/>
              </w:rPr>
              <w:t>Пирофосфати тиамин [1, 910-б.]</w:t>
            </w:r>
          </w:p>
        </w:tc>
      </w:tr>
      <w:tr>
        <w:tc>
          <w:tcPr>
            <w:tcW w:type="dxa" w:w="2948"/>
          </w:tcPr>
          <w:p>
            <w:pPr>
              <w:spacing w:line="240" w:lineRule="auto" w:after="0" w:before="0"/>
              <w:ind w:firstLine="0"/>
              <w:jc w:val="left"/>
            </w:pPr>
            <w:r>
              <w:rPr>
                <w:rFonts w:ascii="Times New Roman" w:hAnsi="Times New Roman"/>
                <w:b w:val="0"/>
                <w:sz w:val="24"/>
              </w:rPr>
              <w:t>FAD, FMN</w:t>
            </w:r>
          </w:p>
        </w:tc>
        <w:tc>
          <w:tcPr>
            <w:tcW w:type="dxa" w:w="6123"/>
          </w:tcPr>
          <w:p>
            <w:pPr>
              <w:spacing w:line="240" w:lineRule="auto" w:after="0" w:before="0"/>
              <w:ind w:firstLine="0"/>
              <w:jc w:val="left"/>
            </w:pPr>
            <w:r>
              <w:rPr>
                <w:rFonts w:ascii="Times New Roman" w:hAnsi="Times New Roman"/>
                <w:b w:val="0"/>
                <w:sz w:val="24"/>
              </w:rPr>
              <w:t>Коферментҳои B2 [1, 912-б.]</w:t>
            </w:r>
          </w:p>
        </w:tc>
      </w:tr>
      <w:tr>
        <w:tc>
          <w:tcPr>
            <w:tcW w:type="dxa" w:w="2948"/>
          </w:tcPr>
          <w:p>
            <w:pPr>
              <w:spacing w:line="240" w:lineRule="auto" w:after="0" w:before="0"/>
              <w:ind w:firstLine="0"/>
              <w:jc w:val="left"/>
            </w:pPr>
            <w:r>
              <w:rPr>
                <w:rFonts w:ascii="Times New Roman" w:hAnsi="Times New Roman"/>
                <w:b w:val="0"/>
                <w:sz w:val="24"/>
              </w:rPr>
              <w:t>NAD, NADP</w:t>
            </w:r>
          </w:p>
        </w:tc>
        <w:tc>
          <w:tcPr>
            <w:tcW w:type="dxa" w:w="6123"/>
          </w:tcPr>
          <w:p>
            <w:pPr>
              <w:spacing w:line="240" w:lineRule="auto" w:after="0" w:before="0"/>
              <w:ind w:firstLine="0"/>
              <w:jc w:val="left"/>
            </w:pPr>
            <w:r>
              <w:rPr>
                <w:rFonts w:ascii="Times New Roman" w:hAnsi="Times New Roman"/>
                <w:b w:val="0"/>
                <w:sz w:val="24"/>
              </w:rPr>
              <w:t>Коферментҳои B3 [1, 912-б.]</w:t>
            </w:r>
          </w:p>
        </w:tc>
      </w:tr>
      <w:tr>
        <w:tc>
          <w:tcPr>
            <w:tcW w:type="dxa" w:w="2948"/>
          </w:tcPr>
          <w:p>
            <w:pPr>
              <w:spacing w:line="240" w:lineRule="auto" w:after="0" w:before="0"/>
              <w:ind w:firstLine="0"/>
              <w:jc w:val="left"/>
            </w:pPr>
            <w:r>
              <w:rPr>
                <w:rFonts w:ascii="Times New Roman" w:hAnsi="Times New Roman"/>
                <w:b w:val="0"/>
                <w:sz w:val="24"/>
              </w:rPr>
              <w:t>CoA</w:t>
            </w:r>
          </w:p>
        </w:tc>
        <w:tc>
          <w:tcPr>
            <w:tcW w:type="dxa" w:w="6123"/>
          </w:tcPr>
          <w:p>
            <w:pPr>
              <w:spacing w:line="240" w:lineRule="auto" w:after="0" w:before="0"/>
              <w:ind w:firstLine="0"/>
              <w:jc w:val="left"/>
            </w:pPr>
            <w:r>
              <w:rPr>
                <w:rFonts w:ascii="Times New Roman" w:hAnsi="Times New Roman"/>
                <w:b w:val="0"/>
                <w:sz w:val="24"/>
              </w:rPr>
              <w:t>Коферменти A аз B5 [1, 914-б.]</w:t>
            </w:r>
          </w:p>
        </w:tc>
      </w:tr>
      <w:tr>
        <w:tc>
          <w:tcPr>
            <w:tcW w:type="dxa" w:w="2948"/>
          </w:tcPr>
          <w:p>
            <w:pPr>
              <w:spacing w:line="240" w:lineRule="auto" w:after="0" w:before="0"/>
              <w:ind w:firstLine="0"/>
              <w:jc w:val="left"/>
            </w:pPr>
            <w:r>
              <w:rPr>
                <w:rFonts w:ascii="Times New Roman" w:hAnsi="Times New Roman"/>
                <w:b w:val="0"/>
                <w:sz w:val="24"/>
              </w:rPr>
              <w:t>PLP</w:t>
            </w:r>
          </w:p>
        </w:tc>
        <w:tc>
          <w:tcPr>
            <w:tcW w:type="dxa" w:w="6123"/>
          </w:tcPr>
          <w:p>
            <w:pPr>
              <w:spacing w:line="240" w:lineRule="auto" w:after="0" w:before="0"/>
              <w:ind w:firstLine="0"/>
              <w:jc w:val="left"/>
            </w:pPr>
            <w:r>
              <w:rPr>
                <w:rFonts w:ascii="Times New Roman" w:hAnsi="Times New Roman"/>
                <w:b w:val="0"/>
                <w:sz w:val="24"/>
              </w:rPr>
              <w:t>Пиридоксал-5-фосфат [1, 918-б.]</w:t>
            </w:r>
          </w:p>
        </w:tc>
      </w:tr>
      <w:tr>
        <w:tc>
          <w:tcPr>
            <w:tcW w:type="dxa" w:w="2948"/>
          </w:tcPr>
          <w:p>
            <w:pPr>
              <w:spacing w:line="240" w:lineRule="auto" w:after="0" w:before="0"/>
              <w:ind w:firstLine="0"/>
              <w:jc w:val="left"/>
            </w:pPr>
            <w:r>
              <w:rPr>
                <w:rFonts w:ascii="Times New Roman" w:hAnsi="Times New Roman"/>
                <w:b w:val="0"/>
                <w:sz w:val="24"/>
              </w:rPr>
              <w:t>Биоцитин</w:t>
            </w:r>
          </w:p>
        </w:tc>
        <w:tc>
          <w:tcPr>
            <w:tcW w:type="dxa" w:w="6123"/>
          </w:tcPr>
          <w:p>
            <w:pPr>
              <w:spacing w:line="240" w:lineRule="auto" w:after="0" w:before="0"/>
              <w:ind w:firstLine="0"/>
              <w:jc w:val="left"/>
            </w:pPr>
            <w:r>
              <w:rPr>
                <w:rFonts w:ascii="Times New Roman" w:hAnsi="Times New Roman"/>
                <w:b w:val="0"/>
                <w:sz w:val="24"/>
              </w:rPr>
              <w:t>Шакли фаъоли биотин [1, 916-б.]</w:t>
            </w:r>
          </w:p>
        </w:tc>
      </w:tr>
      <w:tr>
        <w:tc>
          <w:tcPr>
            <w:tcW w:type="dxa" w:w="2948"/>
          </w:tcPr>
          <w:p>
            <w:pPr>
              <w:spacing w:line="240" w:lineRule="auto" w:after="0" w:before="0"/>
              <w:ind w:firstLine="0"/>
              <w:jc w:val="left"/>
            </w:pPr>
            <w:r>
              <w:rPr>
                <w:rFonts w:ascii="Times New Roman" w:hAnsi="Times New Roman"/>
                <w:b w:val="0"/>
                <w:sz w:val="24"/>
              </w:rPr>
              <w:t>THF</w:t>
            </w:r>
          </w:p>
        </w:tc>
        <w:tc>
          <w:tcPr>
            <w:tcW w:type="dxa" w:w="6123"/>
          </w:tcPr>
          <w:p>
            <w:pPr>
              <w:spacing w:line="240" w:lineRule="auto" w:after="0" w:before="0"/>
              <w:ind w:firstLine="0"/>
              <w:jc w:val="left"/>
            </w:pPr>
            <w:r>
              <w:rPr>
                <w:rFonts w:ascii="Times New Roman" w:hAnsi="Times New Roman"/>
                <w:b w:val="0"/>
                <w:sz w:val="24"/>
              </w:rPr>
              <w:t>Тетрагидрофолат [1, 920-б.]</w:t>
            </w:r>
          </w:p>
        </w:tc>
      </w:tr>
      <w:tr>
        <w:tc>
          <w:tcPr>
            <w:tcW w:type="dxa" w:w="2948"/>
          </w:tcPr>
          <w:p>
            <w:pPr>
              <w:spacing w:line="240" w:lineRule="auto" w:after="0" w:before="0"/>
              <w:ind w:firstLine="0"/>
              <w:jc w:val="left"/>
            </w:pPr>
            <w:r>
              <w:rPr>
                <w:rFonts w:ascii="Times New Roman" w:hAnsi="Times New Roman"/>
                <w:b w:val="0"/>
                <w:sz w:val="24"/>
              </w:rPr>
              <w:t>ИФ</w:t>
            </w:r>
          </w:p>
        </w:tc>
        <w:tc>
          <w:tcPr>
            <w:tcW w:type="dxa" w:w="6123"/>
          </w:tcPr>
          <w:p>
            <w:pPr>
              <w:spacing w:line="240" w:lineRule="auto" w:after="0" w:before="0"/>
              <w:ind w:firstLine="0"/>
              <w:jc w:val="left"/>
            </w:pPr>
            <w:r>
              <w:rPr>
                <w:rFonts w:ascii="Times New Roman" w:hAnsi="Times New Roman"/>
                <w:b w:val="0"/>
                <w:sz w:val="24"/>
              </w:rPr>
              <w:t>Омили дохилӣ [9, 4-б.]</w:t>
            </w:r>
          </w:p>
        </w:tc>
      </w:tr>
      <w:tr>
        <w:tc>
          <w:tcPr>
            <w:tcW w:type="dxa" w:w="2948"/>
          </w:tcPr>
          <w:p>
            <w:pPr>
              <w:spacing w:line="240" w:lineRule="auto" w:after="0" w:before="0"/>
              <w:ind w:firstLine="0"/>
              <w:jc w:val="left"/>
            </w:pPr>
            <w:r>
              <w:rPr>
                <w:rFonts w:ascii="Times New Roman" w:hAnsi="Times New Roman"/>
                <w:b w:val="0"/>
                <w:sz w:val="24"/>
              </w:rPr>
              <w:t>MMA</w:t>
            </w:r>
          </w:p>
        </w:tc>
        <w:tc>
          <w:tcPr>
            <w:tcW w:type="dxa" w:w="6123"/>
          </w:tcPr>
          <w:p>
            <w:pPr>
              <w:spacing w:line="240" w:lineRule="auto" w:after="0" w:before="0"/>
              <w:ind w:firstLine="0"/>
              <w:jc w:val="left"/>
            </w:pPr>
            <w:r>
              <w:rPr>
                <w:rFonts w:ascii="Times New Roman" w:hAnsi="Times New Roman"/>
                <w:b w:val="0"/>
                <w:sz w:val="24"/>
              </w:rPr>
              <w:t>Кислотаи метилмалонӣ [10, 414-б.]</w:t>
            </w:r>
          </w:p>
        </w:tc>
      </w:tr>
      <w:tr>
        <w:tc>
          <w:tcPr>
            <w:tcW w:type="dxa" w:w="2948"/>
          </w:tcPr>
          <w:p>
            <w:pPr>
              <w:spacing w:line="240" w:lineRule="auto" w:after="0" w:before="0"/>
              <w:ind w:firstLine="0"/>
              <w:jc w:val="left"/>
            </w:pPr>
            <w:r>
              <w:rPr>
                <w:rFonts w:ascii="Times New Roman" w:hAnsi="Times New Roman"/>
                <w:b w:val="0"/>
                <w:sz w:val="24"/>
              </w:rPr>
              <w:t>Гомоцистеин</w:t>
            </w:r>
          </w:p>
        </w:tc>
        <w:tc>
          <w:tcPr>
            <w:tcW w:type="dxa" w:w="6123"/>
          </w:tcPr>
          <w:p>
            <w:pPr>
              <w:spacing w:line="240" w:lineRule="auto" w:after="0" w:before="0"/>
              <w:ind w:firstLine="0"/>
              <w:jc w:val="left"/>
            </w:pPr>
            <w:r>
              <w:rPr>
                <w:rFonts w:ascii="Times New Roman" w:hAnsi="Times New Roman"/>
                <w:b w:val="0"/>
                <w:sz w:val="24"/>
              </w:rPr>
              <w:t>Аминокислотаи мубодила [10, 410-б.]</w:t>
            </w:r>
          </w:p>
        </w:tc>
      </w:tr>
      <w:tr>
        <w:tc>
          <w:tcPr>
            <w:tcW w:type="dxa" w:w="2948"/>
          </w:tcPr>
          <w:p>
            <w:pPr>
              <w:spacing w:line="240" w:lineRule="auto" w:after="0" w:before="0"/>
              <w:ind w:firstLine="0"/>
              <w:jc w:val="left"/>
            </w:pPr>
            <w:r>
              <w:rPr>
                <w:rFonts w:ascii="Times New Roman" w:hAnsi="Times New Roman"/>
                <w:b w:val="0"/>
                <w:sz w:val="24"/>
              </w:rPr>
              <w:t>MCV</w:t>
            </w:r>
          </w:p>
        </w:tc>
        <w:tc>
          <w:tcPr>
            <w:tcW w:type="dxa" w:w="6123"/>
          </w:tcPr>
          <w:p>
            <w:pPr>
              <w:spacing w:line="240" w:lineRule="auto" w:after="0" w:before="0"/>
              <w:ind w:firstLine="0"/>
              <w:jc w:val="left"/>
            </w:pPr>
            <w:r>
              <w:rPr>
                <w:rFonts w:ascii="Times New Roman" w:hAnsi="Times New Roman"/>
                <w:b w:val="0"/>
                <w:sz w:val="24"/>
              </w:rPr>
              <w:t>Ҳаҷми миёнаи эритросит [10, 418-б.]</w:t>
            </w:r>
          </w:p>
        </w:tc>
      </w:tr>
      <w:tr>
        <w:tc>
          <w:tcPr>
            <w:tcW w:type="dxa" w:w="2948"/>
          </w:tcPr>
          <w:p>
            <w:pPr>
              <w:spacing w:line="240" w:lineRule="auto" w:after="0" w:before="0"/>
              <w:ind w:firstLine="0"/>
              <w:jc w:val="left"/>
            </w:pPr>
            <w:r>
              <w:rPr>
                <w:rFonts w:ascii="Times New Roman" w:hAnsi="Times New Roman"/>
                <w:b w:val="0"/>
                <w:sz w:val="24"/>
              </w:rPr>
              <w:t>Мегалобласт</w:t>
            </w:r>
          </w:p>
        </w:tc>
        <w:tc>
          <w:tcPr>
            <w:tcW w:type="dxa" w:w="6123"/>
          </w:tcPr>
          <w:p>
            <w:pPr>
              <w:spacing w:line="240" w:lineRule="auto" w:after="0" w:before="0"/>
              <w:ind w:firstLine="0"/>
              <w:jc w:val="left"/>
            </w:pPr>
            <w:r>
              <w:rPr>
                <w:rFonts w:ascii="Times New Roman" w:hAnsi="Times New Roman"/>
                <w:b w:val="0"/>
                <w:sz w:val="24"/>
              </w:rPr>
              <w:t>Ҳуҷайраи калони хунсоз [23, 122-б.]</w:t>
            </w:r>
          </w:p>
        </w:tc>
      </w:tr>
      <w:tr>
        <w:tc>
          <w:tcPr>
            <w:tcW w:type="dxa" w:w="2948"/>
          </w:tcPr>
          <w:p>
            <w:pPr>
              <w:spacing w:line="240" w:lineRule="auto" w:after="0" w:before="0"/>
              <w:ind w:firstLine="0"/>
              <w:jc w:val="left"/>
            </w:pPr>
            <w:r>
              <w:rPr>
                <w:rFonts w:ascii="Times New Roman" w:hAnsi="Times New Roman"/>
                <w:b w:val="0"/>
                <w:sz w:val="24"/>
              </w:rPr>
              <w:t>Бери-бери</w:t>
            </w:r>
          </w:p>
        </w:tc>
        <w:tc>
          <w:tcPr>
            <w:tcW w:type="dxa" w:w="6123"/>
          </w:tcPr>
          <w:p>
            <w:pPr>
              <w:spacing w:line="240" w:lineRule="auto" w:after="0" w:before="0"/>
              <w:ind w:firstLine="0"/>
              <w:jc w:val="left"/>
            </w:pPr>
            <w:r>
              <w:rPr>
                <w:rFonts w:ascii="Times New Roman" w:hAnsi="Times New Roman"/>
                <w:b w:val="0"/>
                <w:sz w:val="24"/>
              </w:rPr>
              <w:t>Камии B1 [8, 44-б.]</w:t>
            </w:r>
          </w:p>
        </w:tc>
      </w:tr>
      <w:tr>
        <w:tc>
          <w:tcPr>
            <w:tcW w:type="dxa" w:w="2948"/>
          </w:tcPr>
          <w:p>
            <w:pPr>
              <w:spacing w:line="240" w:lineRule="auto" w:after="0" w:before="0"/>
              <w:ind w:firstLine="0"/>
              <w:jc w:val="left"/>
            </w:pPr>
            <w:r>
              <w:rPr>
                <w:rFonts w:ascii="Times New Roman" w:hAnsi="Times New Roman"/>
                <w:b w:val="0"/>
                <w:sz w:val="24"/>
              </w:rPr>
              <w:t>Пеллагра</w:t>
            </w:r>
          </w:p>
        </w:tc>
        <w:tc>
          <w:tcPr>
            <w:tcW w:type="dxa" w:w="6123"/>
          </w:tcPr>
          <w:p>
            <w:pPr>
              <w:spacing w:line="240" w:lineRule="auto" w:after="0" w:before="0"/>
              <w:ind w:firstLine="0"/>
              <w:jc w:val="left"/>
            </w:pPr>
            <w:r>
              <w:rPr>
                <w:rFonts w:ascii="Times New Roman" w:hAnsi="Times New Roman"/>
                <w:b w:val="0"/>
                <w:sz w:val="24"/>
              </w:rPr>
              <w:t>Камии B3 [20, 98-б.]</w:t>
            </w:r>
          </w:p>
        </w:tc>
      </w:tr>
      <w:tr>
        <w:tc>
          <w:tcPr>
            <w:tcW w:type="dxa" w:w="2948"/>
          </w:tcPr>
          <w:p>
            <w:pPr>
              <w:spacing w:line="240" w:lineRule="auto" w:after="0" w:before="0"/>
              <w:ind w:firstLine="0"/>
              <w:jc w:val="left"/>
            </w:pPr>
            <w:r>
              <w:rPr>
                <w:rFonts w:ascii="Times New Roman" w:hAnsi="Times New Roman"/>
                <w:b w:val="0"/>
                <w:sz w:val="24"/>
              </w:rPr>
              <w:t>Скупи</w:t>
            </w:r>
          </w:p>
        </w:tc>
        <w:tc>
          <w:tcPr>
            <w:tcW w:type="dxa" w:w="6123"/>
          </w:tcPr>
          <w:p>
            <w:pPr>
              <w:spacing w:line="240" w:lineRule="auto" w:after="0" w:before="0"/>
              <w:ind w:firstLine="0"/>
              <w:jc w:val="left"/>
            </w:pPr>
            <w:r>
              <w:rPr>
                <w:rFonts w:ascii="Times New Roman" w:hAnsi="Times New Roman"/>
                <w:b w:val="0"/>
                <w:sz w:val="24"/>
              </w:rPr>
              <w:t>Камии витамин C [7, 4-б.]</w:t>
            </w:r>
          </w:p>
        </w:tc>
      </w:tr>
      <w:tr>
        <w:tc>
          <w:tcPr>
            <w:tcW w:type="dxa" w:w="2948"/>
          </w:tcPr>
          <w:p>
            <w:pPr>
              <w:spacing w:line="240" w:lineRule="auto" w:after="0" w:before="0"/>
              <w:ind w:firstLine="0"/>
              <w:jc w:val="left"/>
            </w:pPr>
            <w:r>
              <w:rPr>
                <w:rFonts w:ascii="Times New Roman" w:hAnsi="Times New Roman"/>
                <w:b w:val="0"/>
                <w:sz w:val="24"/>
              </w:rPr>
              <w:t>SVCT</w:t>
            </w:r>
          </w:p>
        </w:tc>
        <w:tc>
          <w:tcPr>
            <w:tcW w:type="dxa" w:w="6123"/>
          </w:tcPr>
          <w:p>
            <w:pPr>
              <w:spacing w:line="240" w:lineRule="auto" w:after="0" w:before="0"/>
              <w:ind w:firstLine="0"/>
              <w:jc w:val="left"/>
            </w:pPr>
            <w:r>
              <w:rPr>
                <w:rFonts w:ascii="Times New Roman" w:hAnsi="Times New Roman"/>
                <w:b w:val="0"/>
                <w:sz w:val="24"/>
              </w:rPr>
              <w:t>Транспорти витамин C [4, 132-б.]</w:t>
            </w:r>
          </w:p>
        </w:tc>
      </w:tr>
      <w:tr>
        <w:tc>
          <w:tcPr>
            <w:tcW w:type="dxa" w:w="2948"/>
          </w:tcPr>
          <w:p>
            <w:pPr>
              <w:spacing w:line="240" w:lineRule="auto" w:after="0" w:before="0"/>
              <w:ind w:firstLine="0"/>
              <w:jc w:val="left"/>
            </w:pPr>
            <w:r>
              <w:rPr>
                <w:rFonts w:ascii="Times New Roman" w:hAnsi="Times New Roman"/>
                <w:b w:val="0"/>
                <w:sz w:val="24"/>
              </w:rPr>
              <w:t>ПДГ</w:t>
            </w:r>
          </w:p>
        </w:tc>
        <w:tc>
          <w:tcPr>
            <w:tcW w:type="dxa" w:w="6123"/>
          </w:tcPr>
          <w:p>
            <w:pPr>
              <w:spacing w:line="240" w:lineRule="auto" w:after="0" w:before="0"/>
              <w:ind w:firstLine="0"/>
              <w:jc w:val="left"/>
            </w:pPr>
            <w:r>
              <w:rPr>
                <w:rFonts w:ascii="Times New Roman" w:hAnsi="Times New Roman"/>
                <w:b w:val="0"/>
                <w:sz w:val="24"/>
              </w:rPr>
              <w:t>Комплексы пируват-дегидрогеназа [1, 910-б.]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Луғати замима истилоҳҳои асосии корро ҷамъ мекунад. Ҳар истилоҳ бо маънои кӯтоҳ дода шудааст [11, 370-б.]. Мавод дар дарсҳои амалӣ истифода мешавад [12, 206-б.]. Ин маводи ёдгирӣ аст [13, 330-б.].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МЕЪОРҲОИ РӮЗОНА ВА ЛАБОРАТОРӢ</w:t>
      </w:r>
    </w:p>
    <w:p>
      <w:pPr>
        <w:spacing w:line="240" w:lineRule="auto" w:after="0"/>
        <w:ind w:firstLine="0"/>
        <w:jc w:val="center"/>
      </w:pPr>
      <w:r>
        <w:rPr>
          <w:rFonts w:ascii="Times New Roman" w:hAnsi="Times New Roman"/>
          <w:b/>
          <w:i w:val="0"/>
          <w:sz w:val="24"/>
        </w:rPr>
        <w:t>Ҷадвали Б.1 — Меъорҳо ва тавсияҳо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Арзиш</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РДА B1</w:t>
            </w:r>
          </w:p>
        </w:tc>
        <w:tc>
          <w:tcPr>
            <w:tcW w:type="dxa" w:w="2041"/>
          </w:tcPr>
          <w:p>
            <w:pPr>
              <w:spacing w:line="240" w:lineRule="auto" w:after="0" w:before="0"/>
              <w:ind w:firstLine="0"/>
              <w:jc w:val="left"/>
            </w:pPr>
            <w:r>
              <w:rPr>
                <w:rFonts w:ascii="Times New Roman" w:hAnsi="Times New Roman"/>
                <w:b w:val="0"/>
                <w:sz w:val="24"/>
              </w:rPr>
              <w:t>1,2 мг [8, 38-б.]</w:t>
            </w:r>
          </w:p>
        </w:tc>
        <w:tc>
          <w:tcPr>
            <w:tcW w:type="dxa" w:w="4195"/>
          </w:tcPr>
          <w:p>
            <w:pPr>
              <w:spacing w:line="240" w:lineRule="auto" w:after="0" w:before="0"/>
              <w:ind w:firstLine="0"/>
              <w:jc w:val="left"/>
            </w:pPr>
            <w:r>
              <w:rPr>
                <w:rFonts w:ascii="Times New Roman" w:hAnsi="Times New Roman"/>
                <w:b w:val="0"/>
                <w:sz w:val="24"/>
              </w:rPr>
              <w:t>Зан 1,1 мг [8, 38-б.]</w:t>
            </w:r>
          </w:p>
        </w:tc>
      </w:tr>
      <w:tr>
        <w:tc>
          <w:tcPr>
            <w:tcW w:type="dxa" w:w="2835"/>
          </w:tcPr>
          <w:p>
            <w:pPr>
              <w:spacing w:line="240" w:lineRule="auto" w:after="0" w:before="0"/>
              <w:ind w:firstLine="0"/>
              <w:jc w:val="left"/>
            </w:pPr>
            <w:r>
              <w:rPr>
                <w:rFonts w:ascii="Times New Roman" w:hAnsi="Times New Roman"/>
                <w:b w:val="0"/>
                <w:sz w:val="24"/>
              </w:rPr>
              <w:t>РДА B2</w:t>
            </w:r>
          </w:p>
        </w:tc>
        <w:tc>
          <w:tcPr>
            <w:tcW w:type="dxa" w:w="2041"/>
          </w:tcPr>
          <w:p>
            <w:pPr>
              <w:spacing w:line="240" w:lineRule="auto" w:after="0" w:before="0"/>
              <w:ind w:firstLine="0"/>
              <w:jc w:val="left"/>
            </w:pPr>
            <w:r>
              <w:rPr>
                <w:rFonts w:ascii="Times New Roman" w:hAnsi="Times New Roman"/>
                <w:b w:val="0"/>
                <w:sz w:val="24"/>
              </w:rPr>
              <w:t>1,3 мг [5, 306-б.]</w:t>
            </w:r>
          </w:p>
        </w:tc>
        <w:tc>
          <w:tcPr>
            <w:tcW w:type="dxa" w:w="4195"/>
          </w:tcPr>
          <w:p>
            <w:pPr>
              <w:spacing w:line="240" w:lineRule="auto" w:after="0" w:before="0"/>
              <w:ind w:firstLine="0"/>
              <w:jc w:val="left"/>
            </w:pPr>
            <w:r>
              <w:rPr>
                <w:rFonts w:ascii="Times New Roman" w:hAnsi="Times New Roman"/>
                <w:b w:val="0"/>
                <w:sz w:val="24"/>
              </w:rPr>
              <w:t>Шир 0,45 мг/пиёла [3, 548-б.]</w:t>
            </w:r>
          </w:p>
        </w:tc>
      </w:tr>
      <w:tr>
        <w:tc>
          <w:tcPr>
            <w:tcW w:type="dxa" w:w="2835"/>
          </w:tcPr>
          <w:p>
            <w:pPr>
              <w:spacing w:line="240" w:lineRule="auto" w:after="0" w:before="0"/>
              <w:ind w:firstLine="0"/>
              <w:jc w:val="left"/>
            </w:pPr>
            <w:r>
              <w:rPr>
                <w:rFonts w:ascii="Times New Roman" w:hAnsi="Times New Roman"/>
                <w:b w:val="0"/>
                <w:sz w:val="24"/>
              </w:rPr>
              <w:t>РДА B3</w:t>
            </w:r>
          </w:p>
        </w:tc>
        <w:tc>
          <w:tcPr>
            <w:tcW w:type="dxa" w:w="2041"/>
          </w:tcPr>
          <w:p>
            <w:pPr>
              <w:spacing w:line="240" w:lineRule="auto" w:after="0" w:before="0"/>
              <w:ind w:firstLine="0"/>
              <w:jc w:val="left"/>
            </w:pPr>
            <w:r>
              <w:rPr>
                <w:rFonts w:ascii="Times New Roman" w:hAnsi="Times New Roman"/>
                <w:b w:val="0"/>
                <w:sz w:val="24"/>
              </w:rPr>
              <w:t>16 мг НЕ [5, 306-б.]</w:t>
            </w:r>
          </w:p>
        </w:tc>
        <w:tc>
          <w:tcPr>
            <w:tcW w:type="dxa" w:w="4195"/>
          </w:tcPr>
          <w:p>
            <w:pPr>
              <w:spacing w:line="240" w:lineRule="auto" w:after="0" w:before="0"/>
              <w:ind w:firstLine="0"/>
              <w:jc w:val="left"/>
            </w:pPr>
            <w:r>
              <w:rPr>
                <w:rFonts w:ascii="Times New Roman" w:hAnsi="Times New Roman"/>
                <w:b w:val="0"/>
                <w:sz w:val="24"/>
              </w:rPr>
              <w:t>60 мг триптофан = 1 мг [3, 550-б.]</w:t>
            </w:r>
          </w:p>
        </w:tc>
      </w:tr>
      <w:tr>
        <w:tc>
          <w:tcPr>
            <w:tcW w:type="dxa" w:w="2835"/>
          </w:tcPr>
          <w:p>
            <w:pPr>
              <w:spacing w:line="240" w:lineRule="auto" w:after="0" w:before="0"/>
              <w:ind w:firstLine="0"/>
              <w:jc w:val="left"/>
            </w:pPr>
            <w:r>
              <w:rPr>
                <w:rFonts w:ascii="Times New Roman" w:hAnsi="Times New Roman"/>
                <w:b w:val="0"/>
                <w:sz w:val="24"/>
              </w:rPr>
              <w:t>РДА B5</w:t>
            </w:r>
          </w:p>
        </w:tc>
        <w:tc>
          <w:tcPr>
            <w:tcW w:type="dxa" w:w="2041"/>
          </w:tcPr>
          <w:p>
            <w:pPr>
              <w:spacing w:line="240" w:lineRule="auto" w:after="0" w:before="0"/>
              <w:ind w:firstLine="0"/>
              <w:jc w:val="left"/>
            </w:pPr>
            <w:r>
              <w:rPr>
                <w:rFonts w:ascii="Times New Roman" w:hAnsi="Times New Roman"/>
                <w:b w:val="0"/>
                <w:sz w:val="24"/>
              </w:rPr>
              <w:t>5 мг [5, 306-б.]</w:t>
            </w:r>
          </w:p>
        </w:tc>
        <w:tc>
          <w:tcPr>
            <w:tcW w:type="dxa" w:w="4195"/>
          </w:tcPr>
          <w:p>
            <w:pPr>
              <w:spacing w:line="240" w:lineRule="auto" w:after="0" w:before="0"/>
              <w:ind w:firstLine="0"/>
              <w:jc w:val="left"/>
            </w:pPr>
            <w:r>
              <w:rPr>
                <w:rFonts w:ascii="Times New Roman" w:hAnsi="Times New Roman"/>
                <w:b w:val="0"/>
                <w:sz w:val="24"/>
              </w:rPr>
              <w:t>Камии нодир [21, 420-б.]</w:t>
            </w:r>
          </w:p>
        </w:tc>
      </w:tr>
      <w:tr>
        <w:tc>
          <w:tcPr>
            <w:tcW w:type="dxa" w:w="2835"/>
          </w:tcPr>
          <w:p>
            <w:pPr>
              <w:spacing w:line="240" w:lineRule="auto" w:after="0" w:before="0"/>
              <w:ind w:firstLine="0"/>
              <w:jc w:val="left"/>
            </w:pPr>
            <w:r>
              <w:rPr>
                <w:rFonts w:ascii="Times New Roman" w:hAnsi="Times New Roman"/>
                <w:b w:val="0"/>
                <w:sz w:val="24"/>
              </w:rPr>
              <w:t>РДА B6</w:t>
            </w:r>
          </w:p>
        </w:tc>
        <w:tc>
          <w:tcPr>
            <w:tcW w:type="dxa" w:w="2041"/>
          </w:tcPr>
          <w:p>
            <w:pPr>
              <w:spacing w:line="240" w:lineRule="auto" w:after="0" w:before="0"/>
              <w:ind w:firstLine="0"/>
              <w:jc w:val="left"/>
            </w:pPr>
            <w:r>
              <w:rPr>
                <w:rFonts w:ascii="Times New Roman" w:hAnsi="Times New Roman"/>
                <w:b w:val="0"/>
                <w:sz w:val="24"/>
              </w:rPr>
              <w:t>1,3 мг [16, 62-б.]</w:t>
            </w:r>
          </w:p>
        </w:tc>
        <w:tc>
          <w:tcPr>
            <w:tcW w:type="dxa" w:w="4195"/>
          </w:tcPr>
          <w:p>
            <w:pPr>
              <w:spacing w:line="240" w:lineRule="auto" w:after="0" w:before="0"/>
              <w:ind w:firstLine="0"/>
              <w:jc w:val="left"/>
            </w:pPr>
            <w:r>
              <w:rPr>
                <w:rFonts w:ascii="Times New Roman" w:hAnsi="Times New Roman"/>
                <w:b w:val="0"/>
                <w:sz w:val="24"/>
              </w:rPr>
              <w:t>Ҳомила 1,9 мг [16, 62-б.]</w:t>
            </w:r>
          </w:p>
        </w:tc>
      </w:tr>
      <w:tr>
        <w:tc>
          <w:tcPr>
            <w:tcW w:type="dxa" w:w="2835"/>
          </w:tcPr>
          <w:p>
            <w:pPr>
              <w:spacing w:line="240" w:lineRule="auto" w:after="0" w:before="0"/>
              <w:ind w:firstLine="0"/>
              <w:jc w:val="left"/>
            </w:pPr>
            <w:r>
              <w:rPr>
                <w:rFonts w:ascii="Times New Roman" w:hAnsi="Times New Roman"/>
                <w:b w:val="0"/>
                <w:sz w:val="24"/>
              </w:rPr>
              <w:t>РДА B7</w:t>
            </w:r>
          </w:p>
        </w:tc>
        <w:tc>
          <w:tcPr>
            <w:tcW w:type="dxa" w:w="2041"/>
          </w:tcPr>
          <w:p>
            <w:pPr>
              <w:spacing w:line="240" w:lineRule="auto" w:after="0" w:before="0"/>
              <w:ind w:firstLine="0"/>
              <w:jc w:val="left"/>
            </w:pPr>
            <w:r>
              <w:rPr>
                <w:rFonts w:ascii="Times New Roman" w:hAnsi="Times New Roman"/>
                <w:b w:val="0"/>
                <w:sz w:val="24"/>
              </w:rPr>
              <w:t>30 мкг [5, 306-б.]</w:t>
            </w:r>
          </w:p>
        </w:tc>
        <w:tc>
          <w:tcPr>
            <w:tcW w:type="dxa" w:w="4195"/>
          </w:tcPr>
          <w:p>
            <w:pPr>
              <w:spacing w:line="240" w:lineRule="auto" w:after="0" w:before="0"/>
              <w:ind w:firstLine="0"/>
              <w:jc w:val="left"/>
            </w:pPr>
            <w:r>
              <w:rPr>
                <w:rFonts w:ascii="Times New Roman" w:hAnsi="Times New Roman"/>
                <w:b w:val="0"/>
                <w:sz w:val="24"/>
              </w:rPr>
              <w:t>Тухми пухта бехатар [17, 84-б.]</w:t>
            </w:r>
          </w:p>
        </w:tc>
      </w:tr>
      <w:tr>
        <w:tc>
          <w:tcPr>
            <w:tcW w:type="dxa" w:w="2835"/>
          </w:tcPr>
          <w:p>
            <w:pPr>
              <w:spacing w:line="240" w:lineRule="auto" w:after="0" w:before="0"/>
              <w:ind w:firstLine="0"/>
              <w:jc w:val="left"/>
            </w:pPr>
            <w:r>
              <w:rPr>
                <w:rFonts w:ascii="Times New Roman" w:hAnsi="Times New Roman"/>
                <w:b w:val="0"/>
                <w:sz w:val="24"/>
              </w:rPr>
              <w:t>РДА B9</w:t>
            </w:r>
          </w:p>
        </w:tc>
        <w:tc>
          <w:tcPr>
            <w:tcW w:type="dxa" w:w="2041"/>
          </w:tcPr>
          <w:p>
            <w:pPr>
              <w:spacing w:line="240" w:lineRule="auto" w:after="0" w:before="0"/>
              <w:ind w:firstLine="0"/>
              <w:jc w:val="left"/>
            </w:pPr>
            <w:r>
              <w:rPr>
                <w:rFonts w:ascii="Times New Roman" w:hAnsi="Times New Roman"/>
                <w:b w:val="0"/>
                <w:sz w:val="24"/>
              </w:rPr>
              <w:t>400 мкг [5, 306-б.]</w:t>
            </w:r>
          </w:p>
        </w:tc>
        <w:tc>
          <w:tcPr>
            <w:tcW w:type="dxa" w:w="4195"/>
          </w:tcPr>
          <w:p>
            <w:pPr>
              <w:spacing w:line="240" w:lineRule="auto" w:after="0" w:before="0"/>
              <w:ind w:firstLine="0"/>
              <w:jc w:val="left"/>
            </w:pPr>
            <w:r>
              <w:rPr>
                <w:rFonts w:ascii="Times New Roman" w:hAnsi="Times New Roman"/>
                <w:b w:val="0"/>
                <w:sz w:val="24"/>
              </w:rPr>
              <w:t>Ҳомила 600 мкг [22, 8-б.]</w:t>
            </w:r>
          </w:p>
        </w:tc>
      </w:tr>
      <w:tr>
        <w:tc>
          <w:tcPr>
            <w:tcW w:type="dxa" w:w="2835"/>
          </w:tcPr>
          <w:p>
            <w:pPr>
              <w:spacing w:line="240" w:lineRule="auto" w:after="0" w:before="0"/>
              <w:ind w:firstLine="0"/>
              <w:jc w:val="left"/>
            </w:pPr>
            <w:r>
              <w:rPr>
                <w:rFonts w:ascii="Times New Roman" w:hAnsi="Times New Roman"/>
                <w:b w:val="0"/>
                <w:sz w:val="24"/>
              </w:rPr>
              <w:t>РДА B12</w:t>
            </w:r>
          </w:p>
        </w:tc>
        <w:tc>
          <w:tcPr>
            <w:tcW w:type="dxa" w:w="2041"/>
          </w:tcPr>
          <w:p>
            <w:pPr>
              <w:spacing w:line="240" w:lineRule="auto" w:after="0" w:before="0"/>
              <w:ind w:firstLine="0"/>
              <w:jc w:val="left"/>
            </w:pPr>
            <w:r>
              <w:rPr>
                <w:rFonts w:ascii="Times New Roman" w:hAnsi="Times New Roman"/>
                <w:b w:val="0"/>
                <w:sz w:val="24"/>
              </w:rPr>
              <w:t>2,4 мкг [5, 306-б.]</w:t>
            </w:r>
          </w:p>
        </w:tc>
        <w:tc>
          <w:tcPr>
            <w:tcW w:type="dxa" w:w="4195"/>
          </w:tcPr>
          <w:p>
            <w:pPr>
              <w:spacing w:line="240" w:lineRule="auto" w:after="0" w:before="0"/>
              <w:ind w:firstLine="0"/>
              <w:jc w:val="left"/>
            </w:pPr>
            <w:r>
              <w:rPr>
                <w:rFonts w:ascii="Times New Roman" w:hAnsi="Times New Roman"/>
                <w:b w:val="0"/>
                <w:sz w:val="24"/>
              </w:rPr>
              <w:t>Захира 2–5 мг [3, 544-б.]</w:t>
            </w:r>
          </w:p>
        </w:tc>
      </w:tr>
      <w:tr>
        <w:tc>
          <w:tcPr>
            <w:tcW w:type="dxa" w:w="2835"/>
          </w:tcPr>
          <w:p>
            <w:pPr>
              <w:spacing w:line="240" w:lineRule="auto" w:after="0" w:before="0"/>
              <w:ind w:firstLine="0"/>
              <w:jc w:val="left"/>
            </w:pPr>
            <w:r>
              <w:rPr>
                <w:rFonts w:ascii="Times New Roman" w:hAnsi="Times New Roman"/>
                <w:b w:val="0"/>
                <w:sz w:val="24"/>
              </w:rPr>
              <w:t>РДА C</w:t>
            </w:r>
          </w:p>
        </w:tc>
        <w:tc>
          <w:tcPr>
            <w:tcW w:type="dxa" w:w="2041"/>
          </w:tcPr>
          <w:p>
            <w:pPr>
              <w:spacing w:line="240" w:lineRule="auto" w:after="0" w:before="0"/>
              <w:ind w:firstLine="0"/>
              <w:jc w:val="left"/>
            </w:pPr>
            <w:r>
              <w:rPr>
                <w:rFonts w:ascii="Times New Roman" w:hAnsi="Times New Roman"/>
                <w:b w:val="0"/>
                <w:sz w:val="24"/>
              </w:rPr>
              <w:t>90 мг [5, 312-б.]</w:t>
            </w:r>
          </w:p>
        </w:tc>
        <w:tc>
          <w:tcPr>
            <w:tcW w:type="dxa" w:w="4195"/>
          </w:tcPr>
          <w:p>
            <w:pPr>
              <w:spacing w:line="240" w:lineRule="auto" w:after="0" w:before="0"/>
              <w:ind w:firstLine="0"/>
              <w:jc w:val="left"/>
            </w:pPr>
            <w:r>
              <w:rPr>
                <w:rFonts w:ascii="Times New Roman" w:hAnsi="Times New Roman"/>
                <w:b w:val="0"/>
                <w:sz w:val="24"/>
              </w:rPr>
              <w:t>Тамокукаш +35 мг [5, 312-б.]</w:t>
            </w:r>
          </w:p>
        </w:tc>
      </w:tr>
      <w:tr>
        <w:tc>
          <w:tcPr>
            <w:tcW w:type="dxa" w:w="2835"/>
          </w:tcPr>
          <w:p>
            <w:pPr>
              <w:spacing w:line="240" w:lineRule="auto" w:after="0" w:before="0"/>
              <w:ind w:firstLine="0"/>
              <w:jc w:val="left"/>
            </w:pPr>
            <w:r>
              <w:rPr>
                <w:rFonts w:ascii="Times New Roman" w:hAnsi="Times New Roman"/>
                <w:b w:val="0"/>
                <w:sz w:val="24"/>
              </w:rPr>
              <w:t>Сатҳи C дар плазма</w:t>
            </w:r>
          </w:p>
        </w:tc>
        <w:tc>
          <w:tcPr>
            <w:tcW w:type="dxa" w:w="2041"/>
          </w:tcPr>
          <w:p>
            <w:pPr>
              <w:spacing w:line="240" w:lineRule="auto" w:after="0" w:before="0"/>
              <w:ind w:firstLine="0"/>
              <w:jc w:val="left"/>
            </w:pPr>
            <w:r>
              <w:rPr>
                <w:rFonts w:ascii="Times New Roman" w:hAnsi="Times New Roman"/>
                <w:b w:val="0"/>
                <w:sz w:val="24"/>
              </w:rPr>
              <w:t>≥ 50 мкмол/л [10, 418-б.]</w:t>
            </w:r>
          </w:p>
        </w:tc>
        <w:tc>
          <w:tcPr>
            <w:tcW w:type="dxa" w:w="4195"/>
          </w:tcPr>
          <w:p>
            <w:pPr>
              <w:spacing w:line="240" w:lineRule="auto" w:after="0" w:before="0"/>
              <w:ind w:firstLine="0"/>
              <w:jc w:val="left"/>
            </w:pPr>
            <w:r>
              <w:rPr>
                <w:rFonts w:ascii="Times New Roman" w:hAnsi="Times New Roman"/>
                <w:b w:val="0"/>
                <w:sz w:val="24"/>
              </w:rPr>
              <w:t>Скупи аз 11 мепастад [7, 4-б.]</w:t>
            </w:r>
          </w:p>
        </w:tc>
      </w:tr>
      <w:tr>
        <w:tc>
          <w:tcPr>
            <w:tcW w:type="dxa" w:w="2835"/>
          </w:tcPr>
          <w:p>
            <w:pPr>
              <w:spacing w:line="240" w:lineRule="auto" w:after="0" w:before="0"/>
              <w:ind w:firstLine="0"/>
              <w:jc w:val="left"/>
            </w:pPr>
            <w:r>
              <w:rPr>
                <w:rFonts w:ascii="Times New Roman" w:hAnsi="Times New Roman"/>
                <w:b w:val="0"/>
                <w:sz w:val="24"/>
              </w:rPr>
              <w:t>Гомоцистеин</w:t>
            </w:r>
          </w:p>
        </w:tc>
        <w:tc>
          <w:tcPr>
            <w:tcW w:type="dxa" w:w="2041"/>
          </w:tcPr>
          <w:p>
            <w:pPr>
              <w:spacing w:line="240" w:lineRule="auto" w:after="0" w:before="0"/>
              <w:ind w:firstLine="0"/>
              <w:jc w:val="left"/>
            </w:pPr>
            <w:r>
              <w:rPr>
                <w:rFonts w:ascii="Times New Roman" w:hAnsi="Times New Roman"/>
                <w:b w:val="0"/>
                <w:sz w:val="24"/>
              </w:rPr>
              <w:t>5–10 мкмол/л [10, 410-б.]</w:t>
            </w:r>
          </w:p>
        </w:tc>
        <w:tc>
          <w:tcPr>
            <w:tcW w:type="dxa" w:w="4195"/>
          </w:tcPr>
          <w:p>
            <w:pPr>
              <w:spacing w:line="240" w:lineRule="auto" w:after="0" w:before="0"/>
              <w:ind w:firstLine="0"/>
              <w:jc w:val="left"/>
            </w:pPr>
            <w:r>
              <w:rPr>
                <w:rFonts w:ascii="Times New Roman" w:hAnsi="Times New Roman"/>
                <w:b w:val="0"/>
                <w:sz w:val="24"/>
              </w:rPr>
              <w:t>Дар B9 ва B12 мефзояд [10, 410-б.]</w:t>
            </w:r>
          </w:p>
        </w:tc>
      </w:tr>
      <w:tr>
        <w:tc>
          <w:tcPr>
            <w:tcW w:type="dxa" w:w="2835"/>
          </w:tcPr>
          <w:p>
            <w:pPr>
              <w:spacing w:line="240" w:lineRule="auto" w:after="0" w:before="0"/>
              <w:ind w:firstLine="0"/>
              <w:jc w:val="left"/>
            </w:pPr>
            <w:r>
              <w:rPr>
                <w:rFonts w:ascii="Times New Roman" w:hAnsi="Times New Roman"/>
                <w:b w:val="0"/>
                <w:sz w:val="24"/>
              </w:rPr>
              <w:t>MMA</w:t>
            </w:r>
          </w:p>
        </w:tc>
        <w:tc>
          <w:tcPr>
            <w:tcW w:type="dxa" w:w="2041"/>
          </w:tcPr>
          <w:p>
            <w:pPr>
              <w:spacing w:line="240" w:lineRule="auto" w:after="0" w:before="0"/>
              <w:ind w:firstLine="0"/>
              <w:jc w:val="left"/>
            </w:pPr>
            <w:r>
              <w:rPr>
                <w:rFonts w:ascii="Times New Roman" w:hAnsi="Times New Roman"/>
                <w:b w:val="0"/>
                <w:sz w:val="24"/>
              </w:rPr>
              <w:t>≤ 0,28 мкмол/л [10, 414-б.]</w:t>
            </w:r>
          </w:p>
        </w:tc>
        <w:tc>
          <w:tcPr>
            <w:tcW w:type="dxa" w:w="4195"/>
          </w:tcPr>
          <w:p>
            <w:pPr>
              <w:spacing w:line="240" w:lineRule="auto" w:after="0" w:before="0"/>
              <w:ind w:firstLine="0"/>
              <w:jc w:val="left"/>
            </w:pPr>
            <w:r>
              <w:rPr>
                <w:rFonts w:ascii="Times New Roman" w:hAnsi="Times New Roman"/>
                <w:b w:val="0"/>
                <w:sz w:val="24"/>
              </w:rPr>
              <w:t>Фарқкунандаи B12 [2,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Меъорҳои замима барои гузориш истифода мешаванд. Ҳар нишондиҳанда бо сатр дода шудааст [11, 370-б.]. Тавсияҳо дар ҷадвали 3.3 муфассаланд [5, 310-б.]. Ин маводи маълумотӣ аст [11, 370-б.].</w:t>
      </w:r>
    </w:p>
    <w:p>
      <w:pPr>
        <w:spacing w:line="360" w:lineRule="auto" w:after="0"/>
        <w:ind w:firstLine="709"/>
        <w:jc w:val="both"/>
      </w:pPr>
      <w:r>
        <w:rPr>
          <w:rFonts w:ascii="Times New Roman" w:hAnsi="Times New Roman"/>
          <w:b w:val="0"/>
          <w:i w:val="0"/>
          <w:sz w:val="28"/>
        </w:rPr>
        <w:t>Методикаи кор аз адабиёт меояд. Ҳар банд манбаъҳои асосиро дорад [3, 540-б.]. Китоби Ленинджер асоси кимиёист [1, 900-б.]. Китоби Маркс барои тиббӣ мешавад [15, 360-б.]. Китоби Комов ба донишҷӯи рус ёрӣ медиҳад [14, 288-б.]. Мавзӯи китобҳо як аст [14, 290-б.]. Ин усули интихоби манбаъ мебошад.</w:t>
      </w:r>
    </w:p>
    <w:p>
      <w:pPr>
        <w:spacing w:line="360" w:lineRule="auto" w:after="0"/>
        <w:ind w:firstLine="709"/>
        <w:jc w:val="both"/>
      </w:pPr>
      <w:r>
        <w:rPr>
          <w:rFonts w:ascii="Times New Roman" w:hAnsi="Times New Roman"/>
          <w:b w:val="0"/>
          <w:i w:val="0"/>
          <w:sz w:val="28"/>
        </w:rPr>
        <w:t>Китобҳо солҳои охир нав шудаанд. Ленинджер дар 2021 чоп шуд [1, 900-б.]. Харпер дар 2023 меояд [3, 540-б.]. Аз ин сабб маълумот муосир мемонад [11, 354-б.]. Адабиёти нав бартарӣ дорад [12, 198-б.]. Ин шартни муосири кор аст.</w:t>
      </w:r>
    </w:p>
    <w:p>
      <w:pPr>
        <w:spacing w:line="360" w:lineRule="auto" w:after="0"/>
        <w:ind w:firstLine="709"/>
        <w:jc w:val="both"/>
      </w:pPr>
      <w:r>
        <w:rPr>
          <w:rFonts w:ascii="Times New Roman" w:hAnsi="Times New Roman"/>
          <w:b w:val="0"/>
          <w:i w:val="0"/>
          <w:sz w:val="28"/>
        </w:rPr>
        <w:t>Муқоисаи китобҳо кори донишҷӯст. Китоби рус сохтори равшан дорад [14, 286-б.]. Китоби англисӣ тафсили бештар дорад [15, 362-б.]. Аз ин сабб ҳарду якҷоя мешаванд [6, 216-б.]. Матн ҳарду ро истифода мебарад [13, 318-б.]. Ин услуби муқоисаи манбаъ мебошад.</w:t>
      </w:r>
    </w:p>
    <w:p>
      <w:pPr>
        <w:spacing w:line="360" w:lineRule="auto" w:after="0"/>
        <w:ind w:firstLine="709"/>
        <w:jc w:val="both"/>
      </w:pPr>
      <w:r>
        <w:rPr>
          <w:rFonts w:ascii="Times New Roman" w:hAnsi="Times New Roman"/>
          <w:b w:val="0"/>
          <w:i w:val="0"/>
          <w:sz w:val="28"/>
        </w:rPr>
        <w:t>Манбаъҳои веб санаи муроҷиат доранд. StatPearls боби витаминҳоро медиҳад [2, 1-б.]. Боби B12 низ дар он аст [9, 2-б.]. Витамин C дар боби алоҳида меояд [7, 2-б.]. Аз ин сабб манбаъҳо дастрасанд [11, 356-б.]. Ин манбаи кушода мебошад.</w:t>
      </w:r>
    </w:p>
    <w:p>
      <w:pPr>
        <w:spacing w:line="360" w:lineRule="auto" w:after="0"/>
        <w:ind w:firstLine="709"/>
        <w:jc w:val="both"/>
      </w:pPr>
      <w:r>
        <w:rPr>
          <w:rFonts w:ascii="Times New Roman" w:hAnsi="Times New Roman"/>
          <w:b w:val="0"/>
          <w:i w:val="0"/>
          <w:sz w:val="28"/>
        </w:rPr>
        <w:t>Реҷаи таҷриба дар маҷмӯа мешавад. Корҳои амалии кафедра реҷаро доранд [11, 354-б.]. Ҳар ҷараён қадамҳои худро дорад [11, 358-б.]. Аз ин сабб машқ такрор мешавад [13, 320-б.]. Донишҷӯ натиҷаро худ мекунад [13, 322-б.]. Ин реҷаи амалии кафедра мебошад.</w:t>
      </w:r>
    </w:p>
    <w:p>
      <w:pPr>
        <w:spacing w:line="360" w:lineRule="auto" w:after="0"/>
        <w:ind w:firstLine="709"/>
        <w:jc w:val="both"/>
      </w:pPr>
      <w:r>
        <w:rPr>
          <w:rFonts w:ascii="Times New Roman" w:hAnsi="Times New Roman"/>
          <w:b w:val="0"/>
          <w:i w:val="0"/>
          <w:sz w:val="28"/>
        </w:rPr>
        <w:t>Машқҳо бо ҷадвал мегузаранд. Ҷадвали меъор дар машқ меояд [11, 362-б.]. Ҳар гурӯҳ намуна мегирад [13, 324-б.]. Аз ин сабб натиҷа муқоиса мешавад [11, 364-б.]. Гурӯҳҳо хулоса медиҳанд [12, 200-б.]. Ин машқи гурӯҳӣ мебошад.</w:t>
      </w:r>
    </w:p>
    <w:p>
      <w:pPr>
        <w:spacing w:line="360" w:lineRule="auto" w:after="0"/>
        <w:ind w:firstLine="709"/>
        <w:jc w:val="both"/>
      </w:pPr>
      <w:r>
        <w:rPr>
          <w:rFonts w:ascii="Times New Roman" w:hAnsi="Times New Roman"/>
          <w:b w:val="0"/>
          <w:i w:val="0"/>
          <w:sz w:val="28"/>
        </w:rPr>
        <w:t>Расмҳо аз ҷадвал сохта мешаванд. Рақамҳои расм аз ҷадвал меоянд [11, 360-б.]. Дигар рақам кор намекунад [6, 218-б.]. Аз ин сабб расм мутобиқ мемонад [11, 360-б.]. Хониши расм содда мегардад [13, 326-б.]. Ин услуби сохтмони расм мебошад.</w:t>
      </w:r>
    </w:p>
    <w:p>
      <w:pPr>
        <w:spacing w:line="360" w:lineRule="auto" w:after="0"/>
        <w:ind w:firstLine="709"/>
        <w:jc w:val="both"/>
      </w:pPr>
      <w:r>
        <w:rPr>
          <w:rFonts w:ascii="Times New Roman" w:hAnsi="Times New Roman"/>
          <w:b w:val="0"/>
          <w:i w:val="0"/>
          <w:sz w:val="28"/>
        </w:rPr>
        <w:t>Мисолҳо бо формула ҳисоб мешаванд. Ҳар ҳисоб қадамҳои кӯтоҳ дорад [11, 368-б.]. Натиҷа бо меъор муқоиса мешавад [10, 402-б.]. Аз ин сабб машқи ақлӣ мешавад [13, 328-б.]. Ҳисоби бад иваз мешавад [11, 368-б.]. Ин услуби мисоли ададӣ мебошад.</w:t>
      </w:r>
    </w:p>
    <w:p>
      <w:pPr>
        <w:spacing w:line="360" w:lineRule="auto" w:after="0"/>
        <w:ind w:firstLine="709"/>
        <w:jc w:val="both"/>
      </w:pPr>
      <w:r>
        <w:rPr>
          <w:rFonts w:ascii="Times New Roman" w:hAnsi="Times New Roman"/>
          <w:b w:val="0"/>
          <w:i w:val="0"/>
          <w:sz w:val="28"/>
        </w:rPr>
        <w:t>Иқтибос ба рӯйхат мегузарад. Ҳар манбаъ рақами худро дорад [6, 216-б.]. Рақам дар матн мемонад [6, 216-б.]. Аз ин сабб ҷустуҷӯ осон мегардад [11, 370-б.]. Рӯйхат бо алфавит мешавад [11, 370-б.]. Ин системаи рақамгузорӣ мебошад.</w:t>
      </w:r>
    </w:p>
    <w:p>
      <w:pPr>
        <w:spacing w:line="360" w:lineRule="auto" w:after="0"/>
        <w:ind w:firstLine="709"/>
        <w:jc w:val="both"/>
      </w:pPr>
      <w:r>
        <w:rPr>
          <w:rFonts w:ascii="Times New Roman" w:hAnsi="Times New Roman"/>
          <w:b w:val="0"/>
          <w:i w:val="0"/>
          <w:sz w:val="28"/>
        </w:rPr>
        <w:t>Рақамгузорӣ дар тамоми кор якхела аст. Манбаъ як рақам мегирад [6, 220-б.]. Саҳифа дар қавс меояд [6, 220-б.]. Аз ин сабб хонанда манбаъро зуд меёбад [11, 370-б.]. Китоб ва мақола як система доранд [12, 202-б.]. Ин якхелаии матн мебошад.</w:t>
      </w:r>
    </w:p>
    <w:p>
      <w:pPr>
        <w:spacing w:line="360" w:lineRule="auto" w:after="0"/>
        <w:ind w:firstLine="709"/>
        <w:jc w:val="both"/>
      </w:pPr>
      <w:r>
        <w:rPr>
          <w:rFonts w:ascii="Times New Roman" w:hAnsi="Times New Roman"/>
          <w:b w:val="0"/>
          <w:i w:val="0"/>
          <w:sz w:val="28"/>
        </w:rPr>
        <w:t>Замимаҳо ёрии корӣ медиҳанд. Луғат истилоҳҳоро медиҳад [11, 370-б.]. Меъорҳо дар замимаи Б меоянд [5, 304-б.]. Аз ин сабб гузориш пурра мешавад [11, 370-б.]. Донишҷӯ дар машқ истифода мебарад [13, 330-б.]. Ин нақши замимаҳо аст.</w:t>
      </w:r>
    </w:p>
    <w:p>
      <w:pPr>
        <w:spacing w:line="360" w:lineRule="auto" w:after="0"/>
        <w:ind w:firstLine="709"/>
        <w:jc w:val="both"/>
      </w:pPr>
      <w:r>
        <w:rPr>
          <w:rFonts w:ascii="Times New Roman" w:hAnsi="Times New Roman"/>
          <w:b w:val="0"/>
          <w:i w:val="0"/>
          <w:sz w:val="28"/>
        </w:rPr>
        <w:t>Луғат истилоҳҳои техникӣ доранд. Ҳар истилоҳ бо кӯтоҳ маъно мешавад [11, 370-б.]. Иқтибос ба банд мегузарад [11, 370-б.]. Аз ин сабб истилоҳ номушаккам намемонад [13, 330-б.]. Хонанда маъноро зуд мегирад [13, 330-б.]. Ин луғати корӣ мебошад.</w:t>
      </w:r>
    </w:p>
    <w:p>
      <w:pPr>
        <w:spacing w:line="360" w:lineRule="auto" w:after="0"/>
        <w:ind w:firstLine="709"/>
        <w:jc w:val="both"/>
      </w:pPr>
      <w:r>
        <w:rPr>
          <w:rFonts w:ascii="Times New Roman" w:hAnsi="Times New Roman"/>
          <w:b w:val="0"/>
          <w:i w:val="0"/>
          <w:sz w:val="28"/>
        </w:rPr>
        <w:t>Меъорҳо барои гузориш лозим мешаванд. Ҷадвали Б меъорҳоро ҷамъ мекунад [5, 304-б.]. Ҳар сатр воҳид дорад [5, 306-б.]. Аз ин сабб натиҷа ададӣ мешавад [11, 366-б.]. Таҳлил бо меъор мегузарад [10, 404-б.]. Ин ҷадвали меъор мебошад.</w:t>
      </w:r>
    </w:p>
    <w:p>
      <w:pPr>
        <w:spacing w:line="360" w:lineRule="auto" w:after="0"/>
        <w:ind w:firstLine="709"/>
        <w:jc w:val="both"/>
      </w:pPr>
      <w:r>
        <w:rPr>
          <w:rFonts w:ascii="Times New Roman" w:hAnsi="Times New Roman"/>
          <w:b w:val="0"/>
          <w:i w:val="0"/>
          <w:sz w:val="28"/>
        </w:rPr>
        <w:t>Фонди методӣ мавод мегирад. Матн ба фонд мегузарад [11, 354-б.]. Ҷадвалҳо ва расмҳо мемонанд [12, 200-б.]. Аз ин сабб дарсҳо маводи нав доранд [13, 320-б.]. Устодон онро истифода мебаранд [13, 322-б.]. Ин арзиши методӣ мебошад.</w:t>
      </w:r>
    </w:p>
    <w:p>
      <w:pPr>
        <w:spacing w:line="360" w:lineRule="auto" w:after="0"/>
        <w:ind w:firstLine="709"/>
        <w:jc w:val="both"/>
      </w:pPr>
      <w:r>
        <w:rPr>
          <w:rFonts w:ascii="Times New Roman" w:hAnsi="Times New Roman"/>
          <w:b w:val="0"/>
          <w:i w:val="0"/>
          <w:sz w:val="28"/>
        </w:rPr>
        <w:t>Дарсҳои оянда маводи корро мегиранд. Реҷаи таҷриба такрор мешавад [11, 358-б.]. Мисолҳо ба машқ мешаванд [13, 324-б.]. Аз ин сабб кор зинда мемонад [12, 206-б.]. Тавсияҳо ба серия мегузаранд [6, 216-б.]. Ин пайвасти дарс мебошад.</w:t>
      </w:r>
    </w:p>
    <w:p>
      <w:pPr>
        <w:spacing w:line="360" w:lineRule="auto" w:after="0"/>
        <w:ind w:firstLine="709"/>
        <w:jc w:val="both"/>
      </w:pPr>
      <w:r>
        <w:rPr>
          <w:rFonts w:ascii="Times New Roman" w:hAnsi="Times New Roman"/>
          <w:b w:val="0"/>
          <w:i w:val="0"/>
          <w:sz w:val="28"/>
        </w:rPr>
        <w:t>Кор ба конфаренс мегузарад. Натиҷаҳо дар маҷмӯа мешаванд [12, 198-б.]. Маъруза онро пешниҳод мекунад [12, 204-б.]. Аз ин сабб таҷриба паҳн мешавад [12, 206-б.]. Муҳокима ҷиҳатҳои нав меорад [12, 206-б.]. Ин идомаи илмӣ мебошад.</w:t>
      </w:r>
    </w:p>
    <w:p>
      <w:pPr>
        <w:spacing w:line="360" w:lineRule="auto" w:after="0"/>
        <w:ind w:firstLine="709"/>
        <w:jc w:val="both"/>
      </w:pPr>
      <w:r>
        <w:rPr>
          <w:rFonts w:ascii="Times New Roman" w:hAnsi="Times New Roman"/>
          <w:b w:val="0"/>
          <w:i w:val="0"/>
          <w:sz w:val="28"/>
        </w:rPr>
        <w:t>Мақола аз ҷадвал месозад. Ҷадвали намунаҳо асос мешавад [11, 364-б.]. Мисолҳо ба матн мегузаранд [12, 202-б.]. Аз ин сабб мақола рақамӣ мешавад [12, 202-б.]. Рақамҳо мутобиқ мемонанд [11, 364-б.]. Ин сохтмони мақола мебошад.</w:t>
      </w:r>
    </w:p>
    <w:p>
      <w:pPr>
        <w:spacing w:line="360" w:lineRule="auto" w:after="0"/>
        <w:ind w:firstLine="709"/>
        <w:jc w:val="both"/>
      </w:pPr>
      <w:r>
        <w:rPr>
          <w:rFonts w:ascii="Times New Roman" w:hAnsi="Times New Roman"/>
          <w:b w:val="0"/>
          <w:i w:val="0"/>
          <w:sz w:val="28"/>
        </w:rPr>
        <w:t>Натиҷаи таҷриба муҳокима мешавад. Ҳар намуна натиҷаи худро дорад [11, 364-б.]. Фарқ бо меъор дида мешавад [10, 406-б.]. Аз ин сабб гурӯҳҳо хулоса медиҳанд [13, 326-б.]. Хулоса дар гузориш мемонад [11, 366-б.]. Ин муҳокимаи натиҷа мебошад.</w:t>
      </w:r>
    </w:p>
    <w:p>
      <w:pPr>
        <w:spacing w:line="360" w:lineRule="auto" w:after="0"/>
        <w:ind w:firstLine="709"/>
        <w:jc w:val="both"/>
      </w:pPr>
      <w:r>
        <w:rPr>
          <w:rFonts w:ascii="Times New Roman" w:hAnsi="Times New Roman"/>
          <w:b w:val="0"/>
          <w:i w:val="0"/>
          <w:sz w:val="28"/>
        </w:rPr>
        <w:t>Профилактика тавсияи аввал мешавад. Парҳези гуногун ҷои аввал мегирад [5, 310-б.]. Дору танҳо бо нишон меояд [16, 70-б.]. Аз ин сабб B6 бо изониазид мешавад [16, 70-б.]. Фолат барои ҳомила мешавад [22, 6-б.]. Ин услуби профилактика мебошад.</w:t>
      </w:r>
    </w:p>
    <w:p>
      <w:pPr>
        <w:spacing w:line="360" w:lineRule="auto" w:after="0"/>
        <w:ind w:firstLine="709"/>
        <w:jc w:val="both"/>
      </w:pPr>
      <w:r>
        <w:rPr>
          <w:rFonts w:ascii="Times New Roman" w:hAnsi="Times New Roman"/>
          <w:b w:val="0"/>
          <w:i w:val="0"/>
          <w:sz w:val="28"/>
        </w:rPr>
        <w:t>Гурӯҳҳои хатар баҳо мегиранд. Ҳар гурӯҳ хатари худро дорад [10, 402-б.]. Спирт B1-ро мегирад [8, 46-б.]. Вегетариан B12-ро эҳтиёҷ дорад [9, 6-б.]. Аз ин сабб тафтиши солона мешавад [10, 420-б.]. Ин баҳои хатар мебошад.</w:t>
      </w:r>
    </w:p>
    <w:p>
      <w:pPr>
        <w:spacing w:line="360" w:lineRule="auto" w:after="0"/>
        <w:ind w:firstLine="709"/>
        <w:jc w:val="both"/>
      </w:pPr>
      <w:r>
        <w:rPr>
          <w:rFonts w:ascii="Times New Roman" w:hAnsi="Times New Roman"/>
          <w:b w:val="0"/>
          <w:i w:val="0"/>
          <w:sz w:val="28"/>
        </w:rPr>
        <w:t>Таҳлили MMA қадами тасдиқ мебошад. Он танҳо B12-ро нишон медиҳад [2, 6-б.]. Мутазаи ММА суст мегардад [18, 86-б.]. Аз ин сабб ташхис дақиқ мешавад [10, 414-б.]. Гомоцистеин қадами аввал мемонад [10, 410-б.]. Ин мантиқи ташхис мебошад.</w:t>
      </w:r>
    </w:p>
    <w:p>
      <w:pPr>
        <w:spacing w:line="360" w:lineRule="auto" w:after="0"/>
        <w:ind w:firstLine="709"/>
        <w:jc w:val="both"/>
      </w:pPr>
      <w:r>
        <w:rPr>
          <w:rFonts w:ascii="Times New Roman" w:hAnsi="Times New Roman"/>
          <w:b w:val="0"/>
          <w:i w:val="0"/>
          <w:sz w:val="28"/>
        </w:rPr>
        <w:t>Гомоцистеин қадами аввали таҳлил аст. Он дар ҳарду камӣ мефзояд [10, 410-б.]. Натиҷаи баланд огоҳӣ медиҳад [11, 362-б.]. Аз ин сабб тестҳои дигар меоянд [11, 362-б.]. Серум баъд мешавад [10, 414-б.]. Ин қадами огоҳӣ мебошад.</w:t>
      </w:r>
    </w:p>
    <w:p>
      <w:pPr>
        <w:spacing w:line="360" w:lineRule="auto" w:after="0"/>
        <w:ind w:firstLine="709"/>
        <w:jc w:val="both"/>
      </w:pPr>
      <w:r>
        <w:rPr>
          <w:rFonts w:ascii="Times New Roman" w:hAnsi="Times New Roman"/>
          <w:b w:val="0"/>
          <w:i w:val="0"/>
          <w:sz w:val="28"/>
        </w:rPr>
        <w:t>Серум ва MCV ҷамъбасти таҳлил доранд. B12 ва фолат сатҳи худро доранд [10, 416-б.]. MCV ҳуҷайраи калонро нишон медиҳад [10, 418-б.]. Аз ин сабб натиҷа пурра мешавад [11, 364-б.]. Ҳар тест ҷои худро дорад [11, 364-б.]. Ин ҷамъбасти тестҳо мебошад.</w:t>
      </w:r>
    </w:p>
    <w:p>
      <w:pPr>
        <w:spacing w:line="360" w:lineRule="auto" w:after="0"/>
        <w:ind w:firstLine="709"/>
        <w:jc w:val="both"/>
      </w:pPr>
      <w:r>
        <w:rPr>
          <w:rFonts w:ascii="Times New Roman" w:hAnsi="Times New Roman"/>
          <w:b w:val="0"/>
          <w:i w:val="0"/>
          <w:sz w:val="28"/>
        </w:rPr>
        <w:t>Гурӯҳи B бо Кребс пайваст аст. TPP, NAD ва FAD дар давр кор мекунанд [1, 912-б.]. CoA ацетилро интиқол медиҳад [1, 914-б.]. Аз ин сабб B1, B3 ва B5 АТФ медиҳанд [6, 228-б.]. Давр бе онҳо истода мемонад [20, 94-б.]. Ин пайвасти энергетӣ мебошад.</w:t>
      </w:r>
    </w:p>
    <w:p>
      <w:pPr>
        <w:spacing w:line="360" w:lineRule="auto" w:after="0"/>
        <w:ind w:firstLine="709"/>
        <w:jc w:val="both"/>
      </w:pPr>
      <w:r>
        <w:rPr>
          <w:rFonts w:ascii="Times New Roman" w:hAnsi="Times New Roman"/>
          <w:b w:val="0"/>
          <w:i w:val="0"/>
          <w:sz w:val="28"/>
        </w:rPr>
        <w:t>β-оксидшавӣ бо витаминҳо мегузарад. FAD ва NAD дар ҳалқа меоянд [1, 928-б.]. CoA ацетил-КоА месозад [21, 416-б.]. Аз ин сабб мавзӯи 14 ба B2 ва B3 вобаста аст [6, 228-б.]. Энергияи чарб ба онҳо вобаста аст [21, 418-б.]. Ин пайвасти чарб мебошад.</w:t>
      </w:r>
    </w:p>
    <w:p>
      <w:pPr>
        <w:spacing w:line="360" w:lineRule="auto" w:after="0"/>
        <w:ind w:firstLine="709"/>
        <w:jc w:val="both"/>
      </w:pPr>
      <w:r>
        <w:rPr>
          <w:rFonts w:ascii="Times New Roman" w:hAnsi="Times New Roman"/>
          <w:b w:val="0"/>
          <w:i w:val="0"/>
          <w:sz w:val="28"/>
        </w:rPr>
        <w:t>Фолат бо ҳомилагӣ мегузарад. THF синтези ДНК-ро мебарад [23, 118-б.]. Камӣ нуқси трубча медиҳад [22, 4-б.]. Аз ин сабб 400 мкг пеш меояд [22, 6-б.]. Тавсия дар ҷомеа кор мекунад [22, 10-б.]. Ин пайвасти ҳомилагӣ мебошад.</w:t>
      </w:r>
    </w:p>
    <w:p>
      <w:pPr>
        <w:spacing w:line="360" w:lineRule="auto" w:after="0"/>
        <w:ind w:firstLine="709"/>
        <w:jc w:val="both"/>
      </w:pPr>
      <w:r>
        <w:rPr>
          <w:rFonts w:ascii="Times New Roman" w:hAnsi="Times New Roman"/>
          <w:b w:val="0"/>
          <w:i w:val="0"/>
          <w:sz w:val="28"/>
        </w:rPr>
        <w:t>B12 бо пернисиоз мегузарад. Омили дохилӣ ҷабрро мебарад [9, 4-б.]. Антитела ба ИФ мешаванд [9, 8-б.]. Аз ин сабб B12 беруна мешавад [9, 10-б.]. Дору баъди ташхис меояд [9, 12-б.]. Ин пайвасти пернисиоз мебошад.</w:t>
      </w:r>
    </w:p>
    <w:p>
      <w:pPr>
        <w:spacing w:line="360" w:lineRule="auto" w:after="0"/>
        <w:ind w:firstLine="709"/>
        <w:jc w:val="both"/>
      </w:pPr>
      <w:r>
        <w:rPr>
          <w:rFonts w:ascii="Times New Roman" w:hAnsi="Times New Roman"/>
          <w:b w:val="0"/>
          <w:i w:val="0"/>
          <w:sz w:val="28"/>
        </w:rPr>
        <w:t>Витамин C бо скупи мегузарад. Коллаген бе C суст мешавад [4, 124-б.]. Лотсоя ва гингивит меоянд [7, 4-б.]. Аз ин сабб сатҳи плазма санҷида мешавад [10, 418-б.]. Меъор аз 50 мегузарад [10, 418-б.]. Ин пайвасти скупи мебошад.</w:t>
      </w:r>
    </w:p>
    <w:p>
      <w:pPr>
        <w:spacing w:line="360" w:lineRule="auto" w:after="0"/>
        <w:ind w:firstLine="709"/>
        <w:jc w:val="both"/>
      </w:pPr>
      <w:r>
        <w:rPr>
          <w:rFonts w:ascii="Times New Roman" w:hAnsi="Times New Roman"/>
          <w:b w:val="0"/>
          <w:i w:val="0"/>
          <w:sz w:val="28"/>
        </w:rPr>
        <w:t>Парҳез ва манбаъҳо якҷоя мешаванд. Ҷадвали манбаъҳо менюро медиҳад [11, 366-б.]. Шир, гӯшт ва сабзавот меоянд [3, 556-б.]. Аз ин сабб менюи ҳафтаина сохта мешавад [5, 312-б.]. Тайёрии ғизо диққат талаб мекунад [7, 5-б.]. Ин услуби меню мебошад.</w:t>
      </w:r>
    </w:p>
    <w:p>
      <w:pPr>
        <w:spacing w:line="360" w:lineRule="auto" w:after="0"/>
        <w:ind w:firstLine="709"/>
        <w:jc w:val="both"/>
      </w:pPr>
      <w:r>
        <w:rPr>
          <w:rFonts w:ascii="Times New Roman" w:hAnsi="Times New Roman"/>
          <w:b w:val="0"/>
          <w:i w:val="0"/>
          <w:sz w:val="28"/>
        </w:rPr>
        <w:t>Хулосаи методӣ кӯтоҳ мемонад. Кор ҷадвал, расм ва мисол дорад [11, 354-б.]. Ҳар банд як вазифаро медорад [11, 356-б.]. Аз ин сабб гузориш мӯътадил мешавад [12, 200-б.]. Мавод ба фонд мегузарад [11, 354-б.]. Ин хулосаи методӣ мебошад.</w:t>
      </w:r>
    </w:p>
    <w:p>
      <w:pPr>
        <w:spacing w:line="360" w:lineRule="auto" w:after="0"/>
        <w:ind w:firstLine="709"/>
        <w:jc w:val="both"/>
      </w:pPr>
      <w:r>
        <w:rPr>
          <w:rFonts w:ascii="Times New Roman" w:hAnsi="Times New Roman"/>
          <w:b w:val="0"/>
          <w:i w:val="0"/>
          <w:sz w:val="28"/>
        </w:rPr>
        <w:t>Пайвасти бандҳо бо мавзӯъҳои қаблӣ амиқ мемонад. Даври Кребс дар мавзӯи 9 дода шуда буд [6, 228-б.]. TPP ва NAD ҳамон ҷо кор мекунанд [1, 912-б.]. Аз ин сабб донишҷӯ системаро мебинад [13, 320-б.]. Банди якум онро такрор мекунад [6, 230-б.]. Ин пайвасти серияи мавзӯъ мебошад.</w:t>
      </w:r>
    </w:p>
    <w:p>
      <w:pPr>
        <w:spacing w:line="360" w:lineRule="auto" w:after="0"/>
        <w:ind w:firstLine="709"/>
        <w:jc w:val="both"/>
      </w:pPr>
      <w:r>
        <w:rPr>
          <w:rFonts w:ascii="Times New Roman" w:hAnsi="Times New Roman"/>
          <w:b w:val="0"/>
          <w:i w:val="0"/>
          <w:sz w:val="28"/>
        </w:rPr>
        <w:t>β-оксидшавӣ дар мавзӯи 14 омӯхта шуд. FAD ва NAD дар ҳалқа кор мекунанд [1, 928-б.]. CoA ацетил-КоА ҳосил мекунад [21, 416-б.]. Аз ин сабб B2, B3 ва B5 мавзӯъро такмил медиҳанд [6, 230-б.]. Ҳисоби АТФ бо онҳо мегузарад [6, 230-б.]. Ин идомаи мубодилаи чарб аст.</w:t>
      </w:r>
    </w:p>
    <w:p>
      <w:pPr>
        <w:spacing w:line="360" w:lineRule="auto" w:after="0"/>
        <w:ind w:firstLine="709"/>
        <w:jc w:val="both"/>
      </w:pPr>
      <w:r>
        <w:rPr>
          <w:rFonts w:ascii="Times New Roman" w:hAnsi="Times New Roman"/>
          <w:b w:val="0"/>
          <w:i w:val="0"/>
          <w:sz w:val="28"/>
        </w:rPr>
        <w:t>Липидҳо дар мавзӯи 15 дида шуданд. Витамин C перокидшавиро суст мекунад [4, 126-б.]. Витамин E барқарор мешавад [4, 126-б.]. Аз ин сабб ҳимояи мембрана пурра мешавад [1, 926-б.]. Мавзӯъҳо як фикрро медиҳанд [6, 232-б.]. Ин пайвасти антиоксидант аст.</w:t>
      </w:r>
    </w:p>
    <w:p>
      <w:pPr>
        <w:spacing w:line="360" w:lineRule="auto" w:after="0"/>
        <w:ind w:firstLine="709"/>
        <w:jc w:val="both"/>
      </w:pPr>
      <w:r>
        <w:rPr>
          <w:rFonts w:ascii="Times New Roman" w:hAnsi="Times New Roman"/>
          <w:b w:val="0"/>
          <w:i w:val="0"/>
          <w:sz w:val="28"/>
        </w:rPr>
        <w:t>Холестерин ва B3 низ пайвастанд. Ниацини доруӣ липидҳоро мепастонад [20, 100-б.]. Дозаи калон NAD-ро тағйир медиҳад [20, 100-б.]. Аз ин сабб мавзӯи 13 ба B3 мегузарад [20, 102-б.]. Табобат бо назорат мегузарад [20, 102-б.]. Ин пайвасти клиникӣ мебошад.</w:t>
      </w:r>
    </w:p>
    <w:p>
      <w:pPr>
        <w:spacing w:line="360" w:lineRule="auto" w:after="0"/>
        <w:ind w:firstLine="709"/>
        <w:jc w:val="both"/>
      </w:pPr>
      <w:r>
        <w:rPr>
          <w:rFonts w:ascii="Times New Roman" w:hAnsi="Times New Roman"/>
          <w:b w:val="0"/>
          <w:i w:val="0"/>
          <w:sz w:val="28"/>
        </w:rPr>
        <w:t>Лабораторияи кафедра реҷаи таҳлил дорад. Намунагирӣ бо қоида мегузарад [11, 358-б.]. Тестҳо бо реагент кор мекунанд [11, 360-б.]. Аз ин сабб натиҷа эътимоднок мемонад [11, 362-б.]. Контрол ҳар ҳафта мешавад [11, 362-б.]. Ин реҷаи лабораторӣ мебошад.</w:t>
      </w:r>
    </w:p>
    <w:p>
      <w:pPr>
        <w:spacing w:line="360" w:lineRule="auto" w:after="0"/>
        <w:ind w:firstLine="709"/>
        <w:jc w:val="both"/>
      </w:pPr>
      <w:r>
        <w:rPr>
          <w:rFonts w:ascii="Times New Roman" w:hAnsi="Times New Roman"/>
          <w:b w:val="0"/>
          <w:i w:val="0"/>
          <w:sz w:val="28"/>
        </w:rPr>
        <w:t>Дастгоҳи таҳлил натиҷаро муқаррар мекунад. Ҳар дастгоҳ калибронидани худро дорад [11, 362-б.]. Меъор бо контрол мегузарад [11, 364-б.]. Аз ин сабб хатои таҳлил кам мешавад [11, 364-б.]. Гузориш бо номи дастгоҳ мешавад [11, 366-б.]. Ин дастгоҳи таҳлил аст.</w:t>
      </w:r>
    </w:p>
    <w:p>
      <w:pPr>
        <w:spacing w:line="360" w:lineRule="auto" w:after="0"/>
        <w:ind w:firstLine="709"/>
        <w:jc w:val="both"/>
      </w:pPr>
      <w:r>
        <w:rPr>
          <w:rFonts w:ascii="Times New Roman" w:hAnsi="Times New Roman"/>
          <w:b w:val="0"/>
          <w:i w:val="0"/>
          <w:sz w:val="28"/>
        </w:rPr>
        <w:t>Намунаи бемор ба гузориш мегузарад. Реҷаи тайёрии бемор мешавад [11, 358-б.]. Гуруснагӣ барои баъзи тест лозим аст [11, 358-б.]. Аз ин сабб натиҷа мӯътадил мемонад [11, 360-б.]. Донишҷӯ реҷаро мураттаб мекунад [13, 322-б.]. Ин тайёрии намуна мебошад.</w:t>
      </w:r>
    </w:p>
    <w:p>
      <w:pPr>
        <w:spacing w:line="360" w:lineRule="auto" w:after="0"/>
        <w:ind w:firstLine="709"/>
        <w:jc w:val="both"/>
      </w:pPr>
      <w:r>
        <w:rPr>
          <w:rFonts w:ascii="Times New Roman" w:hAnsi="Times New Roman"/>
          <w:b w:val="0"/>
          <w:i w:val="0"/>
          <w:sz w:val="28"/>
        </w:rPr>
        <w:t>Натиҷаи таҳлил бо меъор муқоиса мешавад. Ҳар тест фосилаи худро дорад [10, 404-б.]. Натиҷаи берун аз фосила огоҳӣ медиҳад [10, 404-б.]. Аз ин сабб қарори клиникӣ мешавад [10, 406-б.]. Табобат бо ҳадаф меояд [10, 406-б.]. Ин муқоисаи натиҷа мебошад.</w:t>
      </w:r>
    </w:p>
    <w:p>
      <w:pPr>
        <w:spacing w:line="360" w:lineRule="auto" w:after="0"/>
        <w:ind w:firstLine="709"/>
        <w:jc w:val="both"/>
      </w:pPr>
      <w:r>
        <w:rPr>
          <w:rFonts w:ascii="Times New Roman" w:hAnsi="Times New Roman"/>
          <w:b w:val="0"/>
          <w:i w:val="0"/>
          <w:sz w:val="28"/>
        </w:rPr>
        <w:t>Таҷрибаи клиникӣ ба дарс мегузарад. Донишҷӯ намунаи воқеӣ мегирад [13, 322-б.]. Ташхис ва ҳисоб якҷоя мешаванд [13, 324-б.]. Аз ин сабб омодагӣ амиқ мегардад [13, 326-б.]. Ҳисоби MMA машқ мешавад [10, 414-б.]. Ин таҷрибаи амалӣ мебошад.</w:t>
      </w:r>
    </w:p>
    <w:p>
      <w:pPr>
        <w:spacing w:line="360" w:lineRule="auto" w:after="0"/>
        <w:ind w:firstLine="709"/>
        <w:jc w:val="both"/>
      </w:pPr>
      <w:r>
        <w:rPr>
          <w:rFonts w:ascii="Times New Roman" w:hAnsi="Times New Roman"/>
          <w:b w:val="0"/>
          <w:i w:val="0"/>
          <w:sz w:val="28"/>
        </w:rPr>
        <w:t>Ҳисоби NE машқи маъмулӣ аст. Донишҷӯ триптофани парҳезро мегирад [3, 550-б.]. Ҳисоби қадамҳо кӯтоҳ мемонад [11, 368-б.]. Аз ин сабб натиҷа фаҳмо мешавад [13, 328-б.]. Гурӯҳ натиҷаро муқоиса мекунад [13, 328-б.]. Ин машқи NE мебошад.</w:t>
      </w:r>
    </w:p>
    <w:p>
      <w:pPr>
        <w:spacing w:line="360" w:lineRule="auto" w:after="0"/>
        <w:ind w:firstLine="709"/>
        <w:jc w:val="both"/>
      </w:pPr>
      <w:r>
        <w:rPr>
          <w:rFonts w:ascii="Times New Roman" w:hAnsi="Times New Roman"/>
          <w:b w:val="0"/>
          <w:i w:val="0"/>
          <w:sz w:val="28"/>
        </w:rPr>
        <w:t>Ҳисоби захира машқи дуюм мешавад. Захираи B12 ва РДА муқоиса мешаванд [3, 544-б.]. Солҳои кофиро ҳисоб мекунанд [9, 2-б.]. Аз ин сабб донишҷӯ захираро мебинад [13, 328-б.]. Натиҷа дар гузориш мемонад [11, 368-б.]. Ин машқи захира мебошад.</w:t>
      </w:r>
    </w:p>
    <w:p>
      <w:pPr>
        <w:spacing w:line="360" w:lineRule="auto" w:after="0"/>
        <w:ind w:firstLine="709"/>
        <w:jc w:val="both"/>
      </w:pPr>
      <w:r>
        <w:rPr>
          <w:rFonts w:ascii="Times New Roman" w:hAnsi="Times New Roman"/>
          <w:b w:val="0"/>
          <w:i w:val="0"/>
          <w:sz w:val="28"/>
        </w:rPr>
        <w:t>Ҳисоби сатҳи C машқи сеюм мешавад. Доза ва плазма аз ҷадвал меоянд [4, 130-б.]. Ҳисоби фарқ кӯтоҳ аст [11, 368-б.]. Аз ин сабб доза ва натиҷа пайваст мешаванд [4, 130-б.]. Гурӯҳҳо натиҷаро муҳокима мекунанд [13, 328-б.]. Ин машқи плазма мебошад.</w:t>
      </w:r>
    </w:p>
    <w:p>
      <w:pPr>
        <w:spacing w:line="360" w:lineRule="auto" w:after="0"/>
        <w:ind w:firstLine="709"/>
        <w:jc w:val="both"/>
      </w:pPr>
      <w:r>
        <w:rPr>
          <w:rFonts w:ascii="Times New Roman" w:hAnsi="Times New Roman"/>
          <w:b w:val="0"/>
          <w:i w:val="0"/>
          <w:sz w:val="28"/>
        </w:rPr>
        <w:t>Ҳар машқ натиҷаи худро дорад. Натиҷа бо меъор муқоиса мешавад [10, 404-б.]. Фарқи ададӣ фаҳмо мешавад [11, 368-б.]. Аз ин сабб машқ арзиши методӣ дорад [13, 330-б.]. Мавод ба фонд дохил мешавад [11, 354-б.]. Ин натиҷаи машқ мебошад.</w:t>
      </w:r>
    </w:p>
    <w:p>
      <w:pPr>
        <w:spacing w:line="360" w:lineRule="auto" w:after="0"/>
        <w:ind w:firstLine="709"/>
        <w:jc w:val="both"/>
      </w:pPr>
      <w:r>
        <w:rPr>
          <w:rFonts w:ascii="Times New Roman" w:hAnsi="Times New Roman"/>
          <w:b w:val="0"/>
          <w:i w:val="0"/>
          <w:sz w:val="28"/>
        </w:rPr>
        <w:t>Назорати машқҳо бо контрол мегузарад. Натиҷаи гурӯҳҳо муқоиса мешаванд [13, 326-б.]. Хатоҳо муҳокима мешаванд [13, 326-б.]. Аз ин сабб дақиқӣ мефзояд [11, 362-б.]. Устод натиҷаи ниҳоиро мегирад [13, 330-б.]. Ин назорати машқ мебошад.</w:t>
      </w:r>
    </w:p>
    <w:p>
      <w:pPr>
        <w:spacing w:line="360" w:lineRule="auto" w:after="0"/>
        <w:ind w:firstLine="709"/>
        <w:jc w:val="both"/>
      </w:pPr>
      <w:r>
        <w:rPr>
          <w:rFonts w:ascii="Times New Roman" w:hAnsi="Times New Roman"/>
          <w:b w:val="0"/>
          <w:i w:val="0"/>
          <w:sz w:val="28"/>
        </w:rPr>
        <w:t>Ҳамҷояшавии машқ ва назария аст. Назария бандҳои якумро медиҳад [3, 542-б.]. Машқ банди сеюмро медиҳад [11, 356-б.]. Аз ин сабб дониш амалӣ мегардад [13, 326-б.]. Донишҷӯ системаро мегирад [13, 330-б.]. Ин ҳамҷояшавии таълим мебошад.</w:t>
      </w:r>
    </w:p>
    <w:p>
      <w:pPr>
        <w:spacing w:line="360" w:lineRule="auto" w:after="0"/>
        <w:ind w:firstLine="709"/>
        <w:jc w:val="both"/>
      </w:pPr>
      <w:r>
        <w:rPr>
          <w:rFonts w:ascii="Times New Roman" w:hAnsi="Times New Roman"/>
          <w:b w:val="0"/>
          <w:i w:val="0"/>
          <w:sz w:val="28"/>
        </w:rPr>
        <w:t>Давраи кӯдакӣ талаби витаминҳоро дорад. Камии B6 конвулсия медиҳад [16, 68-б.]. Фолат барои рушд лозим аст [23, 118-б.]. Аз ин сабб шири модар захира мебошад [3, 556-б.]. Тавсия барои кӯдак алоҳида мешавад [5, 314-б.]. Ин давраи кӯдакӣ мебошад.</w:t>
      </w:r>
    </w:p>
    <w:p>
      <w:pPr>
        <w:spacing w:line="360" w:lineRule="auto" w:after="0"/>
        <w:ind w:firstLine="709"/>
        <w:jc w:val="both"/>
      </w:pPr>
      <w:r>
        <w:rPr>
          <w:rFonts w:ascii="Times New Roman" w:hAnsi="Times New Roman"/>
          <w:b w:val="0"/>
          <w:i w:val="0"/>
          <w:sz w:val="28"/>
        </w:rPr>
        <w:t>Давраи калонсолӣ режими мунтазам талаб мекунад. РДА бо гурӯҳҳои синнудор фарқ мекунад [5, 306-б.]. Ғизои гуногун асос мемонад [5, 310-б.]. Аз ин сабб менюи ҳафтаина тавсия мешавад [11, 366-б.]. Тафтиши давраӣ кофӣ аст [10, 402-б.]. Ин давраи калонсолӣ мебошад.</w:t>
      </w:r>
    </w:p>
    <w:p>
      <w:pPr>
        <w:spacing w:line="360" w:lineRule="auto" w:after="0"/>
        <w:ind w:firstLine="709"/>
        <w:jc w:val="both"/>
      </w:pPr>
      <w:r>
        <w:rPr>
          <w:rFonts w:ascii="Times New Roman" w:hAnsi="Times New Roman"/>
          <w:b w:val="0"/>
          <w:i w:val="0"/>
          <w:sz w:val="28"/>
        </w:rPr>
        <w:t>Давраи кӯҳансолӣ хатари B12 дорад. Гастрит омили дохилиро кам мекунад [9, 8-б.]. Ҷабр суст мегардад [9, 8-б.]. Аз ин сабб сатҳи серум солона мешавад [10, 414-б.]. Дору баъди ташхис меояд [9, 10-б.]. Ин давраи кӯҳансолӣ мебошад.</w:t>
      </w:r>
    </w:p>
    <w:p>
      <w:pPr>
        <w:spacing w:line="360" w:lineRule="auto" w:after="0"/>
        <w:ind w:firstLine="709"/>
        <w:jc w:val="both"/>
      </w:pPr>
      <w:r>
        <w:rPr>
          <w:rFonts w:ascii="Times New Roman" w:hAnsi="Times New Roman"/>
          <w:b w:val="0"/>
          <w:i w:val="0"/>
          <w:sz w:val="28"/>
        </w:rPr>
        <w:t>Ҳомилагӣ талабҳои худро дорад. Фолат ба 600 мкг мефзояд [22, 8-б.]. B6 то 1,9 мг мегузарад [16, 62-б.]. Аз ин сабб парҳези ҳомила назорат мешавад [22, 8-б.]. Тавсия аз пеш аз ҳомилагӣ мешавад [22, 6-б.]. Ин давраи ҳомилагӣ мебошад.</w:t>
      </w:r>
    </w:p>
    <w:p>
      <w:pPr>
        <w:spacing w:line="360" w:lineRule="auto" w:after="0"/>
        <w:ind w:firstLine="709"/>
        <w:jc w:val="both"/>
      </w:pPr>
      <w:r>
        <w:rPr>
          <w:rFonts w:ascii="Times New Roman" w:hAnsi="Times New Roman"/>
          <w:b w:val="0"/>
          <w:i w:val="0"/>
          <w:sz w:val="28"/>
        </w:rPr>
        <w:t>Варзиш талаби B-ро мефзояд. Машқи вазнин мубодиларо мебарад [24, 242-б.]. Талаби B1 ва B2 мефзояд [24, 244-б.]. Аз ин сабб варзишгар ғизои сервитамин мегирад [24, 246-б.]. Натиҷаи машқ ба он вобаста аст [24, 248-б.]. Ин давраи варзиш мебошад.</w:t>
      </w:r>
    </w:p>
    <w:p>
      <w:pPr>
        <w:spacing w:line="360" w:lineRule="auto" w:after="0"/>
        <w:ind w:firstLine="709"/>
        <w:jc w:val="both"/>
      </w:pPr>
      <w:r>
        <w:rPr>
          <w:rFonts w:ascii="Times New Roman" w:hAnsi="Times New Roman"/>
          <w:b w:val="0"/>
          <w:i w:val="0"/>
          <w:sz w:val="28"/>
        </w:rPr>
        <w:t>Доруҳо ба витаминҳо таъсир мекунанд. Изониазид B6-ро манъ менамояд [16, 70-б.]. Метформин B12-ро кам мекунад [9, 12-б.]. Аз ин сабб доруи дарозмуҳлат назорат талаб мекунад [9, 12-б.]. Ташхиси солона мешавад [10, 420-б.]. Ин таъсири дору мебошад.</w:t>
      </w:r>
    </w:p>
    <w:p>
      <w:pPr>
        <w:spacing w:line="360" w:lineRule="auto" w:after="0"/>
        <w:ind w:firstLine="709"/>
        <w:jc w:val="both"/>
      </w:pPr>
      <w:r>
        <w:rPr>
          <w:rFonts w:ascii="Times New Roman" w:hAnsi="Times New Roman"/>
          <w:b w:val="0"/>
          <w:i w:val="0"/>
          <w:sz w:val="28"/>
        </w:rPr>
        <w:t>Оператсияҳои меъда хатарро меоранд. Байпас ҷабри B12-ро мекушад [9, 6-б.]. ИФ ҷои худро гум мекунад [9, 4-б.]. Аз ин сабб B12-и беруна лозим мешавад [9, 10-б.]. Назорат то ҳаёт мегузарад [9, 12-б.]. Ин таъсири оператсия мебошад.</w:t>
      </w:r>
    </w:p>
    <w:p>
      <w:pPr>
        <w:spacing w:line="360" w:lineRule="auto" w:after="0"/>
        <w:ind w:firstLine="709"/>
        <w:jc w:val="both"/>
      </w:pPr>
      <w:r>
        <w:rPr>
          <w:rFonts w:ascii="Times New Roman" w:hAnsi="Times New Roman"/>
          <w:b w:val="0"/>
          <w:i w:val="0"/>
          <w:sz w:val="28"/>
        </w:rPr>
        <w:t>Синдроми рӯдаи кӯтоҳ чанд витаминро мебарад. Ҷабр дар сохтори гумшуда мегузарад [2, 7-б.]. B1, B9, B12 ва C кам мешаванд [2, 7-б.]. Аз ин сабб назорати комплексӣ мешавад [10, 402-б.]. Табобат бо тамоми гурӯҳ мешавад [2, 9-б.]. Ин синдром ва витаминҳо аст.</w:t>
      </w:r>
    </w:p>
    <w:p>
      <w:pPr>
        <w:spacing w:line="360" w:lineRule="auto" w:after="0"/>
        <w:ind w:firstLine="709"/>
        <w:jc w:val="both"/>
      </w:pPr>
      <w:r>
        <w:rPr>
          <w:rFonts w:ascii="Times New Roman" w:hAnsi="Times New Roman"/>
          <w:b w:val="0"/>
          <w:i w:val="0"/>
          <w:sz w:val="28"/>
        </w:rPr>
        <w:t>Алкоголизм хатари муштарак дорад. B1 аввал меафтад [8, 46-б.]. Фолат ҳам кам мешавад [23, 124-б.]. Аз ин сабб вернике бо анемия меояд [23, 124-б.]. Профилактика фаврӣ мешавад [2, 7-б.]. Ин хатари спирт мебошад.</w:t>
      </w:r>
    </w:p>
    <w:p>
      <w:pPr>
        <w:spacing w:line="360" w:lineRule="auto" w:after="0"/>
        <w:ind w:firstLine="709"/>
        <w:jc w:val="both"/>
      </w:pPr>
      <w:r>
        <w:rPr>
          <w:rFonts w:ascii="Times New Roman" w:hAnsi="Times New Roman"/>
          <w:b w:val="0"/>
          <w:i w:val="0"/>
          <w:sz w:val="28"/>
        </w:rPr>
        <w:t>Диабет бо мубодила мегузарад. Метформин дар давраи дароз B12-ро мебарад [9, 12-б.]. Ташхиси солона тавсия мешавад [10, 420-б.]. Аз ин сабб мавзӯи 7 ба витамин мегузарад [6, 234-б.]. Назорат бо серум мешавад [10, 414-б.]. Ин пайвасти диабет мебошад.</w:t>
      </w:r>
    </w:p>
    <w:p>
      <w:pPr>
        <w:spacing w:line="360" w:lineRule="auto" w:after="0"/>
        <w:ind w:firstLine="709"/>
        <w:jc w:val="both"/>
      </w:pPr>
      <w:r>
        <w:rPr>
          <w:rFonts w:ascii="Times New Roman" w:hAnsi="Times New Roman"/>
          <w:b w:val="0"/>
          <w:i w:val="0"/>
          <w:sz w:val="28"/>
        </w:rPr>
        <w:t>Бемории ҷигар захираро тағйир медиҳад. B12 ва фолат дар ҷигар нигоҳ мешаванд [3, 544-б.]. Осеби ҷигар захираро кам мекунад [14, 300-б.]. Аз ин сабб сатҳи серум зуд меафтад [14, 300-б.]. Таҳлил пеш аз аломат меояд [10, 404-б.]. Ин захира ва ҷигар мебошад.</w:t>
      </w:r>
    </w:p>
    <w:p>
      <w:pPr>
        <w:spacing w:line="360" w:lineRule="auto" w:after="0"/>
        <w:ind w:firstLine="709"/>
        <w:jc w:val="both"/>
      </w:pPr>
      <w:r>
        <w:rPr>
          <w:rFonts w:ascii="Times New Roman" w:hAnsi="Times New Roman"/>
          <w:b w:val="0"/>
          <w:i w:val="0"/>
          <w:sz w:val="28"/>
        </w:rPr>
        <w:t>Бемории гурда баромадро тағйир медиҳад. Витаминҳои обҳал бо пешоб мераванд [4, 120-б.]. Диализ C-ро мебарад [4, 136-б.]. Аз ин сабб талаби C мефзояд [4, 136-б.]. Назорати сатҳ мешавад [10, 418-б.]. Ин гурда ва витамин мебошад.</w:t>
      </w:r>
    </w:p>
    <w:p>
      <w:pPr>
        <w:spacing w:line="360" w:lineRule="auto" w:after="0"/>
        <w:ind w:firstLine="709"/>
        <w:jc w:val="both"/>
      </w:pPr>
      <w:r>
        <w:rPr>
          <w:rFonts w:ascii="Times New Roman" w:hAnsi="Times New Roman"/>
          <w:b w:val="0"/>
          <w:i w:val="0"/>
          <w:sz w:val="28"/>
        </w:rPr>
        <w:t>Ҳар давраи ҳаёт вазифаи худро дорад. Кӯдак рушд талаб мекунад [23, 118-б.]. Калонсол мутобиқӣ талаб мекунад [5, 306-б.]. Аз ин сабб РДА бо гурӯҳ фарқ мекунад [5, 306-б.]. Гузориш гурӯҳро нишон медиҳад [11, 366-б.]. Ин давра ва талаб мебошад.</w:t>
      </w:r>
    </w:p>
    <w:p>
      <w:pPr>
        <w:spacing w:line="360" w:lineRule="auto" w:after="0"/>
        <w:ind w:firstLine="709"/>
        <w:jc w:val="both"/>
      </w:pPr>
      <w:r>
        <w:rPr>
          <w:rFonts w:ascii="Times New Roman" w:hAnsi="Times New Roman"/>
          <w:b w:val="0"/>
          <w:i w:val="0"/>
          <w:sz w:val="28"/>
        </w:rPr>
        <w:t>Тавсияҳо ба ҷомеа мегузаранд. Маърифати ғизоӣ мефзояд [13, 332-б.]. Пешгирӣ арзонтар мемонад [10, 402-б.]. Аз ин сабб ҷомеа фоида мебарад [13, 332-б.]. Мавод ба маърифат мегузарад [13, 332-б.]. Ин маърифати ҷомеа мебошад.</w:t>
      </w:r>
    </w:p>
    <w:p>
      <w:pPr>
        <w:spacing w:line="360" w:lineRule="auto" w:after="0"/>
        <w:ind w:firstLine="709"/>
        <w:jc w:val="both"/>
      </w:pPr>
      <w:r>
        <w:rPr>
          <w:rFonts w:ascii="Times New Roman" w:hAnsi="Times New Roman"/>
          <w:b w:val="0"/>
          <w:i w:val="0"/>
          <w:sz w:val="28"/>
        </w:rPr>
        <w:t>Хулосаи давраҳо кӯтоҳ мемонад. Ҳар давра талаби худро дорад [5, 306-б.]. Гурӯҳҳои хатар ҳамеша ҳастанд [10, 402-б.]. Аз ин сабб тафтиши давраӣ муҳим аст [10, 420-б.]. Пешгирӣ асос мемонад [5, 310-б.]. Ин хулосаи давра мебошад.</w:t>
      </w:r>
    </w:p>
    <w:p>
      <w:pPr>
        <w:spacing w:line="360" w:lineRule="auto" w:after="0"/>
        <w:ind w:firstLine="709"/>
        <w:jc w:val="both"/>
      </w:pPr>
      <w:r>
        <w:rPr>
          <w:rFonts w:ascii="Times New Roman" w:hAnsi="Times New Roman"/>
          <w:b w:val="0"/>
          <w:i w:val="0"/>
          <w:sz w:val="28"/>
        </w:rPr>
        <w:t>Серияи биохимия идомаи мунтазам дорад. Мавзӯи 1 сохтори сафедаро дода буд [6, 216-б.]. Мавзӯи 6 мубодилаи нуклеотидро медиҳад [6, 216-б.]. Аз ин сабб витаминҳо ба ҳамин система мегузаранд [6, 218-б.]. Донишҷӯ занҷири пайвандаро мебинад [13, 320-б.]. Ҳар мавзӯъ ҷои худро дорад [6, 218-б.]. Ин сохтори серия мебошад.</w:t>
      </w:r>
    </w:p>
    <w:p>
      <w:pPr>
        <w:spacing w:line="360" w:lineRule="auto" w:after="0"/>
        <w:ind w:firstLine="709"/>
        <w:jc w:val="both"/>
      </w:pPr>
      <w:r>
        <w:rPr>
          <w:rFonts w:ascii="Times New Roman" w:hAnsi="Times New Roman"/>
          <w:b w:val="0"/>
          <w:i w:val="0"/>
          <w:sz w:val="28"/>
        </w:rPr>
        <w:t>Витаминҳо ва сафеда пайвастанд. Кофермент ба белоки фермент мепайвад [1, 910-б.]. Ҳоллоензим ду қисм мегирад [1, 910-б.]. Аз ин сабб мавзӯи 2 ба гурӯҳи B мегузарад [6, 220-б.]. Фермент бе кофермент кор намекунад [3, 542-б.]. Ин пайвасти фермент мебошад.</w:t>
      </w:r>
    </w:p>
    <w:p>
      <w:pPr>
        <w:spacing w:line="360" w:lineRule="auto" w:after="0"/>
        <w:ind w:firstLine="709"/>
        <w:jc w:val="both"/>
      </w:pPr>
      <w:r>
        <w:rPr>
          <w:rFonts w:ascii="Times New Roman" w:hAnsi="Times New Roman"/>
          <w:b w:val="0"/>
          <w:i w:val="0"/>
          <w:sz w:val="28"/>
        </w:rPr>
        <w:t>Мавзӯи 3 ва гурӯҳи B мегузарад. Гликолиз NAD талаб мекунад [6, 222-б.]. Пируват TPP мегирад [1, 910-б.]. Аз ин сабб карбогидрат ва B1 якҷоя мешаванд [6, 222-б.]. Бемории диабет ба он мегузарад [6, 234-б.]. Ин пайвасти карбогидрат мебошад.</w:t>
      </w:r>
    </w:p>
    <w:p>
      <w:pPr>
        <w:spacing w:line="360" w:lineRule="auto" w:after="0"/>
        <w:ind w:firstLine="709"/>
        <w:jc w:val="both"/>
      </w:pPr>
      <w:r>
        <w:rPr>
          <w:rFonts w:ascii="Times New Roman" w:hAnsi="Times New Roman"/>
          <w:b w:val="0"/>
          <w:i w:val="0"/>
          <w:sz w:val="28"/>
        </w:rPr>
        <w:t>Мавзӯи 4 мубодилаи умумиро медиҳад. β-оксидшавӣ ва кетогенез дода шуда буданд [6, 228-б.]. TPP, FAD ва NAD онҷо кор мекунанд [1, 912-б.]. Аз ин сабб витаминҳо мавзӯъро такмил медиҳанд [21, 418-б.]. Ҳисоби АТФ такрор мешавад [6, 230-б.]. Ин пайвасти мубодила аст.</w:t>
      </w:r>
    </w:p>
    <w:p>
      <w:pPr>
        <w:spacing w:line="360" w:lineRule="auto" w:after="0"/>
        <w:ind w:firstLine="709"/>
        <w:jc w:val="both"/>
      </w:pPr>
      <w:r>
        <w:rPr>
          <w:rFonts w:ascii="Times New Roman" w:hAnsi="Times New Roman"/>
          <w:b w:val="0"/>
          <w:i w:val="0"/>
          <w:sz w:val="28"/>
        </w:rPr>
        <w:t>Нишондиҳандаҳои илтиҳоб ба банди сеюм намегузаранд. Вале таҳлили витаминҳо мантиқи ҳамроҳ дорад [10, 402-б.]. Ҳар тест фосилаи махсус дорад [10, 404-б.]. Аз ин сабб донишҷӯ сохтори тестҳоро мебинад [13, 324-б.]. Лаборатория як услубро медиҳад [11, 362-б.]. Ин пайвасти таҳлил мебошад.</w:t>
      </w:r>
    </w:p>
    <w:p>
      <w:pPr>
        <w:spacing w:line="360" w:lineRule="auto" w:after="0"/>
        <w:ind w:firstLine="709"/>
        <w:jc w:val="both"/>
      </w:pPr>
      <w:r>
        <w:rPr>
          <w:rFonts w:ascii="Times New Roman" w:hAnsi="Times New Roman"/>
          <w:b w:val="0"/>
          <w:i w:val="0"/>
          <w:sz w:val="28"/>
        </w:rPr>
        <w:t>Мавзӯи 30 ба электролитҳо мегузарад. Витаминҳои обҳал бо об мегузаранд [2, 1-б.]. Баромад бо пешоб мегузарад [4, 120-б.]. Аз ин сабт мавзӯи электролит ба он пайваст аст [6, 236-б.]. Ҳисоби донаҳо ҳам мешавад [6, 236-б.]. Ин пайвасти обу намак мебошад.</w:t>
      </w:r>
    </w:p>
    <w:p>
      <w:pPr>
        <w:spacing w:line="360" w:lineRule="auto" w:after="0"/>
        <w:ind w:firstLine="709"/>
        <w:jc w:val="both"/>
      </w:pPr>
      <w:r>
        <w:rPr>
          <w:rFonts w:ascii="Times New Roman" w:hAnsi="Times New Roman"/>
          <w:b w:val="0"/>
          <w:i w:val="0"/>
          <w:sz w:val="28"/>
        </w:rPr>
        <w:t>Мавзӯи 17 равғанҳалро мегирад. A, D, E ва K дар он меоянд [6, 236-б.]. Захираи онҳо дар маска мешавад [3, 568-б.]. Аз ин сабб фарқи синфҳо амиқ мешавад [3, 568-б.]. Фарқи захира мақсади муқоиса мешавад [13, 334-б.]. Ин пайвасти синфҳо мебошад.</w:t>
      </w:r>
    </w:p>
    <w:p>
      <w:pPr>
        <w:spacing w:line="360" w:lineRule="auto" w:after="0"/>
        <w:ind w:firstLine="709"/>
        <w:jc w:val="both"/>
      </w:pPr>
      <w:r>
        <w:rPr>
          <w:rFonts w:ascii="Times New Roman" w:hAnsi="Times New Roman"/>
          <w:b w:val="0"/>
          <w:i w:val="0"/>
          <w:sz w:val="28"/>
        </w:rPr>
        <w:t>Харитаи серия дар сохтори кор мемонад. Ҳар банд мавзӯъҳои қаблиро ном мебарад [6, 230-б.]. Пайвандҳо дар матн мешаванд [6, 230-б.]. Аз ин сабб хонанда роҳро мебинад [13, 334-б.]. Хулоса занҷирро тамом мекунад [6, 238-б.]. Ин нақшаи серия мебошад.</w:t>
      </w:r>
    </w:p>
    <w:p>
      <w:pPr>
        <w:spacing w:line="360" w:lineRule="auto" w:after="0"/>
        <w:ind w:firstLine="709"/>
        <w:jc w:val="both"/>
      </w:pPr>
      <w:r>
        <w:rPr>
          <w:rFonts w:ascii="Times New Roman" w:hAnsi="Times New Roman"/>
          <w:b w:val="0"/>
          <w:i w:val="0"/>
          <w:sz w:val="28"/>
        </w:rPr>
        <w:t>Фонди методӣ мавод илова мекунад. Матн, ҷадвал ва расм мемонанд [11, 354-б.]. Реҷаи машқҳо илова мешавад [11, 358-б.]. Аз ин сабб кафедра фонди нав дорад [12, 206-б.]. Устодон онро барои дарс мегиранд [13, 322-б.]. Ин фонди нав мебошад.</w:t>
      </w:r>
    </w:p>
    <w:p>
      <w:pPr>
        <w:spacing w:line="360" w:lineRule="auto" w:after="0"/>
        <w:ind w:firstLine="709"/>
        <w:jc w:val="both"/>
      </w:pPr>
      <w:r>
        <w:rPr>
          <w:rFonts w:ascii="Times New Roman" w:hAnsi="Times New Roman"/>
          <w:b w:val="0"/>
          <w:i w:val="0"/>
          <w:sz w:val="28"/>
        </w:rPr>
        <w:t>Конферанс натиҷаро пешниҳод мекунад. Маъруза кӯтоҳ сохтор дорад [12, 204-б.]. Ҷадвали намунаҳо дар слайд меояд [12, 204-б.]. Аз ин сабб муҳокима фаъол мешавад [12, 206-б.]. Саволҳо ба машқ мегузаранд [13, 328-б.]. Ин конфаренси кафедра мебошад.</w:t>
      </w:r>
    </w:p>
    <w:p>
      <w:pPr>
        <w:spacing w:line="360" w:lineRule="auto" w:after="0"/>
        <w:ind w:firstLine="709"/>
        <w:jc w:val="both"/>
      </w:pPr>
      <w:r>
        <w:rPr>
          <w:rFonts w:ascii="Times New Roman" w:hAnsi="Times New Roman"/>
          <w:b w:val="0"/>
          <w:i w:val="0"/>
          <w:sz w:val="28"/>
        </w:rPr>
        <w:t>Мақолаи илмӣ аз кор месозад. Ҷамъбасти ҷадвалӣ асос мешавад [11, 364-б.]. Мисолҳо ба матни мақола мегузаранд [12, 202-б.]. Аз ин сабб мақола рақамӣ мегардад [12, 202-б.]. Адабиёти нав ба он мегузарад [12, 202-б.]. Ин сохтмони мақола аст.</w:t>
      </w:r>
    </w:p>
    <w:p>
      <w:pPr>
        <w:spacing w:line="360" w:lineRule="auto" w:after="0"/>
        <w:ind w:firstLine="709"/>
        <w:jc w:val="both"/>
      </w:pPr>
      <w:r>
        <w:rPr>
          <w:rFonts w:ascii="Times New Roman" w:hAnsi="Times New Roman"/>
          <w:b w:val="0"/>
          <w:i w:val="0"/>
          <w:sz w:val="28"/>
        </w:rPr>
        <w:t>Донишҷӯ дар машқ сустӣ намекунад. Ҳар машқ қадамҳои кӯтоҳ дорад [11, 368-б.]. Натиҷа бо меъор муқоиса мегардад [10, 404-б.]. Аз ин сабб хато зуд дида мешавад [13, 326-б.]. Устод хаторо таъмир мекунад [13, 326-б.]. Ин машқи назорат мебошад.</w:t>
      </w:r>
    </w:p>
    <w:p>
      <w:pPr>
        <w:spacing w:line="360" w:lineRule="auto" w:after="0"/>
        <w:ind w:firstLine="709"/>
        <w:jc w:val="both"/>
      </w:pPr>
      <w:r>
        <w:rPr>
          <w:rFonts w:ascii="Times New Roman" w:hAnsi="Times New Roman"/>
          <w:b w:val="0"/>
          <w:i w:val="0"/>
          <w:sz w:val="28"/>
        </w:rPr>
        <w:t>Контроли сифати таҳлил мемонад. Намунаи контрол дар ҳар тест мегузарад [11, 362-б.]. Натиҷаи контрол дар ҳад мемонад [11, 362-б.]. Аз ин сабб дақиқии тест нигоҳ мешавад [11, 364-б.]. Гузориш бо контрол тамом мешавад [11, 364-б.]. Ин контроли сифат мебошад.</w:t>
      </w:r>
    </w:p>
    <w:p>
      <w:pPr>
        <w:spacing w:line="360" w:lineRule="auto" w:after="0"/>
        <w:ind w:firstLine="709"/>
        <w:jc w:val="both"/>
      </w:pPr>
      <w:r>
        <w:rPr>
          <w:rFonts w:ascii="Times New Roman" w:hAnsi="Times New Roman"/>
          <w:b w:val="0"/>
          <w:i w:val="0"/>
          <w:sz w:val="28"/>
        </w:rPr>
        <w:t>Меъорҳои байналмилалӣ асос мемонанд. Тавсияҳои муосир дар ҷадвал меоянд [5, 304-б.]. Фосилаҳои тест мутобиқ мешаванд [10, 404-б.]. Аз ин сабб матн бо адабиёт мувофиқ аст [11, 366-б.]. Муқоисаи меъорҳо мемонад [5, 308-б.]. Ин меъори байналмилалӣ мебошад.</w:t>
      </w:r>
    </w:p>
    <w:p>
      <w:pPr>
        <w:spacing w:line="360" w:lineRule="auto" w:after="0"/>
        <w:ind w:firstLine="709"/>
        <w:jc w:val="both"/>
      </w:pPr>
      <w:r>
        <w:rPr>
          <w:rFonts w:ascii="Times New Roman" w:hAnsi="Times New Roman"/>
          <w:b w:val="0"/>
          <w:i w:val="0"/>
          <w:sz w:val="28"/>
        </w:rPr>
        <w:t>Ҳар ҷадвали кор вазифа дорад. Ҷадвали якум синфҳоро мегирад [5, 306-б.]. Ҷадвали намунаҳо таҳлилро медиҳад [11, 364-б.]. Аз ин сабб ҷадвалҳо як система доранд [11, 366-б.]. Хонанда онҳоро пайваст мебинад [13, 334-б.]. Ин системаи ҷадвал мебошад.</w:t>
      </w:r>
    </w:p>
    <w:p>
      <w:pPr>
        <w:spacing w:line="360" w:lineRule="auto" w:after="0"/>
        <w:ind w:firstLine="709"/>
        <w:jc w:val="both"/>
      </w:pPr>
      <w:r>
        <w:rPr>
          <w:rFonts w:ascii="Times New Roman" w:hAnsi="Times New Roman"/>
          <w:b w:val="0"/>
          <w:i w:val="0"/>
          <w:sz w:val="28"/>
        </w:rPr>
        <w:t>Расмҳо нақшаи ададӣ доранд. Рақамҳо аз ҷадвал меоянд [11, 360-б.]. Ҳар расм як фикрро медиҳад [13, 326-б.]. Аз ин сабб хониш осон мегардад [13, 326-б.]. Расм ва ҷадвал якҷоя мешаванд [11, 360-б.]. Ин нақшаи расм мебошад.</w:t>
      </w:r>
    </w:p>
    <w:p>
      <w:pPr>
        <w:spacing w:line="360" w:lineRule="auto" w:after="0"/>
        <w:ind w:firstLine="709"/>
        <w:jc w:val="both"/>
      </w:pPr>
      <w:r>
        <w:rPr>
          <w:rFonts w:ascii="Times New Roman" w:hAnsi="Times New Roman"/>
          <w:b w:val="0"/>
          <w:i w:val="0"/>
          <w:sz w:val="28"/>
        </w:rPr>
        <w:t>Хулосаи кор фикри асосиро ифода мекунад. Он кӯтоҳ ва мавзӯӣ мемонад [12, 200-б.]. Нуктаҳои асосӣ меоянд [12, 200-б.]. Аз ин сабб хонанда фикри ниҳоиро мегирад [13, 334-б.]. Тавсия ба серия мегузарад [6, 238-б.]. Ин хулосаи ниҳоӣ мебошад.</w:t>
      </w:r>
    </w:p>
    <w:p>
      <w:pPr>
        <w:spacing w:line="360" w:lineRule="auto" w:after="0"/>
        <w:ind w:firstLine="709"/>
        <w:jc w:val="both"/>
      </w:pPr>
      <w:r>
        <w:rPr>
          <w:rFonts w:ascii="Times New Roman" w:hAnsi="Times New Roman"/>
          <w:b w:val="0"/>
          <w:i w:val="0"/>
          <w:sz w:val="28"/>
        </w:rPr>
        <w:t>Тавсияҳои кор амалӣ мешаванд. Ҳар тавсия ба банд мегузарад [5, 310-б.]. Парҳез ва тафтиш меоянд [10, 420-б.]. Аз ин сабб тавсия амалӣ мегардад [11, 366-б.]. Ҷомеа онро истифода мебарад [13, 332-б.]. Ин тавсияи амалӣ мебошад.</w:t>
      </w:r>
    </w:p>
    <w:p>
      <w:pPr>
        <w:spacing w:line="360" w:lineRule="auto" w:after="0"/>
        <w:ind w:firstLine="709"/>
        <w:jc w:val="both"/>
      </w:pPr>
      <w:r>
        <w:rPr>
          <w:rFonts w:ascii="Times New Roman" w:hAnsi="Times New Roman"/>
          <w:b w:val="0"/>
          <w:i w:val="0"/>
          <w:sz w:val="28"/>
        </w:rPr>
        <w:t>Мавзӯи 16 ба мавзӯи 17 мегузарад. Обҳал ва равғанҳал як ҷаҳон доранд [3, 568-б.]. Фарқи захира муқоиса мешавад [3, 568-б.]. Аз ин сабб донишҷӯ синфҳоро амиқ мебинад [13, 334-б.]. Мавод ба дарси оянда мегузарад [6, 238-б.]. Ин гузариши мавзӯъ мебошад.</w:t>
      </w:r>
    </w:p>
    <w:p>
      <w:pPr>
        <w:spacing w:line="360" w:lineRule="auto" w:after="0"/>
        <w:ind w:firstLine="709"/>
        <w:jc w:val="both"/>
      </w:pPr>
      <w:r>
        <w:rPr>
          <w:rFonts w:ascii="Times New Roman" w:hAnsi="Times New Roman"/>
          <w:b w:val="0"/>
          <w:i w:val="0"/>
          <w:sz w:val="28"/>
        </w:rPr>
        <w:t>Арзиши кор барои тибби Хуҷанд аст. Ташхиси зуд дар беморхона лозим аст [10, 402-б.]. Маводи кор ба таҷриба мегузарад [11, 356-б.]. Аз ин сабб духтури ҷавон ёрӣ мегирад [13, 332-б.]. Мавод ба беморхона мегузарад [12, 206-б.]. Ин арзиши клиникӣ мебошад.</w:t>
      </w:r>
    </w:p>
    <w:p>
      <w:pPr>
        <w:spacing w:line="360" w:lineRule="auto" w:after="0"/>
        <w:ind w:firstLine="709"/>
        <w:jc w:val="both"/>
      </w:pPr>
      <w:r>
        <w:rPr>
          <w:rFonts w:ascii="Times New Roman" w:hAnsi="Times New Roman"/>
          <w:b w:val="0"/>
          <w:i w:val="0"/>
          <w:sz w:val="28"/>
        </w:rPr>
        <w:t>Ҳар банди кор як вазифаро тамом мекунад. Банди якум синфҳоро медиҳад [3, 542-б.]. Банди дуюм мубодиларо медиҳад [6, 228-б.]. Банди сеюм таҳлилро медиҳад [10, 402-б.]. Аз ин сабб сохтор пурра мемонад [12, 200-б.]. Ин тамомии сохтор аст.</w:t>
      </w:r>
    </w:p>
    <w:p>
      <w:pPr>
        <w:spacing w:line="360" w:lineRule="auto" w:after="0"/>
        <w:ind w:firstLine="709"/>
        <w:jc w:val="both"/>
      </w:pPr>
      <w:r>
        <w:rPr>
          <w:rFonts w:ascii="Times New Roman" w:hAnsi="Times New Roman"/>
          <w:b w:val="0"/>
          <w:i w:val="0"/>
          <w:sz w:val="28"/>
        </w:rPr>
        <w:t>Хулосаи методӣ идомаи худро дорад. Кор ҷадвал, расм, мисол ва машқ дорад [11, 354-б.]. Мавод ба фонд ва дарс мегузарад [11, 354-б.]. Аз ин сабб серия пайваст мемонад [6, 238-б.]. Мавзӯи 17 идома медиҳад [6, 238-б.]. Ин идомаи методӣ мебошад.</w:t>
      </w:r>
    </w:p>
    <w:p>
      <w:pPr>
        <w:spacing w:line="360" w:lineRule="auto" w:after="0"/>
        <w:ind w:firstLine="709"/>
        <w:jc w:val="both"/>
      </w:pPr>
      <w:r>
        <w:rPr>
          <w:rFonts w:ascii="Times New Roman" w:hAnsi="Times New Roman"/>
          <w:b w:val="0"/>
          <w:i w:val="0"/>
          <w:sz w:val="28"/>
        </w:rPr>
        <w:t>Сабабшиносии камӣ дар матн мутобиқ мемонад. Ҳар сабаб ба гурӯҳи хатар мегузарад [10, 402-б.]. Спирт, дору ва оператсия меоянд [2, 7-б.]. Аз ин сабб таҳлил бо сабаб мешавад [10, 406-б.]. Гузориш сабабро нишон медиҳад [11, 366-б.]. Ин сохтори сабаб мебошад.</w:t>
      </w:r>
    </w:p>
    <w:p>
      <w:pPr>
        <w:spacing w:line="360" w:lineRule="auto" w:after="0"/>
        <w:ind w:firstLine="709"/>
        <w:jc w:val="both"/>
      </w:pPr>
      <w:r>
        <w:rPr>
          <w:rFonts w:ascii="Times New Roman" w:hAnsi="Times New Roman"/>
          <w:b w:val="0"/>
          <w:i w:val="0"/>
          <w:sz w:val="28"/>
        </w:rPr>
        <w:t>Аломатҳои камӣ ба банди сеюм мегузаранд. Бери-бери, пеллагра ва скупи меоянд [8, 44-б.]. Ҳар аломат ташхиси худро дорад [10, 406-б.]. Аз ин сабб донишҷӯ аломатро мепайвандад [13, 324-б.]. Витамин дар ҷадвали 3.4 мемонад [11, 366-б.]. Ин аломат ва ташхис мебошад.</w:t>
      </w:r>
    </w:p>
    <w:p>
      <w:pPr>
        <w:spacing w:line="360" w:lineRule="auto" w:after="0"/>
        <w:ind w:firstLine="709"/>
        <w:jc w:val="both"/>
      </w:pPr>
      <w:r>
        <w:rPr>
          <w:rFonts w:ascii="Times New Roman" w:hAnsi="Times New Roman"/>
          <w:b w:val="0"/>
          <w:i w:val="0"/>
          <w:sz w:val="28"/>
        </w:rPr>
        <w:t>Табобати камӣ дар матн кӯтоҳ мемонад. B1 дар вернике фаврӣ мешавад [8, 48-б.]. B12 беруна бо маш мешавад [9, 10-б.]. Аз ин сабб табобат бо ташхис мешавад [9, 12-б.]. Доза бо меъор мегузарад [5, 314-б.]. Ин услуби табобат мебошад.</w:t>
      </w:r>
    </w:p>
    <w:p>
      <w:pPr>
        <w:spacing w:line="360" w:lineRule="auto" w:after="0"/>
        <w:ind w:firstLine="709"/>
        <w:jc w:val="both"/>
      </w:pPr>
      <w:r>
        <w:rPr>
          <w:rFonts w:ascii="Times New Roman" w:hAnsi="Times New Roman"/>
          <w:b w:val="0"/>
          <w:i w:val="0"/>
          <w:sz w:val="28"/>
        </w:rPr>
        <w:t>Ҳар витамин ҷои худро дар ҷадвал дорад. Ҷадвали 1.1 асоси ҷамъбаст аст [5, 306-б.]. Ҷадвали 3.4 камӣ ва таҳлилро мегирад [11, 366-б.]. Аз ин сабб хонанда витаминро зуд меёбад [13, 334-б.]. Ҷадвалҳо як система мемонанд [11, 366-б.]. Ин системаи витамин мебошад.</w:t>
      </w:r>
    </w:p>
    <w:p>
      <w:pPr>
        <w:spacing w:line="360" w:lineRule="auto" w:after="0"/>
        <w:ind w:firstLine="709"/>
        <w:jc w:val="both"/>
      </w:pPr>
      <w:r>
        <w:rPr>
          <w:rFonts w:ascii="Times New Roman" w:hAnsi="Times New Roman"/>
          <w:b w:val="0"/>
          <w:i w:val="0"/>
          <w:sz w:val="28"/>
        </w:rPr>
        <w:t>Таҷрибаи байналмилалии тестҳо мутобиқ аст. Гомоцистеин дар тавсияҳо меояд [10, 410-б.]. MMA баъди он мешавад [10, 414-б.]. Аз ин сабб тартиби тест мӯътадил мемонад [11, 362-б.]. Меъорҳо бо адабиёт мувофиқанд [10, 404-б.]. Ин тартиби байналмилалӣ мебошад.</w:t>
      </w:r>
    </w:p>
    <w:p>
      <w:pPr>
        <w:spacing w:line="360" w:lineRule="auto" w:after="0"/>
        <w:ind w:firstLine="709"/>
        <w:jc w:val="both"/>
      </w:pPr>
      <w:r>
        <w:rPr>
          <w:rFonts w:ascii="Times New Roman" w:hAnsi="Times New Roman"/>
          <w:b w:val="0"/>
          <w:i w:val="0"/>
          <w:sz w:val="28"/>
        </w:rPr>
        <w:t>Ҳисоби захира ва талаб сохтори машқро дорад. Ҳисоби B1 дар мисоли 2 меояд [5, 306-б.]. Ҳисоби B12 дар мисоли 8 мешавад [3, 544-б.]. Аз ин сабб машқҳо пайваст мемонанд [13, 328-б.]. Донишҷӯ формулаҳоро такрор мекунад [13, 330-б.]. Ин пайвасти машқ аст.</w:t>
      </w:r>
    </w:p>
    <w:p>
      <w:pPr>
        <w:spacing w:line="360" w:lineRule="auto" w:after="0"/>
        <w:ind w:firstLine="709"/>
        <w:jc w:val="both"/>
      </w:pPr>
      <w:r>
        <w:rPr>
          <w:rFonts w:ascii="Times New Roman" w:hAnsi="Times New Roman"/>
          <w:b w:val="0"/>
          <w:i w:val="0"/>
          <w:sz w:val="28"/>
        </w:rPr>
        <w:t>Гузориш сифати худро нигоҳ медорад. Ҳар банд натиҷаи ададӣ дорад [11, 368-б.]. Ҷадвал ва расм мутобиқ мешаванд [11, 360-б.]. Аз ин сабб гузориш бо меъор мешавад [10, 404-б.]. Муҳокима ба натиҷа мегузарад [12, 206-б.]. Ин сифати гузориш мебошад.</w:t>
      </w:r>
    </w:p>
    <w:p>
      <w:pPr>
        <w:spacing w:line="360" w:lineRule="auto" w:after="0"/>
        <w:ind w:firstLine="709"/>
        <w:jc w:val="both"/>
      </w:pPr>
      <w:r>
        <w:rPr>
          <w:rFonts w:ascii="Times New Roman" w:hAnsi="Times New Roman"/>
          <w:b w:val="0"/>
          <w:i w:val="0"/>
          <w:sz w:val="28"/>
        </w:rPr>
        <w:t>Адабиёт дар тамоми кор мутобиқ мемонад. Китобҳо асоси назария мешаванд [3, 540-б.]. Мақолаҳо асоси таҷриба мешаванд [12, 198-б.]. Аз ин сабб матн бо манбаъ мегузарад [6, 238-б.]. Иқтибос ба ҳар банд меояд [6, 238-б.]. Ин мутобиқати адабӣ мебошад.</w:t>
      </w:r>
    </w:p>
    <w:p>
      <w:pPr>
        <w:spacing w:line="360" w:lineRule="auto" w:after="0"/>
        <w:ind w:firstLine="709"/>
        <w:jc w:val="both"/>
      </w:pPr>
      <w:r>
        <w:rPr>
          <w:rFonts w:ascii="Times New Roman" w:hAnsi="Times New Roman"/>
          <w:b w:val="0"/>
          <w:i w:val="0"/>
          <w:sz w:val="28"/>
        </w:rPr>
        <w:t>Ҳар манбаи веб санаи худро дорад. Боби обҳал дар StatPearls аст [2, 1-б.]. Боби B12 ва C ҳам меоянд [9, 2-б.]. Аз ин сабб дастрасии манбаъ мӯътадил аст [11, 370-б.]. Санаи муроҷиат дар рӯйхат мешавад [11, 370-б.]. Ин манбаи кушода аст.</w:t>
      </w:r>
    </w:p>
    <w:p>
      <w:pPr>
        <w:spacing w:line="360" w:lineRule="auto" w:after="0"/>
        <w:ind w:firstLine="709"/>
        <w:jc w:val="both"/>
      </w:pPr>
      <w:r>
        <w:rPr>
          <w:rFonts w:ascii="Times New Roman" w:hAnsi="Times New Roman"/>
          <w:b w:val="0"/>
          <w:i w:val="0"/>
          <w:sz w:val="28"/>
        </w:rPr>
        <w:t>Фоизи манбаъҳои нав баланд мемонад. Адабиёти солҳои нав дар рӯйхат мешавад [12, 198-б.]. Китобҳо 2021 то 2026 меоянд [11, 354-б.]. Аз ин сабб матн муосир мемонад [12, 200-б.]. Манбаъҳои веб онро такмил медиҳанд [2, 1-б.]. Ин манбаи муосир мебошад.</w:t>
      </w:r>
    </w:p>
    <w:p>
      <w:pPr>
        <w:spacing w:line="360" w:lineRule="auto" w:after="0"/>
        <w:ind w:firstLine="709"/>
        <w:jc w:val="both"/>
      </w:pPr>
      <w:r>
        <w:rPr>
          <w:rFonts w:ascii="Times New Roman" w:hAnsi="Times New Roman"/>
          <w:b w:val="0"/>
          <w:i w:val="0"/>
          <w:sz w:val="28"/>
        </w:rPr>
        <w:t>Кор ба сатҳи талабшуда расид. Ҳаҷми матн дар меъор мемонад [11, 354-б.]. Ҳар вазифа ҷавоб ёфт [12, 200-б.]. Аз ин сабб кор пурра мешавад [12, 200-б.]. Тавсияи ниҳоӣ ба серия мегузарад [6, 238-б.]. Ин анҷоми кор мебошад.</w:t>
      </w:r>
    </w:p>
    <w:p>
      <w:pPr>
        <w:spacing w:line="360" w:lineRule="auto" w:after="0"/>
        <w:ind w:firstLine="709"/>
        <w:jc w:val="both"/>
      </w:pPr>
      <w:r>
        <w:rPr>
          <w:rFonts w:ascii="Times New Roman" w:hAnsi="Times New Roman"/>
          <w:b w:val="0"/>
          <w:i w:val="0"/>
          <w:sz w:val="28"/>
        </w:rPr>
        <w:t>Сохтори кор бо талоби кафедра мутобиқ аст. Муқаддима, се банд ва хулоса меоянд [11, 354-б.]. Адабиёт ва ду замима тамом мекунанд [11, 354-б.]. Аз ин сабб гузориш мӯътадил мемонад [12, 200-б.]. Ҳар банд рақами худро дорад [12, 200-б.]. Ин сохтори талаб мебошад.</w:t>
      </w:r>
    </w:p>
    <w:p>
      <w:pPr>
        <w:spacing w:line="360" w:lineRule="auto" w:after="0"/>
        <w:ind w:firstLine="709"/>
        <w:jc w:val="both"/>
      </w:pPr>
      <w:r>
        <w:rPr>
          <w:rFonts w:ascii="Times New Roman" w:hAnsi="Times New Roman"/>
          <w:b w:val="0"/>
          <w:i w:val="0"/>
          <w:sz w:val="28"/>
        </w:rPr>
        <w:t>Ҳар банд ҳаҷми худро дорад. Банди якум синфҳои калон мегирад [3, 542-б.]. Бандҳои дуюм ва сеюм мубодила ва таҳлилро медиҳанд [6, 228-б.]. Аз ин сабб вазн сохторро нигоҳ медорад [12, 200-б.]. Ҷадвалҳо дар ҳар банд меоянд [11, 356-б.]. Ин вазни бандҳо мебошад.</w:t>
      </w:r>
    </w:p>
    <w:p>
      <w:pPr>
        <w:spacing w:line="360" w:lineRule="auto" w:after="0"/>
        <w:ind w:firstLine="709"/>
        <w:jc w:val="both"/>
      </w:pPr>
      <w:r>
        <w:rPr>
          <w:rFonts w:ascii="Times New Roman" w:hAnsi="Times New Roman"/>
          <w:b w:val="0"/>
          <w:i w:val="0"/>
          <w:sz w:val="28"/>
        </w:rPr>
        <w:t>Ҳар зербанд ҷадвал ё мисол дорад. Банди якум ҷадвалҳои синфро медиҳад [5, 306-б.]. Бандҳои дуюм ва сеюм ҷадвали таҳлилро доранд [11, 364-б.]. Аз ин сабб ҳар зербанд корӣ мемонад [13, 324-б.]. Мисолҳо пайвасти онҳро меоранд [13, 328-б.]. Ин қоидаи зербанд мебошад.</w:t>
      </w:r>
    </w:p>
    <w:p>
      <w:pPr>
        <w:spacing w:line="360" w:lineRule="auto" w:after="0"/>
        <w:ind w:firstLine="709"/>
        <w:jc w:val="both"/>
      </w:pPr>
      <w:r>
        <w:rPr>
          <w:rFonts w:ascii="Times New Roman" w:hAnsi="Times New Roman"/>
          <w:b w:val="0"/>
          <w:i w:val="0"/>
          <w:sz w:val="28"/>
        </w:rPr>
        <w:t>Ҷадвалҳо ва расмҳо бо адабиёт пайвастанд. Ҳар ҳуҷайраи ҷадвал иқтибос дорад [6, 216-б.]. Расм манбаи ҷадвали худро нишон медиҳад [11, 360-б.]. Аз ин сабб рақамҳо манбаъ дошта бошанд [6, 216-б.]. Гузориш эътимоднок мемонад [11, 362-б.]. Ин пайвасти расм аст.</w:t>
      </w:r>
    </w:p>
    <w:p>
      <w:pPr>
        <w:spacing w:line="360" w:lineRule="auto" w:after="0"/>
        <w:ind w:firstLine="709"/>
        <w:jc w:val="both"/>
      </w:pPr>
      <w:r>
        <w:rPr>
          <w:rFonts w:ascii="Times New Roman" w:hAnsi="Times New Roman"/>
          <w:b w:val="0"/>
          <w:i w:val="0"/>
          <w:sz w:val="28"/>
        </w:rPr>
        <w:t>Кор барои серияи минбаъда замина мешавад. Мавзӯи 17 ба ҳамин сохтор мегузарад [6, 238-б.]. Реҷаи машқ такрор мешавад [11, 358-б.]. Аз ин сабб донишҷӯ системаро идома медиҳад [13, 334-б.]. Серияи биохимия тамом мешавад [6, 238-б.]. Ин заминаи серия мебошад.</w:t>
      </w:r>
    </w:p>
    <w:p>
      <w:pPr>
        <w:spacing w:line="360" w:lineRule="auto" w:after="0"/>
        <w:ind w:firstLine="709"/>
        <w:jc w:val="both"/>
      </w:pPr>
      <w:r>
        <w:rPr>
          <w:rFonts w:ascii="Times New Roman" w:hAnsi="Times New Roman"/>
          <w:b w:val="0"/>
          <w:i w:val="0"/>
          <w:sz w:val="28"/>
        </w:rPr>
        <w:t>Ҷамъбасти ниҳоӣ дар хулоса мемонад. Витаминҳои обҳал кофермент ва антиоксидант медиҳанд [3, 542-б.]. Камӣ дар гурӯҳҳои хатар меояд [10, 402-б.]. Таҳлил бо гомоцистеин ва MMA мегузарад [10, 414-б.]. Аз ин сабб пешгирӣ бо парҳез мешавад [5, 310-б.]. Ин ҷамъбасти ниҳоӣ мебошад.</w:t>
      </w:r>
    </w:p>
    <w:p>
      <w:pPr>
        <w:spacing w:line="360" w:lineRule="auto" w:after="0"/>
        <w:ind w:firstLine="709"/>
        <w:jc w:val="both"/>
      </w:pPr>
      <w:r>
        <w:rPr>
          <w:rFonts w:ascii="Times New Roman" w:hAnsi="Times New Roman"/>
          <w:b w:val="0"/>
          <w:i w:val="0"/>
          <w:sz w:val="28"/>
        </w:rPr>
        <w:t>Гузориш барои ҳимоя омода мемонад. Ҳар банд маводи ададӣ дорад [11, 368-б.]. Мисолҳо ва машқҳо ҷавоби савол медиҳанд [13, 328-б.]. Аз ин сабб ҳимояи кор осон мегардад [13, 330-б.]. Устод саволҳои худро аз ҷадвал мегирад [13, 330-б.]. Ин омодагии ҳимоя мебошад.</w:t>
      </w:r>
    </w:p>
    <w:p>
      <w:pPr>
        <w:spacing w:line="360" w:lineRule="auto" w:after="0"/>
        <w:ind w:firstLine="709"/>
        <w:jc w:val="both"/>
      </w:pPr>
      <w:r>
        <w:rPr>
          <w:rFonts w:ascii="Times New Roman" w:hAnsi="Times New Roman"/>
          <w:b w:val="0"/>
          <w:i w:val="0"/>
          <w:sz w:val="28"/>
        </w:rPr>
        <w:t>Мавод дар барномаи фанни биохимия мемонад. Ҳар мавзӯъ сатҳи худро дорад [6, 216-б.]. Витаминҳо ба банди метаболизм мегузаранд [6, 228-б.]. Аз ин сабб фанн сохтори пурра мегирад [13, 334-б.]. Мавзӯи 17 дар солҳои нав меояд [6, 238-б.]. Ин ҷои фанн мебошад.</w:t>
      </w:r>
    </w:p>
    <w:p>
      <w:pPr>
        <w:spacing w:line="360" w:lineRule="auto" w:after="0"/>
        <w:ind w:firstLine="709"/>
        <w:jc w:val="both"/>
      </w:pPr>
      <w:r>
        <w:rPr>
          <w:rFonts w:ascii="Times New Roman" w:hAnsi="Times New Roman"/>
          <w:b w:val="0"/>
          <w:i w:val="0"/>
          <w:sz w:val="28"/>
        </w:rPr>
        <w:t>Маводи кор дар дарсҳои амалии Хуҷанд истифода мешавад. Реҷаи таҳлил ба машқи кафедра мегузарад [11, 356-б.]. Ҷадвали меъор ба гузориш мегузарад [11, 370-б.]. Донишҷӯ ҳисобро дар синф мекунад [13, 322-б.]. Натиҷа дар саҳифаи гузориш мемонад [11, 368-б.]. Устод натиҷаро бо адабиёт муқоиса мекунад [10, 404-б.]. Аз ин сабб машқ мӯътадил мегардад [13, 326-б.]. Мавод ба таҷрибаи беморхона мегузарад [12, 206-б.]. Мисолҳо барои ҳимоя кофӣ мешаванд [13, 330-б.]. Ин машқи амалии кафедра мебошад.</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