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МУШАКҲО ВА ҲАРАКАТ: ТАВОНОӢ ВА МАШҚ»</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СОХТИ МУШАКҲО ВА МЕХАНИЗМИ КАШИШ</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Сохтори мушак: аз узв то саркомер</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Типҳои нахҳои мушакӣ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Механизми кашиши мушак</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Воҳидҳои моторӣ ва танзими неравӣ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Истқомати мушак ва сабабҳои он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ДУЮМ. МУБОДИЛАИ ЭНЕРГИЯ ВА ТАВОНОӢ ДАР МАШҚ</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Системаҳои таъмини энергия</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Системаҳои дилу раг ва нафас дар машқ</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VO2max ва тавоноии умумӣ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2.4. Лактат, астонаи лактат ва қарзи оксиген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2.5. Мутобиқсозии мушак ба машқ</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2.6. Гормонҳо ва машқ</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СЕЮМ. ТАҶРИБА, САЛОМАТӢ ВА ТАВСИЯҲО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Таҷрибаи 12-ҳафтаина ва натиҷаҳо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Машқ ва пешгирии иллатҳо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Осебҳо ва бехатарӣ дар машқ</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3.4. Нақшаи инфиродӣ ва тавсияҳо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МЕЪОРҲО ВА ВОҲИДҲОИ МАШҚ</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Мушакҳо тақрибан 40 фоизи массаи бадани калонсолро ташкил медиҳанд ва тамоми ҳаракат — аз нигоҳ доштани вазъи бадан то давидан ва бардоштани бор — ба кори онҳо вобаста аст [1, 236-б.]. Дар бадани одам зиёда аз 600 мушаки скелетӣ мавҷуд аст, ки ҳар яке филаментҳои актин ва миозинро аз ҳазорон саркомер иборат аст [2, 3-б.]. Мушак на танҳо «муҳаррики» бадан, балки узви метаболии калон ҳам мебошад: дар ҳолати истироҳат то 20 фоизи энергияро месарф мекунад ва дар машқи шадид ин ҳисса ба 80 фоиз мерасад [3, 100-б.]. Кашиши мушак якҷониба аст — мушак танҳо мекашад, баргардонидани узв ба мушаки муқобил вобаста аст.</w:t>
      </w:r>
    </w:p>
    <w:p>
      <w:pPr>
        <w:spacing w:line="360" w:lineRule="auto" w:after="0"/>
        <w:ind w:firstLine="709"/>
        <w:jc w:val="both"/>
      </w:pPr>
      <w:r>
        <w:rPr>
          <w:rFonts w:ascii="Times New Roman" w:hAnsi="Times New Roman"/>
          <w:b w:val="0"/>
          <w:i w:val="0"/>
          <w:sz w:val="28"/>
        </w:rPr>
        <w:t>Камҳаракатӣ чорумин омилҳои хатари марг дар ҷаҳон меҳисобад: зиёда аз 80 фоизи наврасони мактабӣ ва 60 фоизи калонсолон меъори фаъолияти тавсияшударо иҷро намекунанд [4, 4-б.]. Машқи мӯътадил хатари иллатҳои музмӣ — қанди навъи 2, фишори баланд, саратулсон ва депрессияро хеле кам мекунад [5, 2102-б.]. Мутобиқи тавсияҳои нави Созмони умумиҷаҳонии тандурустӣ, ҳар ҳаракати иловагӣ манфиат дорад ва меъори 150–300 дақиқа дар ҳафта ҳадафи асосӣ мебошад [4, 10-б.]. Барои ҳамин омӯхтани физиологияи мушак ва машқ барои тамоми синну сол манфиати амалии мустақим дорад.</w:t>
      </w:r>
    </w:p>
    <w:p>
      <w:pPr>
        <w:spacing w:line="360" w:lineRule="auto" w:after="0"/>
        <w:ind w:firstLine="709"/>
        <w:jc w:val="both"/>
      </w:pPr>
      <w:r>
        <w:rPr>
          <w:rFonts w:ascii="Times New Roman" w:hAnsi="Times New Roman"/>
          <w:b w:val="0"/>
          <w:i w:val="0"/>
          <w:sz w:val="28"/>
        </w:rPr>
        <w:t>Мақсади кори курсӣ — омӯхтани сохтор ва механизми кашиши мушакҳо, таҳлили мубодилаи энергия дар машқ ва санҷиши таҷрибавии самаранокии барномаи омехтаи машқ. Барои расидан ба ин мақсад панҷ вазифа муқаррар гардид: тавсифи сатҳҳои сохтори мушак ва типҳои нахҳо; кушодани механизми пайвандагии актин-миозин ва воҳидҳои моторӣ; таҳлили системаҳои энергия ва нишондодҳои тавоноӣ; омӯхтани мутобиқсозӣ ва гормонҳо дар машқ; санҷиши таҷрибавии барномаи 12-ҳафтаинаи машқи омехта. Объекти тадқиқот системаи мушакӣ ва равандҳои машқ, мавзӯъ — механизми физиологии кашиш ва мутобиқсозӣ мебошанд [6, 1302-б.].</w:t>
      </w:r>
    </w:p>
    <w:p>
      <w:pPr>
        <w:spacing w:line="360" w:lineRule="auto" w:after="0"/>
        <w:ind w:firstLine="709"/>
        <w:jc w:val="both"/>
      </w:pPr>
      <w:r>
        <w:rPr>
          <w:rFonts w:ascii="Times New Roman" w:hAnsi="Times New Roman"/>
          <w:b w:val="0"/>
          <w:i w:val="0"/>
          <w:sz w:val="28"/>
        </w:rPr>
        <w:t>Таҷрибаи амалии кор дар доираи барномаи 12-ҳафтаина гузаронида шуд: 48 иштирокчӣ (22 мард, 26 зан, синни миёна 21±3 сол) ба ду гурӯҳи 24-нафара тақсим шуданд; гурӯҳи А дар ҳафта 2 рӯзи машқи мустаҳкамӣ ва 150 дақиқа кардио-ро иҷро кард, гурӯҳи Б реҷаи маъмулии худро нигоҳ дошт [6, 1304-б.]. Нишондодҳо дар се марҳила — 0, 6 ва 12 ҳафта — бо динамометр, санҷиши нишастанишомадан ва роҳравии 6-дақиқа чен шуданд. Ҳамзамон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25 ҷадвал ҷамъбаст шудааст ва феҳристи адабиёт 12 манбаъро дар бар мегирад.</w:t>
      </w:r>
    </w:p>
    <w:p>
      <w:pPr>
        <w:spacing w:line="360" w:lineRule="auto" w:after="0"/>
        <w:ind w:firstLine="709"/>
        <w:jc w:val="both"/>
      </w:pPr>
      <w:r>
        <w:rPr>
          <w:rFonts w:ascii="Times New Roman" w:hAnsi="Times New Roman"/>
          <w:b w:val="0"/>
          <w:i w:val="0"/>
          <w:sz w:val="28"/>
        </w:rPr>
        <w:t>Таҳлил дар се ҷиҳат гузаронида шуд: сохторӣ — сатҳҳои мушак аз узв то саркомер; функсионалӣ — механизми кашиш, энергия ва танзими неравӣ; амалӣ — таҷрибаи майдонӣ ва тавсияҳо. Ҳар як боб бо ҷадвали муқоисавӣ хотима меёбад, то рақамҳоро ба осонӣ муқоиса кардан мумкин бошад. Дар тамоми матн даҳ мисоли ҳисобӣ оварда шудааст; ҳар яке татбиқи амалии назарияро дар рақамҳои воқеӣ нишон медиҳад [6, 1306-б.].</w:t>
      </w:r>
    </w:p>
    <w:p>
      <w:pPr>
        <w:spacing w:line="360" w:lineRule="auto" w:after="0"/>
        <w:ind w:firstLine="709"/>
        <w:jc w:val="both"/>
      </w:pPr>
      <w:r>
        <w:rPr>
          <w:rFonts w:ascii="Times New Roman" w:hAnsi="Times New Roman"/>
          <w:b w:val="0"/>
          <w:i w:val="0"/>
          <w:sz w:val="28"/>
        </w:rPr>
        <w:t>Барои хонанда ҷадвали 0.1 харитаи корро месозад: боби якум сохтор ва механизмро кушода, боби дуюм энергия ва тавоноиро таҳлил мекунад ва боби сеюм натиҷаи таҷрибавӣ ва нақшаи амалиро меорад. Замимаҳо луғат, маълумоти алоҳида, меъорҳо, пурсиш ва нақшаи ҳафтаиро дар бар мегиранд. Чунин сохтор барои дарси семинарӣ ва кори мустақил мутобиқ аст [7, 176-б.].</w:t>
      </w:r>
    </w:p>
    <w:p>
      <w:pPr>
        <w:spacing w:line="360" w:lineRule="auto" w:after="0"/>
        <w:ind w:firstLine="709"/>
        <w:jc w:val="both"/>
      </w:pPr>
      <w:r>
        <w:rPr>
          <w:rFonts w:ascii="Times New Roman" w:hAnsi="Times New Roman"/>
          <w:b w:val="0"/>
          <w:i w:val="0"/>
          <w:sz w:val="28"/>
        </w:rPr>
        <w:t>Дар баробари ин, кор ба саволҳои амалӣ ҷавоб медиҳад: чӣ қадар бор барои оғоз лозим аст, чанд рӯз дар ҳафта машқ кардан муфид аст, кадом аломат ба мутахассис муроҷиат талаб мекунад. Ҷавобҳо ба шакли ҷадвал ва мисол даромадаанд, то онҳоро дар маиши рӯзона ба осонӣ истифода бурдан мумкин бошад [4, 34-б.].</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Сохтори мушак, типҳои нахҳо, механизми кашиш</w:t>
            </w:r>
          </w:p>
        </w:tc>
        <w:tc>
          <w:tcPr>
            <w:tcW w:type="dxa" w:w="2381"/>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Энергия, VO2max, лактат, мутобиқсозӣ, гормонҳо</w:t>
            </w:r>
          </w:p>
        </w:tc>
        <w:tc>
          <w:tcPr>
            <w:tcW w:type="dxa" w:w="2381"/>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Таҷриба, саломатӣ, осебҳо, тавсияҳо</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Кори курсӣ дар се қадам сохта шудааст: аввал асосҳои назарии физиологияи мушак аз адабиёти байналмилалӣ ҷамъбаст мешавад, баъд механизмҳои таъмини энергия ва нишондодҳои тавоноӣ таҳлил мегардад ва ниҳоят натиҷаи таҷрибаи майдонии 48 иштирокчӣ дар итоат ба меъёрҳои илмӣ баррасӣ мешавад. Ҳар як боб ба ҷадвали муқоисавӣ такя мекунад, то хонанда рақамҳои калонро ба осонӣ муқоиса кунад. Даҳ мисоли ҳисобӣ роҳи аз назария ба амал гузаштанро нишон медиҳанд.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СОХТИ МУШАКҲО ВА МЕХАНИЗМИ КАШИШ</w:t>
      </w:r>
    </w:p>
    <w:p>
      <w:pPr>
        <w:spacing w:line="360" w:lineRule="auto" w:after="0"/>
        <w:ind w:firstLine="709"/>
        <w:jc w:val="left"/>
      </w:pPr>
      <w:r>
        <w:rPr>
          <w:rFonts w:ascii="Times New Roman" w:hAnsi="Times New Roman"/>
          <w:b/>
          <w:i w:val="0"/>
          <w:sz w:val="28"/>
        </w:rPr>
        <w:t>1.1. Сохтори мушак: аз узв то саркомер</w:t>
      </w:r>
    </w:p>
    <w:p>
      <w:pPr>
        <w:spacing w:line="360" w:lineRule="auto" w:after="0"/>
        <w:ind w:firstLine="709"/>
        <w:jc w:val="both"/>
      </w:pPr>
      <w:r>
        <w:rPr>
          <w:rFonts w:ascii="Times New Roman" w:hAnsi="Times New Roman"/>
          <w:b w:val="0"/>
          <w:i w:val="0"/>
          <w:sz w:val="28"/>
        </w:rPr>
        <w:t>Мушаки скелетӣ сохтори дараҷавӣ дорад: узви мушак аз дастаҳои нахҳо, ҳар нах аз миофибриллаҳо ва ҳар миофибрилла аз ҷуфти филаментҳои актин (борик) ва миозин (ғафс) иборат аст [8, 322-б.]. Пӯшкаи ҳуҷайра — сарколемма — импульсро дар байни нуқтаи нейромускулӣ паҳн мекунад ва системаи ретикулуми саркоплазматикӣ иони кальсиро дар дохили ҳуҷайра захира мекунад [1, 240-б.]. Митохондрияҳои зиёд — дар нахҳои сурх то 20 фоизи ҳаҷм — энергияи ATP-ро таъмин мекунанд [3, 102-б.].</w:t>
      </w:r>
    </w:p>
    <w:p>
      <w:pPr>
        <w:spacing w:line="360" w:lineRule="auto" w:after="0"/>
        <w:ind w:firstLine="709"/>
        <w:jc w:val="both"/>
      </w:pPr>
      <w:r>
        <w:rPr>
          <w:rFonts w:ascii="Times New Roman" w:hAnsi="Times New Roman"/>
          <w:b w:val="0"/>
          <w:i w:val="0"/>
          <w:sz w:val="28"/>
        </w:rPr>
        <w:t>Саркомер — воҳиди функсионалии кашиш — аз хатҳои Z, минтақаҳои равшан ва торик иборат аст; дарозиаш дар истироҳат 2,0–2,6 мкм аст [1, 242-б.]. Ҳангоми кашиш хатҳои Z ба ҳам наздик мешаванд, дарозиаи саркомер то 30 фоиз кам мешавад ва тамоми нах — ҳазорҳо саркомер — ҳамзамон кӯтоҳ мегардад [2, 6-б.]. Паҳнои физиологии мушак — маҷмӯи ғафсии тамоми нахҳо — қуввати умумиро муайян мекунад: мушаке, ки нахҳои бештар дорад, қувваттар аст.</w:t>
      </w:r>
    </w:p>
    <w:p>
      <w:pPr>
        <w:spacing w:line="360" w:lineRule="auto" w:after="0"/>
        <w:ind w:firstLine="709"/>
        <w:jc w:val="both"/>
      </w:pPr>
      <w:r>
        <w:rPr>
          <w:rFonts w:ascii="Times New Roman" w:hAnsi="Times New Roman"/>
          <w:b w:val="0"/>
          <w:i w:val="0"/>
          <w:sz w:val="28"/>
        </w:rPr>
        <w:t>Мисоли 1. Дарозиаи нахи мушаки бисепсит тақрибан 12 см аст: 120 000 мкм ÷ 2,5 мкм = 48 000 саркомер дар як сатҳ; дар ҳолат, ки миофибриллаҳо параллелӣ ҷой гирифтанд, ҳамаи саркомерҳо якбора кор мекунанд. Барои ҳамин кашиши ҳар саркомер танҳо ба 1 мкм дарозиаи умумии нахро ба 48 000 мкм, яъне 4,8 см кам мекунад.</w:t>
      </w:r>
    </w:p>
    <w:p>
      <w:pPr>
        <w:spacing w:line="360" w:lineRule="auto" w:after="0"/>
        <w:ind w:firstLine="709"/>
        <w:jc w:val="both"/>
      </w:pPr>
      <w:r>
        <w:rPr>
          <w:rFonts w:ascii="Times New Roman" w:hAnsi="Times New Roman"/>
          <w:b w:val="0"/>
          <w:i w:val="0"/>
          <w:sz w:val="28"/>
        </w:rPr>
        <w:t>Мушакҳои бадан аз се тип иборатанд: скелетӣ, ҳамвор ва дилӣ; кори курсӣ ба мушакҳои скелетӣ бахшида шудааст, вале тамоми сохтори асосӣ дар ҳамаи типҳо мемонад [8, 326-б.]. Дар мушакҳои скелетӣ нахҳо аз як ҳуҷайраи ибтидоӣ бо ҷамъшавии ядроҳо меоянд; барои ҳамин ядроҳо дар паҳлои саркоплазма ҷой мегиранд ва синтези протеинро дар тамоми дарозии нах идора мекунанд [1, 244-б.].</w:t>
      </w:r>
    </w:p>
    <w:p>
      <w:pPr>
        <w:spacing w:line="360" w:lineRule="auto" w:after="0"/>
        <w:ind w:firstLine="709"/>
        <w:jc w:val="both"/>
      </w:pPr>
      <w:r>
        <w:rPr>
          <w:rFonts w:ascii="Times New Roman" w:hAnsi="Times New Roman"/>
          <w:b w:val="0"/>
          <w:i w:val="0"/>
          <w:sz w:val="28"/>
        </w:rPr>
        <w:t>Қуввати кашиш бо пайвандҳо ба устухон мегузарад: тандон мушакро ба устухон мепайвандад ва кашишро ба ҳаракати узв табдил медиҳад [8, 332-б.]. Фасция мушакҳоро аз ҳам ҷудо мекунад ва ба лағжони онҳо дар байни худ ёрӣ медиҳад. Осеби тандон ҳаракатро номумкин месозад; барои ҳамин тандонҳо ҳамроҳи мушакҳо ҳам машқи мустаҳкамӣ талаб мекунанд [2, 4-б.].</w:t>
      </w:r>
    </w:p>
    <w:p>
      <w:pPr>
        <w:spacing w:line="360" w:lineRule="auto" w:after="0"/>
        <w:ind w:firstLine="709"/>
        <w:jc w:val="both"/>
      </w:pPr>
      <w:r>
        <w:rPr>
          <w:rFonts w:ascii="Times New Roman" w:hAnsi="Times New Roman"/>
          <w:b w:val="0"/>
          <w:i w:val="0"/>
          <w:sz w:val="28"/>
        </w:rPr>
        <w:t>Сохтори мушакро дар таҷриба бо микроскоп ва биопсия омӯхтан мумкин аст: дар пажӯҳишҳои варзишӣ намунаи хурди мушак баъди машқ гирифта мешавад [1, 248-б.]. Дар солҳои охир усулҳои тасвирӣ — МРТ ва томография — имкон медиҳанд паҳнои физиологии мушакро бе биопсия чен кунанд [9, 114-б.].</w:t>
      </w:r>
    </w:p>
    <w:p>
      <w:pPr>
        <w:spacing w:line="360" w:lineRule="auto" w:after="0"/>
        <w:ind w:firstLine="709"/>
        <w:jc w:val="both"/>
      </w:pPr>
      <w:r>
        <w:rPr>
          <w:rFonts w:ascii="Times New Roman" w:hAnsi="Times New Roman"/>
          <w:b w:val="0"/>
          <w:i w:val="0"/>
          <w:sz w:val="28"/>
        </w:rPr>
        <w:t>Андозаи мушак дар байни мардону занон фарқ мекунад: мардон то 40–45 фоизи массаи баданро мушак ташкил медиҳанд, занон бошад 30–35 фоиз [2, 8-б.]. Барои ҳамин қуввати мутлақ дар мардон баландтар аст, вале қуввати нисбӣ — ба ҳисоби 1 кг масса — фарқи хеле хурд дорад [3, 118-б.].</w:t>
      </w:r>
    </w:p>
    <w:p>
      <w:pPr>
        <w:spacing w:line="240" w:lineRule="auto" w:after="0"/>
        <w:ind w:firstLine="0"/>
        <w:jc w:val="center"/>
      </w:pPr>
      <w:r>
        <w:rPr>
          <w:rFonts w:ascii="Times New Roman" w:hAnsi="Times New Roman"/>
          <w:b/>
          <w:i w:val="0"/>
          <w:sz w:val="24"/>
        </w:rPr>
        <w:t>Ҷадвали 1.1 — Сатҳҳои сохтори мушак</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Сатҳ</w:t>
            </w:r>
          </w:p>
        </w:tc>
        <w:tc>
          <w:tcPr>
            <w:tcW w:type="dxa" w:w="1928"/>
            <w:shd w:val="clear" w:fill="EDEDED"/>
          </w:tcPr>
          <w:p>
            <w:pPr>
              <w:spacing w:line="240" w:lineRule="auto" w:after="0" w:before="0"/>
              <w:ind w:firstLine="0"/>
              <w:jc w:val="left"/>
            </w:pPr>
            <w:r>
              <w:rPr>
                <w:rFonts w:ascii="Times New Roman" w:hAnsi="Times New Roman"/>
                <w:b/>
                <w:sz w:val="24"/>
              </w:rPr>
              <w:t>Андоза</w:t>
            </w:r>
          </w:p>
        </w:tc>
        <w:tc>
          <w:tcPr>
            <w:tcW w:type="dxa" w:w="3742"/>
            <w:shd w:val="clear" w:fill="EDEDED"/>
          </w:tcPr>
          <w:p>
            <w:pPr>
              <w:spacing w:line="240" w:lineRule="auto" w:after="0" w:before="0"/>
              <w:ind w:firstLine="0"/>
              <w:jc w:val="left"/>
            </w:pPr>
            <w:r>
              <w:rPr>
                <w:rFonts w:ascii="Times New Roman" w:hAnsi="Times New Roman"/>
                <w:b/>
                <w:sz w:val="24"/>
              </w:rPr>
              <w:t>Ҷузъҳои асосӣ</w:t>
            </w:r>
          </w:p>
        </w:tc>
      </w:tr>
      <w:tr>
        <w:tc>
          <w:tcPr>
            <w:tcW w:type="dxa" w:w="2608"/>
          </w:tcPr>
          <w:p>
            <w:pPr>
              <w:spacing w:line="240" w:lineRule="auto" w:after="0" w:before="0"/>
              <w:ind w:firstLine="0"/>
              <w:jc w:val="left"/>
            </w:pPr>
            <w:r>
              <w:rPr>
                <w:rFonts w:ascii="Times New Roman" w:hAnsi="Times New Roman"/>
                <w:b w:val="0"/>
                <w:sz w:val="24"/>
              </w:rPr>
              <w:t>Мушак (узв)</w:t>
            </w:r>
          </w:p>
        </w:tc>
        <w:tc>
          <w:tcPr>
            <w:tcW w:type="dxa" w:w="1928"/>
          </w:tcPr>
          <w:p>
            <w:pPr>
              <w:spacing w:line="240" w:lineRule="auto" w:after="0" w:before="0"/>
              <w:ind w:firstLine="0"/>
              <w:jc w:val="left"/>
            </w:pPr>
            <w:r>
              <w:rPr>
                <w:rFonts w:ascii="Times New Roman" w:hAnsi="Times New Roman"/>
                <w:b w:val="0"/>
                <w:sz w:val="24"/>
              </w:rPr>
              <w:t>1–40 см</w:t>
            </w:r>
          </w:p>
        </w:tc>
        <w:tc>
          <w:tcPr>
            <w:tcW w:type="dxa" w:w="3742"/>
          </w:tcPr>
          <w:p>
            <w:pPr>
              <w:spacing w:line="240" w:lineRule="auto" w:after="0" w:before="0"/>
              <w:ind w:firstLine="0"/>
              <w:jc w:val="left"/>
            </w:pPr>
            <w:r>
              <w:rPr>
                <w:rFonts w:ascii="Times New Roman" w:hAnsi="Times New Roman"/>
                <w:b w:val="0"/>
                <w:sz w:val="24"/>
              </w:rPr>
              <w:t>Дастаҳои нахҳо, фасция, рагҳо</w:t>
            </w:r>
          </w:p>
        </w:tc>
      </w:tr>
      <w:tr>
        <w:tc>
          <w:tcPr>
            <w:tcW w:type="dxa" w:w="2608"/>
          </w:tcPr>
          <w:p>
            <w:pPr>
              <w:spacing w:line="240" w:lineRule="auto" w:after="0" w:before="0"/>
              <w:ind w:firstLine="0"/>
              <w:jc w:val="left"/>
            </w:pPr>
            <w:r>
              <w:rPr>
                <w:rFonts w:ascii="Times New Roman" w:hAnsi="Times New Roman"/>
                <w:b w:val="0"/>
                <w:sz w:val="24"/>
              </w:rPr>
              <w:t>Наҳи мушакӣ</w:t>
            </w:r>
          </w:p>
        </w:tc>
        <w:tc>
          <w:tcPr>
            <w:tcW w:type="dxa" w:w="1928"/>
          </w:tcPr>
          <w:p>
            <w:pPr>
              <w:spacing w:line="240" w:lineRule="auto" w:after="0" w:before="0"/>
              <w:ind w:firstLine="0"/>
              <w:jc w:val="left"/>
            </w:pPr>
            <w:r>
              <w:rPr>
                <w:rFonts w:ascii="Times New Roman" w:hAnsi="Times New Roman"/>
                <w:b w:val="0"/>
                <w:sz w:val="24"/>
              </w:rPr>
              <w:t>10–100 мкм</w:t>
            </w:r>
          </w:p>
        </w:tc>
        <w:tc>
          <w:tcPr>
            <w:tcW w:type="dxa" w:w="3742"/>
          </w:tcPr>
          <w:p>
            <w:pPr>
              <w:spacing w:line="240" w:lineRule="auto" w:after="0" w:before="0"/>
              <w:ind w:firstLine="0"/>
              <w:jc w:val="left"/>
            </w:pPr>
            <w:r>
              <w:rPr>
                <w:rFonts w:ascii="Times New Roman" w:hAnsi="Times New Roman"/>
                <w:b w:val="0"/>
                <w:sz w:val="24"/>
              </w:rPr>
              <w:t>Сарколемма, саркоплазма, ядроҳо</w:t>
            </w:r>
          </w:p>
        </w:tc>
      </w:tr>
      <w:tr>
        <w:tc>
          <w:tcPr>
            <w:tcW w:type="dxa" w:w="2608"/>
          </w:tcPr>
          <w:p>
            <w:pPr>
              <w:spacing w:line="240" w:lineRule="auto" w:after="0" w:before="0"/>
              <w:ind w:firstLine="0"/>
              <w:jc w:val="left"/>
            </w:pPr>
            <w:r>
              <w:rPr>
                <w:rFonts w:ascii="Times New Roman" w:hAnsi="Times New Roman"/>
                <w:b w:val="0"/>
                <w:sz w:val="24"/>
              </w:rPr>
              <w:t>Миофибрилла</w:t>
            </w:r>
          </w:p>
        </w:tc>
        <w:tc>
          <w:tcPr>
            <w:tcW w:type="dxa" w:w="1928"/>
          </w:tcPr>
          <w:p>
            <w:pPr>
              <w:spacing w:line="240" w:lineRule="auto" w:after="0" w:before="0"/>
              <w:ind w:firstLine="0"/>
              <w:jc w:val="left"/>
            </w:pPr>
            <w:r>
              <w:rPr>
                <w:rFonts w:ascii="Times New Roman" w:hAnsi="Times New Roman"/>
                <w:b w:val="0"/>
                <w:sz w:val="24"/>
              </w:rPr>
              <w:t>1–2 мкм</w:t>
            </w:r>
          </w:p>
        </w:tc>
        <w:tc>
          <w:tcPr>
            <w:tcW w:type="dxa" w:w="3742"/>
          </w:tcPr>
          <w:p>
            <w:pPr>
              <w:spacing w:line="240" w:lineRule="auto" w:after="0" w:before="0"/>
              <w:ind w:firstLine="0"/>
              <w:jc w:val="left"/>
            </w:pPr>
            <w:r>
              <w:rPr>
                <w:rFonts w:ascii="Times New Roman" w:hAnsi="Times New Roman"/>
                <w:b w:val="0"/>
                <w:sz w:val="24"/>
              </w:rPr>
              <w:t>Саркомерҳои пайдарпай</w:t>
            </w:r>
          </w:p>
        </w:tc>
      </w:tr>
      <w:tr>
        <w:tc>
          <w:tcPr>
            <w:tcW w:type="dxa" w:w="2608"/>
          </w:tcPr>
          <w:p>
            <w:pPr>
              <w:spacing w:line="240" w:lineRule="auto" w:after="0" w:before="0"/>
              <w:ind w:firstLine="0"/>
              <w:jc w:val="left"/>
            </w:pPr>
            <w:r>
              <w:rPr>
                <w:rFonts w:ascii="Times New Roman" w:hAnsi="Times New Roman"/>
                <w:b w:val="0"/>
                <w:sz w:val="24"/>
              </w:rPr>
              <w:t>Саркомер</w:t>
            </w:r>
          </w:p>
        </w:tc>
        <w:tc>
          <w:tcPr>
            <w:tcW w:type="dxa" w:w="1928"/>
          </w:tcPr>
          <w:p>
            <w:pPr>
              <w:spacing w:line="240" w:lineRule="auto" w:after="0" w:before="0"/>
              <w:ind w:firstLine="0"/>
              <w:jc w:val="left"/>
            </w:pPr>
            <w:r>
              <w:rPr>
                <w:rFonts w:ascii="Times New Roman" w:hAnsi="Times New Roman"/>
                <w:b w:val="0"/>
                <w:sz w:val="24"/>
              </w:rPr>
              <w:t>2,0–2,6 мкм</w:t>
            </w:r>
          </w:p>
        </w:tc>
        <w:tc>
          <w:tcPr>
            <w:tcW w:type="dxa" w:w="3742"/>
          </w:tcPr>
          <w:p>
            <w:pPr>
              <w:spacing w:line="240" w:lineRule="auto" w:after="0" w:before="0"/>
              <w:ind w:firstLine="0"/>
              <w:jc w:val="left"/>
            </w:pPr>
            <w:r>
              <w:rPr>
                <w:rFonts w:ascii="Times New Roman" w:hAnsi="Times New Roman"/>
                <w:b w:val="0"/>
                <w:sz w:val="24"/>
              </w:rPr>
              <w:t>Хатҳои Z, минтақаҳои равшану торик</w:t>
            </w:r>
          </w:p>
        </w:tc>
      </w:tr>
      <w:tr>
        <w:tc>
          <w:tcPr>
            <w:tcW w:type="dxa" w:w="2608"/>
          </w:tcPr>
          <w:p>
            <w:pPr>
              <w:spacing w:line="240" w:lineRule="auto" w:after="0" w:before="0"/>
              <w:ind w:firstLine="0"/>
              <w:jc w:val="left"/>
            </w:pPr>
            <w:r>
              <w:rPr>
                <w:rFonts w:ascii="Times New Roman" w:hAnsi="Times New Roman"/>
                <w:b w:val="0"/>
                <w:sz w:val="24"/>
              </w:rPr>
              <w:t>Филаментҳо</w:t>
            </w:r>
          </w:p>
        </w:tc>
        <w:tc>
          <w:tcPr>
            <w:tcW w:type="dxa" w:w="1928"/>
          </w:tcPr>
          <w:p>
            <w:pPr>
              <w:spacing w:line="240" w:lineRule="auto" w:after="0" w:before="0"/>
              <w:ind w:firstLine="0"/>
              <w:jc w:val="left"/>
            </w:pPr>
            <w:r>
              <w:rPr>
                <w:rFonts w:ascii="Times New Roman" w:hAnsi="Times New Roman"/>
                <w:b w:val="0"/>
                <w:sz w:val="24"/>
              </w:rPr>
              <w:t>5–15 нм</w:t>
            </w:r>
          </w:p>
        </w:tc>
        <w:tc>
          <w:tcPr>
            <w:tcW w:type="dxa" w:w="3742"/>
          </w:tcPr>
          <w:p>
            <w:pPr>
              <w:spacing w:line="240" w:lineRule="auto" w:after="0" w:before="0"/>
              <w:ind w:firstLine="0"/>
              <w:jc w:val="left"/>
            </w:pPr>
            <w:r>
              <w:rPr>
                <w:rFonts w:ascii="Times New Roman" w:hAnsi="Times New Roman"/>
                <w:b w:val="0"/>
                <w:sz w:val="24"/>
              </w:rPr>
              <w:t>Актин (борик), миозин (ғафс)</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Типҳои нахҳои мушакӣ</w:t>
      </w:r>
    </w:p>
    <w:p>
      <w:pPr>
        <w:spacing w:line="360" w:lineRule="auto" w:after="0"/>
        <w:ind w:firstLine="709"/>
        <w:jc w:val="both"/>
      </w:pPr>
      <w:r>
        <w:rPr>
          <w:rFonts w:ascii="Times New Roman" w:hAnsi="Times New Roman"/>
          <w:b w:val="0"/>
          <w:i w:val="0"/>
          <w:sz w:val="28"/>
        </w:rPr>
        <w:t>Наҳҳои мушакӣ аз рӯи суръат ва роҳи таъмини энергия ба се тип тақсим мешаванд: I (сурх, оҳиста-оксидативӣ), IIa (миёна) ва IIx (сафед, тез-гликолитикӣ) [1, 248-б.]. Нахҳои сурх миоглобини зиёд, митохондрияҳои зич ва капиллярҳои сершумор доранд; онҳо суст мекашанд, вале соатҳо кор мекунанд [2, 9-б.]. Нахҳои сафед суръати кашиши 2–3 баробар баланд доранд, вале захираи ATP-ро дар дақиқаҳо сарф мекунанд [3, 106-б.]. Нахҳои IIa ҷониби миёнаро мегиранд ва дар машқи мӯътадил ба хусусиятҳои сурх наздик мешаванд.</w:t>
      </w:r>
    </w:p>
    <w:p>
      <w:pPr>
        <w:spacing w:line="360" w:lineRule="auto" w:after="0"/>
        <w:ind w:firstLine="709"/>
        <w:jc w:val="both"/>
      </w:pPr>
      <w:r>
        <w:rPr>
          <w:rFonts w:ascii="Times New Roman" w:hAnsi="Times New Roman"/>
          <w:b w:val="0"/>
          <w:i w:val="0"/>
          <w:sz w:val="28"/>
        </w:rPr>
        <w:t>Тақсимоти нахҳо аз генҳо вобаста аст онро тағйир медиҳад: дар маратонистон ҳиссаи нахҳои сурх то 80 фоиз мерасад, дар спринтерҳо бошад нахҳои тез ғолиб меоянд [9, 114-б.]. Бо пиршавӣ ҳиссаи нахҳои тез кам шуда, қувват ва тезӣ мефарояд; машқи мустаҳкамӣ ин равандро суст мекунад [5, 2104-б.]. Барои ҳамин барномаи машқ бояд ҳам намуди мустаҳкамӣ ва ҳам намуди кардио-ро фаро гӯяд.</w:t>
      </w:r>
    </w:p>
    <w:p>
      <w:pPr>
        <w:spacing w:line="360" w:lineRule="auto" w:after="0"/>
        <w:ind w:firstLine="709"/>
        <w:jc w:val="both"/>
      </w:pPr>
      <w:r>
        <w:rPr>
          <w:rFonts w:ascii="Times New Roman" w:hAnsi="Times New Roman"/>
          <w:b w:val="0"/>
          <w:i w:val="0"/>
          <w:sz w:val="28"/>
        </w:rPr>
        <w:t>Ранги мушак аз миқдори миоглобин вобаста аст: он оксигенро нигоҳ медорад ва ба нахҳо ранги сурхи хос медиҳад [3, 104-б.]. Дар мушакҳои омехта — бисепсит, чаҳорсарӣ — се типи нах ҳамроҳ кор мекунанд ва таркибашонро машқ тағйир медиҳад [9, 116-б.]. Барои ҳамин дар варзиши муосир таркиби нахҳо ҳамчун маҳорати генетикӣ ва ҳамчун натиҷаи машқ якҷоя арзёбӣ мешавад [2, 10-б.].</w:t>
      </w:r>
    </w:p>
    <w:p>
      <w:pPr>
        <w:spacing w:line="360" w:lineRule="auto" w:after="0"/>
        <w:ind w:firstLine="709"/>
        <w:jc w:val="both"/>
      </w:pPr>
      <w:r>
        <w:rPr>
          <w:rFonts w:ascii="Times New Roman" w:hAnsi="Times New Roman"/>
          <w:b w:val="0"/>
          <w:i w:val="0"/>
          <w:sz w:val="28"/>
        </w:rPr>
        <w:t>Номгӯи нахҳо дар адабиёт фарқ мекунад: типи IIx-ро баъзе муаллифон IIb меноманд, зеро дар одам нахҳои «холии» IIb камёфтанд ва нахҳои тез асосан ҷинси IIx-и сустшударо ташкил медиҳанд [1, 254-б.]. Барои кори курсӣ тақсимоти содаи сурх/миёна/сафед кофист, вале хонанда бояд донад, ки дар ҷадвалҳои байналмилалӣ IIa ва IIx хусусиятҳои алоҳида доранд [2, 13-б.].</w:t>
      </w:r>
    </w:p>
    <w:p>
      <w:pPr>
        <w:spacing w:line="360" w:lineRule="auto" w:after="0"/>
        <w:ind w:firstLine="709"/>
        <w:jc w:val="both"/>
      </w:pPr>
      <w:r>
        <w:rPr>
          <w:rFonts w:ascii="Times New Roman" w:hAnsi="Times New Roman"/>
          <w:b w:val="0"/>
          <w:i w:val="0"/>
          <w:sz w:val="28"/>
        </w:rPr>
        <w:t>Барои ҷавонони мактабӣ нисбати типҳо ба ҳолати мутавозин наздик аст; фарқи генетикӣ дар варзишгарони олӣ хеле намоён мешавад [2, 16-б.]. Барои ҳамин «талант» дар варзиш қисман аз таркиби нахҳо меояд, вале машқи мӯътадил ҳам дар байни ҳама типҳо натиҷаи муайян медиҳад [3, 106-б.].</w:t>
      </w:r>
    </w:p>
    <w:p>
      <w:pPr>
        <w:spacing w:line="360" w:lineRule="auto" w:after="0"/>
        <w:ind w:firstLine="709"/>
        <w:jc w:val="both"/>
      </w:pPr>
      <w:r>
        <w:rPr>
          <w:rFonts w:ascii="Times New Roman" w:hAnsi="Times New Roman"/>
          <w:b w:val="0"/>
          <w:i w:val="0"/>
          <w:sz w:val="28"/>
        </w:rPr>
        <w:t>Дар варзиши муосир таркиби нахҳо бо биопсияи хурд муқаррар мешавад; усули бе осиб бошад бо МРТ ва спектроскопия иҷро мешавад [9, 118-б.]. Барои кори курсӣ усули сода кофист: таркиби нахҳо аз мӯҳлати барқароршавӣ баъди машқ тахмин карда мешавад [2, 12-б.].</w:t>
      </w:r>
    </w:p>
    <w:p>
      <w:pPr>
        <w:spacing w:line="240" w:lineRule="auto" w:after="0"/>
        <w:ind w:firstLine="0"/>
        <w:jc w:val="center"/>
      </w:pPr>
      <w:r>
        <w:rPr>
          <w:rFonts w:ascii="Times New Roman" w:hAnsi="Times New Roman"/>
          <w:b/>
          <w:i w:val="0"/>
          <w:sz w:val="24"/>
        </w:rPr>
        <w:t>Ҷадвали 1.2 — Хусусиятҳои типҳои нахҳо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Хусусият</w:t>
            </w:r>
          </w:p>
        </w:tc>
        <w:tc>
          <w:tcPr>
            <w:tcW w:type="dxa" w:w="2381"/>
            <w:shd w:val="clear" w:fill="EDEDED"/>
          </w:tcPr>
          <w:p>
            <w:pPr>
              <w:spacing w:line="240" w:lineRule="auto" w:after="0" w:before="0"/>
              <w:ind w:firstLine="0"/>
              <w:jc w:val="left"/>
            </w:pPr>
            <w:r>
              <w:rPr>
                <w:rFonts w:ascii="Times New Roman" w:hAnsi="Times New Roman"/>
                <w:b/>
                <w:sz w:val="24"/>
              </w:rPr>
              <w:t>I (сурх)</w:t>
            </w:r>
          </w:p>
        </w:tc>
        <w:tc>
          <w:tcPr>
            <w:tcW w:type="dxa" w:w="2381"/>
            <w:shd w:val="clear" w:fill="EDEDED"/>
          </w:tcPr>
          <w:p>
            <w:pPr>
              <w:spacing w:line="240" w:lineRule="auto" w:after="0" w:before="0"/>
              <w:ind w:firstLine="0"/>
              <w:jc w:val="left"/>
            </w:pPr>
            <w:r>
              <w:rPr>
                <w:rFonts w:ascii="Times New Roman" w:hAnsi="Times New Roman"/>
                <w:b/>
                <w:sz w:val="24"/>
              </w:rPr>
              <w:t>IIa (миёна)</w:t>
            </w:r>
          </w:p>
        </w:tc>
        <w:tc>
          <w:tcPr>
            <w:tcW w:type="dxa" w:w="2381"/>
            <w:shd w:val="clear" w:fill="EDEDED"/>
          </w:tcPr>
          <w:p>
            <w:pPr>
              <w:spacing w:line="240" w:lineRule="auto" w:after="0" w:before="0"/>
              <w:ind w:firstLine="0"/>
              <w:jc w:val="left"/>
            </w:pPr>
            <w:r>
              <w:rPr>
                <w:rFonts w:ascii="Times New Roman" w:hAnsi="Times New Roman"/>
                <w:b/>
                <w:sz w:val="24"/>
              </w:rPr>
              <w:t>IIx (сафед)</w:t>
            </w:r>
          </w:p>
        </w:tc>
      </w:tr>
      <w:tr>
        <w:tc>
          <w:tcPr>
            <w:tcW w:type="dxa" w:w="2381"/>
          </w:tcPr>
          <w:p>
            <w:pPr>
              <w:spacing w:line="240" w:lineRule="auto" w:after="0" w:before="0"/>
              <w:ind w:firstLine="0"/>
              <w:jc w:val="left"/>
            </w:pPr>
            <w:r>
              <w:rPr>
                <w:rFonts w:ascii="Times New Roman" w:hAnsi="Times New Roman"/>
                <w:b w:val="0"/>
                <w:sz w:val="24"/>
              </w:rPr>
              <w:t>Суръати кашиш</w:t>
            </w:r>
          </w:p>
        </w:tc>
        <w:tc>
          <w:tcPr>
            <w:tcW w:type="dxa" w:w="2381"/>
          </w:tcPr>
          <w:p>
            <w:pPr>
              <w:spacing w:line="240" w:lineRule="auto" w:after="0" w:before="0"/>
              <w:ind w:firstLine="0"/>
              <w:jc w:val="left"/>
            </w:pPr>
            <w:r>
              <w:rPr>
                <w:rFonts w:ascii="Times New Roman" w:hAnsi="Times New Roman"/>
                <w:b w:val="0"/>
                <w:sz w:val="24"/>
              </w:rPr>
              <w:t>Оҳиста</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Тез</w:t>
            </w:r>
          </w:p>
        </w:tc>
      </w:tr>
      <w:tr>
        <w:tc>
          <w:tcPr>
            <w:tcW w:type="dxa" w:w="2381"/>
          </w:tcPr>
          <w:p>
            <w:pPr>
              <w:spacing w:line="240" w:lineRule="auto" w:after="0" w:before="0"/>
              <w:ind w:firstLine="0"/>
              <w:jc w:val="left"/>
            </w:pPr>
            <w:r>
              <w:rPr>
                <w:rFonts w:ascii="Times New Roman" w:hAnsi="Times New Roman"/>
                <w:b w:val="0"/>
                <w:sz w:val="24"/>
              </w:rPr>
              <w:t>Мубодилаи асосӣ</w:t>
            </w:r>
          </w:p>
        </w:tc>
        <w:tc>
          <w:tcPr>
            <w:tcW w:type="dxa" w:w="2381"/>
          </w:tcPr>
          <w:p>
            <w:pPr>
              <w:spacing w:line="240" w:lineRule="auto" w:after="0" w:before="0"/>
              <w:ind w:firstLine="0"/>
              <w:jc w:val="left"/>
            </w:pPr>
            <w:r>
              <w:rPr>
                <w:rFonts w:ascii="Times New Roman" w:hAnsi="Times New Roman"/>
                <w:b w:val="0"/>
                <w:sz w:val="24"/>
              </w:rPr>
              <w:t>Оксидативӣ</w:t>
            </w:r>
          </w:p>
        </w:tc>
        <w:tc>
          <w:tcPr>
            <w:tcW w:type="dxa" w:w="2381"/>
          </w:tcPr>
          <w:p>
            <w:pPr>
              <w:spacing w:line="240" w:lineRule="auto" w:after="0" w:before="0"/>
              <w:ind w:firstLine="0"/>
              <w:jc w:val="left"/>
            </w:pPr>
            <w:r>
              <w:rPr>
                <w:rFonts w:ascii="Times New Roman" w:hAnsi="Times New Roman"/>
                <w:b w:val="0"/>
                <w:sz w:val="24"/>
              </w:rPr>
              <w:t>Омехта</w:t>
            </w:r>
          </w:p>
        </w:tc>
        <w:tc>
          <w:tcPr>
            <w:tcW w:type="dxa" w:w="2381"/>
          </w:tcPr>
          <w:p>
            <w:pPr>
              <w:spacing w:line="240" w:lineRule="auto" w:after="0" w:before="0"/>
              <w:ind w:firstLine="0"/>
              <w:jc w:val="left"/>
            </w:pPr>
            <w:r>
              <w:rPr>
                <w:rFonts w:ascii="Times New Roman" w:hAnsi="Times New Roman"/>
                <w:b w:val="0"/>
                <w:sz w:val="24"/>
              </w:rPr>
              <w:t>Гликолитикӣ</w:t>
            </w:r>
          </w:p>
        </w:tc>
      </w:tr>
      <w:tr>
        <w:tc>
          <w:tcPr>
            <w:tcW w:type="dxa" w:w="2381"/>
          </w:tcPr>
          <w:p>
            <w:pPr>
              <w:spacing w:line="240" w:lineRule="auto" w:after="0" w:before="0"/>
              <w:ind w:firstLine="0"/>
              <w:jc w:val="left"/>
            </w:pPr>
            <w:r>
              <w:rPr>
                <w:rFonts w:ascii="Times New Roman" w:hAnsi="Times New Roman"/>
                <w:b w:val="0"/>
                <w:sz w:val="24"/>
              </w:rPr>
              <w:t>Митохондрия</w:t>
            </w:r>
          </w:p>
        </w:tc>
        <w:tc>
          <w:tcPr>
            <w:tcW w:type="dxa" w:w="2381"/>
          </w:tcPr>
          <w:p>
            <w:pPr>
              <w:spacing w:line="240" w:lineRule="auto" w:after="0" w:before="0"/>
              <w:ind w:firstLine="0"/>
              <w:jc w:val="left"/>
            </w:pPr>
            <w:r>
              <w:rPr>
                <w:rFonts w:ascii="Times New Roman" w:hAnsi="Times New Roman"/>
                <w:b w:val="0"/>
                <w:sz w:val="24"/>
              </w:rPr>
              <w:t>Хеле зиёд</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Тобоварӣ</w:t>
            </w:r>
          </w:p>
        </w:tc>
        <w:tc>
          <w:tcPr>
            <w:tcW w:type="dxa" w:w="2381"/>
          </w:tcPr>
          <w:p>
            <w:pPr>
              <w:spacing w:line="240" w:lineRule="auto" w:after="0" w:before="0"/>
              <w:ind w:firstLine="0"/>
              <w:jc w:val="left"/>
            </w:pPr>
            <w:r>
              <w:rPr>
                <w:rFonts w:ascii="Times New Roman" w:hAnsi="Times New Roman"/>
                <w:b w:val="0"/>
                <w:sz w:val="24"/>
              </w:rPr>
              <w:t>Соатҳо</w:t>
            </w:r>
          </w:p>
        </w:tc>
        <w:tc>
          <w:tcPr>
            <w:tcW w:type="dxa" w:w="2381"/>
          </w:tcPr>
          <w:p>
            <w:pPr>
              <w:spacing w:line="240" w:lineRule="auto" w:after="0" w:before="0"/>
              <w:ind w:firstLine="0"/>
              <w:jc w:val="left"/>
            </w:pPr>
            <w:r>
              <w:rPr>
                <w:rFonts w:ascii="Times New Roman" w:hAnsi="Times New Roman"/>
                <w:b w:val="0"/>
                <w:sz w:val="24"/>
              </w:rPr>
              <w:t>Дақиқаҳои зиёд</w:t>
            </w:r>
          </w:p>
        </w:tc>
        <w:tc>
          <w:tcPr>
            <w:tcW w:type="dxa" w:w="2381"/>
          </w:tcPr>
          <w:p>
            <w:pPr>
              <w:spacing w:line="240" w:lineRule="auto" w:after="0" w:before="0"/>
              <w:ind w:firstLine="0"/>
              <w:jc w:val="left"/>
            </w:pPr>
            <w:r>
              <w:rPr>
                <w:rFonts w:ascii="Times New Roman" w:hAnsi="Times New Roman"/>
                <w:b w:val="0"/>
                <w:sz w:val="24"/>
              </w:rPr>
              <w:t>Сонияҳо</w:t>
            </w:r>
          </w:p>
        </w:tc>
      </w:tr>
      <w:tr>
        <w:tc>
          <w:tcPr>
            <w:tcW w:type="dxa" w:w="2381"/>
          </w:tcPr>
          <w:p>
            <w:pPr>
              <w:spacing w:line="240" w:lineRule="auto" w:after="0" w:before="0"/>
              <w:ind w:firstLine="0"/>
              <w:jc w:val="left"/>
            </w:pPr>
            <w:r>
              <w:rPr>
                <w:rFonts w:ascii="Times New Roman" w:hAnsi="Times New Roman"/>
                <w:b w:val="0"/>
                <w:sz w:val="24"/>
              </w:rPr>
              <w:t>Мисоли машқ</w:t>
            </w:r>
          </w:p>
        </w:tc>
        <w:tc>
          <w:tcPr>
            <w:tcW w:type="dxa" w:w="2381"/>
          </w:tcPr>
          <w:p>
            <w:pPr>
              <w:spacing w:line="240" w:lineRule="auto" w:after="0" w:before="0"/>
              <w:ind w:firstLine="0"/>
              <w:jc w:val="left"/>
            </w:pPr>
            <w:r>
              <w:rPr>
                <w:rFonts w:ascii="Times New Roman" w:hAnsi="Times New Roman"/>
                <w:b w:val="0"/>
                <w:sz w:val="24"/>
              </w:rPr>
              <w:t>Марафон</w:t>
            </w:r>
          </w:p>
        </w:tc>
        <w:tc>
          <w:tcPr>
            <w:tcW w:type="dxa" w:w="2381"/>
          </w:tcPr>
          <w:p>
            <w:pPr>
              <w:spacing w:line="240" w:lineRule="auto" w:after="0" w:before="0"/>
              <w:ind w:firstLine="0"/>
              <w:jc w:val="left"/>
            </w:pPr>
            <w:r>
              <w:rPr>
                <w:rFonts w:ascii="Times New Roman" w:hAnsi="Times New Roman"/>
                <w:b w:val="0"/>
                <w:sz w:val="24"/>
              </w:rPr>
              <w:t>Шинои миёна</w:t>
            </w:r>
          </w:p>
        </w:tc>
        <w:tc>
          <w:tcPr>
            <w:tcW w:type="dxa" w:w="2381"/>
          </w:tcPr>
          <w:p>
            <w:pPr>
              <w:spacing w:line="240" w:lineRule="auto" w:after="0" w:before="0"/>
              <w:ind w:firstLine="0"/>
              <w:jc w:val="left"/>
            </w:pPr>
            <w:r>
              <w:rPr>
                <w:rFonts w:ascii="Times New Roman" w:hAnsi="Times New Roman"/>
                <w:b w:val="0"/>
                <w:sz w:val="24"/>
              </w:rPr>
              <w:t>Спринт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Механизми кашиши мушак</w:t>
      </w:r>
    </w:p>
    <w:p>
      <w:pPr>
        <w:spacing w:line="360" w:lineRule="auto" w:after="0"/>
        <w:ind w:firstLine="709"/>
        <w:jc w:val="both"/>
      </w:pPr>
      <w:r>
        <w:rPr>
          <w:rFonts w:ascii="Times New Roman" w:hAnsi="Times New Roman"/>
          <w:b w:val="0"/>
          <w:i w:val="0"/>
          <w:sz w:val="28"/>
        </w:rPr>
        <w:t>Кашиш бо импульси неравӣ оғоз мешавад: ацетилхолин дар нуқтаи нейромускулӣ хориҷ мешавад, потенциали амал дар сарколемма паҳн шуда, ба ретикулуми саркоплазматикӣ мерасад [10, 78-б.]. Иони калсий аз ретикулум баромада, ба тропонин меовад ва тропомиозинро аз ҷойи пайвандии актин канор мекунад [1, 252-б.]. Сарҳои миозин бо энергияи ATP ба актин меованд, пайванд мешаванд ва филаментҳоро ба ҳам лағжонда, саркомерро кӯтоҳ мекунанд [2, 12-б.].</w:t>
      </w:r>
    </w:p>
    <w:p>
      <w:pPr>
        <w:spacing w:line="360" w:lineRule="auto" w:after="0"/>
        <w:ind w:firstLine="709"/>
        <w:jc w:val="both"/>
      </w:pPr>
      <w:r>
        <w:rPr>
          <w:rFonts w:ascii="Times New Roman" w:hAnsi="Times New Roman"/>
          <w:b w:val="0"/>
          <w:i w:val="0"/>
          <w:sz w:val="28"/>
        </w:rPr>
        <w:t>Барои сустшавӣ, калсий ба ретикулум баргардонида мешавад — ин раванд боз ATP талаб мекунад; барои ҳамин сустшавӣ низ энергия мехоҳад [10, 82-б.]. Қуввати мутлақи мушак бо паҳнои физиологии он муайян мешавад: 1 см²-и паҳнои физиологӣ тақрибан 30 Н қувват месозад [6, 1310-б.]. Ригор — мондани мушак баъди марг — аз набудани ATP меояд: сарҳо ба актин часпида, озод намешаванд [3, 108-б.].</w:t>
      </w:r>
    </w:p>
    <w:p>
      <w:pPr>
        <w:spacing w:line="360" w:lineRule="auto" w:after="0"/>
        <w:ind w:firstLine="709"/>
        <w:jc w:val="both"/>
      </w:pPr>
      <w:r>
        <w:rPr>
          <w:rFonts w:ascii="Times New Roman" w:hAnsi="Times New Roman"/>
          <w:b w:val="0"/>
          <w:i w:val="0"/>
          <w:sz w:val="28"/>
        </w:rPr>
        <w:t>Мисоли 2. Паҳнои физиологии мушаки чаҳорсарӣ 60 см² аст: 30 Н/см² × 60 см² = 1800 Н қуввати мутлақ; дар ҳисоби масса (÷ 9,81) тақрибан 183 кг бор мекашад. Дар воқеъ гирди мафсоҳа қуввати дастрас то 20–25 фоиз кам мешавад, барои ҳамин одами маъмул тақрибан 40 кг бардошта метавонад.</w:t>
      </w:r>
    </w:p>
    <w:p>
      <w:pPr>
        <w:spacing w:line="360" w:lineRule="auto" w:after="0"/>
        <w:ind w:firstLine="709"/>
        <w:jc w:val="both"/>
      </w:pPr>
      <w:r>
        <w:rPr>
          <w:rFonts w:ascii="Times New Roman" w:hAnsi="Times New Roman"/>
          <w:b w:val="0"/>
          <w:i w:val="0"/>
          <w:sz w:val="28"/>
        </w:rPr>
        <w:t>Ацетилхолин дар фазои нуқтаи нейромускулӣ зуд паҳн мешавад: ҳар импульс миқдори кофии нейромедиаторро хориҷ мекунад, то потенциали амал ба вуҷуд ояд [10, 80-б.]. Дар мафсоҳаи нейромускулӣ сигнали химӣ ба сигнали электрикӣ табдил меёбад — ин пайвасти байни системаи асаб ва мушак аст [1, 246-б.]. Нуқтаи нейромускулӣ мақсади осебҳо мебошад: заҳри ботулинум хориҷи ацетилхолинро бозмедорад, миастения бошад рецепторҳоро осеб медиҳад [3, 110-б.].</w:t>
      </w:r>
    </w:p>
    <w:p>
      <w:pPr>
        <w:spacing w:line="360" w:lineRule="auto" w:after="0"/>
        <w:ind w:firstLine="709"/>
        <w:jc w:val="both"/>
      </w:pPr>
      <w:r>
        <w:rPr>
          <w:rFonts w:ascii="Times New Roman" w:hAnsi="Times New Roman"/>
          <w:b w:val="0"/>
          <w:i w:val="0"/>
          <w:sz w:val="28"/>
        </w:rPr>
        <w:t>Ҷамъбасти кашишҳои алоҳида кашиши устувор месозад: агар импульсҳо пайдарпай биёянд, мушак вакт пайдо намекунад, ки суст шавад, ва тетанус ба вуҷуд меояд [10, 88-б.]. Дар басомади 40–50 ҳертс қуввати кашиш ба сатҳи максимум мерасад; ин механизми асосии кори мушак дар машқи бор мебошад [6, 1312-б.].</w:t>
      </w:r>
    </w:p>
    <w:p>
      <w:pPr>
        <w:spacing w:line="360" w:lineRule="auto" w:after="0"/>
        <w:ind w:firstLine="709"/>
        <w:jc w:val="both"/>
      </w:pPr>
      <w:r>
        <w:rPr>
          <w:rFonts w:ascii="Times New Roman" w:hAnsi="Times New Roman"/>
          <w:b w:val="0"/>
          <w:i w:val="0"/>
          <w:sz w:val="28"/>
        </w:rPr>
        <w:t>Кашиши изометрӣ — мушак мекашад, вале узв ҳаракат намекунад — бе асбоб истифода мешавад: мушакҳои девори шикам, кафак ва поён бо ин усул мустаҳкам мешаванд [8, 336-б.]. Кашиши изотоникӣ бошад бо ҳаракати узв пайваст аст ва асоси машқи борро ташкил медиҳад [6, 1308-б.].</w:t>
      </w:r>
    </w:p>
    <w:p>
      <w:pPr>
        <w:spacing w:line="360" w:lineRule="auto" w:after="0"/>
        <w:ind w:firstLine="709"/>
        <w:jc w:val="both"/>
      </w:pPr>
      <w:r>
        <w:rPr>
          <w:rFonts w:ascii="Times New Roman" w:hAnsi="Times New Roman"/>
          <w:b w:val="0"/>
          <w:i w:val="0"/>
          <w:sz w:val="28"/>
        </w:rPr>
        <w:t>Суръати кашиш бо навъи машқ иваз мешавад: дар машқи экцентрикӣ — дарозшавии мушак бо бор — нахҳо қуввати бештарро месозанд, вале бештар осеб мебинанд [1, 256-б.]. Барои ҳамин дар барномаҳои навкон машқи экцентрикӣ бо бори кам оғоз мешавад [11, 168-б.].</w:t>
      </w:r>
    </w:p>
    <w:p>
      <w:pPr>
        <w:spacing w:line="240" w:lineRule="auto" w:after="0"/>
        <w:ind w:firstLine="0"/>
        <w:jc w:val="center"/>
      </w:pPr>
      <w:r>
        <w:rPr>
          <w:rFonts w:ascii="Times New Roman" w:hAnsi="Times New Roman"/>
          <w:b/>
          <w:i w:val="0"/>
          <w:sz w:val="24"/>
        </w:rPr>
        <w:t>Ҷадвали 1.3 — Қадамҳои механизми кашиш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Пайваст</w:t>
            </w:r>
          </w:p>
        </w:tc>
        <w:tc>
          <w:tcPr>
            <w:tcW w:type="dxa" w:w="3288"/>
            <w:shd w:val="clear" w:fill="EDEDED"/>
          </w:tcPr>
          <w:p>
            <w:pPr>
              <w:spacing w:line="240" w:lineRule="auto" w:after="0" w:before="0"/>
              <w:ind w:firstLine="0"/>
              <w:jc w:val="left"/>
            </w:pPr>
            <w:r>
              <w:rPr>
                <w:rFonts w:ascii="Times New Roman" w:hAnsi="Times New Roman"/>
                <w:b/>
                <w:sz w:val="24"/>
              </w:rPr>
              <w:t>Натиҷа</w:t>
            </w:r>
          </w:p>
        </w:tc>
      </w:tr>
      <w:tr>
        <w:tc>
          <w:tcPr>
            <w:tcW w:type="dxa" w:w="2041"/>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Импульс → ацетилхолин</w:t>
            </w:r>
          </w:p>
        </w:tc>
        <w:tc>
          <w:tcPr>
            <w:tcW w:type="dxa" w:w="3288"/>
          </w:tcPr>
          <w:p>
            <w:pPr>
              <w:spacing w:line="240" w:lineRule="auto" w:after="0" w:before="0"/>
              <w:ind w:firstLine="0"/>
              <w:jc w:val="left"/>
            </w:pPr>
            <w:r>
              <w:rPr>
                <w:rFonts w:ascii="Times New Roman" w:hAnsi="Times New Roman"/>
                <w:b w:val="0"/>
                <w:sz w:val="24"/>
              </w:rPr>
              <w:t>Потенциали сарколемма</w:t>
            </w:r>
          </w:p>
        </w:tc>
      </w:tr>
      <w:tr>
        <w:tc>
          <w:tcPr>
            <w:tcW w:type="dxa" w:w="2041"/>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Потенциал → ретикулум</w:t>
            </w:r>
          </w:p>
        </w:tc>
        <w:tc>
          <w:tcPr>
            <w:tcW w:type="dxa" w:w="3288"/>
          </w:tcPr>
          <w:p>
            <w:pPr>
              <w:spacing w:line="240" w:lineRule="auto" w:after="0" w:before="0"/>
              <w:ind w:firstLine="0"/>
              <w:jc w:val="left"/>
            </w:pPr>
            <w:r>
              <w:rPr>
                <w:rFonts w:ascii="Times New Roman" w:hAnsi="Times New Roman"/>
                <w:b w:val="0"/>
                <w:sz w:val="24"/>
              </w:rPr>
              <w:t>Хориҷ шудани Ca2+</w:t>
            </w:r>
          </w:p>
        </w:tc>
      </w:tr>
      <w:tr>
        <w:tc>
          <w:tcPr>
            <w:tcW w:type="dxa" w:w="2041"/>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Ca2+ → тропонин</w:t>
            </w:r>
          </w:p>
        </w:tc>
        <w:tc>
          <w:tcPr>
            <w:tcW w:type="dxa" w:w="3288"/>
          </w:tcPr>
          <w:p>
            <w:pPr>
              <w:spacing w:line="240" w:lineRule="auto" w:after="0" w:before="0"/>
              <w:ind w:firstLine="0"/>
              <w:jc w:val="left"/>
            </w:pPr>
            <w:r>
              <w:rPr>
                <w:rFonts w:ascii="Times New Roman" w:hAnsi="Times New Roman"/>
                <w:b w:val="0"/>
                <w:sz w:val="24"/>
              </w:rPr>
              <w:t>Озод шудани ҷойи актин</w:t>
            </w:r>
          </w:p>
        </w:tc>
      </w:tr>
      <w:tr>
        <w:tc>
          <w:tcPr>
            <w:tcW w:type="dxa" w:w="2041"/>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Миозин + ATP</w:t>
            </w:r>
          </w:p>
        </w:tc>
        <w:tc>
          <w:tcPr>
            <w:tcW w:type="dxa" w:w="3288"/>
          </w:tcPr>
          <w:p>
            <w:pPr>
              <w:spacing w:line="240" w:lineRule="auto" w:after="0" w:before="0"/>
              <w:ind w:firstLine="0"/>
              <w:jc w:val="left"/>
            </w:pPr>
            <w:r>
              <w:rPr>
                <w:rFonts w:ascii="Times New Roman" w:hAnsi="Times New Roman"/>
                <w:b w:val="0"/>
                <w:sz w:val="24"/>
              </w:rPr>
              <w:t>Пайванд ва лағжиши филаментҳо</w:t>
            </w:r>
          </w:p>
        </w:tc>
      </w:tr>
      <w:tr>
        <w:tc>
          <w:tcPr>
            <w:tcW w:type="dxa" w:w="2041"/>
          </w:tcPr>
          <w:p>
            <w:pPr>
              <w:spacing w:line="240" w:lineRule="auto" w:after="0" w:before="0"/>
              <w:ind w:firstLine="0"/>
              <w:jc w:val="left"/>
            </w:pPr>
            <w:r>
              <w:rPr>
                <w:rFonts w:ascii="Times New Roman" w:hAnsi="Times New Roman"/>
                <w:b w:val="0"/>
                <w:sz w:val="24"/>
              </w:rPr>
              <w:t>5</w:t>
            </w:r>
          </w:p>
        </w:tc>
        <w:tc>
          <w:tcPr>
            <w:tcW w:type="dxa" w:w="2948"/>
          </w:tcPr>
          <w:p>
            <w:pPr>
              <w:spacing w:line="240" w:lineRule="auto" w:after="0" w:before="0"/>
              <w:ind w:firstLine="0"/>
              <w:jc w:val="left"/>
            </w:pPr>
            <w:r>
              <w:rPr>
                <w:rFonts w:ascii="Times New Roman" w:hAnsi="Times New Roman"/>
                <w:b w:val="0"/>
                <w:sz w:val="24"/>
              </w:rPr>
              <w:t>Ca2+ бозгашт</w:t>
            </w:r>
          </w:p>
        </w:tc>
        <w:tc>
          <w:tcPr>
            <w:tcW w:type="dxa" w:w="3288"/>
          </w:tcPr>
          <w:p>
            <w:pPr>
              <w:spacing w:line="240" w:lineRule="auto" w:after="0" w:before="0"/>
              <w:ind w:firstLine="0"/>
              <w:jc w:val="left"/>
            </w:pPr>
            <w:r>
              <w:rPr>
                <w:rFonts w:ascii="Times New Roman" w:hAnsi="Times New Roman"/>
                <w:b w:val="0"/>
                <w:sz w:val="24"/>
              </w:rPr>
              <w:t>Сустшавии мушак</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Воҳидҳои моторӣ ва танзими неравӣ</w:t>
      </w:r>
    </w:p>
    <w:p>
      <w:pPr>
        <w:spacing w:line="360" w:lineRule="auto" w:after="0"/>
        <w:ind w:firstLine="709"/>
        <w:jc w:val="both"/>
      </w:pPr>
      <w:r>
        <w:rPr>
          <w:rFonts w:ascii="Times New Roman" w:hAnsi="Times New Roman"/>
          <w:b w:val="0"/>
          <w:i w:val="0"/>
          <w:sz w:val="28"/>
        </w:rPr>
        <w:t>Воҳиди моторӣ — нейрони моторӣ ва тамоми нахҳое, ки он идора мекунад — воҳиди хурдтарини ҳаракат мебошад [3, 112-б.]. Дар мушакҳои хурди чашм як нейрон 10–20 нах, дар мушакҳои калони поя то 1500 нахро фаро мегирад [10, 86-б.]. Танзими қувват бо ду механизм амал мекунад: оғози воҳидҳои бештар (ҷалби воҳидҳо) ва афзоиши басомади импульс (басомад аз 10 то 50 ҳертс) [2, 14-б.].</w:t>
      </w:r>
    </w:p>
    <w:p>
      <w:pPr>
        <w:spacing w:line="360" w:lineRule="auto" w:after="0"/>
        <w:ind w:firstLine="709"/>
        <w:jc w:val="both"/>
      </w:pPr>
      <w:r>
        <w:rPr>
          <w:rFonts w:ascii="Times New Roman" w:hAnsi="Times New Roman"/>
          <w:b w:val="0"/>
          <w:i w:val="0"/>
          <w:sz w:val="28"/>
        </w:rPr>
        <w:t>Қоидаи андоза амал мекунад: аввал воҳидҳои хурди тобовар (S), баъд миёна (FR) ва ниҳоят воҳидҳои калони тез (FF) дар кор медароянд [1, 256-б.]. Барои ҳамин машқи сабук тамоми рӯз давомотадор аст, вале бори калон барои дастаҳои тез талаб мешавад. Дар машқи мӯътадил ҳамроҳшавии воҳидҳо беҳтар мешавад — «мустаҳкамии ҳамоҳангӣ» — ки он қувватро бе афзоиши масса меафзояд [9, 118-б.].</w:t>
      </w:r>
    </w:p>
    <w:p>
      <w:pPr>
        <w:spacing w:line="360" w:lineRule="auto" w:after="0"/>
        <w:ind w:firstLine="709"/>
        <w:jc w:val="both"/>
      </w:pPr>
      <w:r>
        <w:rPr>
          <w:rFonts w:ascii="Times New Roman" w:hAnsi="Times New Roman"/>
          <w:b w:val="0"/>
          <w:i w:val="0"/>
          <w:sz w:val="28"/>
        </w:rPr>
        <w:t>Таркиби воҳидҳои моторӣ дар машқ тағйир меёбад: машқи мустаҳкамӣ воҳидҳои калонтар ва мустаҳкамтар месозад, кардио бошад тобоварии воҳидҳои хурдро меафзояд [9, 120-б.]. Дар пиршавӣ ҷалби воҳидҳо паст мешавад — қувват тезтар аз масса кам мешавад; барои ҳамин машқи мустаҳкамӣ барои пиронсол ҳам тавсия мешавад [5, 2104-б.].</w:t>
      </w:r>
    </w:p>
    <w:p>
      <w:pPr>
        <w:spacing w:line="360" w:lineRule="auto" w:after="0"/>
        <w:ind w:firstLine="709"/>
        <w:jc w:val="both"/>
      </w:pPr>
      <w:r>
        <w:rPr>
          <w:rFonts w:ascii="Times New Roman" w:hAnsi="Times New Roman"/>
          <w:b w:val="0"/>
          <w:i w:val="0"/>
          <w:sz w:val="28"/>
        </w:rPr>
        <w:t>Электромиография — сабти сигнали мушак — имкон медиҳад фаъолияти воҳидҳоро бинӣ: потенциали ҳар воҳиди моторӣ шакли алоҳида дорад [6, 1314-б.]. Дар тиббӣ ЭМГ барои ташхиси нейропатия ва миопатия истифода мешавад; дар варзиш бошад шадидати машқ ва ҳамоҳангии воҳидҳоро чен мекунад [3, 114-б.].</w:t>
      </w:r>
    </w:p>
    <w:p>
      <w:pPr>
        <w:spacing w:line="360" w:lineRule="auto" w:after="0"/>
        <w:ind w:firstLine="709"/>
        <w:jc w:val="both"/>
      </w:pPr>
      <w:r>
        <w:rPr>
          <w:rFonts w:ascii="Times New Roman" w:hAnsi="Times New Roman"/>
          <w:b w:val="0"/>
          <w:i w:val="0"/>
          <w:sz w:val="28"/>
        </w:rPr>
        <w:t>Дар машқи гурӯҳӣ фарқи инфиродӣ диққат талаб мекунад: ҳамон бор барои як нафар сабук, барои дигар вазнин буда метавонад. Барои ҳамин дар барномаҳои амалӣ борро бо RPE ё фоизи максимум танзим мекунанд, на бо рақами якхела [11, 166-б.].</w:t>
      </w:r>
    </w:p>
    <w:p>
      <w:pPr>
        <w:spacing w:line="240" w:lineRule="auto" w:after="0"/>
        <w:ind w:firstLine="0"/>
        <w:jc w:val="center"/>
      </w:pPr>
      <w:r>
        <w:rPr>
          <w:rFonts w:ascii="Times New Roman" w:hAnsi="Times New Roman"/>
          <w:b/>
          <w:i w:val="0"/>
          <w:sz w:val="24"/>
        </w:rPr>
        <w:t>Ҷадвали 1.4 — Типҳои воҳидҳои моторӣ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Тип</w:t>
            </w:r>
          </w:p>
        </w:tc>
        <w:tc>
          <w:tcPr>
            <w:tcW w:type="dxa" w:w="1928"/>
            <w:shd w:val="clear" w:fill="EDEDED"/>
          </w:tcPr>
          <w:p>
            <w:pPr>
              <w:spacing w:line="240" w:lineRule="auto" w:after="0" w:before="0"/>
              <w:ind w:firstLine="0"/>
              <w:jc w:val="left"/>
            </w:pPr>
            <w:r>
              <w:rPr>
                <w:rFonts w:ascii="Times New Roman" w:hAnsi="Times New Roman"/>
                <w:b/>
                <w:sz w:val="24"/>
              </w:rPr>
              <w:t>Наҳҳо</w:t>
            </w:r>
          </w:p>
        </w:tc>
        <w:tc>
          <w:tcPr>
            <w:tcW w:type="dxa" w:w="1814"/>
            <w:shd w:val="clear" w:fill="EDEDED"/>
          </w:tcPr>
          <w:p>
            <w:pPr>
              <w:spacing w:line="240" w:lineRule="auto" w:after="0" w:before="0"/>
              <w:ind w:firstLine="0"/>
              <w:jc w:val="left"/>
            </w:pPr>
            <w:r>
              <w:rPr>
                <w:rFonts w:ascii="Times New Roman" w:hAnsi="Times New Roman"/>
                <w:b/>
                <w:sz w:val="24"/>
              </w:rPr>
              <w:t>Қувват</w:t>
            </w:r>
          </w:p>
        </w:tc>
        <w:tc>
          <w:tcPr>
            <w:tcW w:type="dxa" w:w="1928"/>
            <w:shd w:val="clear" w:fill="EDEDED"/>
          </w:tcPr>
          <w:p>
            <w:pPr>
              <w:spacing w:line="240" w:lineRule="auto" w:after="0" w:before="0"/>
              <w:ind w:firstLine="0"/>
              <w:jc w:val="left"/>
            </w:pPr>
            <w:r>
              <w:rPr>
                <w:rFonts w:ascii="Times New Roman" w:hAnsi="Times New Roman"/>
                <w:b/>
                <w:sz w:val="24"/>
              </w:rPr>
              <w:t>Тобоварӣ</w:t>
            </w:r>
          </w:p>
        </w:tc>
        <w:tc>
          <w:tcPr>
            <w:tcW w:type="dxa" w:w="2268"/>
            <w:shd w:val="clear" w:fill="EDEDED"/>
          </w:tcPr>
          <w:p>
            <w:pPr>
              <w:spacing w:line="240" w:lineRule="auto" w:after="0" w:before="0"/>
              <w:ind w:firstLine="0"/>
              <w:jc w:val="left"/>
            </w:pPr>
            <w:r>
              <w:rPr>
                <w:rFonts w:ascii="Times New Roman" w:hAnsi="Times New Roman"/>
                <w:b/>
                <w:sz w:val="24"/>
              </w:rPr>
              <w:t>Вазифа</w:t>
            </w:r>
          </w:p>
        </w:tc>
      </w:tr>
      <w:tr>
        <w:tc>
          <w:tcPr>
            <w:tcW w:type="dxa" w:w="1474"/>
          </w:tcPr>
          <w:p>
            <w:pPr>
              <w:spacing w:line="240" w:lineRule="auto" w:after="0" w:before="0"/>
              <w:ind w:firstLine="0"/>
              <w:jc w:val="left"/>
            </w:pPr>
            <w:r>
              <w:rPr>
                <w:rFonts w:ascii="Times New Roman" w:hAnsi="Times New Roman"/>
                <w:b w:val="0"/>
                <w:sz w:val="24"/>
              </w:rPr>
              <w:t>S (суст)</w:t>
            </w:r>
          </w:p>
        </w:tc>
        <w:tc>
          <w:tcPr>
            <w:tcW w:type="dxa" w:w="1928"/>
          </w:tcPr>
          <w:p>
            <w:pPr>
              <w:spacing w:line="240" w:lineRule="auto" w:after="0" w:before="0"/>
              <w:ind w:firstLine="0"/>
              <w:jc w:val="left"/>
            </w:pPr>
            <w:r>
              <w:rPr>
                <w:rFonts w:ascii="Times New Roman" w:hAnsi="Times New Roman"/>
                <w:b w:val="0"/>
                <w:sz w:val="24"/>
              </w:rPr>
              <w:t>10–100</w:t>
            </w:r>
          </w:p>
        </w:tc>
        <w:tc>
          <w:tcPr>
            <w:tcW w:type="dxa" w:w="1814"/>
          </w:tcPr>
          <w:p>
            <w:pPr>
              <w:spacing w:line="240" w:lineRule="auto" w:after="0" w:before="0"/>
              <w:ind w:firstLine="0"/>
              <w:jc w:val="left"/>
            </w:pPr>
            <w:r>
              <w:rPr>
                <w:rFonts w:ascii="Times New Roman" w:hAnsi="Times New Roman"/>
                <w:b w:val="0"/>
                <w:sz w:val="24"/>
              </w:rPr>
              <w:t>Паст</w:t>
            </w:r>
          </w:p>
        </w:tc>
        <w:tc>
          <w:tcPr>
            <w:tcW w:type="dxa" w:w="1928"/>
          </w:tcPr>
          <w:p>
            <w:pPr>
              <w:spacing w:line="240" w:lineRule="auto" w:after="0" w:before="0"/>
              <w:ind w:firstLine="0"/>
              <w:jc w:val="left"/>
            </w:pPr>
            <w:r>
              <w:rPr>
                <w:rFonts w:ascii="Times New Roman" w:hAnsi="Times New Roman"/>
                <w:b w:val="0"/>
                <w:sz w:val="24"/>
              </w:rPr>
              <w:t>Хеле баланд</w:t>
            </w:r>
          </w:p>
        </w:tc>
        <w:tc>
          <w:tcPr>
            <w:tcW w:type="dxa" w:w="2268"/>
          </w:tcPr>
          <w:p>
            <w:pPr>
              <w:spacing w:line="240" w:lineRule="auto" w:after="0" w:before="0"/>
              <w:ind w:firstLine="0"/>
              <w:jc w:val="left"/>
            </w:pPr>
            <w:r>
              <w:rPr>
                <w:rFonts w:ascii="Times New Roman" w:hAnsi="Times New Roman"/>
                <w:b w:val="0"/>
                <w:sz w:val="24"/>
              </w:rPr>
              <w:t>Вазъи бадан, машқи сабук</w:t>
            </w:r>
          </w:p>
        </w:tc>
      </w:tr>
      <w:tr>
        <w:tc>
          <w:tcPr>
            <w:tcW w:type="dxa" w:w="1474"/>
          </w:tcPr>
          <w:p>
            <w:pPr>
              <w:spacing w:line="240" w:lineRule="auto" w:after="0" w:before="0"/>
              <w:ind w:firstLine="0"/>
              <w:jc w:val="left"/>
            </w:pPr>
            <w:r>
              <w:rPr>
                <w:rFonts w:ascii="Times New Roman" w:hAnsi="Times New Roman"/>
                <w:b w:val="0"/>
                <w:sz w:val="24"/>
              </w:rPr>
              <w:t>FR (миёна)</w:t>
            </w:r>
          </w:p>
        </w:tc>
        <w:tc>
          <w:tcPr>
            <w:tcW w:type="dxa" w:w="1928"/>
          </w:tcPr>
          <w:p>
            <w:pPr>
              <w:spacing w:line="240" w:lineRule="auto" w:after="0" w:before="0"/>
              <w:ind w:firstLine="0"/>
              <w:jc w:val="left"/>
            </w:pPr>
            <w:r>
              <w:rPr>
                <w:rFonts w:ascii="Times New Roman" w:hAnsi="Times New Roman"/>
                <w:b w:val="0"/>
                <w:sz w:val="24"/>
              </w:rPr>
              <w:t>200–600</w:t>
            </w:r>
          </w:p>
        </w:tc>
        <w:tc>
          <w:tcPr>
            <w:tcW w:type="dxa" w:w="1814"/>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268"/>
          </w:tcPr>
          <w:p>
            <w:pPr>
              <w:spacing w:line="240" w:lineRule="auto" w:after="0" w:before="0"/>
              <w:ind w:firstLine="0"/>
              <w:jc w:val="left"/>
            </w:pPr>
            <w:r>
              <w:rPr>
                <w:rFonts w:ascii="Times New Roman" w:hAnsi="Times New Roman"/>
                <w:b w:val="0"/>
                <w:sz w:val="24"/>
              </w:rPr>
              <w:t>Роҳравии тез</w:t>
            </w:r>
          </w:p>
        </w:tc>
      </w:tr>
      <w:tr>
        <w:tc>
          <w:tcPr>
            <w:tcW w:type="dxa" w:w="1474"/>
          </w:tcPr>
          <w:p>
            <w:pPr>
              <w:spacing w:line="240" w:lineRule="auto" w:after="0" w:before="0"/>
              <w:ind w:firstLine="0"/>
              <w:jc w:val="left"/>
            </w:pPr>
            <w:r>
              <w:rPr>
                <w:rFonts w:ascii="Times New Roman" w:hAnsi="Times New Roman"/>
                <w:b w:val="0"/>
                <w:sz w:val="24"/>
              </w:rPr>
              <w:t>FF (тез)</w:t>
            </w:r>
          </w:p>
        </w:tc>
        <w:tc>
          <w:tcPr>
            <w:tcW w:type="dxa" w:w="1928"/>
          </w:tcPr>
          <w:p>
            <w:pPr>
              <w:spacing w:line="240" w:lineRule="auto" w:after="0" w:before="0"/>
              <w:ind w:firstLine="0"/>
              <w:jc w:val="left"/>
            </w:pPr>
            <w:r>
              <w:rPr>
                <w:rFonts w:ascii="Times New Roman" w:hAnsi="Times New Roman"/>
                <w:b w:val="0"/>
                <w:sz w:val="24"/>
              </w:rPr>
              <w:t>500–1500</w:t>
            </w:r>
          </w:p>
        </w:tc>
        <w:tc>
          <w:tcPr>
            <w:tcW w:type="dxa" w:w="1814"/>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Паст</w:t>
            </w:r>
          </w:p>
        </w:tc>
        <w:tc>
          <w:tcPr>
            <w:tcW w:type="dxa" w:w="2268"/>
          </w:tcPr>
          <w:p>
            <w:pPr>
              <w:spacing w:line="240" w:lineRule="auto" w:after="0" w:before="0"/>
              <w:ind w:firstLine="0"/>
              <w:jc w:val="left"/>
            </w:pPr>
            <w:r>
              <w:rPr>
                <w:rFonts w:ascii="Times New Roman" w:hAnsi="Times New Roman"/>
                <w:b w:val="0"/>
                <w:sz w:val="24"/>
              </w:rPr>
              <w:t>Ҷаҳиш, бори вазнин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Истқомати мушак ва сабабҳои он</w:t>
      </w:r>
    </w:p>
    <w:p>
      <w:pPr>
        <w:spacing w:line="360" w:lineRule="auto" w:after="0"/>
        <w:ind w:firstLine="709"/>
        <w:jc w:val="both"/>
      </w:pPr>
      <w:r>
        <w:rPr>
          <w:rFonts w:ascii="Times New Roman" w:hAnsi="Times New Roman"/>
          <w:b w:val="0"/>
          <w:i w:val="0"/>
          <w:sz w:val="28"/>
        </w:rPr>
        <w:t>Истқомат — пастшавии қобилияти кашиш дар кори дарозмуддат — ба ду гурӯҳ тақсим мешавад: периферӣ (дар худи мушак) ва марказӣ (дар системаи асаб) [10, 92-б.]. Дар сатҳи мушак афзоиши фосфати органикӣ ва иони гидроген кори пайвандагии миозин-актинро суст мекунад, холии захираи гликоген бошад қобилияти дарозмуддатро мефарояд [1, 260-б.]. Иони калий дар фазои беруна ҷамъ шуда, потенциали пардаро паст мекунад ва импульс заиф мешавад [3, 116-б.].</w:t>
      </w:r>
    </w:p>
    <w:p>
      <w:pPr>
        <w:spacing w:line="360" w:lineRule="auto" w:after="0"/>
        <w:ind w:firstLine="709"/>
        <w:jc w:val="both"/>
      </w:pPr>
      <w:r>
        <w:rPr>
          <w:rFonts w:ascii="Times New Roman" w:hAnsi="Times New Roman"/>
          <w:b w:val="0"/>
          <w:i w:val="0"/>
          <w:sz w:val="28"/>
        </w:rPr>
        <w:t>Истқомати марказӣ бо таъсири кори мӯътадил ба системаи асаби марказӣ алоқаманд аст: пастшавии ҳарорат, вазнияти кор ва сигналҳои дард фармонро ба мушак заиф мекунанд [9, 120-б.]. Баъди истироҳат ва мӯътадилшавӣ захираҳо барқарор мешаванд; машқи мӯътадил астонаи истқоматро баланд мебарад [2, 18-б.]. Дар таҷрибаи кор истқомат бо санҷиши такрорӣ чен карда шуд.</w:t>
      </w:r>
    </w:p>
    <w:p>
      <w:pPr>
        <w:spacing w:line="360" w:lineRule="auto" w:after="0"/>
        <w:ind w:firstLine="709"/>
        <w:jc w:val="both"/>
      </w:pPr>
      <w:r>
        <w:rPr>
          <w:rFonts w:ascii="Times New Roman" w:hAnsi="Times New Roman"/>
          <w:b w:val="0"/>
          <w:i w:val="0"/>
          <w:sz w:val="28"/>
        </w:rPr>
        <w:t>Истқоматро дар варзиш бо миқёси RPE ва қобилияти такрор арзёбӣ мекунанд: баъди машқи бор қобилияти такрор дар дақиқаҳо, қуввати максимум бошад дар соатҳо барқарор мешавад [11, 174-б.]. Дар машқи шадид кори протеинҳои мушак вазнин мегардад — барқарорсозии пурра ба чанд рӯз кашида мешавад [2, 20-б.].</w:t>
      </w:r>
    </w:p>
    <w:p>
      <w:pPr>
        <w:spacing w:line="360" w:lineRule="auto" w:after="0"/>
        <w:ind w:firstLine="709"/>
        <w:jc w:val="both"/>
      </w:pPr>
      <w:r>
        <w:rPr>
          <w:rFonts w:ascii="Times New Roman" w:hAnsi="Times New Roman"/>
          <w:b w:val="0"/>
          <w:i w:val="0"/>
          <w:sz w:val="28"/>
        </w:rPr>
        <w:t>Тақсимоти истқомат ба намуди машқ вобаста аст: спринт бо захираи фосфогенӣ, давидани миёна бо таҷамъи лактат ва марафон бошад бо холии гликоген пайваст аст [1, 262-б.]. Барои ҳамин стратегияи ғизо дар ҳар намуди машқ мутафовит аст: карбогидрат барои давидани дароз, протеин барои мустаҳкамӣ ва об барои ҳама [11, 178-б.].</w:t>
      </w:r>
    </w:p>
    <w:p>
      <w:pPr>
        <w:spacing w:line="360" w:lineRule="auto" w:after="0"/>
        <w:ind w:firstLine="709"/>
        <w:jc w:val="both"/>
      </w:pPr>
      <w:r>
        <w:rPr>
          <w:rFonts w:ascii="Times New Roman" w:hAnsi="Times New Roman"/>
          <w:b w:val="0"/>
          <w:i w:val="0"/>
          <w:sz w:val="28"/>
        </w:rPr>
        <w:t>Ҳангоми истқомати марказӣ қобилияти фармон додан ба мушак паст мешавад: импульсҳои моторӣ кам шуда, ҳамоҳангӣ вайрон мегардад [9, 122-б.]. Барои ҳамин баъди машқи шадид техника вайрон мешавад ва бори илова хатари осеб дорад [2, 18-б.].</w:t>
      </w:r>
    </w:p>
    <w:p>
      <w:pPr>
        <w:spacing w:line="360" w:lineRule="auto" w:after="0"/>
        <w:ind w:firstLine="709"/>
        <w:jc w:val="both"/>
      </w:pPr>
      <w:r>
        <w:rPr>
          <w:rFonts w:ascii="Times New Roman" w:hAnsi="Times New Roman"/>
          <w:b w:val="0"/>
          <w:i w:val="0"/>
          <w:sz w:val="28"/>
        </w:rPr>
        <w:t>Барои пешгирии истқомати зуд ёрии пешакӣ хеле муҳим аст: он ҳам астонаро баланд мебарад ва ҳам барқарорсозиро тез мекунад [11, 170-б.]. Дар варзишгарони маҳоратдор истқомати марказӣ хеле дер меояд — системаи асаб ба кори дарозмуддат одат мекунад [3, 118-б.].</w:t>
      </w:r>
    </w:p>
    <w:p>
      <w:pPr>
        <w:spacing w:line="240" w:lineRule="auto" w:after="0"/>
        <w:ind w:firstLine="0"/>
        <w:jc w:val="center"/>
      </w:pPr>
      <w:r>
        <w:rPr>
          <w:rFonts w:ascii="Times New Roman" w:hAnsi="Times New Roman"/>
          <w:b/>
          <w:i w:val="0"/>
          <w:sz w:val="24"/>
        </w:rPr>
        <w:t>Ҷадвали 1.5 — Сабабҳои асосии истқомат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Сабаб</w:t>
            </w:r>
          </w:p>
        </w:tc>
        <w:tc>
          <w:tcPr>
            <w:tcW w:type="dxa" w:w="2041"/>
            <w:shd w:val="clear" w:fill="EDEDED"/>
          </w:tcPr>
          <w:p>
            <w:pPr>
              <w:spacing w:line="240" w:lineRule="auto" w:after="0" w:before="0"/>
              <w:ind w:firstLine="0"/>
              <w:jc w:val="left"/>
            </w:pPr>
            <w:r>
              <w:rPr>
                <w:rFonts w:ascii="Times New Roman" w:hAnsi="Times New Roman"/>
                <w:b/>
                <w:sz w:val="24"/>
              </w:rPr>
              <w:t>Ҷойгоҳ</w:t>
            </w:r>
          </w:p>
        </w:tc>
        <w:tc>
          <w:tcPr>
            <w:tcW w:type="dxa" w:w="3628"/>
            <w:shd w:val="clear" w:fill="EDEDED"/>
          </w:tcPr>
          <w:p>
            <w:pPr>
              <w:spacing w:line="240" w:lineRule="auto" w:after="0" w:before="0"/>
              <w:ind w:firstLine="0"/>
              <w:jc w:val="left"/>
            </w:pPr>
            <w:r>
              <w:rPr>
                <w:rFonts w:ascii="Times New Roman" w:hAnsi="Times New Roman"/>
                <w:b/>
                <w:sz w:val="24"/>
              </w:rPr>
              <w:t>Таъсири асосӣ</w:t>
            </w:r>
          </w:p>
        </w:tc>
      </w:tr>
      <w:tr>
        <w:tc>
          <w:tcPr>
            <w:tcW w:type="dxa" w:w="2608"/>
          </w:tcPr>
          <w:p>
            <w:pPr>
              <w:spacing w:line="240" w:lineRule="auto" w:after="0" w:before="0"/>
              <w:ind w:firstLine="0"/>
              <w:jc w:val="left"/>
            </w:pPr>
            <w:r>
              <w:rPr>
                <w:rFonts w:ascii="Times New Roman" w:hAnsi="Times New Roman"/>
                <w:b w:val="0"/>
                <w:sz w:val="24"/>
              </w:rPr>
              <w:t>Фосфати органикӣ ↑</w:t>
            </w:r>
          </w:p>
        </w:tc>
        <w:tc>
          <w:tcPr>
            <w:tcW w:type="dxa" w:w="2041"/>
          </w:tcPr>
          <w:p>
            <w:pPr>
              <w:spacing w:line="240" w:lineRule="auto" w:after="0" w:before="0"/>
              <w:ind w:firstLine="0"/>
              <w:jc w:val="left"/>
            </w:pPr>
            <w:r>
              <w:rPr>
                <w:rFonts w:ascii="Times New Roman" w:hAnsi="Times New Roman"/>
                <w:b w:val="0"/>
                <w:sz w:val="24"/>
              </w:rPr>
              <w:t>Мушак</w:t>
            </w:r>
          </w:p>
        </w:tc>
        <w:tc>
          <w:tcPr>
            <w:tcW w:type="dxa" w:w="3628"/>
          </w:tcPr>
          <w:p>
            <w:pPr>
              <w:spacing w:line="240" w:lineRule="auto" w:after="0" w:before="0"/>
              <w:ind w:firstLine="0"/>
              <w:jc w:val="left"/>
            </w:pPr>
            <w:r>
              <w:rPr>
                <w:rFonts w:ascii="Times New Roman" w:hAnsi="Times New Roman"/>
                <w:b w:val="0"/>
                <w:sz w:val="24"/>
              </w:rPr>
              <w:t>Кори пайвандҳо суст</w:t>
            </w:r>
          </w:p>
        </w:tc>
      </w:tr>
      <w:tr>
        <w:tc>
          <w:tcPr>
            <w:tcW w:type="dxa" w:w="2608"/>
          </w:tcPr>
          <w:p>
            <w:pPr>
              <w:spacing w:line="240" w:lineRule="auto" w:after="0" w:before="0"/>
              <w:ind w:firstLine="0"/>
              <w:jc w:val="left"/>
            </w:pPr>
            <w:r>
              <w:rPr>
                <w:rFonts w:ascii="Times New Roman" w:hAnsi="Times New Roman"/>
                <w:b w:val="0"/>
                <w:sz w:val="24"/>
              </w:rPr>
              <w:t>Иони гидроген ↑</w:t>
            </w:r>
          </w:p>
        </w:tc>
        <w:tc>
          <w:tcPr>
            <w:tcW w:type="dxa" w:w="2041"/>
          </w:tcPr>
          <w:p>
            <w:pPr>
              <w:spacing w:line="240" w:lineRule="auto" w:after="0" w:before="0"/>
              <w:ind w:firstLine="0"/>
              <w:jc w:val="left"/>
            </w:pPr>
            <w:r>
              <w:rPr>
                <w:rFonts w:ascii="Times New Roman" w:hAnsi="Times New Roman"/>
                <w:b w:val="0"/>
                <w:sz w:val="24"/>
              </w:rPr>
              <w:t>Мушак</w:t>
            </w:r>
          </w:p>
        </w:tc>
        <w:tc>
          <w:tcPr>
            <w:tcW w:type="dxa" w:w="3628"/>
          </w:tcPr>
          <w:p>
            <w:pPr>
              <w:spacing w:line="240" w:lineRule="auto" w:after="0" w:before="0"/>
              <w:ind w:firstLine="0"/>
              <w:jc w:val="left"/>
            </w:pPr>
            <w:r>
              <w:rPr>
                <w:rFonts w:ascii="Times New Roman" w:hAnsi="Times New Roman"/>
                <w:b w:val="0"/>
                <w:sz w:val="24"/>
              </w:rPr>
              <w:t>Кори ферментҳо паст</w:t>
            </w:r>
          </w:p>
        </w:tc>
      </w:tr>
      <w:tr>
        <w:tc>
          <w:tcPr>
            <w:tcW w:type="dxa" w:w="2608"/>
          </w:tcPr>
          <w:p>
            <w:pPr>
              <w:spacing w:line="240" w:lineRule="auto" w:after="0" w:before="0"/>
              <w:ind w:firstLine="0"/>
              <w:jc w:val="left"/>
            </w:pPr>
            <w:r>
              <w:rPr>
                <w:rFonts w:ascii="Times New Roman" w:hAnsi="Times New Roman"/>
                <w:b w:val="0"/>
                <w:sz w:val="24"/>
              </w:rPr>
              <w:t>Гликоген ↓</w:t>
            </w:r>
          </w:p>
        </w:tc>
        <w:tc>
          <w:tcPr>
            <w:tcW w:type="dxa" w:w="2041"/>
          </w:tcPr>
          <w:p>
            <w:pPr>
              <w:spacing w:line="240" w:lineRule="auto" w:after="0" w:before="0"/>
              <w:ind w:firstLine="0"/>
              <w:jc w:val="left"/>
            </w:pPr>
            <w:r>
              <w:rPr>
                <w:rFonts w:ascii="Times New Roman" w:hAnsi="Times New Roman"/>
                <w:b w:val="0"/>
                <w:sz w:val="24"/>
              </w:rPr>
              <w:t>Мушак</w:t>
            </w:r>
          </w:p>
        </w:tc>
        <w:tc>
          <w:tcPr>
            <w:tcW w:type="dxa" w:w="3628"/>
          </w:tcPr>
          <w:p>
            <w:pPr>
              <w:spacing w:line="240" w:lineRule="auto" w:after="0" w:before="0"/>
              <w:ind w:firstLine="0"/>
              <w:jc w:val="left"/>
            </w:pPr>
            <w:r>
              <w:rPr>
                <w:rFonts w:ascii="Times New Roman" w:hAnsi="Times New Roman"/>
                <w:b w:val="0"/>
                <w:sz w:val="24"/>
              </w:rPr>
              <w:t>Энергияи дарозмуддат тамом</w:t>
            </w:r>
          </w:p>
        </w:tc>
      </w:tr>
      <w:tr>
        <w:tc>
          <w:tcPr>
            <w:tcW w:type="dxa" w:w="2608"/>
          </w:tcPr>
          <w:p>
            <w:pPr>
              <w:spacing w:line="240" w:lineRule="auto" w:after="0" w:before="0"/>
              <w:ind w:firstLine="0"/>
              <w:jc w:val="left"/>
            </w:pPr>
            <w:r>
              <w:rPr>
                <w:rFonts w:ascii="Times New Roman" w:hAnsi="Times New Roman"/>
                <w:b w:val="0"/>
                <w:sz w:val="24"/>
              </w:rPr>
              <w:t>Калийи берунӣ ↑</w:t>
            </w:r>
          </w:p>
        </w:tc>
        <w:tc>
          <w:tcPr>
            <w:tcW w:type="dxa" w:w="2041"/>
          </w:tcPr>
          <w:p>
            <w:pPr>
              <w:spacing w:line="240" w:lineRule="auto" w:after="0" w:before="0"/>
              <w:ind w:firstLine="0"/>
              <w:jc w:val="left"/>
            </w:pPr>
            <w:r>
              <w:rPr>
                <w:rFonts w:ascii="Times New Roman" w:hAnsi="Times New Roman"/>
                <w:b w:val="0"/>
                <w:sz w:val="24"/>
              </w:rPr>
              <w:t>Пардаи нах</w:t>
            </w:r>
          </w:p>
        </w:tc>
        <w:tc>
          <w:tcPr>
            <w:tcW w:type="dxa" w:w="3628"/>
          </w:tcPr>
          <w:p>
            <w:pPr>
              <w:spacing w:line="240" w:lineRule="auto" w:after="0" w:before="0"/>
              <w:ind w:firstLine="0"/>
              <w:jc w:val="left"/>
            </w:pPr>
            <w:r>
              <w:rPr>
                <w:rFonts w:ascii="Times New Roman" w:hAnsi="Times New Roman"/>
                <w:b w:val="0"/>
                <w:sz w:val="24"/>
              </w:rPr>
              <w:t>Импульс заиф</w:t>
            </w:r>
          </w:p>
        </w:tc>
      </w:tr>
      <w:tr>
        <w:tc>
          <w:tcPr>
            <w:tcW w:type="dxa" w:w="2608"/>
          </w:tcPr>
          <w:p>
            <w:pPr>
              <w:spacing w:line="240" w:lineRule="auto" w:after="0" w:before="0"/>
              <w:ind w:firstLine="0"/>
              <w:jc w:val="left"/>
            </w:pPr>
            <w:r>
              <w:rPr>
                <w:rFonts w:ascii="Times New Roman" w:hAnsi="Times New Roman"/>
                <w:b w:val="0"/>
                <w:sz w:val="24"/>
              </w:rPr>
              <w:t>Фаъолияти марказӣ ↓</w:t>
            </w:r>
          </w:p>
        </w:tc>
        <w:tc>
          <w:tcPr>
            <w:tcW w:type="dxa" w:w="2041"/>
          </w:tcPr>
          <w:p>
            <w:pPr>
              <w:spacing w:line="240" w:lineRule="auto" w:after="0" w:before="0"/>
              <w:ind w:firstLine="0"/>
              <w:jc w:val="left"/>
            </w:pPr>
            <w:r>
              <w:rPr>
                <w:rFonts w:ascii="Times New Roman" w:hAnsi="Times New Roman"/>
                <w:b w:val="0"/>
                <w:sz w:val="24"/>
              </w:rPr>
              <w:t>Системаи асаб</w:t>
            </w:r>
          </w:p>
        </w:tc>
        <w:tc>
          <w:tcPr>
            <w:tcW w:type="dxa" w:w="3628"/>
          </w:tcPr>
          <w:p>
            <w:pPr>
              <w:spacing w:line="240" w:lineRule="auto" w:after="0" w:before="0"/>
              <w:ind w:firstLine="0"/>
              <w:jc w:val="left"/>
            </w:pPr>
            <w:r>
              <w:rPr>
                <w:rFonts w:ascii="Times New Roman" w:hAnsi="Times New Roman"/>
                <w:b w:val="0"/>
                <w:sz w:val="24"/>
              </w:rPr>
              <w:t>Фармони моторӣ паст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МУБОДИЛАИ ЭНЕРГИЯ ВА ТАВОНОӢ ДАР МАШҚ</w:t>
      </w:r>
    </w:p>
    <w:p>
      <w:pPr>
        <w:spacing w:line="360" w:lineRule="auto" w:after="0"/>
        <w:ind w:firstLine="709"/>
        <w:jc w:val="left"/>
      </w:pPr>
      <w:r>
        <w:rPr>
          <w:rFonts w:ascii="Times New Roman" w:hAnsi="Times New Roman"/>
          <w:b/>
          <w:i w:val="0"/>
          <w:sz w:val="28"/>
        </w:rPr>
        <w:t>2.1. Системаҳои таъмини энергия</w:t>
      </w:r>
    </w:p>
    <w:p>
      <w:pPr>
        <w:spacing w:line="360" w:lineRule="auto" w:after="0"/>
        <w:ind w:firstLine="709"/>
        <w:jc w:val="both"/>
      </w:pPr>
      <w:r>
        <w:rPr>
          <w:rFonts w:ascii="Times New Roman" w:hAnsi="Times New Roman"/>
          <w:b w:val="0"/>
          <w:i w:val="0"/>
          <w:sz w:val="28"/>
        </w:rPr>
        <w:t>Мушак танҳо як «пул»-и энергия дорад — молекулаи ATP; ҳамаи системаҳои мубодила ба барқарорсозии он хизмат мекунанд [1, 262-б.]. Системаи фосфогенӣ — захираи ATP ва фосфокреатин — дар сонияҳои аввал кор мекунад ва суръати баландтарини барқарорсозиро дорад [3, 120-б.]. Системаи гликолитикӣ глюкозаро бе оксиген то лактат ҷудо мекунад ва аз дақиқаи дуюм то ду дақиқа кор мекунад [2, 21-б.]. Системаи оксидативӣ дар митохондрия чарбу ва карбогидратро бо оксиген сӯзонда, дарозмуддат энергия медиҳад [1, 266-б.].</w:t>
      </w:r>
    </w:p>
    <w:p>
      <w:pPr>
        <w:spacing w:line="360" w:lineRule="auto" w:after="0"/>
        <w:ind w:firstLine="709"/>
        <w:jc w:val="both"/>
      </w:pPr>
      <w:r>
        <w:rPr>
          <w:rFonts w:ascii="Times New Roman" w:hAnsi="Times New Roman"/>
          <w:b w:val="0"/>
          <w:i w:val="0"/>
          <w:sz w:val="28"/>
        </w:rPr>
        <w:t>Захираҳо парокандаанд: ATP дар мушак танҳо 5 ммол/кг — барои чанд сония; фосфокреатин 20 ммол/кг — барои дақиқаи аввал; гликогени мушак 300–400 г — барои 60–90 дақиқаи кори шадид [6, 1315-б.]. Чарбу захираи калон дорад: ҳатто дар одами нисбатан камҳаракат 10–15 кг чарб мавҷуд аст, ки барои сад соат роҳравӣ кофист [9, 122-б.]. Бо ҳамин мушакро «муҳаррики соат» мешиносанд — захираҳо барои кори дарозмуддат пешбинӣ шудаанд.</w:t>
      </w:r>
    </w:p>
    <w:p>
      <w:pPr>
        <w:spacing w:line="360" w:lineRule="auto" w:after="0"/>
        <w:ind w:firstLine="709"/>
        <w:jc w:val="both"/>
      </w:pPr>
      <w:r>
        <w:rPr>
          <w:rFonts w:ascii="Times New Roman" w:hAnsi="Times New Roman"/>
          <w:b w:val="0"/>
          <w:i w:val="0"/>
          <w:sz w:val="28"/>
        </w:rPr>
        <w:t>Мисоли 3. Спринтери 100-метр дар суръати истифодаи 2,5 ммол/кг/с ATP месӯзонад: захираи ATP 5 ммол/кг дар 2 сония тамом мешавад; бо фосфокреатини 20 ммол/кг вақти пурраи дастгирии баланд (5+20) ÷ 2,5 = 10 сония — дақиқан вақти давидани масофаи 100 метр. Барои ҳамин марафончӣ масофаи калонро танҳо бо системаи оксидативӣ давад.</w:t>
      </w:r>
    </w:p>
    <w:p>
      <w:pPr>
        <w:spacing w:line="360" w:lineRule="auto" w:after="0"/>
        <w:ind w:firstLine="709"/>
        <w:jc w:val="both"/>
      </w:pPr>
      <w:r>
        <w:rPr>
          <w:rFonts w:ascii="Times New Roman" w:hAnsi="Times New Roman"/>
          <w:b w:val="0"/>
          <w:i w:val="0"/>
          <w:sz w:val="28"/>
        </w:rPr>
        <w:t>Се система ҳамзамон кор мекунанд — фарқ танҳо дар суръат ва мӯҳлати кор аст: фосфогенӣ зудтарин, оксидативӣ бошад дарозтарин [1, 264-б.]. Дар машқи воқеӣ системаҳо ҷамъ мешаванд: дар давидани миёна ҳам гликолиз ва ҳам оксидатсия фаъол аст ва нисбаташон аз шадидати машқ вобаста мемонад [2, 22-б.].</w:t>
      </w:r>
    </w:p>
    <w:p>
      <w:pPr>
        <w:spacing w:line="360" w:lineRule="auto" w:after="0"/>
        <w:ind w:firstLine="709"/>
        <w:jc w:val="both"/>
      </w:pPr>
      <w:r>
        <w:rPr>
          <w:rFonts w:ascii="Times New Roman" w:hAnsi="Times New Roman"/>
          <w:b w:val="0"/>
          <w:i w:val="0"/>
          <w:sz w:val="28"/>
        </w:rPr>
        <w:t>Креатин — маъмултарин иловагии варзишӣ — захираи фосфокреатинро то 20 фоиз меафзояд ва натиҷаро дар машқи кӯтоҳи шадид беҳтар мекунад [5, 2106-б.]. Баъди қабули креатин масса зуд меафзояд — асосан бо об; натиҷаи дарозмуддат бошад аз машқи мӯътадил вобаста мемонад [11, 176-б.].</w:t>
      </w:r>
    </w:p>
    <w:p>
      <w:pPr>
        <w:spacing w:line="360" w:lineRule="auto" w:after="0"/>
        <w:ind w:firstLine="709"/>
        <w:jc w:val="both"/>
      </w:pPr>
      <w:r>
        <w:rPr>
          <w:rFonts w:ascii="Times New Roman" w:hAnsi="Times New Roman"/>
          <w:b w:val="0"/>
          <w:i w:val="0"/>
          <w:sz w:val="28"/>
        </w:rPr>
        <w:t>Дар машқи дарозмуддат ғизои пешакӣ мавқеи худро дорад: карбогидрати 1–4 соат пешакӣ захираи гликогенро пур мекунад ва мӯҳлати корро меафзояд [11, 182-б.]. «Бори карбогидратӣ» пеш аз марафон усули классикии варзишгарон мебошад [5, 2108-б.].</w:t>
      </w:r>
    </w:p>
    <w:p>
      <w:pPr>
        <w:spacing w:line="240" w:lineRule="auto" w:after="0"/>
        <w:ind w:firstLine="0"/>
        <w:jc w:val="center"/>
      </w:pPr>
      <w:r>
        <w:rPr>
          <w:rFonts w:ascii="Times New Roman" w:hAnsi="Times New Roman"/>
          <w:b/>
          <w:i w:val="0"/>
          <w:sz w:val="24"/>
        </w:rPr>
        <w:t>Ҷадвали 2.1 — Се системаи таъмини энергия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Система</w:t>
            </w:r>
          </w:p>
        </w:tc>
        <w:tc>
          <w:tcPr>
            <w:tcW w:type="dxa" w:w="1814"/>
            <w:shd w:val="clear" w:fill="EDEDED"/>
          </w:tcPr>
          <w:p>
            <w:pPr>
              <w:spacing w:line="240" w:lineRule="auto" w:after="0" w:before="0"/>
              <w:ind w:firstLine="0"/>
              <w:jc w:val="left"/>
            </w:pPr>
            <w:r>
              <w:rPr>
                <w:rFonts w:ascii="Times New Roman" w:hAnsi="Times New Roman"/>
                <w:b/>
                <w:sz w:val="24"/>
              </w:rPr>
              <w:t>Вақти кор</w:t>
            </w:r>
          </w:p>
        </w:tc>
        <w:tc>
          <w:tcPr>
            <w:tcW w:type="dxa" w:w="1814"/>
            <w:shd w:val="clear" w:fill="EDEDED"/>
          </w:tcPr>
          <w:p>
            <w:pPr>
              <w:spacing w:line="240" w:lineRule="auto" w:after="0" w:before="0"/>
              <w:ind w:firstLine="0"/>
              <w:jc w:val="left"/>
            </w:pPr>
            <w:r>
              <w:rPr>
                <w:rFonts w:ascii="Times New Roman" w:hAnsi="Times New Roman"/>
                <w:b/>
                <w:sz w:val="24"/>
              </w:rPr>
              <w:t>Суръати ATP</w:t>
            </w:r>
          </w:p>
        </w:tc>
        <w:tc>
          <w:tcPr>
            <w:tcW w:type="dxa" w:w="2494"/>
            <w:shd w:val="clear" w:fill="EDEDED"/>
          </w:tcPr>
          <w:p>
            <w:pPr>
              <w:spacing w:line="240" w:lineRule="auto" w:after="0" w:before="0"/>
              <w:ind w:firstLine="0"/>
              <w:jc w:val="left"/>
            </w:pPr>
            <w:r>
              <w:rPr>
                <w:rFonts w:ascii="Times New Roman" w:hAnsi="Times New Roman"/>
                <w:b/>
                <w:sz w:val="24"/>
              </w:rPr>
              <w:t>Мисоли машқ</w:t>
            </w:r>
          </w:p>
        </w:tc>
      </w:tr>
      <w:tr>
        <w:tc>
          <w:tcPr>
            <w:tcW w:type="dxa" w:w="2154"/>
          </w:tcPr>
          <w:p>
            <w:pPr>
              <w:spacing w:line="240" w:lineRule="auto" w:after="0" w:before="0"/>
              <w:ind w:firstLine="0"/>
              <w:jc w:val="left"/>
            </w:pPr>
            <w:r>
              <w:rPr>
                <w:rFonts w:ascii="Times New Roman" w:hAnsi="Times New Roman"/>
                <w:b w:val="0"/>
                <w:sz w:val="24"/>
              </w:rPr>
              <w:t>Фосфогенӣ</w:t>
            </w:r>
          </w:p>
        </w:tc>
        <w:tc>
          <w:tcPr>
            <w:tcW w:type="dxa" w:w="1814"/>
          </w:tcPr>
          <w:p>
            <w:pPr>
              <w:spacing w:line="240" w:lineRule="auto" w:after="0" w:before="0"/>
              <w:ind w:firstLine="0"/>
              <w:jc w:val="left"/>
            </w:pPr>
            <w:r>
              <w:rPr>
                <w:rFonts w:ascii="Times New Roman" w:hAnsi="Times New Roman"/>
                <w:b w:val="0"/>
                <w:sz w:val="24"/>
              </w:rPr>
              <w:t>0–10 с</w:t>
            </w:r>
          </w:p>
        </w:tc>
        <w:tc>
          <w:tcPr>
            <w:tcW w:type="dxa" w:w="1814"/>
          </w:tcPr>
          <w:p>
            <w:pPr>
              <w:spacing w:line="240" w:lineRule="auto" w:after="0" w:before="0"/>
              <w:ind w:firstLine="0"/>
              <w:jc w:val="left"/>
            </w:pPr>
            <w:r>
              <w:rPr>
                <w:rFonts w:ascii="Times New Roman" w:hAnsi="Times New Roman"/>
                <w:b w:val="0"/>
                <w:sz w:val="24"/>
              </w:rPr>
              <w:t>Хеле баланд</w:t>
            </w:r>
          </w:p>
        </w:tc>
        <w:tc>
          <w:tcPr>
            <w:tcW w:type="dxa" w:w="2494"/>
          </w:tcPr>
          <w:p>
            <w:pPr>
              <w:spacing w:line="240" w:lineRule="auto" w:after="0" w:before="0"/>
              <w:ind w:firstLine="0"/>
              <w:jc w:val="left"/>
            </w:pPr>
            <w:r>
              <w:rPr>
                <w:rFonts w:ascii="Times New Roman" w:hAnsi="Times New Roman"/>
                <w:b w:val="0"/>
                <w:sz w:val="24"/>
              </w:rPr>
              <w:t>Спринт, ҷаҳиш</w:t>
            </w:r>
          </w:p>
        </w:tc>
      </w:tr>
      <w:tr>
        <w:tc>
          <w:tcPr>
            <w:tcW w:type="dxa" w:w="2154"/>
          </w:tcPr>
          <w:p>
            <w:pPr>
              <w:spacing w:line="240" w:lineRule="auto" w:after="0" w:before="0"/>
              <w:ind w:firstLine="0"/>
              <w:jc w:val="left"/>
            </w:pPr>
            <w:r>
              <w:rPr>
                <w:rFonts w:ascii="Times New Roman" w:hAnsi="Times New Roman"/>
                <w:b w:val="0"/>
                <w:sz w:val="24"/>
              </w:rPr>
              <w:t>Гликолитикӣ</w:t>
            </w:r>
          </w:p>
        </w:tc>
        <w:tc>
          <w:tcPr>
            <w:tcW w:type="dxa" w:w="1814"/>
          </w:tcPr>
          <w:p>
            <w:pPr>
              <w:spacing w:line="240" w:lineRule="auto" w:after="0" w:before="0"/>
              <w:ind w:firstLine="0"/>
              <w:jc w:val="left"/>
            </w:pPr>
            <w:r>
              <w:rPr>
                <w:rFonts w:ascii="Times New Roman" w:hAnsi="Times New Roman"/>
                <w:b w:val="0"/>
                <w:sz w:val="24"/>
              </w:rPr>
              <w:t>10 с – 2 дақ</w:t>
            </w:r>
          </w:p>
        </w:tc>
        <w:tc>
          <w:tcPr>
            <w:tcW w:type="dxa" w:w="1814"/>
          </w:tcPr>
          <w:p>
            <w:pPr>
              <w:spacing w:line="240" w:lineRule="auto" w:after="0" w:before="0"/>
              <w:ind w:firstLine="0"/>
              <w:jc w:val="left"/>
            </w:pPr>
            <w:r>
              <w:rPr>
                <w:rFonts w:ascii="Times New Roman" w:hAnsi="Times New Roman"/>
                <w:b w:val="0"/>
                <w:sz w:val="24"/>
              </w:rPr>
              <w:t>Баланд</w:t>
            </w:r>
          </w:p>
        </w:tc>
        <w:tc>
          <w:tcPr>
            <w:tcW w:type="dxa" w:w="2494"/>
          </w:tcPr>
          <w:p>
            <w:pPr>
              <w:spacing w:line="240" w:lineRule="auto" w:after="0" w:before="0"/>
              <w:ind w:firstLine="0"/>
              <w:jc w:val="left"/>
            </w:pPr>
            <w:r>
              <w:rPr>
                <w:rFonts w:ascii="Times New Roman" w:hAnsi="Times New Roman"/>
                <w:b w:val="0"/>
                <w:sz w:val="24"/>
              </w:rPr>
              <w:t>Давидани 400–800 м</w:t>
            </w:r>
          </w:p>
        </w:tc>
      </w:tr>
      <w:tr>
        <w:tc>
          <w:tcPr>
            <w:tcW w:type="dxa" w:w="2154"/>
          </w:tcPr>
          <w:p>
            <w:pPr>
              <w:spacing w:line="240" w:lineRule="auto" w:after="0" w:before="0"/>
              <w:ind w:firstLine="0"/>
              <w:jc w:val="left"/>
            </w:pPr>
            <w:r>
              <w:rPr>
                <w:rFonts w:ascii="Times New Roman" w:hAnsi="Times New Roman"/>
                <w:b w:val="0"/>
                <w:sz w:val="24"/>
              </w:rPr>
              <w:t>Оксидативӣ</w:t>
            </w:r>
          </w:p>
        </w:tc>
        <w:tc>
          <w:tcPr>
            <w:tcW w:type="dxa" w:w="1814"/>
          </w:tcPr>
          <w:p>
            <w:pPr>
              <w:spacing w:line="240" w:lineRule="auto" w:after="0" w:before="0"/>
              <w:ind w:firstLine="0"/>
              <w:jc w:val="left"/>
            </w:pPr>
            <w:r>
              <w:rPr>
                <w:rFonts w:ascii="Times New Roman" w:hAnsi="Times New Roman"/>
                <w:b w:val="0"/>
                <w:sz w:val="24"/>
              </w:rPr>
              <w:t>&gt; 2 дақ</w:t>
            </w:r>
          </w:p>
        </w:tc>
        <w:tc>
          <w:tcPr>
            <w:tcW w:type="dxa" w:w="181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Роҳравӣ, марафон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Системаҳои дилу раг ва нафас дар машқ</w:t>
      </w:r>
    </w:p>
    <w:p>
      <w:pPr>
        <w:spacing w:line="360" w:lineRule="auto" w:after="0"/>
        <w:ind w:firstLine="709"/>
        <w:jc w:val="both"/>
      </w:pPr>
      <w:r>
        <w:rPr>
          <w:rFonts w:ascii="Times New Roman" w:hAnsi="Times New Roman"/>
          <w:b w:val="0"/>
          <w:i w:val="0"/>
          <w:sz w:val="28"/>
        </w:rPr>
        <w:t>Машқ тамоми организмеро фаъол мекунад: ҳаҷми дақиқаи дил аз 5 л/мин дар истироҳат ба 20–25 л/мин дар машқи шадид мерасад, ки аз афзоиши ҳаҷми зарб ва набз иборат аст [10, 112-б.]. Тақсими хун бозсохт мешавад: ҳиссаи мушакҳо аз 20 фоиз ба 80 фоиз мерасад, рагҳо васеъ мешаванд ва фишори систолӣ меафзояд [3, 124-б.]. Вентилатсияи шӯш аз 6 то беш аз 100 л/мин афзуда, истеъмоли оксиген тақрибан 20 баробар меафзояд [2, 24-б.].</w:t>
      </w:r>
    </w:p>
    <w:p>
      <w:pPr>
        <w:spacing w:line="360" w:lineRule="auto" w:after="0"/>
        <w:ind w:firstLine="709"/>
        <w:jc w:val="both"/>
      </w:pPr>
      <w:r>
        <w:rPr>
          <w:rFonts w:ascii="Times New Roman" w:hAnsi="Times New Roman"/>
          <w:b w:val="0"/>
          <w:i w:val="0"/>
          <w:sz w:val="28"/>
        </w:rPr>
        <w:t>Пайвасти ин тағйирот муодилаи Фик аст: VO2 = Q × (артериал − венавӣ фарқи оксиген); яъне миқдори оксигени сӯзонидашуда ба ҳаҷми хун ва фарқи истихроҷи он вобаста аст [1, 270-б.]. Дар машқ фарқи артериовенавӣ аз 50 мл/л ба 150–170 мл/л афзуда, мушак то 70–80 фоизи оксигени артериалро мегирад [8, 330-б.]. Мутобиқсозии мӯътадил ҳаҷми зарбро афзуда, набзи кориро кам мекунад — дил барои ҳар зарб бештар кор мекунад, вале самараноктар мешавад [5, 2106-б.].</w:t>
      </w:r>
    </w:p>
    <w:p>
      <w:pPr>
        <w:spacing w:line="360" w:lineRule="auto" w:after="0"/>
        <w:ind w:firstLine="709"/>
        <w:jc w:val="both"/>
      </w:pPr>
      <w:r>
        <w:rPr>
          <w:rFonts w:ascii="Times New Roman" w:hAnsi="Times New Roman"/>
          <w:b w:val="0"/>
          <w:i w:val="0"/>
          <w:sz w:val="28"/>
        </w:rPr>
        <w:t>Мисоли 4. Дар машқи шадид ҳаҷми дақиқаи дил 20 л/мин ва фарқи артериовенавии оксиген 120 мл/л аст: VO2 = 20 × 120 = 2400 мл/мин, яъне 2,4 л/мин. Ин нишондод нишон медиҳад, ки шахс дар ин шадидат тақрибан 49 фоизи қобилияти худро истифода мебарад.</w:t>
      </w:r>
    </w:p>
    <w:p>
      <w:pPr>
        <w:spacing w:line="360" w:lineRule="auto" w:after="0"/>
        <w:ind w:firstLine="709"/>
        <w:jc w:val="both"/>
      </w:pPr>
      <w:r>
        <w:rPr>
          <w:rFonts w:ascii="Times New Roman" w:hAnsi="Times New Roman"/>
          <w:b w:val="0"/>
          <w:i w:val="0"/>
          <w:sz w:val="28"/>
        </w:rPr>
        <w:t>Дил дар машқ кори худро чандбар меафзояд: ҳаҷми зарб то 2 баробар афзуда, ҳаҷми дақиқаи хунро дар варзишгарони маҳоратдор ба 35–40 литр мерасонад [10, 114-б.]. Мушакҳои коранда рагҳоро мефишоранд ва ба ҷамъшавии вена хунро ёрӣ медиҳанд — «мушакҳо» ҳамчун помпаи дуюм амал мекунанд [8, 334-б.].</w:t>
      </w:r>
    </w:p>
    <w:p>
      <w:pPr>
        <w:spacing w:line="360" w:lineRule="auto" w:after="0"/>
        <w:ind w:firstLine="709"/>
        <w:jc w:val="both"/>
      </w:pPr>
      <w:r>
        <w:rPr>
          <w:rFonts w:ascii="Times New Roman" w:hAnsi="Times New Roman"/>
          <w:b w:val="0"/>
          <w:i w:val="0"/>
          <w:sz w:val="28"/>
        </w:rPr>
        <w:t>Нафаскашӣ дар машқ бо ду механизм идора мешавад: химиявӣ — афзоиши карбонат ва кислотагӣ — ва нейрогенӣ — фармони системаи моторӣ [3, 132-б.]. Дар оғози машқ нафас тез афзояд — ин посухи нейрогенӣ аст; баъд бошад рафти химиявӣ ҳукмрон мешавад [2, 26-б.].</w:t>
      </w:r>
    </w:p>
    <w:p>
      <w:pPr>
        <w:spacing w:line="360" w:lineRule="auto" w:after="0"/>
        <w:ind w:firstLine="709"/>
        <w:jc w:val="both"/>
      </w:pPr>
      <w:r>
        <w:rPr>
          <w:rFonts w:ascii="Times New Roman" w:hAnsi="Times New Roman"/>
          <w:b w:val="0"/>
          <w:i w:val="0"/>
          <w:sz w:val="28"/>
        </w:rPr>
        <w:t>Хун дар машқ ғафс мешавад: об бо арақ хориҷ мешавад ва ҳаҷми плазма кам мегардад; барои ҳамин оби пайваста дар машқи дароз ҳатмист [8, 338-б.]. Вале нӯшидани бисёри якбора намакҳои хунро кам мекунад — ин мавзӯи ҷиддии машқи маратон аст [2, 30-б.].</w:t>
      </w:r>
    </w:p>
    <w:p>
      <w:pPr>
        <w:spacing w:line="360" w:lineRule="auto" w:after="0"/>
        <w:ind w:firstLine="709"/>
        <w:jc w:val="both"/>
      </w:pPr>
      <w:r>
        <w:rPr>
          <w:rFonts w:ascii="Times New Roman" w:hAnsi="Times New Roman"/>
          <w:b w:val="0"/>
          <w:i w:val="0"/>
          <w:sz w:val="28"/>
        </w:rPr>
        <w:t>Дар машқ тақсими хун ба мушак мегузарад: ҳазм ва фаъолияти гурда паст мешавад. Барои ҳамин машқ баъди хӯроки вазнин номумкин мегардад; байни хӯроки калон ва машқ 1,5–2 соат фосила лозим аст [6, 1316-б.].</w:t>
      </w:r>
    </w:p>
    <w:p>
      <w:pPr>
        <w:spacing w:line="240" w:lineRule="auto" w:after="0"/>
        <w:ind w:firstLine="0"/>
        <w:jc w:val="center"/>
      </w:pPr>
      <w:r>
        <w:rPr>
          <w:rFonts w:ascii="Times New Roman" w:hAnsi="Times New Roman"/>
          <w:b/>
          <w:i w:val="0"/>
          <w:sz w:val="24"/>
        </w:rPr>
        <w:t>Ҷадвали 2.2 — Тағйироти асосӣ дар машқи шадид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1814"/>
            <w:shd w:val="clear" w:fill="EDEDED"/>
          </w:tcPr>
          <w:p>
            <w:pPr>
              <w:spacing w:line="240" w:lineRule="auto" w:after="0" w:before="0"/>
              <w:ind w:firstLine="0"/>
              <w:jc w:val="left"/>
            </w:pPr>
            <w:r>
              <w:rPr>
                <w:rFonts w:ascii="Times New Roman" w:hAnsi="Times New Roman"/>
                <w:b/>
                <w:sz w:val="24"/>
              </w:rPr>
              <w:t>Истироҳат</w:t>
            </w:r>
          </w:p>
        </w:tc>
        <w:tc>
          <w:tcPr>
            <w:tcW w:type="dxa" w:w="2041"/>
            <w:shd w:val="clear" w:fill="EDEDED"/>
          </w:tcPr>
          <w:p>
            <w:pPr>
              <w:spacing w:line="240" w:lineRule="auto" w:after="0" w:before="0"/>
              <w:ind w:firstLine="0"/>
              <w:jc w:val="left"/>
            </w:pPr>
            <w:r>
              <w:rPr>
                <w:rFonts w:ascii="Times New Roman" w:hAnsi="Times New Roman"/>
                <w:b/>
                <w:sz w:val="24"/>
              </w:rPr>
              <w:t>Машқи шадид</w:t>
            </w:r>
          </w:p>
        </w:tc>
        <w:tc>
          <w:tcPr>
            <w:tcW w:type="dxa" w:w="1814"/>
            <w:shd w:val="clear" w:fill="EDEDED"/>
          </w:tcPr>
          <w:p>
            <w:pPr>
              <w:spacing w:line="240" w:lineRule="auto" w:after="0" w:before="0"/>
              <w:ind w:firstLine="0"/>
              <w:jc w:val="left"/>
            </w:pPr>
            <w:r>
              <w:rPr>
                <w:rFonts w:ascii="Times New Roman" w:hAnsi="Times New Roman"/>
                <w:b/>
                <w:sz w:val="24"/>
              </w:rPr>
              <w:t>Афзоиш</w:t>
            </w:r>
          </w:p>
        </w:tc>
      </w:tr>
      <w:tr>
        <w:tc>
          <w:tcPr>
            <w:tcW w:type="dxa" w:w="2608"/>
          </w:tcPr>
          <w:p>
            <w:pPr>
              <w:spacing w:line="240" w:lineRule="auto" w:after="0" w:before="0"/>
              <w:ind w:firstLine="0"/>
              <w:jc w:val="left"/>
            </w:pPr>
            <w:r>
              <w:rPr>
                <w:rFonts w:ascii="Times New Roman" w:hAnsi="Times New Roman"/>
                <w:b w:val="0"/>
                <w:sz w:val="24"/>
              </w:rPr>
              <w:t>Ҳаҷми дақиқаи дил</w:t>
            </w:r>
          </w:p>
        </w:tc>
        <w:tc>
          <w:tcPr>
            <w:tcW w:type="dxa" w:w="1814"/>
          </w:tcPr>
          <w:p>
            <w:pPr>
              <w:spacing w:line="240" w:lineRule="auto" w:after="0" w:before="0"/>
              <w:ind w:firstLine="0"/>
              <w:jc w:val="left"/>
            </w:pPr>
            <w:r>
              <w:rPr>
                <w:rFonts w:ascii="Times New Roman" w:hAnsi="Times New Roman"/>
                <w:b w:val="0"/>
                <w:sz w:val="24"/>
              </w:rPr>
              <w:t>5 л/мин</w:t>
            </w:r>
          </w:p>
        </w:tc>
        <w:tc>
          <w:tcPr>
            <w:tcW w:type="dxa" w:w="2041"/>
          </w:tcPr>
          <w:p>
            <w:pPr>
              <w:spacing w:line="240" w:lineRule="auto" w:after="0" w:before="0"/>
              <w:ind w:firstLine="0"/>
              <w:jc w:val="left"/>
            </w:pPr>
            <w:r>
              <w:rPr>
                <w:rFonts w:ascii="Times New Roman" w:hAnsi="Times New Roman"/>
                <w:b w:val="0"/>
                <w:sz w:val="24"/>
              </w:rPr>
              <w:t>20–25 л/мин</w:t>
            </w:r>
          </w:p>
        </w:tc>
        <w:tc>
          <w:tcPr>
            <w:tcW w:type="dxa" w:w="1814"/>
          </w:tcPr>
          <w:p>
            <w:pPr>
              <w:spacing w:line="240" w:lineRule="auto" w:after="0" w:before="0"/>
              <w:ind w:firstLine="0"/>
              <w:jc w:val="left"/>
            </w:pPr>
            <w:r>
              <w:rPr>
                <w:rFonts w:ascii="Times New Roman" w:hAnsi="Times New Roman"/>
                <w:b w:val="0"/>
                <w:sz w:val="24"/>
              </w:rPr>
              <w:t>4–5 баробар</w:t>
            </w:r>
          </w:p>
        </w:tc>
      </w:tr>
      <w:tr>
        <w:tc>
          <w:tcPr>
            <w:tcW w:type="dxa" w:w="2608"/>
          </w:tcPr>
          <w:p>
            <w:pPr>
              <w:spacing w:line="240" w:lineRule="auto" w:after="0" w:before="0"/>
              <w:ind w:firstLine="0"/>
              <w:jc w:val="left"/>
            </w:pPr>
            <w:r>
              <w:rPr>
                <w:rFonts w:ascii="Times New Roman" w:hAnsi="Times New Roman"/>
                <w:b w:val="0"/>
                <w:sz w:val="24"/>
              </w:rPr>
              <w:t>Набз</w:t>
            </w:r>
          </w:p>
        </w:tc>
        <w:tc>
          <w:tcPr>
            <w:tcW w:type="dxa" w:w="1814"/>
          </w:tcPr>
          <w:p>
            <w:pPr>
              <w:spacing w:line="240" w:lineRule="auto" w:after="0" w:before="0"/>
              <w:ind w:firstLine="0"/>
              <w:jc w:val="left"/>
            </w:pPr>
            <w:r>
              <w:rPr>
                <w:rFonts w:ascii="Times New Roman" w:hAnsi="Times New Roman"/>
                <w:b w:val="0"/>
                <w:sz w:val="24"/>
              </w:rPr>
              <w:t>70 дақ/мин</w:t>
            </w:r>
          </w:p>
        </w:tc>
        <w:tc>
          <w:tcPr>
            <w:tcW w:type="dxa" w:w="2041"/>
          </w:tcPr>
          <w:p>
            <w:pPr>
              <w:spacing w:line="240" w:lineRule="auto" w:after="0" w:before="0"/>
              <w:ind w:firstLine="0"/>
              <w:jc w:val="left"/>
            </w:pPr>
            <w:r>
              <w:rPr>
                <w:rFonts w:ascii="Times New Roman" w:hAnsi="Times New Roman"/>
                <w:b w:val="0"/>
                <w:sz w:val="24"/>
              </w:rPr>
              <w:t>170–190</w:t>
            </w:r>
          </w:p>
        </w:tc>
        <w:tc>
          <w:tcPr>
            <w:tcW w:type="dxa" w:w="1814"/>
          </w:tcPr>
          <w:p>
            <w:pPr>
              <w:spacing w:line="240" w:lineRule="auto" w:after="0" w:before="0"/>
              <w:ind w:firstLine="0"/>
              <w:jc w:val="left"/>
            </w:pPr>
            <w:r>
              <w:rPr>
                <w:rFonts w:ascii="Times New Roman" w:hAnsi="Times New Roman"/>
                <w:b w:val="0"/>
                <w:sz w:val="24"/>
              </w:rPr>
              <w:t>2,5 баробар</w:t>
            </w:r>
          </w:p>
        </w:tc>
      </w:tr>
      <w:tr>
        <w:tc>
          <w:tcPr>
            <w:tcW w:type="dxa" w:w="2608"/>
          </w:tcPr>
          <w:p>
            <w:pPr>
              <w:spacing w:line="240" w:lineRule="auto" w:after="0" w:before="0"/>
              <w:ind w:firstLine="0"/>
              <w:jc w:val="left"/>
            </w:pPr>
            <w:r>
              <w:rPr>
                <w:rFonts w:ascii="Times New Roman" w:hAnsi="Times New Roman"/>
                <w:b w:val="0"/>
                <w:sz w:val="24"/>
              </w:rPr>
              <w:t>Вентилатсия</w:t>
            </w:r>
          </w:p>
        </w:tc>
        <w:tc>
          <w:tcPr>
            <w:tcW w:type="dxa" w:w="1814"/>
          </w:tcPr>
          <w:p>
            <w:pPr>
              <w:spacing w:line="240" w:lineRule="auto" w:after="0" w:before="0"/>
              <w:ind w:firstLine="0"/>
              <w:jc w:val="left"/>
            </w:pPr>
            <w:r>
              <w:rPr>
                <w:rFonts w:ascii="Times New Roman" w:hAnsi="Times New Roman"/>
                <w:b w:val="0"/>
                <w:sz w:val="24"/>
              </w:rPr>
              <w:t>6 л/мин</w:t>
            </w:r>
          </w:p>
        </w:tc>
        <w:tc>
          <w:tcPr>
            <w:tcW w:type="dxa" w:w="2041"/>
          </w:tcPr>
          <w:p>
            <w:pPr>
              <w:spacing w:line="240" w:lineRule="auto" w:after="0" w:before="0"/>
              <w:ind w:firstLine="0"/>
              <w:jc w:val="left"/>
            </w:pPr>
            <w:r>
              <w:rPr>
                <w:rFonts w:ascii="Times New Roman" w:hAnsi="Times New Roman"/>
                <w:b w:val="0"/>
                <w:sz w:val="24"/>
              </w:rPr>
              <w:t>100–120 л/мин</w:t>
            </w:r>
          </w:p>
        </w:tc>
        <w:tc>
          <w:tcPr>
            <w:tcW w:type="dxa" w:w="1814"/>
          </w:tcPr>
          <w:p>
            <w:pPr>
              <w:spacing w:line="240" w:lineRule="auto" w:after="0" w:before="0"/>
              <w:ind w:firstLine="0"/>
              <w:jc w:val="left"/>
            </w:pPr>
            <w:r>
              <w:rPr>
                <w:rFonts w:ascii="Times New Roman" w:hAnsi="Times New Roman"/>
                <w:b w:val="0"/>
                <w:sz w:val="24"/>
              </w:rPr>
              <w:t>17–20 баробар</w:t>
            </w:r>
          </w:p>
        </w:tc>
      </w:tr>
      <w:tr>
        <w:tc>
          <w:tcPr>
            <w:tcW w:type="dxa" w:w="2608"/>
          </w:tcPr>
          <w:p>
            <w:pPr>
              <w:spacing w:line="240" w:lineRule="auto" w:after="0" w:before="0"/>
              <w:ind w:firstLine="0"/>
              <w:jc w:val="left"/>
            </w:pPr>
            <w:r>
              <w:rPr>
                <w:rFonts w:ascii="Times New Roman" w:hAnsi="Times New Roman"/>
                <w:b w:val="0"/>
                <w:sz w:val="24"/>
              </w:rPr>
              <w:t>Ҳиссаи мушакҳо</w:t>
            </w:r>
          </w:p>
        </w:tc>
        <w:tc>
          <w:tcPr>
            <w:tcW w:type="dxa" w:w="1814"/>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80–85 %</w:t>
            </w:r>
          </w:p>
        </w:tc>
        <w:tc>
          <w:tcPr>
            <w:tcW w:type="dxa" w:w="1814"/>
          </w:tcPr>
          <w:p>
            <w:pPr>
              <w:spacing w:line="240" w:lineRule="auto" w:after="0" w:before="0"/>
              <w:ind w:firstLine="0"/>
              <w:jc w:val="left"/>
            </w:pPr>
            <w:r>
              <w:rPr>
                <w:rFonts w:ascii="Times New Roman" w:hAnsi="Times New Roman"/>
                <w:b w:val="0"/>
                <w:sz w:val="24"/>
              </w:rPr>
              <w:t>4 баробар</w:t>
            </w:r>
          </w:p>
        </w:tc>
      </w:tr>
      <w:tr>
        <w:tc>
          <w:tcPr>
            <w:tcW w:type="dxa" w:w="2608"/>
          </w:tcPr>
          <w:p>
            <w:pPr>
              <w:spacing w:line="240" w:lineRule="auto" w:after="0" w:before="0"/>
              <w:ind w:firstLine="0"/>
              <w:jc w:val="left"/>
            </w:pPr>
            <w:r>
              <w:rPr>
                <w:rFonts w:ascii="Times New Roman" w:hAnsi="Times New Roman"/>
                <w:b w:val="0"/>
                <w:sz w:val="24"/>
              </w:rPr>
              <w:t>Истеъмоли О2</w:t>
            </w:r>
          </w:p>
        </w:tc>
        <w:tc>
          <w:tcPr>
            <w:tcW w:type="dxa" w:w="1814"/>
          </w:tcPr>
          <w:p>
            <w:pPr>
              <w:spacing w:line="240" w:lineRule="auto" w:after="0" w:before="0"/>
              <w:ind w:firstLine="0"/>
              <w:jc w:val="left"/>
            </w:pPr>
            <w:r>
              <w:rPr>
                <w:rFonts w:ascii="Times New Roman" w:hAnsi="Times New Roman"/>
                <w:b w:val="0"/>
                <w:sz w:val="24"/>
              </w:rPr>
              <w:t>250 мл/мин</w:t>
            </w:r>
          </w:p>
        </w:tc>
        <w:tc>
          <w:tcPr>
            <w:tcW w:type="dxa" w:w="2041"/>
          </w:tcPr>
          <w:p>
            <w:pPr>
              <w:spacing w:line="240" w:lineRule="auto" w:after="0" w:before="0"/>
              <w:ind w:firstLine="0"/>
              <w:jc w:val="left"/>
            </w:pPr>
            <w:r>
              <w:rPr>
                <w:rFonts w:ascii="Times New Roman" w:hAnsi="Times New Roman"/>
                <w:b w:val="0"/>
                <w:sz w:val="24"/>
              </w:rPr>
              <w:t>3000–4000</w:t>
            </w:r>
          </w:p>
        </w:tc>
        <w:tc>
          <w:tcPr>
            <w:tcW w:type="dxa" w:w="1814"/>
          </w:tcPr>
          <w:p>
            <w:pPr>
              <w:spacing w:line="240" w:lineRule="auto" w:after="0" w:before="0"/>
              <w:ind w:firstLine="0"/>
              <w:jc w:val="left"/>
            </w:pPr>
            <w:r>
              <w:rPr>
                <w:rFonts w:ascii="Times New Roman" w:hAnsi="Times New Roman"/>
                <w:b w:val="0"/>
                <w:sz w:val="24"/>
              </w:rPr>
              <w:t>12–16 баробар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VO2max ва тавоноии умумӣ</w:t>
      </w:r>
    </w:p>
    <w:p>
      <w:pPr>
        <w:spacing w:line="360" w:lineRule="auto" w:after="0"/>
        <w:ind w:firstLine="709"/>
        <w:jc w:val="both"/>
      </w:pPr>
      <w:r>
        <w:rPr>
          <w:rFonts w:ascii="Times New Roman" w:hAnsi="Times New Roman"/>
          <w:b w:val="0"/>
          <w:i w:val="0"/>
          <w:sz w:val="28"/>
        </w:rPr>
        <w:t>VO2max — истеъмоли максималии оксиген — нишондоди стандартии тавоноии умумӣ мебошад ва қобилияти системаҳои дилу раг, нафас ва мушакро якҷоя арзёбӣ мекунад [11, 150-б.]. Он аз ҳаҷми дақиқаи дил, ҳаҷми хун, зиччии митохондрия ва капиллярҳо вобаста аст; генҳо тақрибан 50 фоизи фарқро муайян мекунанд [9, 126-б.]. Бо синнусол VO2max ҳар даҳсола 8–10 фоиз кам мешавад, вале машқи мӯътадил ин равандро дучанд суст мекунад [5, 2108-б.].</w:t>
      </w:r>
    </w:p>
    <w:p>
      <w:pPr>
        <w:spacing w:line="360" w:lineRule="auto" w:after="0"/>
        <w:ind w:firstLine="709"/>
        <w:jc w:val="both"/>
      </w:pPr>
      <w:r>
        <w:rPr>
          <w:rFonts w:ascii="Times New Roman" w:hAnsi="Times New Roman"/>
          <w:b w:val="0"/>
          <w:i w:val="0"/>
          <w:sz w:val="28"/>
        </w:rPr>
        <w:t>Мисоли 5. Дар санҷиш шахс 3,2 л/мин оксиген месӯзонад, массааш 65 кг: VO2max = 3200 ÷ 65 = 49,2 мл/кг/мин. Дар миқёси ҷадвали меъор ин дар марзи «хуб» мебошад; барои ҷавони бемаҳорат он нисбатан баланд аст, барои варзишгари давидан бошад паст [11, 154-б.].</w:t>
      </w:r>
    </w:p>
    <w:p>
      <w:pPr>
        <w:spacing w:line="360" w:lineRule="auto" w:after="0"/>
        <w:ind w:firstLine="709"/>
        <w:jc w:val="both"/>
      </w:pPr>
      <w:r>
        <w:rPr>
          <w:rFonts w:ascii="Times New Roman" w:hAnsi="Times New Roman"/>
          <w:b w:val="0"/>
          <w:i w:val="0"/>
          <w:sz w:val="28"/>
        </w:rPr>
        <w:t>Дар клиника VO2max ҳамчун «запаси функсионалӣ» истифода мешавад: он ба беҳтаршавии башорати бемориҳои дил ва давомнокии умр мустақим пайваст аст [12, 2142-б.]. Санҷиши 6-дақиқаи роҳравӣ воситаи содаи тахминӣ аст ва дар таҷрибаи кор истифода шуд; дар лаборатория бошад тест кардиопулмоналии машқ бо таҳлили газҳо гузаронида мешавад [11, 158-б.].</w:t>
      </w:r>
    </w:p>
    <w:p>
      <w:pPr>
        <w:spacing w:line="360" w:lineRule="auto" w:after="0"/>
        <w:ind w:firstLine="709"/>
        <w:jc w:val="both"/>
      </w:pPr>
      <w:r>
        <w:rPr>
          <w:rFonts w:ascii="Times New Roman" w:hAnsi="Times New Roman"/>
          <w:b w:val="0"/>
          <w:i w:val="0"/>
          <w:sz w:val="28"/>
        </w:rPr>
        <w:t>Мутобиқсозии VO2max ба шадидати машқ вобаста аст: 60–90 фоизи набзи максимум барои афзоиши самаранок кофист; машқи хеле сабук бошад натиҷаи кам медиҳад [11, 160-б.]. Дар нафарони бемаҳорат 8–12 ҳафтаи машқи мӯътадил VO2max-ро 10–15 фоиз меафзояд [9, 124-б.].</w:t>
      </w:r>
    </w:p>
    <w:p>
      <w:pPr>
        <w:spacing w:line="360" w:lineRule="auto" w:after="0"/>
        <w:ind w:firstLine="709"/>
        <w:jc w:val="both"/>
      </w:pPr>
      <w:r>
        <w:rPr>
          <w:rFonts w:ascii="Times New Roman" w:hAnsi="Times New Roman"/>
          <w:b w:val="0"/>
          <w:i w:val="0"/>
          <w:sz w:val="28"/>
        </w:rPr>
        <w:t>Дар тадқиқотҳои калон нишон дода шудааст, ки ҳар 1 MET афзоиши қобилияти давомнокии машқ хатари маргро то 10–15 фоиз кам мекунад [12, 2142-б.]. Барои ҳамин VO2max-ро баъзе мутахассисон нишондоди «ашкоркунандаи умр» меноманд: он ҳолати тамоми организмеро якҷоя арзёбӣ мекунад [5, 2102-б.].</w:t>
      </w:r>
    </w:p>
    <w:p>
      <w:pPr>
        <w:spacing w:line="360" w:lineRule="auto" w:after="0"/>
        <w:ind w:firstLine="709"/>
        <w:jc w:val="both"/>
      </w:pPr>
      <w:r>
        <w:rPr>
          <w:rFonts w:ascii="Times New Roman" w:hAnsi="Times New Roman"/>
          <w:b w:val="0"/>
          <w:i w:val="0"/>
          <w:sz w:val="28"/>
        </w:rPr>
        <w:t>Барои иҷрои тест тартиб муҳим аст: гармкунӣ, зинаи афзояндаи суръат ва кори то тамоми қобилият; бехатарӣ ҳатто дар тест аз натиҷа муҳимтар мемонад [11, 158-б.]. Дар маишӣ тестҳои сода — роҳравии 6-дақиқа ё баромадани зина — истифода мешаванд [2, 31-б.].</w:t>
      </w:r>
    </w:p>
    <w:p>
      <w:pPr>
        <w:spacing w:line="240" w:lineRule="auto" w:after="0"/>
        <w:ind w:firstLine="0"/>
        <w:jc w:val="center"/>
      </w:pPr>
      <w:r>
        <w:rPr>
          <w:rFonts w:ascii="Times New Roman" w:hAnsi="Times New Roman"/>
          <w:b/>
          <w:i w:val="0"/>
          <w:sz w:val="24"/>
        </w:rPr>
        <w:t>Ҷадвали 2.3 — Меъорҳои VO2max (мл/кг/мин)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948"/>
            <w:shd w:val="clear" w:fill="EDEDED"/>
          </w:tcPr>
          <w:p>
            <w:pPr>
              <w:spacing w:line="240" w:lineRule="auto" w:after="0" w:before="0"/>
              <w:ind w:firstLine="0"/>
              <w:jc w:val="left"/>
            </w:pPr>
            <w:r>
              <w:rPr>
                <w:rFonts w:ascii="Times New Roman" w:hAnsi="Times New Roman"/>
                <w:b/>
                <w:sz w:val="24"/>
              </w:rPr>
              <w:t>Гурӯҳ</w:t>
            </w:r>
          </w:p>
        </w:tc>
        <w:tc>
          <w:tcPr>
            <w:tcW w:type="dxa" w:w="1814"/>
            <w:shd w:val="clear" w:fill="EDEDED"/>
          </w:tcPr>
          <w:p>
            <w:pPr>
              <w:spacing w:line="240" w:lineRule="auto" w:after="0" w:before="0"/>
              <w:ind w:firstLine="0"/>
              <w:jc w:val="left"/>
            </w:pPr>
            <w:r>
              <w:rPr>
                <w:rFonts w:ascii="Times New Roman" w:hAnsi="Times New Roman"/>
                <w:b/>
                <w:sz w:val="24"/>
              </w:rPr>
              <w:t>Паст</w:t>
            </w:r>
          </w:p>
        </w:tc>
        <w:tc>
          <w:tcPr>
            <w:tcW w:type="dxa" w:w="1814"/>
            <w:shd w:val="clear" w:fill="EDEDED"/>
          </w:tcPr>
          <w:p>
            <w:pPr>
              <w:spacing w:line="240" w:lineRule="auto" w:after="0" w:before="0"/>
              <w:ind w:firstLine="0"/>
              <w:jc w:val="left"/>
            </w:pPr>
            <w:r>
              <w:rPr>
                <w:rFonts w:ascii="Times New Roman" w:hAnsi="Times New Roman"/>
                <w:b/>
                <w:sz w:val="24"/>
              </w:rPr>
              <w:t>Миёна</w:t>
            </w:r>
          </w:p>
        </w:tc>
        <w:tc>
          <w:tcPr>
            <w:tcW w:type="dxa" w:w="1701"/>
            <w:shd w:val="clear" w:fill="EDEDED"/>
          </w:tcPr>
          <w:p>
            <w:pPr>
              <w:spacing w:line="240" w:lineRule="auto" w:after="0" w:before="0"/>
              <w:ind w:firstLine="0"/>
              <w:jc w:val="left"/>
            </w:pPr>
            <w:r>
              <w:rPr>
                <w:rFonts w:ascii="Times New Roman" w:hAnsi="Times New Roman"/>
                <w:b/>
                <w:sz w:val="24"/>
              </w:rPr>
              <w:t>Баланд</w:t>
            </w:r>
          </w:p>
        </w:tc>
      </w:tr>
      <w:tr>
        <w:tc>
          <w:tcPr>
            <w:tcW w:type="dxa" w:w="2948"/>
          </w:tcPr>
          <w:p>
            <w:pPr>
              <w:spacing w:line="240" w:lineRule="auto" w:after="0" w:before="0"/>
              <w:ind w:firstLine="0"/>
              <w:jc w:val="left"/>
            </w:pPr>
            <w:r>
              <w:rPr>
                <w:rFonts w:ascii="Times New Roman" w:hAnsi="Times New Roman"/>
                <w:b w:val="0"/>
                <w:sz w:val="24"/>
              </w:rPr>
              <w:t>Занони 20–39 сола</w:t>
            </w:r>
          </w:p>
        </w:tc>
        <w:tc>
          <w:tcPr>
            <w:tcW w:type="dxa" w:w="1814"/>
          </w:tcPr>
          <w:p>
            <w:pPr>
              <w:spacing w:line="240" w:lineRule="auto" w:after="0" w:before="0"/>
              <w:ind w:firstLine="0"/>
              <w:jc w:val="left"/>
            </w:pPr>
            <w:r>
              <w:rPr>
                <w:rFonts w:ascii="Times New Roman" w:hAnsi="Times New Roman"/>
                <w:b w:val="0"/>
                <w:sz w:val="24"/>
              </w:rPr>
              <w:t>&lt; 29</w:t>
            </w:r>
          </w:p>
        </w:tc>
        <w:tc>
          <w:tcPr>
            <w:tcW w:type="dxa" w:w="1814"/>
          </w:tcPr>
          <w:p>
            <w:pPr>
              <w:spacing w:line="240" w:lineRule="auto" w:after="0" w:before="0"/>
              <w:ind w:firstLine="0"/>
              <w:jc w:val="left"/>
            </w:pPr>
            <w:r>
              <w:rPr>
                <w:rFonts w:ascii="Times New Roman" w:hAnsi="Times New Roman"/>
                <w:b w:val="0"/>
                <w:sz w:val="24"/>
              </w:rPr>
              <w:t>30–38</w:t>
            </w:r>
          </w:p>
        </w:tc>
        <w:tc>
          <w:tcPr>
            <w:tcW w:type="dxa" w:w="1701"/>
          </w:tcPr>
          <w:p>
            <w:pPr>
              <w:spacing w:line="240" w:lineRule="auto" w:after="0" w:before="0"/>
              <w:ind w:firstLine="0"/>
              <w:jc w:val="left"/>
            </w:pPr>
            <w:r>
              <w:rPr>
                <w:rFonts w:ascii="Times New Roman" w:hAnsi="Times New Roman"/>
                <w:b w:val="0"/>
                <w:sz w:val="24"/>
              </w:rPr>
              <w:t>&gt; 42</w:t>
            </w:r>
          </w:p>
        </w:tc>
      </w:tr>
      <w:tr>
        <w:tc>
          <w:tcPr>
            <w:tcW w:type="dxa" w:w="2948"/>
          </w:tcPr>
          <w:p>
            <w:pPr>
              <w:spacing w:line="240" w:lineRule="auto" w:after="0" w:before="0"/>
              <w:ind w:firstLine="0"/>
              <w:jc w:val="left"/>
            </w:pPr>
            <w:r>
              <w:rPr>
                <w:rFonts w:ascii="Times New Roman" w:hAnsi="Times New Roman"/>
                <w:b w:val="0"/>
                <w:sz w:val="24"/>
              </w:rPr>
              <w:t>Мардони 20–39 сола</w:t>
            </w:r>
          </w:p>
        </w:tc>
        <w:tc>
          <w:tcPr>
            <w:tcW w:type="dxa" w:w="1814"/>
          </w:tcPr>
          <w:p>
            <w:pPr>
              <w:spacing w:line="240" w:lineRule="auto" w:after="0" w:before="0"/>
              <w:ind w:firstLine="0"/>
              <w:jc w:val="left"/>
            </w:pPr>
            <w:r>
              <w:rPr>
                <w:rFonts w:ascii="Times New Roman" w:hAnsi="Times New Roman"/>
                <w:b w:val="0"/>
                <w:sz w:val="24"/>
              </w:rPr>
              <w:t>&lt; 35</w:t>
            </w:r>
          </w:p>
        </w:tc>
        <w:tc>
          <w:tcPr>
            <w:tcW w:type="dxa" w:w="1814"/>
          </w:tcPr>
          <w:p>
            <w:pPr>
              <w:spacing w:line="240" w:lineRule="auto" w:after="0" w:before="0"/>
              <w:ind w:firstLine="0"/>
              <w:jc w:val="left"/>
            </w:pPr>
            <w:r>
              <w:rPr>
                <w:rFonts w:ascii="Times New Roman" w:hAnsi="Times New Roman"/>
                <w:b w:val="0"/>
                <w:sz w:val="24"/>
              </w:rPr>
              <w:t>36–44</w:t>
            </w:r>
          </w:p>
        </w:tc>
        <w:tc>
          <w:tcPr>
            <w:tcW w:type="dxa" w:w="1701"/>
          </w:tcPr>
          <w:p>
            <w:pPr>
              <w:spacing w:line="240" w:lineRule="auto" w:after="0" w:before="0"/>
              <w:ind w:firstLine="0"/>
              <w:jc w:val="left"/>
            </w:pPr>
            <w:r>
              <w:rPr>
                <w:rFonts w:ascii="Times New Roman" w:hAnsi="Times New Roman"/>
                <w:b w:val="0"/>
                <w:sz w:val="24"/>
              </w:rPr>
              <w:t>&gt; 49</w:t>
            </w:r>
          </w:p>
        </w:tc>
      </w:tr>
      <w:tr>
        <w:tc>
          <w:tcPr>
            <w:tcW w:type="dxa" w:w="2948"/>
          </w:tcPr>
          <w:p>
            <w:pPr>
              <w:spacing w:line="240" w:lineRule="auto" w:after="0" w:before="0"/>
              <w:ind w:firstLine="0"/>
              <w:jc w:val="left"/>
            </w:pPr>
            <w:r>
              <w:rPr>
                <w:rFonts w:ascii="Times New Roman" w:hAnsi="Times New Roman"/>
                <w:b w:val="0"/>
                <w:sz w:val="24"/>
              </w:rPr>
              <w:t>Варзишгари давидан</w:t>
            </w:r>
          </w:p>
        </w:tc>
        <w:tc>
          <w:tcPr>
            <w:tcW w:type="dxa" w:w="1814"/>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55–65</w:t>
            </w:r>
          </w:p>
        </w:tc>
        <w:tc>
          <w:tcPr>
            <w:tcW w:type="dxa" w:w="1701"/>
          </w:tcPr>
          <w:p>
            <w:pPr>
              <w:spacing w:line="240" w:lineRule="auto" w:after="0" w:before="0"/>
              <w:ind w:firstLine="0"/>
              <w:jc w:val="left"/>
            </w:pPr>
            <w:r>
              <w:rPr>
                <w:rFonts w:ascii="Times New Roman" w:hAnsi="Times New Roman"/>
                <w:b w:val="0"/>
                <w:sz w:val="24"/>
              </w:rPr>
              <w:t>70–85</w:t>
            </w:r>
          </w:p>
        </w:tc>
      </w:tr>
      <w:tr>
        <w:tc>
          <w:tcPr>
            <w:tcW w:type="dxa" w:w="2948"/>
          </w:tcPr>
          <w:p>
            <w:pPr>
              <w:spacing w:line="240" w:lineRule="auto" w:after="0" w:before="0"/>
              <w:ind w:firstLine="0"/>
              <w:jc w:val="left"/>
            </w:pPr>
            <w:r>
              <w:rPr>
                <w:rFonts w:ascii="Times New Roman" w:hAnsi="Times New Roman"/>
                <w:b w:val="0"/>
                <w:sz w:val="24"/>
              </w:rPr>
              <w:t>Калонсолони 60+</w:t>
            </w:r>
          </w:p>
        </w:tc>
        <w:tc>
          <w:tcPr>
            <w:tcW w:type="dxa" w:w="1814"/>
          </w:tcPr>
          <w:p>
            <w:pPr>
              <w:spacing w:line="240" w:lineRule="auto" w:after="0" w:before="0"/>
              <w:ind w:firstLine="0"/>
              <w:jc w:val="left"/>
            </w:pPr>
            <w:r>
              <w:rPr>
                <w:rFonts w:ascii="Times New Roman" w:hAnsi="Times New Roman"/>
                <w:b w:val="0"/>
                <w:sz w:val="24"/>
              </w:rPr>
              <w:t>&lt; 22</w:t>
            </w:r>
          </w:p>
        </w:tc>
        <w:tc>
          <w:tcPr>
            <w:tcW w:type="dxa" w:w="1814"/>
          </w:tcPr>
          <w:p>
            <w:pPr>
              <w:spacing w:line="240" w:lineRule="auto" w:after="0" w:before="0"/>
              <w:ind w:firstLine="0"/>
              <w:jc w:val="left"/>
            </w:pPr>
            <w:r>
              <w:rPr>
                <w:rFonts w:ascii="Times New Roman" w:hAnsi="Times New Roman"/>
                <w:b w:val="0"/>
                <w:sz w:val="24"/>
              </w:rPr>
              <w:t>23–30</w:t>
            </w:r>
          </w:p>
        </w:tc>
        <w:tc>
          <w:tcPr>
            <w:tcW w:type="dxa" w:w="1701"/>
          </w:tcPr>
          <w:p>
            <w:pPr>
              <w:spacing w:line="240" w:lineRule="auto" w:after="0" w:before="0"/>
              <w:ind w:firstLine="0"/>
              <w:jc w:val="left"/>
            </w:pPr>
            <w:r>
              <w:rPr>
                <w:rFonts w:ascii="Times New Roman" w:hAnsi="Times New Roman"/>
                <w:b w:val="0"/>
                <w:sz w:val="24"/>
              </w:rPr>
              <w:t>&gt; 35</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Лактат, астонаи лактат ва қарзи оксиген</w:t>
      </w:r>
    </w:p>
    <w:p>
      <w:pPr>
        <w:spacing w:line="360" w:lineRule="auto" w:after="0"/>
        <w:ind w:firstLine="709"/>
        <w:jc w:val="both"/>
      </w:pPr>
      <w:r>
        <w:rPr>
          <w:rFonts w:ascii="Times New Roman" w:hAnsi="Times New Roman"/>
          <w:b w:val="0"/>
          <w:i w:val="0"/>
          <w:sz w:val="28"/>
        </w:rPr>
        <w:t>Лактат заҳри гликолиз нест: он маҳсули гликолиз ва сӯзишвории муҳим барои мушакҳо ва дил мебошад, ки онҳо онро дар митохондрия сӯзонда метавонанд [3, 126-б.]. Дар истироҳат лактати хун 1–2 ммоль/л аст; бо афзоиши шадидат он тезтар аз истеъмоли оксиген афзуда, «астонаи лактат»-ро месозад [1, 274-б.]. Астонаи лактат нишондоди муҳими омодагии варзишӣ мебошад ва дар варзишгарони маҳоратдор ба 80–90 фоизи VO2max мерасад [11, 162-б.].</w:t>
      </w:r>
    </w:p>
    <w:p>
      <w:pPr>
        <w:spacing w:line="360" w:lineRule="auto" w:after="0"/>
        <w:ind w:firstLine="709"/>
        <w:jc w:val="both"/>
      </w:pPr>
      <w:r>
        <w:rPr>
          <w:rFonts w:ascii="Times New Roman" w:hAnsi="Times New Roman"/>
          <w:b w:val="0"/>
          <w:i w:val="0"/>
          <w:sz w:val="28"/>
        </w:rPr>
        <w:t>Мисоли 6. Дар шахси маъмул астонаи лактат тақрибан 65 фоизи VO2max аст: 0,65 × 44 мл/кг/мин = 28,6 мл/кг/мин. Бо суръате, ки аз ин меъор мегузарад, лактат ба таври экспоненсиалӣ меафзояд ва баъди чанд дақиқа машқ бояд суст шавад [2, 28-б.].</w:t>
      </w:r>
    </w:p>
    <w:p>
      <w:pPr>
        <w:spacing w:line="360" w:lineRule="auto" w:after="0"/>
        <w:ind w:firstLine="709"/>
        <w:jc w:val="both"/>
      </w:pPr>
      <w:r>
        <w:rPr>
          <w:rFonts w:ascii="Times New Roman" w:hAnsi="Times New Roman"/>
          <w:b w:val="0"/>
          <w:i w:val="0"/>
          <w:sz w:val="28"/>
        </w:rPr>
        <w:t>Қарзи оксиген — баъди машқи шадид истеъмоли оксиген то чанд дақиқа боло мемонад: барои барқарорсозии ATP ва фосфокреатин, тоза кардани лактат, гарм кардани бадан ва нафаскашӣ [10, 96-б.]. Ҷамъи қарз дар машқи кӯтоҳи шадид 3–5 литр аст ва дар машқи дарозмуддат ба 10 литр мерасад [6, 1318-б.]. Бо ҳамин «сӯзонидани чарб баъди машқ»-и маъмул — EPOC — ҳақиқӣ аст, вале ҳиссааш хурд [9, 130-б.].</w:t>
      </w:r>
    </w:p>
    <w:p>
      <w:pPr>
        <w:spacing w:line="360" w:lineRule="auto" w:after="0"/>
        <w:ind w:firstLine="709"/>
        <w:jc w:val="both"/>
      </w:pPr>
      <w:r>
        <w:rPr>
          <w:rFonts w:ascii="Times New Roman" w:hAnsi="Times New Roman"/>
          <w:b w:val="0"/>
          <w:i w:val="0"/>
          <w:sz w:val="28"/>
        </w:rPr>
        <w:t>Лактатро мушакҳо ва дил ҳамроҳи чарб сӯзонда метавонанд; баъди машқ ҷигар онро ба глюкоза табдил медиҳад — ин даври машҳури Кори аст [3, 128-б.]. Барои ҳамин лактат зарари доимӣ нест, балки қисми муҳими мубодила ва манбаи энергияи бозгашта мебошад [1, 276-б.].</w:t>
      </w:r>
    </w:p>
    <w:p>
      <w:pPr>
        <w:spacing w:line="360" w:lineRule="auto" w:after="0"/>
        <w:ind w:firstLine="709"/>
        <w:jc w:val="both"/>
      </w:pPr>
      <w:r>
        <w:rPr>
          <w:rFonts w:ascii="Times New Roman" w:hAnsi="Times New Roman"/>
          <w:b w:val="0"/>
          <w:i w:val="0"/>
          <w:sz w:val="28"/>
        </w:rPr>
        <w:t>Шадидатро дар машқи амалӣ бо RPE ё набз идора мекунанд: астонаи лактат тақрибан ба 70–80 фоизи набзи максимум меафтад [11, 164-б.]. Дар минтақаи зери астона сӯзишвории асосӣ чарб, болотар бошад карбогидрат аст; ин қоида барои барномаи тавоноӣ асоси амалӣ медиҳад [9, 128-б.].</w:t>
      </w:r>
    </w:p>
    <w:p>
      <w:pPr>
        <w:spacing w:line="360" w:lineRule="auto" w:after="0"/>
        <w:ind w:firstLine="709"/>
        <w:jc w:val="both"/>
      </w:pPr>
      <w:r>
        <w:rPr>
          <w:rFonts w:ascii="Times New Roman" w:hAnsi="Times New Roman"/>
          <w:b w:val="0"/>
          <w:i w:val="0"/>
          <w:sz w:val="28"/>
        </w:rPr>
        <w:t>Мушакҳои тез астонаи лактатро баланд мебаранд: машқи интервалӣ — чанд дақиқаи шадид бо истироҳати кӯтоҳ — астонаро тез меафзояд [9, 130-б.]. Ин усул вақти камро талаб мекунад, вале хеле хастаовар аст ва барои навкон тавсия намешавад [11, 168-б.].</w:t>
      </w:r>
    </w:p>
    <w:p>
      <w:pPr>
        <w:spacing w:line="360" w:lineRule="auto" w:after="0"/>
        <w:ind w:firstLine="709"/>
        <w:jc w:val="both"/>
      </w:pPr>
      <w:r>
        <w:rPr>
          <w:rFonts w:ascii="Times New Roman" w:hAnsi="Times New Roman"/>
          <w:b w:val="0"/>
          <w:i w:val="0"/>
          <w:sz w:val="28"/>
        </w:rPr>
        <w:t>Лактат ба сӯзишвории мушакҳои дигар табдил мешавад: нахҳои тез лактат месозанд, нахҳои сурх бошад онро месӯзонанд — ин коридори лактат аст [3, 122-б.]. Барои ҳамин мушакҳои гуногун дар машқ нақшаҳои мутафовит доранд [2, 27-б.].</w:t>
      </w:r>
    </w:p>
    <w:p>
      <w:pPr>
        <w:spacing w:line="240" w:lineRule="auto" w:after="0"/>
        <w:ind w:firstLine="0"/>
        <w:jc w:val="center"/>
      </w:pPr>
      <w:r>
        <w:rPr>
          <w:rFonts w:ascii="Times New Roman" w:hAnsi="Times New Roman"/>
          <w:b/>
          <w:i w:val="0"/>
          <w:sz w:val="24"/>
        </w:rPr>
        <w:t>Ҷадвали 2.4 — Сатҳҳои лактат ва маънои 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1814"/>
            <w:shd w:val="clear" w:fill="EDEDED"/>
          </w:tcPr>
          <w:p>
            <w:pPr>
              <w:spacing w:line="240" w:lineRule="auto" w:after="0" w:before="0"/>
              <w:ind w:firstLine="0"/>
              <w:jc w:val="left"/>
            </w:pPr>
            <w:r>
              <w:rPr>
                <w:rFonts w:ascii="Times New Roman" w:hAnsi="Times New Roman"/>
                <w:b/>
                <w:sz w:val="24"/>
              </w:rPr>
              <w:t>Лактат (ммоль/л)</w:t>
            </w:r>
          </w:p>
        </w:tc>
        <w:tc>
          <w:tcPr>
            <w:tcW w:type="dxa" w:w="4195"/>
            <w:shd w:val="clear" w:fill="EDEDED"/>
          </w:tcPr>
          <w:p>
            <w:pPr>
              <w:spacing w:line="240" w:lineRule="auto" w:after="0" w:before="0"/>
              <w:ind w:firstLine="0"/>
              <w:jc w:val="left"/>
            </w:pPr>
            <w:r>
              <w:rPr>
                <w:rFonts w:ascii="Times New Roman" w:hAnsi="Times New Roman"/>
                <w:b/>
                <w:sz w:val="24"/>
              </w:rPr>
              <w:t>Тавсиф</w:t>
            </w:r>
          </w:p>
        </w:tc>
      </w:tr>
      <w:tr>
        <w:tc>
          <w:tcPr>
            <w:tcW w:type="dxa" w:w="2268"/>
          </w:tcPr>
          <w:p>
            <w:pPr>
              <w:spacing w:line="240" w:lineRule="auto" w:after="0" w:before="0"/>
              <w:ind w:firstLine="0"/>
              <w:jc w:val="left"/>
            </w:pPr>
            <w:r>
              <w:rPr>
                <w:rFonts w:ascii="Times New Roman" w:hAnsi="Times New Roman"/>
                <w:b w:val="0"/>
                <w:sz w:val="24"/>
              </w:rPr>
              <w:t>Истироҳат</w:t>
            </w:r>
          </w:p>
        </w:tc>
        <w:tc>
          <w:tcPr>
            <w:tcW w:type="dxa" w:w="1814"/>
          </w:tcPr>
          <w:p>
            <w:pPr>
              <w:spacing w:line="240" w:lineRule="auto" w:after="0" w:before="0"/>
              <w:ind w:firstLine="0"/>
              <w:jc w:val="left"/>
            </w:pPr>
            <w:r>
              <w:rPr>
                <w:rFonts w:ascii="Times New Roman" w:hAnsi="Times New Roman"/>
                <w:b w:val="0"/>
                <w:sz w:val="24"/>
              </w:rPr>
              <w:t>1–2</w:t>
            </w:r>
          </w:p>
        </w:tc>
        <w:tc>
          <w:tcPr>
            <w:tcW w:type="dxa" w:w="4195"/>
          </w:tcPr>
          <w:p>
            <w:pPr>
              <w:spacing w:line="240" w:lineRule="auto" w:after="0" w:before="0"/>
              <w:ind w:firstLine="0"/>
              <w:jc w:val="left"/>
            </w:pPr>
            <w:r>
              <w:rPr>
                <w:rFonts w:ascii="Times New Roman" w:hAnsi="Times New Roman"/>
                <w:b w:val="0"/>
                <w:sz w:val="24"/>
              </w:rPr>
              <w:t>Мувозинати асосӣ</w:t>
            </w:r>
          </w:p>
        </w:tc>
      </w:tr>
      <w:tr>
        <w:tc>
          <w:tcPr>
            <w:tcW w:type="dxa" w:w="2268"/>
          </w:tcPr>
          <w:p>
            <w:pPr>
              <w:spacing w:line="240" w:lineRule="auto" w:after="0" w:before="0"/>
              <w:ind w:firstLine="0"/>
              <w:jc w:val="left"/>
            </w:pPr>
            <w:r>
              <w:rPr>
                <w:rFonts w:ascii="Times New Roman" w:hAnsi="Times New Roman"/>
                <w:b w:val="0"/>
                <w:sz w:val="24"/>
              </w:rPr>
              <w:t>Машқи мӯътадил</w:t>
            </w:r>
          </w:p>
        </w:tc>
        <w:tc>
          <w:tcPr>
            <w:tcW w:type="dxa" w:w="1814"/>
          </w:tcPr>
          <w:p>
            <w:pPr>
              <w:spacing w:line="240" w:lineRule="auto" w:after="0" w:before="0"/>
              <w:ind w:firstLine="0"/>
              <w:jc w:val="left"/>
            </w:pPr>
            <w:r>
              <w:rPr>
                <w:rFonts w:ascii="Times New Roman" w:hAnsi="Times New Roman"/>
                <w:b w:val="0"/>
                <w:sz w:val="24"/>
              </w:rPr>
              <w:t>2–4</w:t>
            </w:r>
          </w:p>
        </w:tc>
        <w:tc>
          <w:tcPr>
            <w:tcW w:type="dxa" w:w="4195"/>
          </w:tcPr>
          <w:p>
            <w:pPr>
              <w:spacing w:line="240" w:lineRule="auto" w:after="0" w:before="0"/>
              <w:ind w:firstLine="0"/>
              <w:jc w:val="left"/>
            </w:pPr>
            <w:r>
              <w:rPr>
                <w:rFonts w:ascii="Times New Roman" w:hAnsi="Times New Roman"/>
                <w:b w:val="0"/>
                <w:sz w:val="24"/>
              </w:rPr>
              <w:t>Минтақаи устувор</w:t>
            </w:r>
          </w:p>
        </w:tc>
      </w:tr>
      <w:tr>
        <w:tc>
          <w:tcPr>
            <w:tcW w:type="dxa" w:w="2268"/>
          </w:tcPr>
          <w:p>
            <w:pPr>
              <w:spacing w:line="240" w:lineRule="auto" w:after="0" w:before="0"/>
              <w:ind w:firstLine="0"/>
              <w:jc w:val="left"/>
            </w:pPr>
            <w:r>
              <w:rPr>
                <w:rFonts w:ascii="Times New Roman" w:hAnsi="Times New Roman"/>
                <w:b w:val="0"/>
                <w:sz w:val="24"/>
              </w:rPr>
              <w:t>Астона (OBLA)</w:t>
            </w:r>
          </w:p>
        </w:tc>
        <w:tc>
          <w:tcPr>
            <w:tcW w:type="dxa" w:w="1814"/>
          </w:tcPr>
          <w:p>
            <w:pPr>
              <w:spacing w:line="240" w:lineRule="auto" w:after="0" w:before="0"/>
              <w:ind w:firstLine="0"/>
              <w:jc w:val="left"/>
            </w:pPr>
            <w:r>
              <w:rPr>
                <w:rFonts w:ascii="Times New Roman" w:hAnsi="Times New Roman"/>
                <w:b w:val="0"/>
                <w:sz w:val="24"/>
              </w:rPr>
              <w:t>≈ 4</w:t>
            </w:r>
          </w:p>
        </w:tc>
        <w:tc>
          <w:tcPr>
            <w:tcW w:type="dxa" w:w="4195"/>
          </w:tcPr>
          <w:p>
            <w:pPr>
              <w:spacing w:line="240" w:lineRule="auto" w:after="0" w:before="0"/>
              <w:ind w:firstLine="0"/>
              <w:jc w:val="left"/>
            </w:pPr>
            <w:r>
              <w:rPr>
                <w:rFonts w:ascii="Times New Roman" w:hAnsi="Times New Roman"/>
                <w:b w:val="0"/>
                <w:sz w:val="24"/>
              </w:rPr>
              <w:t>Шадидати муайян</w:t>
            </w:r>
          </w:p>
        </w:tc>
      </w:tr>
      <w:tr>
        <w:tc>
          <w:tcPr>
            <w:tcW w:type="dxa" w:w="2268"/>
          </w:tcPr>
          <w:p>
            <w:pPr>
              <w:spacing w:line="240" w:lineRule="auto" w:after="0" w:before="0"/>
              <w:ind w:firstLine="0"/>
              <w:jc w:val="left"/>
            </w:pPr>
            <w:r>
              <w:rPr>
                <w:rFonts w:ascii="Times New Roman" w:hAnsi="Times New Roman"/>
                <w:b w:val="0"/>
                <w:sz w:val="24"/>
              </w:rPr>
              <w:t>Машқи фавқулодда</w:t>
            </w:r>
          </w:p>
        </w:tc>
        <w:tc>
          <w:tcPr>
            <w:tcW w:type="dxa" w:w="1814"/>
          </w:tcPr>
          <w:p>
            <w:pPr>
              <w:spacing w:line="240" w:lineRule="auto" w:after="0" w:before="0"/>
              <w:ind w:firstLine="0"/>
              <w:jc w:val="left"/>
            </w:pPr>
            <w:r>
              <w:rPr>
                <w:rFonts w:ascii="Times New Roman" w:hAnsi="Times New Roman"/>
                <w:b w:val="0"/>
                <w:sz w:val="24"/>
              </w:rPr>
              <w:t>&gt; 6</w:t>
            </w:r>
          </w:p>
        </w:tc>
        <w:tc>
          <w:tcPr>
            <w:tcW w:type="dxa" w:w="4195"/>
          </w:tcPr>
          <w:p>
            <w:pPr>
              <w:spacing w:line="240" w:lineRule="auto" w:after="0" w:before="0"/>
              <w:ind w:firstLine="0"/>
              <w:jc w:val="left"/>
            </w:pPr>
            <w:r>
              <w:rPr>
                <w:rFonts w:ascii="Times New Roman" w:hAnsi="Times New Roman"/>
                <w:b w:val="0"/>
                <w:sz w:val="24"/>
              </w:rPr>
              <w:t>Истқомати зуд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2.5. Мутобиқсозии мушак ба машқ</w:t>
      </w:r>
    </w:p>
    <w:p>
      <w:pPr>
        <w:spacing w:line="360" w:lineRule="auto" w:after="0"/>
        <w:ind w:firstLine="709"/>
        <w:jc w:val="both"/>
      </w:pPr>
      <w:r>
        <w:rPr>
          <w:rFonts w:ascii="Times New Roman" w:hAnsi="Times New Roman"/>
          <w:b w:val="0"/>
          <w:i w:val="0"/>
          <w:sz w:val="28"/>
        </w:rPr>
        <w:t>Машқи мустаҳкамӣ гипертрофияро месозад: синтези протеин афзуда, паҳнои физиологии мушак дар 12 ҳафта 10–20 фоиз афзуда метавонад [9, 132-б.]. Механизм — сигнали mTOR ва ҳормонҳои анаболик; ҳамзамон қуввати аввал аз беҳтаршавии системаи асаб меояд, баъд аз афзоиши масса [5, 2110-б.]. Машқи кардио бошад митохондрияҳоро зиёд мекунад, капиллярҳои атрофи нахҳоро афзояда, миоглобин ва ферментҳои оксидативиро баланд мебарад [2, 32-б.].</w:t>
      </w:r>
    </w:p>
    <w:p>
      <w:pPr>
        <w:spacing w:line="360" w:lineRule="auto" w:after="0"/>
        <w:ind w:firstLine="709"/>
        <w:jc w:val="both"/>
      </w:pPr>
      <w:r>
        <w:rPr>
          <w:rFonts w:ascii="Times New Roman" w:hAnsi="Times New Roman"/>
          <w:b w:val="0"/>
          <w:i w:val="0"/>
          <w:sz w:val="28"/>
        </w:rPr>
        <w:t>Мисоли 7. Баъди 12 ҳафтаи барномаи омехта шумораи капиллярҳо ба ҳар нах аз 2,8 ба 3,2 мерасад: (3,2 − 2,8) ÷ 2,8 ≈ +14 %. Ин тағйир таъмини оксигенро беҳтар карда, астонаи лактатро ба сӯи суръати баландтар мебарад [9, 134-б.].</w:t>
      </w:r>
    </w:p>
    <w:p>
      <w:pPr>
        <w:spacing w:line="360" w:lineRule="auto" w:after="0"/>
        <w:ind w:firstLine="709"/>
        <w:jc w:val="both"/>
      </w:pPr>
      <w:r>
        <w:rPr>
          <w:rFonts w:ascii="Times New Roman" w:hAnsi="Times New Roman"/>
          <w:b w:val="0"/>
          <w:i w:val="0"/>
          <w:sz w:val="28"/>
        </w:rPr>
        <w:t>Мутобиқсозӣ махсус аст: машқи кардио нахҳои сурхро машқ медиҳад, машқи бор бошад нахҳои тез ва сафедро [1, 278-б.]. Барои ҳамин барномаи омехта ҳам намуди мустаҳкамӣ ва ҳам намуди кардиоро муттаҳид мекунад ва натиҷаи тавоноии умумиро беҳтар месозад [11, 168-б.]. Сустшавӣ (детренировка) баъди ду ҳафтаи танаффус оғоз мешавад ва натиҷаҳоро тез кам мекунад [5, 2112-б.].</w:t>
      </w:r>
    </w:p>
    <w:p>
      <w:pPr>
        <w:spacing w:line="360" w:lineRule="auto" w:after="0"/>
        <w:ind w:firstLine="709"/>
        <w:jc w:val="both"/>
      </w:pPr>
      <w:r>
        <w:rPr>
          <w:rFonts w:ascii="Times New Roman" w:hAnsi="Times New Roman"/>
          <w:b w:val="0"/>
          <w:i w:val="0"/>
          <w:sz w:val="28"/>
        </w:rPr>
        <w:t>Гипертрофия аз диди ҳуҷайра мувозинати синтез ва таҷзияи протеин аст: машқ синтезро то 48 соат меафзояд; барои ҳамин машқи мӯътадили ҳар 48–72 соат кофист [9, 134-б.]. Протеини 1,6–2,2 г/кг дар рӯз ва 0,25–0,4 г/кг дар ҳар хӯрок барои дастгирии синтез тавсия мешавад [11, 180-б.].</w:t>
      </w:r>
    </w:p>
    <w:p>
      <w:pPr>
        <w:spacing w:line="360" w:lineRule="auto" w:after="0"/>
        <w:ind w:firstLine="709"/>
        <w:jc w:val="both"/>
      </w:pPr>
      <w:r>
        <w:rPr>
          <w:rFonts w:ascii="Times New Roman" w:hAnsi="Times New Roman"/>
          <w:b w:val="0"/>
          <w:i w:val="0"/>
          <w:sz w:val="28"/>
        </w:rPr>
        <w:t>Тартиби тағйирот муқаррар аст: аввал беҳтаршавии системаи асаб аз ҳафтаҳои аввал намоён мешавад, афзоиши масса бошад аз ҳафтаи 6–8 оғоз мегардад [5, 2110-б.]. Барои ҳамин дар оғози барнома «шумораи» қувват аз тарозу хеле фарқ мекунад — ин ҷараёни муқаррарии омодагӣ аст, на натиҷаи номувофиқи барнома [2, 34-б.].</w:t>
      </w:r>
    </w:p>
    <w:p>
      <w:pPr>
        <w:spacing w:line="360" w:lineRule="auto" w:after="0"/>
        <w:ind w:firstLine="709"/>
        <w:jc w:val="both"/>
      </w:pPr>
      <w:r>
        <w:rPr>
          <w:rFonts w:ascii="Times New Roman" w:hAnsi="Times New Roman"/>
          <w:b w:val="0"/>
          <w:i w:val="0"/>
          <w:sz w:val="28"/>
        </w:rPr>
        <w:t>Прогрессияи бор — афзоиши каме ҳар ҳафта — қоидаи асосии машқи мӯътадил мебошад: он ҳам натиҷа ва ҳам бехатариро нигоҳ медорад [11, 182-б.]. Бе прогрессия мушак ба бори якхела одат мекунад ва афзоиш меистад [2, 36-б.].</w:t>
      </w:r>
    </w:p>
    <w:p>
      <w:pPr>
        <w:spacing w:line="360" w:lineRule="auto" w:after="0"/>
        <w:ind w:firstLine="709"/>
        <w:jc w:val="both"/>
      </w:pPr>
      <w:r>
        <w:rPr>
          <w:rFonts w:ascii="Times New Roman" w:hAnsi="Times New Roman"/>
          <w:b w:val="0"/>
          <w:i w:val="0"/>
          <w:sz w:val="28"/>
        </w:rPr>
        <w:t>Дар машқи мӯътадил захираҳо ҳам пур мешаванд: гликогени мушак то 20–40 фоиз афзуда, захираи фосфокреатин меафзояд [1, 272-б.]. Ин тағйиротро мутобиқсозии метаболӣ меноманд — он пеш аз афзоиши массы мушак ба вуҷуд меояд [2, 32-б.].</w:t>
      </w:r>
    </w:p>
    <w:p>
      <w:pPr>
        <w:spacing w:line="240" w:lineRule="auto" w:after="0"/>
        <w:ind w:firstLine="0"/>
        <w:jc w:val="center"/>
      </w:pPr>
      <w:r>
        <w:rPr>
          <w:rFonts w:ascii="Times New Roman" w:hAnsi="Times New Roman"/>
          <w:b/>
          <w:i w:val="0"/>
          <w:sz w:val="24"/>
        </w:rPr>
        <w:t>Ҷадвали 2.5 — Мутобиқсозӣ ба намудҳои машқ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Ҷиҳат</w:t>
            </w:r>
          </w:p>
        </w:tc>
        <w:tc>
          <w:tcPr>
            <w:tcW w:type="dxa" w:w="2154"/>
            <w:shd w:val="clear" w:fill="EDEDED"/>
          </w:tcPr>
          <w:p>
            <w:pPr>
              <w:spacing w:line="240" w:lineRule="auto" w:after="0" w:before="0"/>
              <w:ind w:firstLine="0"/>
              <w:jc w:val="left"/>
            </w:pPr>
            <w:r>
              <w:rPr>
                <w:rFonts w:ascii="Times New Roman" w:hAnsi="Times New Roman"/>
                <w:b/>
                <w:sz w:val="24"/>
              </w:rPr>
              <w:t>Машқи мустаҳкамӣ</w:t>
            </w:r>
          </w:p>
        </w:tc>
        <w:tc>
          <w:tcPr>
            <w:tcW w:type="dxa" w:w="2154"/>
            <w:shd w:val="clear" w:fill="EDEDED"/>
          </w:tcPr>
          <w:p>
            <w:pPr>
              <w:spacing w:line="240" w:lineRule="auto" w:after="0" w:before="0"/>
              <w:ind w:firstLine="0"/>
              <w:jc w:val="left"/>
            </w:pPr>
            <w:r>
              <w:rPr>
                <w:rFonts w:ascii="Times New Roman" w:hAnsi="Times New Roman"/>
                <w:b/>
                <w:sz w:val="24"/>
              </w:rPr>
              <w:t>Кардио</w:t>
            </w:r>
          </w:p>
        </w:tc>
        <w:tc>
          <w:tcPr>
            <w:tcW w:type="dxa" w:w="1361"/>
            <w:shd w:val="clear" w:fill="EDEDED"/>
          </w:tcPr>
          <w:p>
            <w:pPr>
              <w:spacing w:line="240" w:lineRule="auto" w:after="0" w:before="0"/>
              <w:ind w:firstLine="0"/>
              <w:jc w:val="left"/>
            </w:pPr>
            <w:r>
              <w:rPr>
                <w:rFonts w:ascii="Times New Roman" w:hAnsi="Times New Roman"/>
                <w:b/>
                <w:sz w:val="24"/>
              </w:rPr>
              <w:t>Вақти тағйир</w:t>
            </w:r>
          </w:p>
        </w:tc>
      </w:tr>
      <w:tr>
        <w:tc>
          <w:tcPr>
            <w:tcW w:type="dxa" w:w="2608"/>
          </w:tcPr>
          <w:p>
            <w:pPr>
              <w:spacing w:line="240" w:lineRule="auto" w:after="0" w:before="0"/>
              <w:ind w:firstLine="0"/>
              <w:jc w:val="left"/>
            </w:pPr>
            <w:r>
              <w:rPr>
                <w:rFonts w:ascii="Times New Roman" w:hAnsi="Times New Roman"/>
                <w:b w:val="0"/>
                <w:sz w:val="24"/>
              </w:rPr>
              <w:t>Масса ва қуввати мушак</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6–12 ҳафта</w:t>
            </w:r>
          </w:p>
        </w:tc>
      </w:tr>
      <w:tr>
        <w:tc>
          <w:tcPr>
            <w:tcW w:type="dxa" w:w="2608"/>
          </w:tcPr>
          <w:p>
            <w:pPr>
              <w:spacing w:line="240" w:lineRule="auto" w:after="0" w:before="0"/>
              <w:ind w:firstLine="0"/>
              <w:jc w:val="left"/>
            </w:pPr>
            <w:r>
              <w:rPr>
                <w:rFonts w:ascii="Times New Roman" w:hAnsi="Times New Roman"/>
                <w:b w:val="0"/>
                <w:sz w:val="24"/>
              </w:rPr>
              <w:t>Зиччии митохондрия</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2–6 ҳафта</w:t>
            </w:r>
          </w:p>
        </w:tc>
      </w:tr>
      <w:tr>
        <w:tc>
          <w:tcPr>
            <w:tcW w:type="dxa" w:w="2608"/>
          </w:tcPr>
          <w:p>
            <w:pPr>
              <w:spacing w:line="240" w:lineRule="auto" w:after="0" w:before="0"/>
              <w:ind w:firstLine="0"/>
              <w:jc w:val="left"/>
            </w:pPr>
            <w:r>
              <w:rPr>
                <w:rFonts w:ascii="Times New Roman" w:hAnsi="Times New Roman"/>
                <w:b w:val="0"/>
                <w:sz w:val="24"/>
              </w:rPr>
              <w:t>Капиллярҳо</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3–6 ҳафта</w:t>
            </w:r>
          </w:p>
        </w:tc>
      </w:tr>
      <w:tr>
        <w:tc>
          <w:tcPr>
            <w:tcW w:type="dxa" w:w="2608"/>
          </w:tcPr>
          <w:p>
            <w:pPr>
              <w:spacing w:line="240" w:lineRule="auto" w:after="0" w:before="0"/>
              <w:ind w:firstLine="0"/>
              <w:jc w:val="left"/>
            </w:pPr>
            <w:r>
              <w:rPr>
                <w:rFonts w:ascii="Times New Roman" w:hAnsi="Times New Roman"/>
                <w:b w:val="0"/>
                <w:sz w:val="24"/>
              </w:rPr>
              <w:t>VO2max</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8–12 ҳафта</w:t>
            </w:r>
          </w:p>
        </w:tc>
      </w:tr>
      <w:tr>
        <w:tc>
          <w:tcPr>
            <w:tcW w:type="dxa" w:w="2608"/>
          </w:tcPr>
          <w:p>
            <w:pPr>
              <w:spacing w:line="240" w:lineRule="auto" w:after="0" w:before="0"/>
              <w:ind w:firstLine="0"/>
              <w:jc w:val="left"/>
            </w:pPr>
            <w:r>
              <w:rPr>
                <w:rFonts w:ascii="Times New Roman" w:hAnsi="Times New Roman"/>
                <w:b w:val="0"/>
                <w:sz w:val="24"/>
              </w:rPr>
              <w:t>Сахтии устухон</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6–12 моҳ</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2.6. Гормонҳо ва машқ</w:t>
      </w:r>
    </w:p>
    <w:p>
      <w:pPr>
        <w:spacing w:line="360" w:lineRule="auto" w:after="0"/>
        <w:ind w:firstLine="709"/>
        <w:jc w:val="both"/>
      </w:pPr>
      <w:r>
        <w:rPr>
          <w:rFonts w:ascii="Times New Roman" w:hAnsi="Times New Roman"/>
          <w:b w:val="0"/>
          <w:i w:val="0"/>
          <w:sz w:val="28"/>
        </w:rPr>
        <w:t>Оғози машқ системи симпатикӣ ва адреналинро фаъол мекунад: набз ва қуввати кашиш зуд меафзояд, глюкоза ва чарб ба хун меояд [3, 130-б.]. Дар машқи дарозмуддат ва шадид кортизол хориҷ мешавад — ҳам сӯзишвориро таъмин мекунад, ҳам дар миқдори зиёд протеинро тез месӯзонад [1, 280-б.]. Гормони рушд ва тестостерон баъди машқи мустаҳкамӣ зиёд мешаванд ва синтези протеинро дастгирӣ мекунанд [9, 136-б.].</w:t>
      </w:r>
    </w:p>
    <w:p>
      <w:pPr>
        <w:spacing w:line="360" w:lineRule="auto" w:after="0"/>
        <w:ind w:firstLine="709"/>
        <w:jc w:val="both"/>
      </w:pPr>
      <w:r>
        <w:rPr>
          <w:rFonts w:ascii="Times New Roman" w:hAnsi="Times New Roman"/>
          <w:b w:val="0"/>
          <w:i w:val="0"/>
          <w:sz w:val="28"/>
        </w:rPr>
        <w:t>Дар машқи дарозмуддат инсулин паст мешавад, вале мушак глюкозаро бе он бо переносчи GLUT4 мегирад — барои ҳамин машқ барои диабети навъи 2 табобати муҳим аст [2, 36-б.]. Эндорфинҳо ва каннабиноидҳои дохилӣ ҳолати хушҳолии баъди машқро месозанд [5, 2114-б.]. Бо ҳамин машқи мӯътадил системаи гормониро мувозин мекунад ва стрессро суст мекунад [12, 2146-б.].</w:t>
      </w:r>
    </w:p>
    <w:p>
      <w:pPr>
        <w:spacing w:line="360" w:lineRule="auto" w:after="0"/>
        <w:ind w:firstLine="709"/>
        <w:jc w:val="both"/>
      </w:pPr>
      <w:r>
        <w:rPr>
          <w:rFonts w:ascii="Times New Roman" w:hAnsi="Times New Roman"/>
          <w:b w:val="0"/>
          <w:i w:val="0"/>
          <w:sz w:val="28"/>
        </w:rPr>
        <w:t>Пасхӯрии гормонӣ ба ҳаҷми машқ вобаста аст: машқҳои калони бисермафсоҳа посухи ҳормониро беҳтар месозанд [1, 282-б.]. Вале афзоиши гормонҳо дар хун муваққатӣ аст; афзоиши массаи мушак аз машқи мӯътадил меояд, на аз як машқи вазнин [9, 136-б.].</w:t>
      </w:r>
    </w:p>
    <w:p>
      <w:pPr>
        <w:spacing w:line="360" w:lineRule="auto" w:after="0"/>
        <w:ind w:firstLine="709"/>
        <w:jc w:val="both"/>
      </w:pPr>
      <w:r>
        <w:rPr>
          <w:rFonts w:ascii="Times New Roman" w:hAnsi="Times New Roman"/>
          <w:b w:val="0"/>
          <w:i w:val="0"/>
          <w:sz w:val="28"/>
        </w:rPr>
        <w:t>Дар иқлими гарм ва ҳангоми камобӣ гормони антидиуретӣ ва алдостерон хориҷ мешаванд, то об ва намак нигоҳ дошта шаванд; оби кофӣ барои машқ ҳатмӣ аст [2, 38-б.]. Гум кардани 2 фоизи массаи бадан бо об фаъолияти тавоноиро хеле паст мекунад [11, 200-б.].</w:t>
      </w:r>
    </w:p>
    <w:p>
      <w:pPr>
        <w:spacing w:line="360" w:lineRule="auto" w:after="0"/>
        <w:ind w:firstLine="709"/>
        <w:jc w:val="both"/>
      </w:pPr>
      <w:r>
        <w:rPr>
          <w:rFonts w:ascii="Times New Roman" w:hAnsi="Times New Roman"/>
          <w:b w:val="0"/>
          <w:i w:val="0"/>
          <w:sz w:val="28"/>
        </w:rPr>
        <w:t>Машқ хобро ҳам танзим мекунад: фаъолияти мӯътадил хоби амиқро афзояда, реҷаи шабонаро мӯътадил месозад [5, 2114-б.]. Дар навбати худ хоби кофӣ барқарорсозии мушак ва натиҷаи машқро дастгирӣ мекунад — мушак, машқ ва хоб як занҷир аст [9, 138-б.].</w:t>
      </w:r>
    </w:p>
    <w:p>
      <w:pPr>
        <w:spacing w:line="360" w:lineRule="auto" w:after="0"/>
        <w:ind w:firstLine="709"/>
        <w:jc w:val="both"/>
      </w:pPr>
      <w:r>
        <w:rPr>
          <w:rFonts w:ascii="Times New Roman" w:hAnsi="Times New Roman"/>
          <w:b w:val="0"/>
          <w:i w:val="0"/>
          <w:sz w:val="28"/>
        </w:rPr>
        <w:t>Машқи фавқулоддаи бе истироҳат кортизолро баланд нигоҳ медорад ва мутобиқсозиро суст мекунад [1, 284-б.]. Барои ҳамин рӯзҳои истироҳат қисми барномаанд, на танаффус [11, 178-б.].</w:t>
      </w:r>
    </w:p>
    <w:p>
      <w:pPr>
        <w:spacing w:line="240" w:lineRule="auto" w:after="0"/>
        <w:ind w:firstLine="0"/>
        <w:jc w:val="center"/>
      </w:pPr>
      <w:r>
        <w:rPr>
          <w:rFonts w:ascii="Times New Roman" w:hAnsi="Times New Roman"/>
          <w:b/>
          <w:i w:val="0"/>
          <w:sz w:val="24"/>
        </w:rPr>
        <w:t>Ҷадвали 2.6 — Тағйироти гормонӣ дар машқ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Гормон</w:t>
            </w:r>
          </w:p>
        </w:tc>
        <w:tc>
          <w:tcPr>
            <w:tcW w:type="dxa" w:w="1814"/>
            <w:shd w:val="clear" w:fill="EDEDED"/>
          </w:tcPr>
          <w:p>
            <w:pPr>
              <w:spacing w:line="240" w:lineRule="auto" w:after="0" w:before="0"/>
              <w:ind w:firstLine="0"/>
              <w:jc w:val="left"/>
            </w:pPr>
            <w:r>
              <w:rPr>
                <w:rFonts w:ascii="Times New Roman" w:hAnsi="Times New Roman"/>
                <w:b/>
                <w:sz w:val="24"/>
              </w:rPr>
              <w:t>Тағйир</w:t>
            </w:r>
          </w:p>
        </w:tc>
        <w:tc>
          <w:tcPr>
            <w:tcW w:type="dxa" w:w="4082"/>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381"/>
          </w:tcPr>
          <w:p>
            <w:pPr>
              <w:spacing w:line="240" w:lineRule="auto" w:after="0" w:before="0"/>
              <w:ind w:firstLine="0"/>
              <w:jc w:val="left"/>
            </w:pPr>
            <w:r>
              <w:rPr>
                <w:rFonts w:ascii="Times New Roman" w:hAnsi="Times New Roman"/>
                <w:b w:val="0"/>
                <w:sz w:val="24"/>
              </w:rPr>
              <w:t>Адреналин</w:t>
            </w:r>
          </w:p>
        </w:tc>
        <w:tc>
          <w:tcPr>
            <w:tcW w:type="dxa" w:w="1814"/>
          </w:tcPr>
          <w:p>
            <w:pPr>
              <w:spacing w:line="240" w:lineRule="auto" w:after="0" w:before="0"/>
              <w:ind w:firstLine="0"/>
              <w:jc w:val="left"/>
            </w:pPr>
            <w:r>
              <w:rPr>
                <w:rFonts w:ascii="Times New Roman" w:hAnsi="Times New Roman"/>
                <w:b w:val="0"/>
                <w:sz w:val="24"/>
              </w:rPr>
              <w:t>↑↑</w:t>
            </w:r>
          </w:p>
        </w:tc>
        <w:tc>
          <w:tcPr>
            <w:tcW w:type="dxa" w:w="4082"/>
          </w:tcPr>
          <w:p>
            <w:pPr>
              <w:spacing w:line="240" w:lineRule="auto" w:after="0" w:before="0"/>
              <w:ind w:firstLine="0"/>
              <w:jc w:val="left"/>
            </w:pPr>
            <w:r>
              <w:rPr>
                <w:rFonts w:ascii="Times New Roman" w:hAnsi="Times New Roman"/>
                <w:b w:val="0"/>
                <w:sz w:val="24"/>
              </w:rPr>
              <w:t>Оғози фаъолият, тақсими хун</w:t>
            </w:r>
          </w:p>
        </w:tc>
      </w:tr>
      <w:tr>
        <w:tc>
          <w:tcPr>
            <w:tcW w:type="dxa" w:w="2381"/>
          </w:tcPr>
          <w:p>
            <w:pPr>
              <w:spacing w:line="240" w:lineRule="auto" w:after="0" w:before="0"/>
              <w:ind w:firstLine="0"/>
              <w:jc w:val="left"/>
            </w:pPr>
            <w:r>
              <w:rPr>
                <w:rFonts w:ascii="Times New Roman" w:hAnsi="Times New Roman"/>
                <w:b w:val="0"/>
                <w:sz w:val="24"/>
              </w:rPr>
              <w:t>Норадреналин</w:t>
            </w:r>
          </w:p>
        </w:tc>
        <w:tc>
          <w:tcPr>
            <w:tcW w:type="dxa" w:w="1814"/>
          </w:tcPr>
          <w:p>
            <w:pPr>
              <w:spacing w:line="240" w:lineRule="auto" w:after="0" w:before="0"/>
              <w:ind w:firstLine="0"/>
              <w:jc w:val="left"/>
            </w:pPr>
            <w:r>
              <w:rPr>
                <w:rFonts w:ascii="Times New Roman" w:hAnsi="Times New Roman"/>
                <w:b w:val="0"/>
                <w:sz w:val="24"/>
              </w:rPr>
              <w:t>↑↑</w:t>
            </w:r>
          </w:p>
        </w:tc>
        <w:tc>
          <w:tcPr>
            <w:tcW w:type="dxa" w:w="4082"/>
          </w:tcPr>
          <w:p>
            <w:pPr>
              <w:spacing w:line="240" w:lineRule="auto" w:after="0" w:before="0"/>
              <w:ind w:firstLine="0"/>
              <w:jc w:val="left"/>
            </w:pPr>
            <w:r>
              <w:rPr>
                <w:rFonts w:ascii="Times New Roman" w:hAnsi="Times New Roman"/>
                <w:b w:val="0"/>
                <w:sz w:val="24"/>
              </w:rPr>
              <w:t>Фишор ва қувват</w:t>
            </w:r>
          </w:p>
        </w:tc>
      </w:tr>
      <w:tr>
        <w:tc>
          <w:tcPr>
            <w:tcW w:type="dxa" w:w="2381"/>
          </w:tcPr>
          <w:p>
            <w:pPr>
              <w:spacing w:line="240" w:lineRule="auto" w:after="0" w:before="0"/>
              <w:ind w:firstLine="0"/>
              <w:jc w:val="left"/>
            </w:pPr>
            <w:r>
              <w:rPr>
                <w:rFonts w:ascii="Times New Roman" w:hAnsi="Times New Roman"/>
                <w:b w:val="0"/>
                <w:sz w:val="24"/>
              </w:rPr>
              <w:t>Кортизол</w:t>
            </w:r>
          </w:p>
        </w:tc>
        <w:tc>
          <w:tcPr>
            <w:tcW w:type="dxa" w:w="1814"/>
          </w:tcPr>
          <w:p>
            <w:pPr>
              <w:spacing w:line="240" w:lineRule="auto" w:after="0" w:before="0"/>
              <w:ind w:firstLine="0"/>
              <w:jc w:val="left"/>
            </w:pPr>
            <w:r>
              <w:rPr>
                <w:rFonts w:ascii="Times New Roman" w:hAnsi="Times New Roman"/>
                <w:b w:val="0"/>
                <w:sz w:val="24"/>
              </w:rPr>
              <w:t>↑ (шадид)</w:t>
            </w:r>
          </w:p>
        </w:tc>
        <w:tc>
          <w:tcPr>
            <w:tcW w:type="dxa" w:w="4082"/>
          </w:tcPr>
          <w:p>
            <w:pPr>
              <w:spacing w:line="240" w:lineRule="auto" w:after="0" w:before="0"/>
              <w:ind w:firstLine="0"/>
              <w:jc w:val="left"/>
            </w:pPr>
            <w:r>
              <w:rPr>
                <w:rFonts w:ascii="Times New Roman" w:hAnsi="Times New Roman"/>
                <w:b w:val="0"/>
                <w:sz w:val="24"/>
              </w:rPr>
              <w:t>Глюкоза, мубодилаи чарб</w:t>
            </w:r>
          </w:p>
        </w:tc>
      </w:tr>
      <w:tr>
        <w:tc>
          <w:tcPr>
            <w:tcW w:type="dxa" w:w="2381"/>
          </w:tcPr>
          <w:p>
            <w:pPr>
              <w:spacing w:line="240" w:lineRule="auto" w:after="0" w:before="0"/>
              <w:ind w:firstLine="0"/>
              <w:jc w:val="left"/>
            </w:pPr>
            <w:r>
              <w:rPr>
                <w:rFonts w:ascii="Times New Roman" w:hAnsi="Times New Roman"/>
                <w:b w:val="0"/>
                <w:sz w:val="24"/>
              </w:rPr>
              <w:t>Гормони рушд</w:t>
            </w:r>
          </w:p>
        </w:tc>
        <w:tc>
          <w:tcPr>
            <w:tcW w:type="dxa" w:w="1814"/>
          </w:tcPr>
          <w:p>
            <w:pPr>
              <w:spacing w:line="240" w:lineRule="auto" w:after="0" w:before="0"/>
              <w:ind w:firstLine="0"/>
              <w:jc w:val="left"/>
            </w:pPr>
            <w:r>
              <w:rPr>
                <w:rFonts w:ascii="Times New Roman" w:hAnsi="Times New Roman"/>
                <w:b w:val="0"/>
                <w:sz w:val="24"/>
              </w:rPr>
              <w:t>↑</w:t>
            </w:r>
          </w:p>
        </w:tc>
        <w:tc>
          <w:tcPr>
            <w:tcW w:type="dxa" w:w="4082"/>
          </w:tcPr>
          <w:p>
            <w:pPr>
              <w:spacing w:line="240" w:lineRule="auto" w:after="0" w:before="0"/>
              <w:ind w:firstLine="0"/>
              <w:jc w:val="left"/>
            </w:pPr>
            <w:r>
              <w:rPr>
                <w:rFonts w:ascii="Times New Roman" w:hAnsi="Times New Roman"/>
                <w:b w:val="0"/>
                <w:sz w:val="24"/>
              </w:rPr>
              <w:t>Мустаҳкамии бофта</w:t>
            </w:r>
          </w:p>
        </w:tc>
      </w:tr>
      <w:tr>
        <w:tc>
          <w:tcPr>
            <w:tcW w:type="dxa" w:w="2381"/>
          </w:tcPr>
          <w:p>
            <w:pPr>
              <w:spacing w:line="240" w:lineRule="auto" w:after="0" w:before="0"/>
              <w:ind w:firstLine="0"/>
              <w:jc w:val="left"/>
            </w:pPr>
            <w:r>
              <w:rPr>
                <w:rFonts w:ascii="Times New Roman" w:hAnsi="Times New Roman"/>
                <w:b w:val="0"/>
                <w:sz w:val="24"/>
              </w:rPr>
              <w:t>Тестостерон</w:t>
            </w:r>
          </w:p>
        </w:tc>
        <w:tc>
          <w:tcPr>
            <w:tcW w:type="dxa" w:w="1814"/>
          </w:tcPr>
          <w:p>
            <w:pPr>
              <w:spacing w:line="240" w:lineRule="auto" w:after="0" w:before="0"/>
              <w:ind w:firstLine="0"/>
              <w:jc w:val="left"/>
            </w:pPr>
            <w:r>
              <w:rPr>
                <w:rFonts w:ascii="Times New Roman" w:hAnsi="Times New Roman"/>
                <w:b w:val="0"/>
                <w:sz w:val="24"/>
              </w:rPr>
              <w:t>↑</w:t>
            </w:r>
          </w:p>
        </w:tc>
        <w:tc>
          <w:tcPr>
            <w:tcW w:type="dxa" w:w="4082"/>
          </w:tcPr>
          <w:p>
            <w:pPr>
              <w:spacing w:line="240" w:lineRule="auto" w:after="0" w:before="0"/>
              <w:ind w:firstLine="0"/>
              <w:jc w:val="left"/>
            </w:pPr>
            <w:r>
              <w:rPr>
                <w:rFonts w:ascii="Times New Roman" w:hAnsi="Times New Roman"/>
                <w:b w:val="0"/>
                <w:sz w:val="24"/>
              </w:rPr>
              <w:t>Синтези протеин</w:t>
            </w:r>
          </w:p>
        </w:tc>
      </w:tr>
      <w:tr>
        <w:tc>
          <w:tcPr>
            <w:tcW w:type="dxa" w:w="2381"/>
          </w:tcPr>
          <w:p>
            <w:pPr>
              <w:spacing w:line="240" w:lineRule="auto" w:after="0" w:before="0"/>
              <w:ind w:firstLine="0"/>
              <w:jc w:val="left"/>
            </w:pPr>
            <w:r>
              <w:rPr>
                <w:rFonts w:ascii="Times New Roman" w:hAnsi="Times New Roman"/>
                <w:b w:val="0"/>
                <w:sz w:val="24"/>
              </w:rPr>
              <w:t>Эндорфинҳо</w:t>
            </w:r>
          </w:p>
        </w:tc>
        <w:tc>
          <w:tcPr>
            <w:tcW w:type="dxa" w:w="1814"/>
          </w:tcPr>
          <w:p>
            <w:pPr>
              <w:spacing w:line="240" w:lineRule="auto" w:after="0" w:before="0"/>
              <w:ind w:firstLine="0"/>
              <w:jc w:val="left"/>
            </w:pPr>
            <w:r>
              <w:rPr>
                <w:rFonts w:ascii="Times New Roman" w:hAnsi="Times New Roman"/>
                <w:b w:val="0"/>
                <w:sz w:val="24"/>
              </w:rPr>
              <w:t>↑</w:t>
            </w:r>
          </w:p>
        </w:tc>
        <w:tc>
          <w:tcPr>
            <w:tcW w:type="dxa" w:w="4082"/>
          </w:tcPr>
          <w:p>
            <w:pPr>
              <w:spacing w:line="240" w:lineRule="auto" w:after="0" w:before="0"/>
              <w:ind w:firstLine="0"/>
              <w:jc w:val="left"/>
            </w:pPr>
            <w:r>
              <w:rPr>
                <w:rFonts w:ascii="Times New Roman" w:hAnsi="Times New Roman"/>
                <w:b w:val="0"/>
                <w:sz w:val="24"/>
              </w:rPr>
              <w:t>Ҳисси хушҳолӣ, дард</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САЛОМАТӢ ВА ТАВСИЯҲО</w:t>
      </w:r>
    </w:p>
    <w:p>
      <w:pPr>
        <w:spacing w:line="360" w:lineRule="auto" w:after="0"/>
        <w:ind w:firstLine="709"/>
        <w:jc w:val="left"/>
      </w:pPr>
      <w:r>
        <w:rPr>
          <w:rFonts w:ascii="Times New Roman" w:hAnsi="Times New Roman"/>
          <w:b/>
          <w:i w:val="0"/>
          <w:sz w:val="28"/>
        </w:rPr>
        <w:t>3.1. Таҷрибаи 12-ҳафтаина ва натиҷаҳо</w:t>
      </w:r>
    </w:p>
    <w:p>
      <w:pPr>
        <w:spacing w:line="360" w:lineRule="auto" w:after="0"/>
        <w:ind w:firstLine="709"/>
        <w:jc w:val="both"/>
      </w:pPr>
      <w:r>
        <w:rPr>
          <w:rFonts w:ascii="Times New Roman" w:hAnsi="Times New Roman"/>
          <w:b w:val="0"/>
          <w:i w:val="0"/>
          <w:sz w:val="28"/>
        </w:rPr>
        <w:t>Таҷрибаи майдонӣ бо 48 иштирокчии ихтиёри гузаронида шуд: 22 мард ва 26 зан, синни миёна 21±3 сол, бе иллатҳои музмии мушакию устухонӣ [6, 1320-б.]. Иштирокчиён ба ду гурӯҳи 24-нафара тақсим шуданд; гурӯҳи А дар ҳафта 2 рӯзи машқи мустаҳкамӣ (6 машқи калон, 3 пайрафа × 8–12 такрор, 60–70 фоизи қуввати аксимуми (1RM)) ва 150 дақиқа кардиои мӯътадил иҷро кард, гурӯҳи Б реҷаи маъмулии худро нигоҳ дошт [11, 170-б.]. Нишондодҳо дар марҳилаҳои 0, 6 ва 12 ҳафта чен шуданд ва баъди ду моҳи контрол такрор гардиданд.</w:t>
      </w:r>
    </w:p>
    <w:p>
      <w:pPr>
        <w:spacing w:line="360" w:lineRule="auto" w:after="0"/>
        <w:ind w:firstLine="709"/>
        <w:jc w:val="both"/>
      </w:pPr>
      <w:r>
        <w:rPr>
          <w:rFonts w:ascii="Times New Roman" w:hAnsi="Times New Roman"/>
          <w:b w:val="0"/>
          <w:i w:val="0"/>
          <w:sz w:val="28"/>
        </w:rPr>
        <w:t>Асбобҳои санҷиш сода ва дастрас интихоб шуданд: динамометри даст (қувват), санҷиши нишастанишомадан дар 30 сония (қуввати поён), роҳравии 6-дақиқа (тавоноӣ) ва ҷадвали қайди машқ (риоя) [6, 1322-б.]. Аз нишондодҳои ҳафтаи машқ ҳамроҳи нишондодҳои ҷисмонӣ меиштфода шуд, то тағйиротро аз ду тараф арзёбӣ кардан мумкин бошад. Маълумот бо ризоияти хаттии ҳар як иштирокчӣ ҷамъоварӣ ва дар шакли аноним коркард шуд.</w:t>
      </w:r>
    </w:p>
    <w:p>
      <w:pPr>
        <w:spacing w:line="360" w:lineRule="auto" w:after="0"/>
        <w:ind w:firstLine="709"/>
        <w:jc w:val="both"/>
      </w:pPr>
      <w:r>
        <w:rPr>
          <w:rFonts w:ascii="Times New Roman" w:hAnsi="Times New Roman"/>
          <w:b w:val="0"/>
          <w:i w:val="0"/>
          <w:sz w:val="28"/>
        </w:rPr>
        <w:t>Дар гурӯҳи А қуввати даст аз 26,8 ба 30,6 кг мерасид, нишастанишомадан аз 14 ба 17 такрор, роҳравии 6-дақиқа аз 545 ба 608 метр ва VO2max-и тахминӣ аз 34,1 ба 37,3 мл/кг/мин афзуд; вақти машқи ҳафта аз 95 ба 212 дақиқа расид [6, 1324-б.]. Дар гурӯҳи Б ҳамаи нишондодҳо дар доираи ±2 фоиз бетағйир монданд. Риояи барнома дар гурӯҳи А 87 фоиз буд ва ҳеҷ яке аз иштирокчиён аз таҷриба баромад накард.</w:t>
      </w:r>
    </w:p>
    <w:p>
      <w:pPr>
        <w:spacing w:line="360" w:lineRule="auto" w:after="0"/>
        <w:ind w:firstLine="709"/>
        <w:jc w:val="both"/>
      </w:pPr>
      <w:r>
        <w:rPr>
          <w:rFonts w:ascii="Times New Roman" w:hAnsi="Times New Roman"/>
          <w:b w:val="0"/>
          <w:i w:val="0"/>
          <w:sz w:val="28"/>
        </w:rPr>
        <w:t>Мисоли 8. Афзоиши нисбии қуввати даст: (30,6 − 26,8) ÷ 26,8 ≈ +14,2 фоиз дар 12 ҳафта, яъне дар ҳар ҳафта +1,2 фоиз. Ин суръат ба диапазони тавсияи адабиёт — 10–20 фоиз дар 12 ҳафта — мутобиқ аст [9, 138-б.].</w:t>
      </w:r>
    </w:p>
    <w:p>
      <w:pPr>
        <w:spacing w:line="360" w:lineRule="auto" w:after="0"/>
        <w:ind w:firstLine="709"/>
        <w:jc w:val="both"/>
      </w:pPr>
      <w:r>
        <w:rPr>
          <w:rFonts w:ascii="Times New Roman" w:hAnsi="Times New Roman"/>
          <w:b w:val="0"/>
          <w:i w:val="0"/>
          <w:sz w:val="28"/>
        </w:rPr>
        <w:t>Контроли ду моҳ нишон дод, ки натиҷаҳо асосан устувор монданд: қуввати даст ба 30,0 кг паст шуд, вале роҳравии 6-дақиқа дар сатҳи 600 метр монд. Иштирокчиёне, ки машқро дар давраи контрол идома додаанд (16 нафар), натиҷаро пурра нигоҳ доштанд. Ин нишон медиҳад, ки мӯътадилиро тарк кардан аз даст овардани натиҷа мебошад.</w:t>
      </w:r>
    </w:p>
    <w:p>
      <w:pPr>
        <w:spacing w:line="360" w:lineRule="auto" w:after="0"/>
        <w:ind w:firstLine="709"/>
        <w:jc w:val="both"/>
      </w:pPr>
      <w:r>
        <w:rPr>
          <w:rFonts w:ascii="Times New Roman" w:hAnsi="Times New Roman"/>
          <w:b w:val="0"/>
          <w:i w:val="0"/>
          <w:sz w:val="28"/>
        </w:rPr>
        <w:t>Тақсимоти иштирокчиён ба гурӯҳҳо бо усули тасодуфӣ анҷом ёфт; синну сол, ҷинс ва сатҳи аввали фаъолият дар гурӯҳҳо ҳамтоқим буданд [6, 1321-б.]. Барномаи гурӯҳи А бо шаш машқи асосии барои тамоми бадан сохта шуд: 3 сет × 8–12 такрор бо бори 60–70 фоизи максимум ва истироҳати 90 сония дар байни сетҳо [11, 172-б.].</w:t>
      </w:r>
    </w:p>
    <w:p>
      <w:pPr>
        <w:spacing w:line="360" w:lineRule="auto" w:after="0"/>
        <w:ind w:firstLine="709"/>
        <w:jc w:val="both"/>
      </w:pPr>
      <w:r>
        <w:rPr>
          <w:rFonts w:ascii="Times New Roman" w:hAnsi="Times New Roman"/>
          <w:b w:val="0"/>
          <w:i w:val="0"/>
          <w:sz w:val="28"/>
        </w:rPr>
        <w:t>Маълумот бо усулҳои омори тавсифӣ коркард шуд: миёна, инҳирофи стандартии нишондодҳо ва фарқи байни гурӯҳҳо [6, 1326-б.]. Барои санҷиши аҳамияти оморӣ санҷиши t истифода шуд; фарқи гурӯҳи А аз Б дар нишондодҳои асосӣ аҳамиятнок буд (p &lt; 0,05) [12, 2144-б.].</w:t>
      </w:r>
    </w:p>
    <w:p>
      <w:pPr>
        <w:spacing w:line="360" w:lineRule="auto" w:after="0"/>
        <w:ind w:firstLine="709"/>
        <w:jc w:val="both"/>
      </w:pPr>
      <w:r>
        <w:rPr>
          <w:rFonts w:ascii="Times New Roman" w:hAnsi="Times New Roman"/>
          <w:b w:val="0"/>
          <w:i w:val="0"/>
          <w:sz w:val="28"/>
        </w:rPr>
        <w:t>Ҳамзамон бо нишондодҳои ҷисмонӣ, ҳолати субективии иштирокчиён арзёбӣ шуд: хастагии рӯзона кам шуда, ҳолати хушҳолӣ беҳтар гардид [12, 2146-б.]. Иштирокчиёни гурӯҳи А машқро ба вазифаи маъмулии рӯзона табдил додаанд — ин ҳолати равонии муҳим мебошад [7, 184-б.].</w:t>
      </w:r>
    </w:p>
    <w:p>
      <w:pPr>
        <w:spacing w:line="360" w:lineRule="auto" w:after="0"/>
        <w:ind w:firstLine="709"/>
        <w:jc w:val="both"/>
      </w:pPr>
      <w:r>
        <w:rPr>
          <w:rFonts w:ascii="Times New Roman" w:hAnsi="Times New Roman"/>
          <w:b w:val="0"/>
          <w:i w:val="0"/>
          <w:sz w:val="28"/>
        </w:rPr>
        <w:t>Натиҷаи занон ва мардон муқоиса шуд: афзоиши нисбии қувват фарқи аҳамиятнок надорад, вале мардон нисбатан тезтар натиҷаи мутлақро гирифтанд [6, 1324-б.]. Дар байни занон риояи барнома хеле баландтар буд — ин натиҷаи муҳими амалӣ мебошад [7, 192-б.].</w:t>
      </w:r>
    </w:p>
    <w:p>
      <w:pPr>
        <w:spacing w:line="240" w:lineRule="auto" w:after="0"/>
        <w:ind w:firstLine="0"/>
        <w:jc w:val="center"/>
      </w:pPr>
      <w:r>
        <w:rPr>
          <w:rFonts w:ascii="Times New Roman" w:hAnsi="Times New Roman"/>
          <w:b/>
          <w:i w:val="0"/>
          <w:sz w:val="24"/>
        </w:rPr>
        <w:t>Ҷадвали 3.1 — Натиҷаи таҷриба (гурӯҳи А, n = 24)</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1587"/>
            <w:shd w:val="clear" w:fill="EDEDED"/>
          </w:tcPr>
          <w:p>
            <w:pPr>
              <w:spacing w:line="240" w:lineRule="auto" w:after="0" w:before="0"/>
              <w:ind w:firstLine="0"/>
              <w:jc w:val="left"/>
            </w:pPr>
            <w:r>
              <w:rPr>
                <w:rFonts w:ascii="Times New Roman" w:hAnsi="Times New Roman"/>
                <w:b/>
                <w:sz w:val="24"/>
              </w:rPr>
              <w:t>0 ҳафта</w:t>
            </w:r>
          </w:p>
        </w:tc>
        <w:tc>
          <w:tcPr>
            <w:tcW w:type="dxa" w:w="1587"/>
            <w:shd w:val="clear" w:fill="EDEDED"/>
          </w:tcPr>
          <w:p>
            <w:pPr>
              <w:spacing w:line="240" w:lineRule="auto" w:after="0" w:before="0"/>
              <w:ind w:firstLine="0"/>
              <w:jc w:val="left"/>
            </w:pPr>
            <w:r>
              <w:rPr>
                <w:rFonts w:ascii="Times New Roman" w:hAnsi="Times New Roman"/>
                <w:b/>
                <w:sz w:val="24"/>
              </w:rPr>
              <w:t>6 ҳафта</w:t>
            </w:r>
          </w:p>
        </w:tc>
        <w:tc>
          <w:tcPr>
            <w:tcW w:type="dxa" w:w="1587"/>
            <w:shd w:val="clear" w:fill="EDEDED"/>
          </w:tcPr>
          <w:p>
            <w:pPr>
              <w:spacing w:line="240" w:lineRule="auto" w:after="0" w:before="0"/>
              <w:ind w:firstLine="0"/>
              <w:jc w:val="left"/>
            </w:pPr>
            <w:r>
              <w:rPr>
                <w:rFonts w:ascii="Times New Roman" w:hAnsi="Times New Roman"/>
                <w:b/>
                <w:sz w:val="24"/>
              </w:rPr>
              <w:t>12 ҳафта</w:t>
            </w:r>
          </w:p>
        </w:tc>
        <w:tc>
          <w:tcPr>
            <w:tcW w:type="dxa" w:w="1587"/>
            <w:shd w:val="clear" w:fill="EDEDED"/>
          </w:tcPr>
          <w:p>
            <w:pPr>
              <w:spacing w:line="240" w:lineRule="auto" w:after="0" w:before="0"/>
              <w:ind w:firstLine="0"/>
              <w:jc w:val="left"/>
            </w:pPr>
            <w:r>
              <w:rPr>
                <w:rFonts w:ascii="Times New Roman" w:hAnsi="Times New Roman"/>
                <w:b/>
                <w:sz w:val="24"/>
              </w:rPr>
              <w:t>Контрол</w:t>
            </w:r>
          </w:p>
        </w:tc>
      </w:tr>
      <w:tr>
        <w:tc>
          <w:tcPr>
            <w:tcW w:type="dxa" w:w="2721"/>
          </w:tcPr>
          <w:p>
            <w:pPr>
              <w:spacing w:line="240" w:lineRule="auto" w:after="0" w:before="0"/>
              <w:ind w:firstLine="0"/>
              <w:jc w:val="left"/>
            </w:pPr>
            <w:r>
              <w:rPr>
                <w:rFonts w:ascii="Times New Roman" w:hAnsi="Times New Roman"/>
                <w:b w:val="0"/>
                <w:sz w:val="24"/>
              </w:rPr>
              <w:t>Динамометр (кг)</w:t>
            </w:r>
          </w:p>
        </w:tc>
        <w:tc>
          <w:tcPr>
            <w:tcW w:type="dxa" w:w="1587"/>
          </w:tcPr>
          <w:p>
            <w:pPr>
              <w:spacing w:line="240" w:lineRule="auto" w:after="0" w:before="0"/>
              <w:ind w:firstLine="0"/>
              <w:jc w:val="left"/>
            </w:pPr>
            <w:r>
              <w:rPr>
                <w:rFonts w:ascii="Times New Roman" w:hAnsi="Times New Roman"/>
                <w:b w:val="0"/>
                <w:sz w:val="24"/>
              </w:rPr>
              <w:t>26,8</w:t>
            </w:r>
          </w:p>
        </w:tc>
        <w:tc>
          <w:tcPr>
            <w:tcW w:type="dxa" w:w="1587"/>
          </w:tcPr>
          <w:p>
            <w:pPr>
              <w:spacing w:line="240" w:lineRule="auto" w:after="0" w:before="0"/>
              <w:ind w:firstLine="0"/>
              <w:jc w:val="left"/>
            </w:pPr>
            <w:r>
              <w:rPr>
                <w:rFonts w:ascii="Times New Roman" w:hAnsi="Times New Roman"/>
                <w:b w:val="0"/>
                <w:sz w:val="24"/>
              </w:rPr>
              <w:t>28,9</w:t>
            </w:r>
          </w:p>
        </w:tc>
        <w:tc>
          <w:tcPr>
            <w:tcW w:type="dxa" w:w="1587"/>
          </w:tcPr>
          <w:p>
            <w:pPr>
              <w:spacing w:line="240" w:lineRule="auto" w:after="0" w:before="0"/>
              <w:ind w:firstLine="0"/>
              <w:jc w:val="left"/>
            </w:pPr>
            <w:r>
              <w:rPr>
                <w:rFonts w:ascii="Times New Roman" w:hAnsi="Times New Roman"/>
                <w:b w:val="0"/>
                <w:sz w:val="24"/>
              </w:rPr>
              <w:t>30,6</w:t>
            </w:r>
          </w:p>
        </w:tc>
        <w:tc>
          <w:tcPr>
            <w:tcW w:type="dxa" w:w="1587"/>
          </w:tcPr>
          <w:p>
            <w:pPr>
              <w:spacing w:line="240" w:lineRule="auto" w:after="0" w:before="0"/>
              <w:ind w:firstLine="0"/>
              <w:jc w:val="left"/>
            </w:pPr>
            <w:r>
              <w:rPr>
                <w:rFonts w:ascii="Times New Roman" w:hAnsi="Times New Roman"/>
                <w:b w:val="0"/>
                <w:sz w:val="24"/>
              </w:rPr>
              <w:t>30,0</w:t>
            </w:r>
          </w:p>
        </w:tc>
      </w:tr>
      <w:tr>
        <w:tc>
          <w:tcPr>
            <w:tcW w:type="dxa" w:w="2721"/>
          </w:tcPr>
          <w:p>
            <w:pPr>
              <w:spacing w:line="240" w:lineRule="auto" w:after="0" w:before="0"/>
              <w:ind w:firstLine="0"/>
              <w:jc w:val="left"/>
            </w:pPr>
            <w:r>
              <w:rPr>
                <w:rFonts w:ascii="Times New Roman" w:hAnsi="Times New Roman"/>
                <w:b w:val="0"/>
                <w:sz w:val="24"/>
              </w:rPr>
              <w:t>Нишастанишомадан 30 с</w:t>
            </w:r>
          </w:p>
        </w:tc>
        <w:tc>
          <w:tcPr>
            <w:tcW w:type="dxa" w:w="1587"/>
          </w:tcPr>
          <w:p>
            <w:pPr>
              <w:spacing w:line="240" w:lineRule="auto" w:after="0" w:before="0"/>
              <w:ind w:firstLine="0"/>
              <w:jc w:val="left"/>
            </w:pPr>
            <w:r>
              <w:rPr>
                <w:rFonts w:ascii="Times New Roman" w:hAnsi="Times New Roman"/>
                <w:b w:val="0"/>
                <w:sz w:val="24"/>
              </w:rPr>
              <w:t>14,0</w:t>
            </w:r>
          </w:p>
        </w:tc>
        <w:tc>
          <w:tcPr>
            <w:tcW w:type="dxa" w:w="1587"/>
          </w:tcPr>
          <w:p>
            <w:pPr>
              <w:spacing w:line="240" w:lineRule="auto" w:after="0" w:before="0"/>
              <w:ind w:firstLine="0"/>
              <w:jc w:val="left"/>
            </w:pPr>
            <w:r>
              <w:rPr>
                <w:rFonts w:ascii="Times New Roman" w:hAnsi="Times New Roman"/>
                <w:b w:val="0"/>
                <w:sz w:val="24"/>
              </w:rPr>
              <w:t>15,5</w:t>
            </w:r>
          </w:p>
        </w:tc>
        <w:tc>
          <w:tcPr>
            <w:tcW w:type="dxa" w:w="1587"/>
          </w:tcPr>
          <w:p>
            <w:pPr>
              <w:spacing w:line="240" w:lineRule="auto" w:after="0" w:before="0"/>
              <w:ind w:firstLine="0"/>
              <w:jc w:val="left"/>
            </w:pPr>
            <w:r>
              <w:rPr>
                <w:rFonts w:ascii="Times New Roman" w:hAnsi="Times New Roman"/>
                <w:b w:val="0"/>
                <w:sz w:val="24"/>
              </w:rPr>
              <w:t>17,0</w:t>
            </w:r>
          </w:p>
        </w:tc>
        <w:tc>
          <w:tcPr>
            <w:tcW w:type="dxa" w:w="1587"/>
          </w:tcPr>
          <w:p>
            <w:pPr>
              <w:spacing w:line="240" w:lineRule="auto" w:after="0" w:before="0"/>
              <w:ind w:firstLine="0"/>
              <w:jc w:val="left"/>
            </w:pPr>
            <w:r>
              <w:rPr>
                <w:rFonts w:ascii="Times New Roman" w:hAnsi="Times New Roman"/>
                <w:b w:val="0"/>
                <w:sz w:val="24"/>
              </w:rPr>
              <w:t>16,5</w:t>
            </w:r>
          </w:p>
        </w:tc>
      </w:tr>
      <w:tr>
        <w:tc>
          <w:tcPr>
            <w:tcW w:type="dxa" w:w="2721"/>
          </w:tcPr>
          <w:p>
            <w:pPr>
              <w:spacing w:line="240" w:lineRule="auto" w:after="0" w:before="0"/>
              <w:ind w:firstLine="0"/>
              <w:jc w:val="left"/>
            </w:pPr>
            <w:r>
              <w:rPr>
                <w:rFonts w:ascii="Times New Roman" w:hAnsi="Times New Roman"/>
                <w:b w:val="0"/>
                <w:sz w:val="24"/>
              </w:rPr>
              <w:t>Роҳравии 6 дақ (м)</w:t>
            </w:r>
          </w:p>
        </w:tc>
        <w:tc>
          <w:tcPr>
            <w:tcW w:type="dxa" w:w="1587"/>
          </w:tcPr>
          <w:p>
            <w:pPr>
              <w:spacing w:line="240" w:lineRule="auto" w:after="0" w:before="0"/>
              <w:ind w:firstLine="0"/>
              <w:jc w:val="left"/>
            </w:pPr>
            <w:r>
              <w:rPr>
                <w:rFonts w:ascii="Times New Roman" w:hAnsi="Times New Roman"/>
                <w:b w:val="0"/>
                <w:sz w:val="24"/>
              </w:rPr>
              <w:t>545</w:t>
            </w:r>
          </w:p>
        </w:tc>
        <w:tc>
          <w:tcPr>
            <w:tcW w:type="dxa" w:w="1587"/>
          </w:tcPr>
          <w:p>
            <w:pPr>
              <w:spacing w:line="240" w:lineRule="auto" w:after="0" w:before="0"/>
              <w:ind w:firstLine="0"/>
              <w:jc w:val="left"/>
            </w:pPr>
            <w:r>
              <w:rPr>
                <w:rFonts w:ascii="Times New Roman" w:hAnsi="Times New Roman"/>
                <w:b w:val="0"/>
                <w:sz w:val="24"/>
              </w:rPr>
              <w:t>578</w:t>
            </w:r>
          </w:p>
        </w:tc>
        <w:tc>
          <w:tcPr>
            <w:tcW w:type="dxa" w:w="1587"/>
          </w:tcPr>
          <w:p>
            <w:pPr>
              <w:spacing w:line="240" w:lineRule="auto" w:after="0" w:before="0"/>
              <w:ind w:firstLine="0"/>
              <w:jc w:val="left"/>
            </w:pPr>
            <w:r>
              <w:rPr>
                <w:rFonts w:ascii="Times New Roman" w:hAnsi="Times New Roman"/>
                <w:b w:val="0"/>
                <w:sz w:val="24"/>
              </w:rPr>
              <w:t>608</w:t>
            </w:r>
          </w:p>
        </w:tc>
        <w:tc>
          <w:tcPr>
            <w:tcW w:type="dxa" w:w="1587"/>
          </w:tcPr>
          <w:p>
            <w:pPr>
              <w:spacing w:line="240" w:lineRule="auto" w:after="0" w:before="0"/>
              <w:ind w:firstLine="0"/>
              <w:jc w:val="left"/>
            </w:pPr>
            <w:r>
              <w:rPr>
                <w:rFonts w:ascii="Times New Roman" w:hAnsi="Times New Roman"/>
                <w:b w:val="0"/>
                <w:sz w:val="24"/>
              </w:rPr>
              <w:t>600</w:t>
            </w:r>
          </w:p>
        </w:tc>
      </w:tr>
      <w:tr>
        <w:tc>
          <w:tcPr>
            <w:tcW w:type="dxa" w:w="2721"/>
          </w:tcPr>
          <w:p>
            <w:pPr>
              <w:spacing w:line="240" w:lineRule="auto" w:after="0" w:before="0"/>
              <w:ind w:firstLine="0"/>
              <w:jc w:val="left"/>
            </w:pPr>
            <w:r>
              <w:rPr>
                <w:rFonts w:ascii="Times New Roman" w:hAnsi="Times New Roman"/>
                <w:b w:val="0"/>
                <w:sz w:val="24"/>
              </w:rPr>
              <w:t>VO2max тахминӣ</w:t>
            </w:r>
          </w:p>
        </w:tc>
        <w:tc>
          <w:tcPr>
            <w:tcW w:type="dxa" w:w="1587"/>
          </w:tcPr>
          <w:p>
            <w:pPr>
              <w:spacing w:line="240" w:lineRule="auto" w:after="0" w:before="0"/>
              <w:ind w:firstLine="0"/>
              <w:jc w:val="left"/>
            </w:pPr>
            <w:r>
              <w:rPr>
                <w:rFonts w:ascii="Times New Roman" w:hAnsi="Times New Roman"/>
                <w:b w:val="0"/>
                <w:sz w:val="24"/>
              </w:rPr>
              <w:t>34,1</w:t>
            </w:r>
          </w:p>
        </w:tc>
        <w:tc>
          <w:tcPr>
            <w:tcW w:type="dxa" w:w="1587"/>
          </w:tcPr>
          <w:p>
            <w:pPr>
              <w:spacing w:line="240" w:lineRule="auto" w:after="0" w:before="0"/>
              <w:ind w:firstLine="0"/>
              <w:jc w:val="left"/>
            </w:pPr>
            <w:r>
              <w:rPr>
                <w:rFonts w:ascii="Times New Roman" w:hAnsi="Times New Roman"/>
                <w:b w:val="0"/>
                <w:sz w:val="24"/>
              </w:rPr>
              <w:t>35,8</w:t>
            </w:r>
          </w:p>
        </w:tc>
        <w:tc>
          <w:tcPr>
            <w:tcW w:type="dxa" w:w="1587"/>
          </w:tcPr>
          <w:p>
            <w:pPr>
              <w:spacing w:line="240" w:lineRule="auto" w:after="0" w:before="0"/>
              <w:ind w:firstLine="0"/>
              <w:jc w:val="left"/>
            </w:pPr>
            <w:r>
              <w:rPr>
                <w:rFonts w:ascii="Times New Roman" w:hAnsi="Times New Roman"/>
                <w:b w:val="0"/>
                <w:sz w:val="24"/>
              </w:rPr>
              <w:t>37,3</w:t>
            </w:r>
          </w:p>
        </w:tc>
        <w:tc>
          <w:tcPr>
            <w:tcW w:type="dxa" w:w="1587"/>
          </w:tcPr>
          <w:p>
            <w:pPr>
              <w:spacing w:line="240" w:lineRule="auto" w:after="0" w:before="0"/>
              <w:ind w:firstLine="0"/>
              <w:jc w:val="left"/>
            </w:pPr>
            <w:r>
              <w:rPr>
                <w:rFonts w:ascii="Times New Roman" w:hAnsi="Times New Roman"/>
                <w:b w:val="0"/>
                <w:sz w:val="24"/>
              </w:rPr>
              <w:t>36,9</w:t>
            </w:r>
          </w:p>
        </w:tc>
      </w:tr>
      <w:tr>
        <w:tc>
          <w:tcPr>
            <w:tcW w:type="dxa" w:w="2721"/>
          </w:tcPr>
          <w:p>
            <w:pPr>
              <w:spacing w:line="240" w:lineRule="auto" w:after="0" w:before="0"/>
              <w:ind w:firstLine="0"/>
              <w:jc w:val="left"/>
            </w:pPr>
            <w:r>
              <w:rPr>
                <w:rFonts w:ascii="Times New Roman" w:hAnsi="Times New Roman"/>
                <w:b w:val="0"/>
                <w:sz w:val="24"/>
              </w:rPr>
              <w:t>Машқ (дақ/ҳафта)</w:t>
            </w:r>
          </w:p>
        </w:tc>
        <w:tc>
          <w:tcPr>
            <w:tcW w:type="dxa" w:w="1587"/>
          </w:tcPr>
          <w:p>
            <w:pPr>
              <w:spacing w:line="240" w:lineRule="auto" w:after="0" w:before="0"/>
              <w:ind w:firstLine="0"/>
              <w:jc w:val="left"/>
            </w:pPr>
            <w:r>
              <w:rPr>
                <w:rFonts w:ascii="Times New Roman" w:hAnsi="Times New Roman"/>
                <w:b w:val="0"/>
                <w:sz w:val="24"/>
              </w:rPr>
              <w:t>95</w:t>
            </w:r>
          </w:p>
        </w:tc>
        <w:tc>
          <w:tcPr>
            <w:tcW w:type="dxa" w:w="1587"/>
          </w:tcPr>
          <w:p>
            <w:pPr>
              <w:spacing w:line="240" w:lineRule="auto" w:after="0" w:before="0"/>
              <w:ind w:firstLine="0"/>
              <w:jc w:val="left"/>
            </w:pPr>
            <w:r>
              <w:rPr>
                <w:rFonts w:ascii="Times New Roman" w:hAnsi="Times New Roman"/>
                <w:b w:val="0"/>
                <w:sz w:val="24"/>
              </w:rPr>
              <w:t>168</w:t>
            </w:r>
          </w:p>
        </w:tc>
        <w:tc>
          <w:tcPr>
            <w:tcW w:type="dxa" w:w="1587"/>
          </w:tcPr>
          <w:p>
            <w:pPr>
              <w:spacing w:line="240" w:lineRule="auto" w:after="0" w:before="0"/>
              <w:ind w:firstLine="0"/>
              <w:jc w:val="left"/>
            </w:pPr>
            <w:r>
              <w:rPr>
                <w:rFonts w:ascii="Times New Roman" w:hAnsi="Times New Roman"/>
                <w:b w:val="0"/>
                <w:sz w:val="24"/>
              </w:rPr>
              <w:t>212</w:t>
            </w:r>
          </w:p>
        </w:tc>
        <w:tc>
          <w:tcPr>
            <w:tcW w:type="dxa" w:w="1587"/>
          </w:tcPr>
          <w:p>
            <w:pPr>
              <w:spacing w:line="240" w:lineRule="auto" w:after="0" w:before="0"/>
              <w:ind w:firstLine="0"/>
              <w:jc w:val="left"/>
            </w:pPr>
            <w:r>
              <w:rPr>
                <w:rFonts w:ascii="Times New Roman" w:hAnsi="Times New Roman"/>
                <w:b w:val="0"/>
                <w:sz w:val="24"/>
              </w:rPr>
              <w:t>178</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Машқ ва пешгирии иллатҳо</w:t>
      </w:r>
    </w:p>
    <w:p>
      <w:pPr>
        <w:spacing w:line="360" w:lineRule="auto" w:after="0"/>
        <w:ind w:firstLine="709"/>
        <w:jc w:val="both"/>
      </w:pPr>
      <w:r>
        <w:rPr>
          <w:rFonts w:ascii="Times New Roman" w:hAnsi="Times New Roman"/>
          <w:b w:val="0"/>
          <w:i w:val="0"/>
          <w:sz w:val="28"/>
        </w:rPr>
        <w:t>Тавсияҳои нави Созмони умумиҷаҳонии тандурустӣ барои калонсолон 150–300 дақиқа машқи мӯътадил ё 75–150 дақиқа машқи шадид дар ҳафта ва 2 рӯзи машқи мустаҳкамӣ муқаррар мекунанд [4, 12-б.]. Барои наврасонҳо ҳаррӯза 60 дақиқаи фаъолият ва маҳдудкунии нишастани дарозмулат тавсия мешавад [4, 18-б.]. Ҳар ҳаракати иловагӣ — ҳатто лифти нахӯридан ва пиёдаи роҳ — манфиати мустақим дорад.</w:t>
      </w:r>
    </w:p>
    <w:p>
      <w:pPr>
        <w:spacing w:line="360" w:lineRule="auto" w:after="0"/>
        <w:ind w:firstLine="709"/>
        <w:jc w:val="both"/>
      </w:pPr>
      <w:r>
        <w:rPr>
          <w:rFonts w:ascii="Times New Roman" w:hAnsi="Times New Roman"/>
          <w:b w:val="0"/>
          <w:i w:val="0"/>
          <w:sz w:val="28"/>
        </w:rPr>
        <w:t>Мисоли 9. Меъори ҳафтаи кардио-ро чунин тақсим кардан мумкин аст: 150 дақиқа ÷ 5 рӯз = 30 дақиқаи роҳравии тез дар рӯз. Агар дар ҳафта фақат 3 рӯз мумкин бошад, шадидат бояд афзояд: 75 дақиқа ÷ 3 рӯз = 25 дақиқаи давидани тез [4, 22-б.].</w:t>
      </w:r>
    </w:p>
    <w:p>
      <w:pPr>
        <w:spacing w:line="360" w:lineRule="auto" w:after="0"/>
        <w:ind w:firstLine="709"/>
        <w:jc w:val="both"/>
      </w:pPr>
      <w:r>
        <w:rPr>
          <w:rFonts w:ascii="Times New Roman" w:hAnsi="Times New Roman"/>
          <w:b w:val="0"/>
          <w:i w:val="0"/>
          <w:sz w:val="28"/>
        </w:rPr>
        <w:t>Механизмҳои ҳимоя гуногунанд: машқ глюкозаро бе инсулин ба мушак мебарад ва ҳассосияти инсулинро афзояда, хатари диабети навъи 2-ро хеле кам мекунад [5, 2116-б.]. Фишори артериалро ба таври мӯътадил 5–8 мм сут. рукам паст мекунад ва хатари саратулсон ва бемориҳои рагиро 10–20 фоиз кам менамояд [12, 2148-б.]. Илова бар ин, машқ хобро беҳтар мекунад, ташвиш ва аломатҳои депрессияро суст мекунад [9, 140-б.].</w:t>
      </w:r>
    </w:p>
    <w:p>
      <w:pPr>
        <w:spacing w:line="360" w:lineRule="auto" w:after="0"/>
        <w:ind w:firstLine="709"/>
        <w:jc w:val="both"/>
      </w:pPr>
      <w:r>
        <w:rPr>
          <w:rFonts w:ascii="Times New Roman" w:hAnsi="Times New Roman"/>
          <w:b w:val="0"/>
          <w:i w:val="0"/>
          <w:sz w:val="28"/>
        </w:rPr>
        <w:t>Пайвасти машқ ва умр хеле мустаҳкам аст: тадқиқотҳои когортӣ нишон медиҳанд, ки шахсони фаъол 3–5 сол умри дарозтар доранд ва умри саломат — бе иллатҳои вазнин — боз ҳам дарозтар мешавад [5, 2112-б.]. Машқи мӯътадил системаи иммунитиро ҳам мустаҳкам мекунад ва бемориҳои сироятии оддӣ камтар мешаванд [5, 2114-б.].</w:t>
      </w:r>
    </w:p>
    <w:p>
      <w:pPr>
        <w:spacing w:line="360" w:lineRule="auto" w:after="0"/>
        <w:ind w:firstLine="709"/>
        <w:jc w:val="both"/>
      </w:pPr>
      <w:r>
        <w:rPr>
          <w:rFonts w:ascii="Times New Roman" w:hAnsi="Times New Roman"/>
          <w:b w:val="0"/>
          <w:i w:val="0"/>
          <w:sz w:val="28"/>
        </w:rPr>
        <w:t>Барои ҷавонони мактабӣ машқ ба таълим ҳам ёрӣ мерасонад: фаъолияти мӯътадил дар соатҳои субҳ диққат ва ҳофизаро беҳтар мекунад [9, 140-б.]. Барои ҳамин дар мактабҳо байни дарсҳо фаъолияти кӯтоҳи ҷисмонӣ тавсия мешавад — он ҳам диққатро барқарор мекунад ва ҳам мӯҳлати нишастани дарозмуддатро кам мекунад [4, 28-б.].</w:t>
      </w:r>
    </w:p>
    <w:p>
      <w:pPr>
        <w:spacing w:line="360" w:lineRule="auto" w:after="0"/>
        <w:ind w:firstLine="709"/>
        <w:jc w:val="both"/>
      </w:pPr>
      <w:r>
        <w:rPr>
          <w:rFonts w:ascii="Times New Roman" w:hAnsi="Times New Roman"/>
          <w:b w:val="0"/>
          <w:i w:val="0"/>
          <w:sz w:val="28"/>
        </w:rPr>
        <w:t>Ҳиссаи манфиат дар синнусолҳои гуногун мутафовит аст: дар ҷавонон пешгирии камҳаракатӣ, дар калонсолон бошад нигоҳ доштани массаи мушак ва мустаҳкамии устухон муҳимтар аст [4, 16-б.]. Машқи мустаҳкамӣ барои пиронсол хатари сусти устухонро хеле кам мекунад [5, 2112-б.].</w:t>
      </w:r>
    </w:p>
    <w:p>
      <w:pPr>
        <w:spacing w:line="360" w:lineRule="auto" w:after="0"/>
        <w:ind w:firstLine="709"/>
        <w:jc w:val="both"/>
      </w:pPr>
      <w:r>
        <w:rPr>
          <w:rFonts w:ascii="Times New Roman" w:hAnsi="Times New Roman"/>
          <w:b w:val="0"/>
          <w:i w:val="0"/>
          <w:sz w:val="28"/>
        </w:rPr>
        <w:t>Машқ ба хоб низ ёрӣ мерасонад: фаъолияти мӯътадил вақти хоби амиқро афзояда, ҳолати рӯзонаро беҳтар месозад [5, 2112-б.]. Дар навбати худ камхобӣ натиҷаи машқро паст мекунад — барқарорсозӣ ба хоби кофӣ вобаста аст [9, 140-б.].</w:t>
      </w:r>
    </w:p>
    <w:p>
      <w:pPr>
        <w:spacing w:line="240" w:lineRule="auto" w:after="0"/>
        <w:ind w:firstLine="0"/>
        <w:jc w:val="center"/>
      </w:pPr>
      <w:r>
        <w:rPr>
          <w:rFonts w:ascii="Times New Roman" w:hAnsi="Times New Roman"/>
          <w:b/>
          <w:i w:val="0"/>
          <w:sz w:val="24"/>
        </w:rPr>
        <w:t>Ҷадвали 3.2 — Таъсири машқи мӯътадил ба саломатӣ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Иллат/ҳолат</w:t>
            </w:r>
          </w:p>
        </w:tc>
        <w:tc>
          <w:tcPr>
            <w:tcW w:type="dxa" w:w="2268"/>
            <w:shd w:val="clear" w:fill="EDEDED"/>
          </w:tcPr>
          <w:p>
            <w:pPr>
              <w:spacing w:line="240" w:lineRule="auto" w:after="0" w:before="0"/>
              <w:ind w:firstLine="0"/>
              <w:jc w:val="left"/>
            </w:pPr>
            <w:r>
              <w:rPr>
                <w:rFonts w:ascii="Times New Roman" w:hAnsi="Times New Roman"/>
                <w:b/>
                <w:sz w:val="24"/>
              </w:rPr>
              <w:t>Таъсири машқ</w:t>
            </w:r>
          </w:p>
        </w:tc>
        <w:tc>
          <w:tcPr>
            <w:tcW w:type="dxa" w:w="3515"/>
            <w:shd w:val="clear" w:fill="EDEDED"/>
          </w:tcPr>
          <w:p>
            <w:pPr>
              <w:spacing w:line="240" w:lineRule="auto" w:after="0" w:before="0"/>
              <w:ind w:firstLine="0"/>
              <w:jc w:val="left"/>
            </w:pPr>
            <w:r>
              <w:rPr>
                <w:rFonts w:ascii="Times New Roman" w:hAnsi="Times New Roman"/>
                <w:b/>
                <w:sz w:val="24"/>
              </w:rPr>
              <w:t>Механизми асосӣ</w:t>
            </w:r>
          </w:p>
        </w:tc>
      </w:tr>
      <w:tr>
        <w:tc>
          <w:tcPr>
            <w:tcW w:type="dxa" w:w="2494"/>
          </w:tcPr>
          <w:p>
            <w:pPr>
              <w:spacing w:line="240" w:lineRule="auto" w:after="0" w:before="0"/>
              <w:ind w:firstLine="0"/>
              <w:jc w:val="left"/>
            </w:pPr>
            <w:r>
              <w:rPr>
                <w:rFonts w:ascii="Times New Roman" w:hAnsi="Times New Roman"/>
                <w:b w:val="0"/>
                <w:sz w:val="24"/>
              </w:rPr>
              <w:t>Диабети навъи 2</w:t>
            </w:r>
          </w:p>
        </w:tc>
        <w:tc>
          <w:tcPr>
            <w:tcW w:type="dxa" w:w="2268"/>
          </w:tcPr>
          <w:p>
            <w:pPr>
              <w:spacing w:line="240" w:lineRule="auto" w:after="0" w:before="0"/>
              <w:ind w:firstLine="0"/>
              <w:jc w:val="left"/>
            </w:pPr>
            <w:r>
              <w:rPr>
                <w:rFonts w:ascii="Times New Roman" w:hAnsi="Times New Roman"/>
                <w:b w:val="0"/>
                <w:sz w:val="24"/>
              </w:rPr>
              <w:t>Хатар −40 %</w:t>
            </w:r>
          </w:p>
        </w:tc>
        <w:tc>
          <w:tcPr>
            <w:tcW w:type="dxa" w:w="3515"/>
          </w:tcPr>
          <w:p>
            <w:pPr>
              <w:spacing w:line="240" w:lineRule="auto" w:after="0" w:before="0"/>
              <w:ind w:firstLine="0"/>
              <w:jc w:val="left"/>
            </w:pPr>
            <w:r>
              <w:rPr>
                <w:rFonts w:ascii="Times New Roman" w:hAnsi="Times New Roman"/>
                <w:b w:val="0"/>
                <w:sz w:val="24"/>
              </w:rPr>
              <w:t>GLUT4, ҳассосияти инсулин</w:t>
            </w:r>
          </w:p>
        </w:tc>
      </w:tr>
      <w:tr>
        <w:tc>
          <w:tcPr>
            <w:tcW w:type="dxa" w:w="2494"/>
          </w:tcPr>
          <w:p>
            <w:pPr>
              <w:spacing w:line="240" w:lineRule="auto" w:after="0" w:before="0"/>
              <w:ind w:firstLine="0"/>
              <w:jc w:val="left"/>
            </w:pPr>
            <w:r>
              <w:rPr>
                <w:rFonts w:ascii="Times New Roman" w:hAnsi="Times New Roman"/>
                <w:b w:val="0"/>
                <w:sz w:val="24"/>
              </w:rPr>
              <w:t>Фишори баланд</w:t>
            </w:r>
          </w:p>
        </w:tc>
        <w:tc>
          <w:tcPr>
            <w:tcW w:type="dxa" w:w="2268"/>
          </w:tcPr>
          <w:p>
            <w:pPr>
              <w:spacing w:line="240" w:lineRule="auto" w:after="0" w:before="0"/>
              <w:ind w:firstLine="0"/>
              <w:jc w:val="left"/>
            </w:pPr>
            <w:r>
              <w:rPr>
                <w:rFonts w:ascii="Times New Roman" w:hAnsi="Times New Roman"/>
                <w:b w:val="0"/>
                <w:sz w:val="24"/>
              </w:rPr>
              <w:t>−5–8 мм рук. ст.</w:t>
            </w:r>
          </w:p>
        </w:tc>
        <w:tc>
          <w:tcPr>
            <w:tcW w:type="dxa" w:w="3515"/>
          </w:tcPr>
          <w:p>
            <w:pPr>
              <w:spacing w:line="240" w:lineRule="auto" w:after="0" w:before="0"/>
              <w:ind w:firstLine="0"/>
              <w:jc w:val="left"/>
            </w:pPr>
            <w:r>
              <w:rPr>
                <w:rFonts w:ascii="Times New Roman" w:hAnsi="Times New Roman"/>
                <w:b w:val="0"/>
                <w:sz w:val="24"/>
              </w:rPr>
              <w:t>Васеъшавии рагҳо</w:t>
            </w:r>
          </w:p>
        </w:tc>
      </w:tr>
      <w:tr>
        <w:tc>
          <w:tcPr>
            <w:tcW w:type="dxa" w:w="2494"/>
          </w:tcPr>
          <w:p>
            <w:pPr>
              <w:spacing w:line="240" w:lineRule="auto" w:after="0" w:before="0"/>
              <w:ind w:firstLine="0"/>
              <w:jc w:val="left"/>
            </w:pPr>
            <w:r>
              <w:rPr>
                <w:rFonts w:ascii="Times New Roman" w:hAnsi="Times New Roman"/>
                <w:b w:val="0"/>
                <w:sz w:val="24"/>
              </w:rPr>
              <w:t>Саратулсон</w:t>
            </w:r>
          </w:p>
        </w:tc>
        <w:tc>
          <w:tcPr>
            <w:tcW w:type="dxa" w:w="2268"/>
          </w:tcPr>
          <w:p>
            <w:pPr>
              <w:spacing w:line="240" w:lineRule="auto" w:after="0" w:before="0"/>
              <w:ind w:firstLine="0"/>
              <w:jc w:val="left"/>
            </w:pPr>
            <w:r>
              <w:rPr>
                <w:rFonts w:ascii="Times New Roman" w:hAnsi="Times New Roman"/>
                <w:b w:val="0"/>
                <w:sz w:val="24"/>
              </w:rPr>
              <w:t>Хатар −15 %</w:t>
            </w:r>
          </w:p>
        </w:tc>
        <w:tc>
          <w:tcPr>
            <w:tcW w:type="dxa" w:w="3515"/>
          </w:tcPr>
          <w:p>
            <w:pPr>
              <w:spacing w:line="240" w:lineRule="auto" w:after="0" w:before="0"/>
              <w:ind w:firstLine="0"/>
              <w:jc w:val="left"/>
            </w:pPr>
            <w:r>
              <w:rPr>
                <w:rFonts w:ascii="Times New Roman" w:hAnsi="Times New Roman"/>
                <w:b w:val="0"/>
                <w:sz w:val="24"/>
              </w:rPr>
              <w:t>Вазн, мубодила, иммунитет</w:t>
            </w:r>
          </w:p>
        </w:tc>
      </w:tr>
      <w:tr>
        <w:tc>
          <w:tcPr>
            <w:tcW w:type="dxa" w:w="2494"/>
          </w:tcPr>
          <w:p>
            <w:pPr>
              <w:spacing w:line="240" w:lineRule="auto" w:after="0" w:before="0"/>
              <w:ind w:firstLine="0"/>
              <w:jc w:val="left"/>
            </w:pPr>
            <w:r>
              <w:rPr>
                <w:rFonts w:ascii="Times New Roman" w:hAnsi="Times New Roman"/>
                <w:b w:val="0"/>
                <w:sz w:val="24"/>
              </w:rPr>
              <w:t>Депрессия ва ташвиш</w:t>
            </w:r>
          </w:p>
        </w:tc>
        <w:tc>
          <w:tcPr>
            <w:tcW w:type="dxa" w:w="2268"/>
          </w:tcPr>
          <w:p>
            <w:pPr>
              <w:spacing w:line="240" w:lineRule="auto" w:after="0" w:before="0"/>
              <w:ind w:firstLine="0"/>
              <w:jc w:val="left"/>
            </w:pPr>
            <w:r>
              <w:rPr>
                <w:rFonts w:ascii="Times New Roman" w:hAnsi="Times New Roman"/>
                <w:b w:val="0"/>
                <w:sz w:val="24"/>
              </w:rPr>
              <w:t>Аломатҳо ↓</w:t>
            </w:r>
          </w:p>
        </w:tc>
        <w:tc>
          <w:tcPr>
            <w:tcW w:type="dxa" w:w="3515"/>
          </w:tcPr>
          <w:p>
            <w:pPr>
              <w:spacing w:line="240" w:lineRule="auto" w:after="0" w:before="0"/>
              <w:ind w:firstLine="0"/>
              <w:jc w:val="left"/>
            </w:pPr>
            <w:r>
              <w:rPr>
                <w:rFonts w:ascii="Times New Roman" w:hAnsi="Times New Roman"/>
                <w:b w:val="0"/>
                <w:sz w:val="24"/>
              </w:rPr>
              <w:t>Эндорфинҳо, BDNF</w:t>
            </w:r>
          </w:p>
        </w:tc>
      </w:tr>
      <w:tr>
        <w:tc>
          <w:tcPr>
            <w:tcW w:type="dxa" w:w="2494"/>
          </w:tcPr>
          <w:p>
            <w:pPr>
              <w:spacing w:line="240" w:lineRule="auto" w:after="0" w:before="0"/>
              <w:ind w:firstLine="0"/>
              <w:jc w:val="left"/>
            </w:pPr>
            <w:r>
              <w:rPr>
                <w:rFonts w:ascii="Times New Roman" w:hAnsi="Times New Roman"/>
                <w:b w:val="0"/>
                <w:sz w:val="24"/>
              </w:rPr>
              <w:t>Сустии устухон</w:t>
            </w:r>
          </w:p>
        </w:tc>
        <w:tc>
          <w:tcPr>
            <w:tcW w:type="dxa" w:w="2268"/>
          </w:tcPr>
          <w:p>
            <w:pPr>
              <w:spacing w:line="240" w:lineRule="auto" w:after="0" w:before="0"/>
              <w:ind w:firstLine="0"/>
              <w:jc w:val="left"/>
            </w:pPr>
            <w:r>
              <w:rPr>
                <w:rFonts w:ascii="Times New Roman" w:hAnsi="Times New Roman"/>
                <w:b w:val="0"/>
                <w:sz w:val="24"/>
              </w:rPr>
              <w:t>Суръат ↓</w:t>
            </w:r>
          </w:p>
        </w:tc>
        <w:tc>
          <w:tcPr>
            <w:tcW w:type="dxa" w:w="3515"/>
          </w:tcPr>
          <w:p>
            <w:pPr>
              <w:spacing w:line="240" w:lineRule="auto" w:after="0" w:before="0"/>
              <w:ind w:firstLine="0"/>
              <w:jc w:val="left"/>
            </w:pPr>
            <w:r>
              <w:rPr>
                <w:rFonts w:ascii="Times New Roman" w:hAnsi="Times New Roman"/>
                <w:b w:val="0"/>
                <w:sz w:val="24"/>
              </w:rPr>
              <w:t>Бори механикӣ ба устухон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Осебҳо ва бехатарӣ дар машқ</w:t>
      </w:r>
    </w:p>
    <w:p>
      <w:pPr>
        <w:spacing w:line="360" w:lineRule="auto" w:after="0"/>
        <w:ind w:firstLine="709"/>
        <w:jc w:val="both"/>
      </w:pPr>
      <w:r>
        <w:rPr>
          <w:rFonts w:ascii="Times New Roman" w:hAnsi="Times New Roman"/>
          <w:b w:val="0"/>
          <w:i w:val="0"/>
          <w:sz w:val="28"/>
        </w:rPr>
        <w:t>Осебҳои маъмулии мушакӣ — дарди таъхиршуда (DOMS), кашиши шадиди нахҳо, спазм ва илтиҳоби пайвандҳо — бештар ба бори якбора ва техникаи нодуруст пайвастанд [11, 182-б.]. DOMS баъди 24–72 соат пайдо мешавад ва ба машқи «экцентрикӣ» (кашиши нах дар ҳолати дарозшавӣ) хосса аст; он ба лактат алоқа надорад — ин хатои маъмули маърифатӣ аст [2, 40-б.]. Қоидаи амалии «10 фоиз» — афзоиши ҳафтаи бор набояд аз 10 фоиз гузарад — хатари осебро хеле кам мекунад [11, 186-б.].</w:t>
      </w:r>
    </w:p>
    <w:p>
      <w:pPr>
        <w:spacing w:line="360" w:lineRule="auto" w:after="0"/>
        <w:ind w:firstLine="709"/>
        <w:jc w:val="both"/>
      </w:pPr>
      <w:r>
        <w:rPr>
          <w:rFonts w:ascii="Times New Roman" w:hAnsi="Times New Roman"/>
          <w:b w:val="0"/>
          <w:i w:val="0"/>
          <w:sz w:val="28"/>
        </w:rPr>
        <w:t>Гармкунӣ ва сардкунӣ қоидаи асосии бехатарӣ аст: 5–10 дақиқаи кори сабук ҳарорати мушакро баланд карда, эластичности нахҳоро афзояда, омодагии асабро беҳтар мекунад [6, 1326-б.]. Оби кофӣ, хоб ва протеини 1,2–1,6 г/кг дар рӯз таъмири бофтаҳоро тез мекунанд [5, 2112-б.]. Дар ҳолати дарди тез ва азим машқ бояд қатъ карда шавад — «бори баъди дард» осебро амиқ мекунад.</w:t>
      </w:r>
    </w:p>
    <w:p>
      <w:pPr>
        <w:spacing w:line="360" w:lineRule="auto" w:after="0"/>
        <w:ind w:firstLine="709"/>
        <w:jc w:val="both"/>
      </w:pPr>
      <w:r>
        <w:rPr>
          <w:rFonts w:ascii="Times New Roman" w:hAnsi="Times New Roman"/>
          <w:b w:val="0"/>
          <w:i w:val="0"/>
          <w:sz w:val="28"/>
        </w:rPr>
        <w:t>Барои воситаи маишӣ машқҳои мустаҳкамӣ бо вазни бадан ё резинӣ ҳам самараноканд; техникаи дурустро аз мутахассис омӯхтан дар аввал масъалаи асосӣ аст. Дар машқи гурӯҳӣ бошад сатҳи инфиродӣ бояд риоя шавад — муқоиса бо дигарон барои навкон ба осеб меоварад [7, 178-б.].</w:t>
      </w:r>
    </w:p>
    <w:p>
      <w:pPr>
        <w:spacing w:line="360" w:lineRule="auto" w:after="0"/>
        <w:ind w:firstLine="709"/>
        <w:jc w:val="both"/>
      </w:pPr>
      <w:r>
        <w:rPr>
          <w:rFonts w:ascii="Times New Roman" w:hAnsi="Times New Roman"/>
          <w:b w:val="0"/>
          <w:i w:val="0"/>
          <w:sz w:val="28"/>
        </w:rPr>
        <w:t>DOMS бо машқи сабуки барқарорсозӣ ва кашишҳо суст мешавад; тамомистироҳат бошад дард ва кафкунӣ баъзан афзояда меорад [11, 188-б.]. Дар мавриди дарди мӯътадил, варам ё мӯҳлати дубораи осеб мутахассис муроҷиат лозим аст — давидан дар ҳолати дард осебро амиқтар месозад [2, 42-б.].</w:t>
      </w:r>
    </w:p>
    <w:p>
      <w:pPr>
        <w:spacing w:line="360" w:lineRule="auto" w:after="0"/>
        <w:ind w:firstLine="709"/>
        <w:jc w:val="both"/>
      </w:pPr>
      <w:r>
        <w:rPr>
          <w:rFonts w:ascii="Times New Roman" w:hAnsi="Times New Roman"/>
          <w:b w:val="0"/>
          <w:i w:val="0"/>
          <w:sz w:val="28"/>
        </w:rPr>
        <w:t>Хатари хеле шадид — рабддомиолиз — таҷзияи зуди нахҳои мушак аст; он дар машқи фавқулоддаи барои омода нашуда ба вуҷуд меояд. Аломатҳо — дарди шадиди мушак ва торикии пешоб; ҳолат муроҷиати фаврии тиббиро талаб мекунад [5, 2116-б.].</w:t>
      </w:r>
    </w:p>
    <w:p>
      <w:pPr>
        <w:spacing w:line="360" w:lineRule="auto" w:after="0"/>
        <w:ind w:firstLine="709"/>
        <w:jc w:val="both"/>
      </w:pPr>
      <w:r>
        <w:rPr>
          <w:rFonts w:ascii="Times New Roman" w:hAnsi="Times New Roman"/>
          <w:b w:val="0"/>
          <w:i w:val="0"/>
          <w:sz w:val="28"/>
        </w:rPr>
        <w:t>Об, электролит ва ҳарорат дар машқи тавоноӣ нуқтаҳои асосии бехатарӣ мебошанд: дар иқлими гарм хатарҳо афзояда меоянд ва фаъолият бояд мутобиқ карда шавад [11, 206-б.]. Дар мавриди бемории тезгузар машқ тавсия намешавад — истироҳат барқарорсозиро тез мекунад [5, 2116-б.].</w:t>
      </w:r>
    </w:p>
    <w:p>
      <w:pPr>
        <w:spacing w:line="360" w:lineRule="auto" w:after="0"/>
        <w:ind w:firstLine="709"/>
        <w:jc w:val="both"/>
      </w:pPr>
      <w:r>
        <w:rPr>
          <w:rFonts w:ascii="Times New Roman" w:hAnsi="Times New Roman"/>
          <w:b w:val="0"/>
          <w:i w:val="0"/>
          <w:sz w:val="28"/>
        </w:rPr>
        <w:t>Дар машқи гурӯҳӣ реҷаи инфиродиро нигоҳ доштан муҳим аст: муқоиса бо дигарон ба оғози шадидати баланд меоварад, ки осебпазирӣ меафзояд [2, 44-б.]. Мутахассисон тавсия медиҳанд, ки навкон ду ҳафтаи аввал бо бори хеле кам кор кунанд [11, 192-б.].</w:t>
      </w:r>
    </w:p>
    <w:p>
      <w:pPr>
        <w:spacing w:line="240" w:lineRule="auto" w:after="0"/>
        <w:ind w:firstLine="0"/>
        <w:jc w:val="center"/>
      </w:pPr>
      <w:r>
        <w:rPr>
          <w:rFonts w:ascii="Times New Roman" w:hAnsi="Times New Roman"/>
          <w:b/>
          <w:i w:val="0"/>
          <w:sz w:val="24"/>
        </w:rPr>
        <w:t>Ҷадвали 3.3 — Осебҳои маъмул ва пешгирии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Осеб</w:t>
            </w:r>
          </w:p>
        </w:tc>
        <w:tc>
          <w:tcPr>
            <w:tcW w:type="dxa" w:w="2494"/>
            <w:shd w:val="clear" w:fill="EDEDED"/>
          </w:tcPr>
          <w:p>
            <w:pPr>
              <w:spacing w:line="240" w:lineRule="auto" w:after="0" w:before="0"/>
              <w:ind w:firstLine="0"/>
              <w:jc w:val="left"/>
            </w:pPr>
            <w:r>
              <w:rPr>
                <w:rFonts w:ascii="Times New Roman" w:hAnsi="Times New Roman"/>
                <w:b/>
                <w:sz w:val="24"/>
              </w:rPr>
              <w:t>Аломатҳо</w:t>
            </w:r>
          </w:p>
        </w:tc>
        <w:tc>
          <w:tcPr>
            <w:tcW w:type="dxa" w:w="3515"/>
            <w:shd w:val="clear" w:fill="EDEDED"/>
          </w:tcPr>
          <w:p>
            <w:pPr>
              <w:spacing w:line="240" w:lineRule="auto" w:after="0" w:before="0"/>
              <w:ind w:firstLine="0"/>
              <w:jc w:val="left"/>
            </w:pPr>
            <w:r>
              <w:rPr>
                <w:rFonts w:ascii="Times New Roman" w:hAnsi="Times New Roman"/>
                <w:b/>
                <w:sz w:val="24"/>
              </w:rPr>
              <w:t>Пешгирӣ</w:t>
            </w:r>
          </w:p>
        </w:tc>
      </w:tr>
      <w:tr>
        <w:tc>
          <w:tcPr>
            <w:tcW w:type="dxa" w:w="2268"/>
          </w:tcPr>
          <w:p>
            <w:pPr>
              <w:spacing w:line="240" w:lineRule="auto" w:after="0" w:before="0"/>
              <w:ind w:firstLine="0"/>
              <w:jc w:val="left"/>
            </w:pPr>
            <w:r>
              <w:rPr>
                <w:rFonts w:ascii="Times New Roman" w:hAnsi="Times New Roman"/>
                <w:b w:val="0"/>
                <w:sz w:val="24"/>
              </w:rPr>
              <w:t>DOMS</w:t>
            </w:r>
          </w:p>
        </w:tc>
        <w:tc>
          <w:tcPr>
            <w:tcW w:type="dxa" w:w="2494"/>
          </w:tcPr>
          <w:p>
            <w:pPr>
              <w:spacing w:line="240" w:lineRule="auto" w:after="0" w:before="0"/>
              <w:ind w:firstLine="0"/>
              <w:jc w:val="left"/>
            </w:pPr>
            <w:r>
              <w:rPr>
                <w:rFonts w:ascii="Times New Roman" w:hAnsi="Times New Roman"/>
                <w:b w:val="0"/>
                <w:sz w:val="24"/>
              </w:rPr>
              <w:t>Дард дар 24–72 соат</w:t>
            </w:r>
          </w:p>
        </w:tc>
        <w:tc>
          <w:tcPr>
            <w:tcW w:type="dxa" w:w="3515"/>
          </w:tcPr>
          <w:p>
            <w:pPr>
              <w:spacing w:line="240" w:lineRule="auto" w:after="0" w:before="0"/>
              <w:ind w:firstLine="0"/>
              <w:jc w:val="left"/>
            </w:pPr>
            <w:r>
              <w:rPr>
                <w:rFonts w:ascii="Times New Roman" w:hAnsi="Times New Roman"/>
                <w:b w:val="0"/>
                <w:sz w:val="24"/>
              </w:rPr>
              <w:t>Афзоиши суст, машқи сабук</w:t>
            </w:r>
          </w:p>
        </w:tc>
      </w:tr>
      <w:tr>
        <w:tc>
          <w:tcPr>
            <w:tcW w:type="dxa" w:w="2268"/>
          </w:tcPr>
          <w:p>
            <w:pPr>
              <w:spacing w:line="240" w:lineRule="auto" w:after="0" w:before="0"/>
              <w:ind w:firstLine="0"/>
              <w:jc w:val="left"/>
            </w:pPr>
            <w:r>
              <w:rPr>
                <w:rFonts w:ascii="Times New Roman" w:hAnsi="Times New Roman"/>
                <w:b w:val="0"/>
                <w:sz w:val="24"/>
              </w:rPr>
              <w:t>Кашиши шадид</w:t>
            </w:r>
          </w:p>
        </w:tc>
        <w:tc>
          <w:tcPr>
            <w:tcW w:type="dxa" w:w="2494"/>
          </w:tcPr>
          <w:p>
            <w:pPr>
              <w:spacing w:line="240" w:lineRule="auto" w:after="0" w:before="0"/>
              <w:ind w:firstLine="0"/>
              <w:jc w:val="left"/>
            </w:pPr>
            <w:r>
              <w:rPr>
                <w:rFonts w:ascii="Times New Roman" w:hAnsi="Times New Roman"/>
                <w:b w:val="0"/>
                <w:sz w:val="24"/>
              </w:rPr>
              <w:t>Дарди тез, сустшавӣ</w:t>
            </w:r>
          </w:p>
        </w:tc>
        <w:tc>
          <w:tcPr>
            <w:tcW w:type="dxa" w:w="3515"/>
          </w:tcPr>
          <w:p>
            <w:pPr>
              <w:spacing w:line="240" w:lineRule="auto" w:after="0" w:before="0"/>
              <w:ind w:firstLine="0"/>
              <w:jc w:val="left"/>
            </w:pPr>
            <w:r>
              <w:rPr>
                <w:rFonts w:ascii="Times New Roman" w:hAnsi="Times New Roman"/>
                <w:b w:val="0"/>
                <w:sz w:val="24"/>
              </w:rPr>
              <w:t>Гармкунӣ, техникаи дуруст</w:t>
            </w:r>
          </w:p>
        </w:tc>
      </w:tr>
      <w:tr>
        <w:tc>
          <w:tcPr>
            <w:tcW w:type="dxa" w:w="2268"/>
          </w:tcPr>
          <w:p>
            <w:pPr>
              <w:spacing w:line="240" w:lineRule="auto" w:after="0" w:before="0"/>
              <w:ind w:firstLine="0"/>
              <w:jc w:val="left"/>
            </w:pPr>
            <w:r>
              <w:rPr>
                <w:rFonts w:ascii="Times New Roman" w:hAnsi="Times New Roman"/>
                <w:b w:val="0"/>
                <w:sz w:val="24"/>
              </w:rPr>
              <w:t>Спазм</w:t>
            </w:r>
          </w:p>
        </w:tc>
        <w:tc>
          <w:tcPr>
            <w:tcW w:type="dxa" w:w="2494"/>
          </w:tcPr>
          <w:p>
            <w:pPr>
              <w:spacing w:line="240" w:lineRule="auto" w:after="0" w:before="0"/>
              <w:ind w:firstLine="0"/>
              <w:jc w:val="left"/>
            </w:pPr>
            <w:r>
              <w:rPr>
                <w:rFonts w:ascii="Times New Roman" w:hAnsi="Times New Roman"/>
                <w:b w:val="0"/>
                <w:sz w:val="24"/>
              </w:rPr>
              <w:t>Кашиши нохост</w:t>
            </w:r>
          </w:p>
        </w:tc>
        <w:tc>
          <w:tcPr>
            <w:tcW w:type="dxa" w:w="3515"/>
          </w:tcPr>
          <w:p>
            <w:pPr>
              <w:spacing w:line="240" w:lineRule="auto" w:after="0" w:before="0"/>
              <w:ind w:firstLine="0"/>
              <w:jc w:val="left"/>
            </w:pPr>
            <w:r>
              <w:rPr>
                <w:rFonts w:ascii="Times New Roman" w:hAnsi="Times New Roman"/>
                <w:b w:val="0"/>
                <w:sz w:val="24"/>
              </w:rPr>
              <w:t>Об, электролит, кашишҳо</w:t>
            </w:r>
          </w:p>
        </w:tc>
      </w:tr>
      <w:tr>
        <w:tc>
          <w:tcPr>
            <w:tcW w:type="dxa" w:w="2268"/>
          </w:tcPr>
          <w:p>
            <w:pPr>
              <w:spacing w:line="240" w:lineRule="auto" w:after="0" w:before="0"/>
              <w:ind w:firstLine="0"/>
              <w:jc w:val="left"/>
            </w:pPr>
            <w:r>
              <w:rPr>
                <w:rFonts w:ascii="Times New Roman" w:hAnsi="Times New Roman"/>
                <w:b w:val="0"/>
                <w:sz w:val="24"/>
              </w:rPr>
              <w:t>Илтиҳоби пайванд</w:t>
            </w:r>
          </w:p>
        </w:tc>
        <w:tc>
          <w:tcPr>
            <w:tcW w:type="dxa" w:w="2494"/>
          </w:tcPr>
          <w:p>
            <w:pPr>
              <w:spacing w:line="240" w:lineRule="auto" w:after="0" w:before="0"/>
              <w:ind w:firstLine="0"/>
              <w:jc w:val="left"/>
            </w:pPr>
            <w:r>
              <w:rPr>
                <w:rFonts w:ascii="Times New Roman" w:hAnsi="Times New Roman"/>
                <w:b w:val="0"/>
                <w:sz w:val="24"/>
              </w:rPr>
              <w:t>Дард бо ҳаракат</w:t>
            </w:r>
          </w:p>
        </w:tc>
        <w:tc>
          <w:tcPr>
            <w:tcW w:type="dxa" w:w="3515"/>
          </w:tcPr>
          <w:p>
            <w:pPr>
              <w:spacing w:line="240" w:lineRule="auto" w:after="0" w:before="0"/>
              <w:ind w:firstLine="0"/>
              <w:jc w:val="left"/>
            </w:pPr>
            <w:r>
              <w:rPr>
                <w:rFonts w:ascii="Times New Roman" w:hAnsi="Times New Roman"/>
                <w:b w:val="0"/>
                <w:sz w:val="24"/>
              </w:rPr>
              <w:t>Бори афзоянда, истироҳат</w:t>
            </w:r>
          </w:p>
        </w:tc>
      </w:tr>
      <w:tr>
        <w:tc>
          <w:tcPr>
            <w:tcW w:type="dxa" w:w="2268"/>
          </w:tcPr>
          <w:p>
            <w:pPr>
              <w:spacing w:line="240" w:lineRule="auto" w:after="0" w:before="0"/>
              <w:ind w:firstLine="0"/>
              <w:jc w:val="left"/>
            </w:pPr>
            <w:r>
              <w:rPr>
                <w:rFonts w:ascii="Times New Roman" w:hAnsi="Times New Roman"/>
                <w:b w:val="0"/>
                <w:sz w:val="24"/>
              </w:rPr>
              <w:t>Шикофти устухон</w:t>
            </w:r>
          </w:p>
        </w:tc>
        <w:tc>
          <w:tcPr>
            <w:tcW w:type="dxa" w:w="2494"/>
          </w:tcPr>
          <w:p>
            <w:pPr>
              <w:spacing w:line="240" w:lineRule="auto" w:after="0" w:before="0"/>
              <w:ind w:firstLine="0"/>
              <w:jc w:val="left"/>
            </w:pPr>
            <w:r>
              <w:rPr>
                <w:rFonts w:ascii="Times New Roman" w:hAnsi="Times New Roman"/>
                <w:b w:val="0"/>
                <w:sz w:val="24"/>
              </w:rPr>
              <w:t>Дарди мӯътадил</w:t>
            </w:r>
          </w:p>
        </w:tc>
        <w:tc>
          <w:tcPr>
            <w:tcW w:type="dxa" w:w="3515"/>
          </w:tcPr>
          <w:p>
            <w:pPr>
              <w:spacing w:line="240" w:lineRule="auto" w:after="0" w:before="0"/>
              <w:ind w:firstLine="0"/>
              <w:jc w:val="left"/>
            </w:pPr>
            <w:r>
              <w:rPr>
                <w:rFonts w:ascii="Times New Roman" w:hAnsi="Times New Roman"/>
                <w:b w:val="0"/>
                <w:sz w:val="24"/>
              </w:rPr>
              <w:t>Меъори бор, афзоиши суст ва истироҳат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3.4. Нақшаи инфиродӣ ва тавсияҳо</w:t>
      </w:r>
    </w:p>
    <w:p>
      <w:pPr>
        <w:spacing w:line="360" w:lineRule="auto" w:after="0"/>
        <w:ind w:firstLine="709"/>
        <w:jc w:val="both"/>
      </w:pPr>
      <w:r>
        <w:rPr>
          <w:rFonts w:ascii="Times New Roman" w:hAnsi="Times New Roman"/>
          <w:b w:val="0"/>
          <w:i w:val="0"/>
          <w:sz w:val="28"/>
        </w:rPr>
        <w:t>Нақшаи машқ бо ҳарфҳои FITT тартиб дода мешавад: Frequency (такрор), Intensity (шадидат), Time (вақт) ва Type (намуд) [11, 192-б.]. Шадидатро бо нишондоди RPE арзёбӣ кардан мумкин аст: 12–14 («нафас вазнин, вале сӯҳбат имкон дорад») барои кардиои мӯътадил ва 15–17 барои машқи мустаҳкамӣ [11, 196-б.]. Гармкунӣ 5–10 дақиқа ва сардкунӣ ҳамон қадар вақт мегиранд; пайгирии ҳафтаи машқ дар ҷадвали сода мотиватсияро нигоҳ медорад.</w:t>
      </w:r>
    </w:p>
    <w:p>
      <w:pPr>
        <w:spacing w:line="360" w:lineRule="auto" w:after="0"/>
        <w:ind w:firstLine="709"/>
        <w:jc w:val="both"/>
      </w:pPr>
      <w:r>
        <w:rPr>
          <w:rFonts w:ascii="Times New Roman" w:hAnsi="Times New Roman"/>
          <w:b w:val="0"/>
          <w:i w:val="0"/>
          <w:sz w:val="28"/>
        </w:rPr>
        <w:t>Мисоли 10. Нақшаи ҳафтаи иштирокчии А чунин ҷамъ мешавад: кардио — 5 рӯз × 30 дақиқа = 150 дақиқа; мустаҳкамӣ — 2 рӯз × 20 дақиқа = 40 дақиқа; умуман 190 дақиқа — аз меъори 150–300 дақиқаи СУТ мутобиқ [4, 26-б.]. Кашишҳо баъди ҳар машқ 5–10 дақиқа илова мешаванд.</w:t>
      </w:r>
    </w:p>
    <w:p>
      <w:pPr>
        <w:spacing w:line="360" w:lineRule="auto" w:after="0"/>
        <w:ind w:firstLine="709"/>
        <w:jc w:val="both"/>
      </w:pPr>
      <w:r>
        <w:rPr>
          <w:rFonts w:ascii="Times New Roman" w:hAnsi="Times New Roman"/>
          <w:b w:val="0"/>
          <w:i w:val="0"/>
          <w:sz w:val="28"/>
        </w:rPr>
        <w:t>Тавсияҳои асосӣ: оғози суст ва афзоиши пайваста; мӯътадилӣ аз шадидат муҳимтар; пайгирии нишондодҳо (динамометр, қадамҳо, вақт); хоби 7–9 соат ва ғизои протеинии кофӣ ҳамчун асоси барқарорсозӣ [7, 182-б.]. Машқ бояд ба реҷаи рӯзона «дӯхта» шавад: пиёда ба кор, зина ба лифт, машқи мӯътадил дар вақти тамошои навор — ҳамаи онҳо меъори ҳафтаро пур мекунанд [4, 30-б.].</w:t>
      </w:r>
    </w:p>
    <w:p>
      <w:pPr>
        <w:spacing w:line="360" w:lineRule="auto" w:after="0"/>
        <w:ind w:firstLine="709"/>
        <w:jc w:val="both"/>
      </w:pPr>
      <w:r>
        <w:rPr>
          <w:rFonts w:ascii="Times New Roman" w:hAnsi="Times New Roman"/>
          <w:b w:val="0"/>
          <w:i w:val="0"/>
          <w:sz w:val="28"/>
        </w:rPr>
        <w:t>Барномаи ҳафта бояд ҳам намудҳои мӯътадил ва ҳам шадидро фаро гирад: роҳравии тез, велосипед, машқи мустаҳкамӣ ва кашишҳо [11, 194-б.]. Мутобиқсозии инфиродӣ муҳим аст: бемориҳои музмӣ, вазн ва синну сол шадидат ва намуди машқро тағйир медиҳанд [4, 32-б.].</w:t>
      </w:r>
    </w:p>
    <w:p>
      <w:pPr>
        <w:spacing w:line="360" w:lineRule="auto" w:after="0"/>
        <w:ind w:firstLine="709"/>
        <w:jc w:val="both"/>
      </w:pPr>
      <w:r>
        <w:rPr>
          <w:rFonts w:ascii="Times New Roman" w:hAnsi="Times New Roman"/>
          <w:b w:val="0"/>
          <w:i w:val="0"/>
          <w:sz w:val="28"/>
        </w:rPr>
        <w:t>Пайгирии натиҷа мотиватсияро меафзояд: ҳар ҳафта ҷамъи дақиқа, қадамҳо ва бори машқро қайд кардан муфид аст [7, 190-б.]. Дар таҷрибаи кор ҳамроҳи қайд ҷадвали ҳафта истифода шуд; иштирокчиёне, ки қайд мекарданд, риояро хеле беҳтар нигоҳ доштанд [6, 1330-б.].</w:t>
      </w:r>
    </w:p>
    <w:p>
      <w:pPr>
        <w:spacing w:line="360" w:lineRule="auto" w:after="0"/>
        <w:ind w:firstLine="709"/>
        <w:jc w:val="both"/>
      </w:pPr>
      <w:r>
        <w:rPr>
          <w:rFonts w:ascii="Times New Roman" w:hAnsi="Times New Roman"/>
          <w:b w:val="0"/>
          <w:i w:val="0"/>
          <w:sz w:val="28"/>
        </w:rPr>
        <w:t>Барои иҷрои нақша вақти субҳ муфидтар аст: фаъолияти субҳона рӯзро фаъол мекунад ва ба реҷаи хоб ёрӣ мерасонад [4, 26-б.]. Дар ҳафтаи серкор бошад нақшаи «камшуда» — ду рӯзи машқи омехта — ҳам манфиати кофӣ медиҳад [11, 198-б.].</w:t>
      </w:r>
    </w:p>
    <w:p>
      <w:pPr>
        <w:spacing w:line="360" w:lineRule="auto" w:after="0"/>
        <w:ind w:firstLine="709"/>
        <w:jc w:val="both"/>
      </w:pPr>
      <w:r>
        <w:rPr>
          <w:rFonts w:ascii="Times New Roman" w:hAnsi="Times New Roman"/>
          <w:b w:val="0"/>
          <w:i w:val="0"/>
          <w:sz w:val="28"/>
        </w:rPr>
        <w:t>Манфиати дурусти нақша муҳим аст: ҳадафи воқеӣ — мӯътадилиро тамоми умр нигоҳ доштан, на рақами бузурги як ҳафта [4, 30-б.]. Пайвасти машқ бо хоб, ғизо ва реҷаи рӯзона натиҷаро устувор месозад [9, 136-б.].</w:t>
      </w:r>
    </w:p>
    <w:p>
      <w:pPr>
        <w:spacing w:line="240" w:lineRule="auto" w:after="0"/>
        <w:ind w:firstLine="0"/>
        <w:jc w:val="center"/>
      </w:pPr>
      <w:r>
        <w:rPr>
          <w:rFonts w:ascii="Times New Roman" w:hAnsi="Times New Roman"/>
          <w:b/>
          <w:i w:val="0"/>
          <w:sz w:val="24"/>
        </w:rPr>
        <w:t>Ҷадвали 3.4 — Компонентҳои нақшаи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Компонент</w:t>
            </w:r>
          </w:p>
        </w:tc>
        <w:tc>
          <w:tcPr>
            <w:tcW w:type="dxa" w:w="2268"/>
            <w:shd w:val="clear" w:fill="EDEDED"/>
          </w:tcPr>
          <w:p>
            <w:pPr>
              <w:spacing w:line="240" w:lineRule="auto" w:after="0" w:before="0"/>
              <w:ind w:firstLine="0"/>
              <w:jc w:val="left"/>
            </w:pPr>
            <w:r>
              <w:rPr>
                <w:rFonts w:ascii="Times New Roman" w:hAnsi="Times New Roman"/>
                <w:b/>
                <w:sz w:val="24"/>
              </w:rPr>
              <w:t>Меъор</w:t>
            </w:r>
          </w:p>
        </w:tc>
        <w:tc>
          <w:tcPr>
            <w:tcW w:type="dxa" w:w="3515"/>
            <w:shd w:val="clear" w:fill="EDEDED"/>
          </w:tcPr>
          <w:p>
            <w:pPr>
              <w:spacing w:line="240" w:lineRule="auto" w:after="0" w:before="0"/>
              <w:ind w:firstLine="0"/>
              <w:jc w:val="left"/>
            </w:pPr>
            <w:r>
              <w:rPr>
                <w:rFonts w:ascii="Times New Roman" w:hAnsi="Times New Roman"/>
                <w:b/>
                <w:sz w:val="24"/>
              </w:rPr>
              <w:t>Мисоли амалӣ</w:t>
            </w:r>
          </w:p>
        </w:tc>
      </w:tr>
      <w:tr>
        <w:tc>
          <w:tcPr>
            <w:tcW w:type="dxa" w:w="2494"/>
          </w:tcPr>
          <w:p>
            <w:pPr>
              <w:spacing w:line="240" w:lineRule="auto" w:after="0" w:before="0"/>
              <w:ind w:firstLine="0"/>
              <w:jc w:val="left"/>
            </w:pPr>
            <w:r>
              <w:rPr>
                <w:rFonts w:ascii="Times New Roman" w:hAnsi="Times New Roman"/>
                <w:b w:val="0"/>
                <w:sz w:val="24"/>
              </w:rPr>
              <w:t>Кардио</w:t>
            </w:r>
          </w:p>
        </w:tc>
        <w:tc>
          <w:tcPr>
            <w:tcW w:type="dxa" w:w="2268"/>
          </w:tcPr>
          <w:p>
            <w:pPr>
              <w:spacing w:line="240" w:lineRule="auto" w:after="0" w:before="0"/>
              <w:ind w:firstLine="0"/>
              <w:jc w:val="left"/>
            </w:pPr>
            <w:r>
              <w:rPr>
                <w:rFonts w:ascii="Times New Roman" w:hAnsi="Times New Roman"/>
                <w:b w:val="0"/>
                <w:sz w:val="24"/>
              </w:rPr>
              <w:t>150–300 дақ/ҳафта</w:t>
            </w:r>
          </w:p>
        </w:tc>
        <w:tc>
          <w:tcPr>
            <w:tcW w:type="dxa" w:w="3515"/>
          </w:tcPr>
          <w:p>
            <w:pPr>
              <w:spacing w:line="240" w:lineRule="auto" w:after="0" w:before="0"/>
              <w:ind w:firstLine="0"/>
              <w:jc w:val="left"/>
            </w:pPr>
            <w:r>
              <w:rPr>
                <w:rFonts w:ascii="Times New Roman" w:hAnsi="Times New Roman"/>
                <w:b w:val="0"/>
                <w:sz w:val="24"/>
              </w:rPr>
              <w:t>Роҳравии тез 30 дақ × 5 рӯз</w:t>
            </w:r>
          </w:p>
        </w:tc>
      </w:tr>
      <w:tr>
        <w:tc>
          <w:tcPr>
            <w:tcW w:type="dxa" w:w="2494"/>
          </w:tcPr>
          <w:p>
            <w:pPr>
              <w:spacing w:line="240" w:lineRule="auto" w:after="0" w:before="0"/>
              <w:ind w:firstLine="0"/>
              <w:jc w:val="left"/>
            </w:pPr>
            <w:r>
              <w:rPr>
                <w:rFonts w:ascii="Times New Roman" w:hAnsi="Times New Roman"/>
                <w:b w:val="0"/>
                <w:sz w:val="24"/>
              </w:rPr>
              <w:t>Мустаҳкамӣ</w:t>
            </w:r>
          </w:p>
        </w:tc>
        <w:tc>
          <w:tcPr>
            <w:tcW w:type="dxa" w:w="2268"/>
          </w:tcPr>
          <w:p>
            <w:pPr>
              <w:spacing w:line="240" w:lineRule="auto" w:after="0" w:before="0"/>
              <w:ind w:firstLine="0"/>
              <w:jc w:val="left"/>
            </w:pPr>
            <w:r>
              <w:rPr>
                <w:rFonts w:ascii="Times New Roman" w:hAnsi="Times New Roman"/>
                <w:b w:val="0"/>
                <w:sz w:val="24"/>
              </w:rPr>
              <w:t>2–3 рӯз/ҳафта</w:t>
            </w:r>
          </w:p>
        </w:tc>
        <w:tc>
          <w:tcPr>
            <w:tcW w:type="dxa" w:w="3515"/>
          </w:tcPr>
          <w:p>
            <w:pPr>
              <w:spacing w:line="240" w:lineRule="auto" w:after="0" w:before="0"/>
              <w:ind w:firstLine="0"/>
              <w:jc w:val="left"/>
            </w:pPr>
            <w:r>
              <w:rPr>
                <w:rFonts w:ascii="Times New Roman" w:hAnsi="Times New Roman"/>
                <w:b w:val="0"/>
                <w:sz w:val="24"/>
              </w:rPr>
              <w:t>6 машқ × 3 пайрафа × 8–12</w:t>
            </w:r>
          </w:p>
        </w:tc>
      </w:tr>
      <w:tr>
        <w:tc>
          <w:tcPr>
            <w:tcW w:type="dxa" w:w="2494"/>
          </w:tcPr>
          <w:p>
            <w:pPr>
              <w:spacing w:line="240" w:lineRule="auto" w:after="0" w:before="0"/>
              <w:ind w:firstLine="0"/>
              <w:jc w:val="left"/>
            </w:pPr>
            <w:r>
              <w:rPr>
                <w:rFonts w:ascii="Times New Roman" w:hAnsi="Times New Roman"/>
                <w:b w:val="0"/>
                <w:sz w:val="24"/>
              </w:rPr>
              <w:t>Кашишҳо</w:t>
            </w:r>
          </w:p>
        </w:tc>
        <w:tc>
          <w:tcPr>
            <w:tcW w:type="dxa" w:w="2268"/>
          </w:tcPr>
          <w:p>
            <w:pPr>
              <w:spacing w:line="240" w:lineRule="auto" w:after="0" w:before="0"/>
              <w:ind w:firstLine="0"/>
              <w:jc w:val="left"/>
            </w:pPr>
            <w:r>
              <w:rPr>
                <w:rFonts w:ascii="Times New Roman" w:hAnsi="Times New Roman"/>
                <w:b w:val="0"/>
                <w:sz w:val="24"/>
              </w:rPr>
              <w:t>Ҳаррӯза 5–10 дақ</w:t>
            </w:r>
          </w:p>
        </w:tc>
        <w:tc>
          <w:tcPr>
            <w:tcW w:type="dxa" w:w="3515"/>
          </w:tcPr>
          <w:p>
            <w:pPr>
              <w:spacing w:line="240" w:lineRule="auto" w:after="0" w:before="0"/>
              <w:ind w:firstLine="0"/>
              <w:jc w:val="left"/>
            </w:pPr>
            <w:r>
              <w:rPr>
                <w:rFonts w:ascii="Times New Roman" w:hAnsi="Times New Roman"/>
                <w:b w:val="0"/>
                <w:sz w:val="24"/>
              </w:rPr>
              <w:t>Баъди ҳар машқ</w:t>
            </w:r>
          </w:p>
        </w:tc>
      </w:tr>
      <w:tr>
        <w:tc>
          <w:tcPr>
            <w:tcW w:type="dxa" w:w="2494"/>
          </w:tcPr>
          <w:p>
            <w:pPr>
              <w:spacing w:line="240" w:lineRule="auto" w:after="0" w:before="0"/>
              <w:ind w:firstLine="0"/>
              <w:jc w:val="left"/>
            </w:pPr>
            <w:r>
              <w:rPr>
                <w:rFonts w:ascii="Times New Roman" w:hAnsi="Times New Roman"/>
                <w:b w:val="0"/>
                <w:sz w:val="24"/>
              </w:rPr>
              <w:t>Қадамҳо</w:t>
            </w:r>
          </w:p>
        </w:tc>
        <w:tc>
          <w:tcPr>
            <w:tcW w:type="dxa" w:w="2268"/>
          </w:tcPr>
          <w:p>
            <w:pPr>
              <w:spacing w:line="240" w:lineRule="auto" w:after="0" w:before="0"/>
              <w:ind w:firstLine="0"/>
              <w:jc w:val="left"/>
            </w:pPr>
            <w:r>
              <w:rPr>
                <w:rFonts w:ascii="Times New Roman" w:hAnsi="Times New Roman"/>
                <w:b w:val="0"/>
                <w:sz w:val="24"/>
              </w:rPr>
              <w:t>7000–10 000/рӯз</w:t>
            </w:r>
          </w:p>
        </w:tc>
        <w:tc>
          <w:tcPr>
            <w:tcW w:type="dxa" w:w="3515"/>
          </w:tcPr>
          <w:p>
            <w:pPr>
              <w:spacing w:line="240" w:lineRule="auto" w:after="0" w:before="0"/>
              <w:ind w:firstLine="0"/>
              <w:jc w:val="left"/>
            </w:pPr>
            <w:r>
              <w:rPr>
                <w:rFonts w:ascii="Times New Roman" w:hAnsi="Times New Roman"/>
                <w:b w:val="0"/>
                <w:sz w:val="24"/>
              </w:rPr>
              <w:t>Пиёда ба кор, зина</w:t>
            </w:r>
          </w:p>
        </w:tc>
      </w:tr>
      <w:tr>
        <w:tc>
          <w:tcPr>
            <w:tcW w:type="dxa" w:w="2494"/>
          </w:tcPr>
          <w:p>
            <w:pPr>
              <w:spacing w:line="240" w:lineRule="auto" w:after="0" w:before="0"/>
              <w:ind w:firstLine="0"/>
              <w:jc w:val="left"/>
            </w:pPr>
            <w:r>
              <w:rPr>
                <w:rFonts w:ascii="Times New Roman" w:hAnsi="Times New Roman"/>
                <w:b w:val="0"/>
                <w:sz w:val="24"/>
              </w:rPr>
              <w:t>Хоб ва ғизо</w:t>
            </w:r>
          </w:p>
        </w:tc>
        <w:tc>
          <w:tcPr>
            <w:tcW w:type="dxa" w:w="2268"/>
          </w:tcPr>
          <w:p>
            <w:pPr>
              <w:spacing w:line="240" w:lineRule="auto" w:after="0" w:before="0"/>
              <w:ind w:firstLine="0"/>
              <w:jc w:val="left"/>
            </w:pPr>
            <w:r>
              <w:rPr>
                <w:rFonts w:ascii="Times New Roman" w:hAnsi="Times New Roman"/>
                <w:b w:val="0"/>
                <w:sz w:val="24"/>
              </w:rPr>
              <w:t>7–9 соат; 1,2–1,6 г/кг</w:t>
            </w:r>
          </w:p>
        </w:tc>
        <w:tc>
          <w:tcPr>
            <w:tcW w:type="dxa" w:w="3515"/>
          </w:tcPr>
          <w:p>
            <w:pPr>
              <w:spacing w:line="240" w:lineRule="auto" w:after="0" w:before="0"/>
              <w:ind w:firstLine="0"/>
              <w:jc w:val="left"/>
            </w:pPr>
            <w:r>
              <w:rPr>
                <w:rFonts w:ascii="Times New Roman" w:hAnsi="Times New Roman"/>
                <w:b w:val="0"/>
                <w:sz w:val="24"/>
              </w:rPr>
              <w:t>Реҷаи шабона, протеин</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мушак сохтори дараҷавӣ дорад ва воҳиди асосии кашиш — саркомер — бо механизми пайвандагии актин-миозин ва иони калсий кор мекунад. Типҳои нахҳо вазифаҳои махсус доранд: нахҳои сурх тобоварӣ, сафедҳо бошад қувват ва тезӣ медиҳанд. Қуввати кашиш бо ду механизм танзим мешавад — ҷалби воҳидҳои моторӣ ва басомади импульс.</w:t>
      </w:r>
    </w:p>
    <w:p>
      <w:pPr>
        <w:spacing w:line="360" w:lineRule="auto" w:after="0"/>
        <w:ind w:firstLine="709"/>
        <w:jc w:val="both"/>
      </w:pPr>
      <w:r>
        <w:rPr>
          <w:rFonts w:ascii="Times New Roman" w:hAnsi="Times New Roman"/>
          <w:b w:val="0"/>
          <w:i w:val="0"/>
          <w:sz w:val="28"/>
        </w:rPr>
        <w:t>Мубодилаи энергия се система дорад: фосфогенӣ барои сонияҳо, гликолитикӣ барои дақиқаҳо ва оксидативӣ барои соатҳо. Нишондоди асосии тавоноӣ — VO2max — қобилияти тамоми системаҳои дилу раг, нафас ва мушакро якҷоя арзёбӣ мекунад. Астонаи лактат ва қарзи оксиген бошад сарҳадҳои амалии шадидат ва барқарорсозиро нишон медиҳанд.</w:t>
      </w:r>
    </w:p>
    <w:p>
      <w:pPr>
        <w:spacing w:line="360" w:lineRule="auto" w:after="0"/>
        <w:ind w:firstLine="709"/>
        <w:jc w:val="both"/>
      </w:pPr>
      <w:r>
        <w:rPr>
          <w:rFonts w:ascii="Times New Roman" w:hAnsi="Times New Roman"/>
          <w:b w:val="0"/>
          <w:i w:val="0"/>
          <w:sz w:val="28"/>
        </w:rPr>
        <w:t>Машқи мӯътадил мутобиқсозии мушакро месозад: машқи мустаҳкамӣ гипертрофия ва қувват, кардио бошад митохондрия, капиллярҳо ва VO2max-ро меафзояд. Таҷрибаи 12-ҳафтаинаи кори курсӣ самаранокии барномаи омехтаро тасдиқ кард: қуввати даст 14 фоиз, нишастанишомадан 21 фоиз ва роҳравии 6-дақиқа 12 фоиз афзуд, дар ҳоле ки гурӯҳи Б бетағйир монд. Риояи 87 фоизӣ нишон дод, ки нақшаи сода дар байни ҷавонон қабули шаванда дорад.</w:t>
      </w:r>
    </w:p>
    <w:p>
      <w:pPr>
        <w:spacing w:line="360" w:lineRule="auto" w:after="0"/>
        <w:ind w:firstLine="709"/>
        <w:jc w:val="both"/>
      </w:pPr>
      <w:r>
        <w:rPr>
          <w:rFonts w:ascii="Times New Roman" w:hAnsi="Times New Roman"/>
          <w:b w:val="0"/>
          <w:i w:val="0"/>
          <w:sz w:val="28"/>
        </w:rPr>
        <w:t>Машқ на танҳо воситаи тавоноӣ, балки «доруи» пешгирии иллатҳои музмӣ аст: хатари диабети навъи 2, фишори баланд, саратулсон ва депрессияро хеле кам мекунад. Қоидаҳои бехатарӣ — афзоиши суст, гармкунӣ, техника ва хоб — осебҳоро пешгирӣ мекунанд. Нақшаи дар асоси FITT барои ҳар кас дар дастрасӣ қарор дорад ва ба шартҳои маишӣ мутобиқ мешавад.</w:t>
      </w:r>
    </w:p>
    <w:p>
      <w:pPr>
        <w:spacing w:line="360" w:lineRule="auto" w:after="0"/>
        <w:ind w:firstLine="709"/>
        <w:jc w:val="both"/>
      </w:pPr>
      <w:r>
        <w:rPr>
          <w:rFonts w:ascii="Times New Roman" w:hAnsi="Times New Roman"/>
          <w:b w:val="0"/>
          <w:i w:val="0"/>
          <w:sz w:val="28"/>
        </w:rPr>
        <w:t>Ҷамъбасти умумӣ нишон медиҳад, ки мушакро бояд ҳамчун узви метаболӣ қабул кард: он танҳо ҳаракат намедиҳад, балки қанд, чарб ва иммунитетро ҳам идора мекунад. Машқи мӯътадил барои тамоми синну сол манфиат дорад ва меъорҳои он дар тавсияҳои байналмилалӣ муқаррар шудаанд [4, 8-б.].</w:t>
      </w:r>
    </w:p>
    <w:p>
      <w:pPr>
        <w:spacing w:line="360" w:lineRule="auto" w:after="0"/>
        <w:ind w:firstLine="709"/>
        <w:jc w:val="both"/>
      </w:pPr>
      <w:r>
        <w:rPr>
          <w:rFonts w:ascii="Times New Roman" w:hAnsi="Times New Roman"/>
          <w:b w:val="0"/>
          <w:i w:val="0"/>
          <w:sz w:val="28"/>
        </w:rPr>
        <w:t>Маҳдудиятҳои кор низ мавҷуданд: таҷриба дар як маҳалла бо иштирокчиёни ҷавон гузаронида шуд ва мӯҳлати контрол ду моҳ буд; нишондодҳои субективӣ бо қайдҳои объективӣ пурра иваз намешаванд [6, 1332-б.]. Вале натиҷаи умумӣ бо адабиёти ҷаҳонӣ мутобиқ аст ва барои корҳои оянда заминаи муфид медиҳад [9, 138-б.].</w:t>
      </w:r>
    </w:p>
    <w:p>
      <w:pPr>
        <w:spacing w:line="360" w:lineRule="auto" w:after="0"/>
        <w:ind w:firstLine="709"/>
        <w:jc w:val="both"/>
      </w:pPr>
      <w:r>
        <w:rPr>
          <w:rFonts w:ascii="Times New Roman" w:hAnsi="Times New Roman"/>
          <w:b w:val="0"/>
          <w:i w:val="0"/>
          <w:sz w:val="28"/>
        </w:rPr>
        <w:t>Барои маориф натиҷаҳо имконият месозад: модулҳои физиологияи машқ дар дарсҳои биология ва тандурустӣ метавонанд ҷой гиранд [7, 192-б.]. Ҷадвалҳои замимаҳо бошад ҳамчун воситаи таълимӣ ва маишӣ истифода мешаванд [4, 34-б.].</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Сохтори мушак</w:t>
            </w:r>
          </w:p>
        </w:tc>
        <w:tc>
          <w:tcPr>
            <w:tcW w:type="dxa" w:w="5896"/>
          </w:tcPr>
          <w:p>
            <w:pPr>
              <w:spacing w:line="240" w:lineRule="auto" w:after="0" w:before="0"/>
              <w:ind w:firstLine="0"/>
              <w:jc w:val="left"/>
            </w:pPr>
            <w:r>
              <w:rPr>
                <w:rFonts w:ascii="Times New Roman" w:hAnsi="Times New Roman"/>
                <w:b w:val="0"/>
                <w:sz w:val="24"/>
              </w:rPr>
              <w:t>Мушак → нах → миофибрилла → саркомер; 2,5 мкм</w:t>
            </w:r>
          </w:p>
        </w:tc>
      </w:tr>
      <w:tr>
        <w:tc>
          <w:tcPr>
            <w:tcW w:type="dxa" w:w="2381"/>
          </w:tcPr>
          <w:p>
            <w:pPr>
              <w:spacing w:line="240" w:lineRule="auto" w:after="0" w:before="0"/>
              <w:ind w:firstLine="0"/>
              <w:jc w:val="left"/>
            </w:pPr>
            <w:r>
              <w:rPr>
                <w:rFonts w:ascii="Times New Roman" w:hAnsi="Times New Roman"/>
                <w:b w:val="0"/>
                <w:sz w:val="24"/>
              </w:rPr>
              <w:t>Механизми кашиш</w:t>
            </w:r>
          </w:p>
        </w:tc>
        <w:tc>
          <w:tcPr>
            <w:tcW w:type="dxa" w:w="5896"/>
          </w:tcPr>
          <w:p>
            <w:pPr>
              <w:spacing w:line="240" w:lineRule="auto" w:after="0" w:before="0"/>
              <w:ind w:firstLine="0"/>
              <w:jc w:val="left"/>
            </w:pPr>
            <w:r>
              <w:rPr>
                <w:rFonts w:ascii="Times New Roman" w:hAnsi="Times New Roman"/>
                <w:b w:val="0"/>
                <w:sz w:val="24"/>
              </w:rPr>
              <w:t>Ca2+ → тропонин → пайвандагии актин-миозин</w:t>
            </w:r>
          </w:p>
        </w:tc>
      </w:tr>
      <w:tr>
        <w:tc>
          <w:tcPr>
            <w:tcW w:type="dxa" w:w="2381"/>
          </w:tcPr>
          <w:p>
            <w:pPr>
              <w:spacing w:line="240" w:lineRule="auto" w:after="0" w:before="0"/>
              <w:ind w:firstLine="0"/>
              <w:jc w:val="left"/>
            </w:pPr>
            <w:r>
              <w:rPr>
                <w:rFonts w:ascii="Times New Roman" w:hAnsi="Times New Roman"/>
                <w:b w:val="0"/>
                <w:sz w:val="24"/>
              </w:rPr>
              <w:t>Энергия</w:t>
            </w:r>
          </w:p>
        </w:tc>
        <w:tc>
          <w:tcPr>
            <w:tcW w:type="dxa" w:w="5896"/>
          </w:tcPr>
          <w:p>
            <w:pPr>
              <w:spacing w:line="240" w:lineRule="auto" w:after="0" w:before="0"/>
              <w:ind w:firstLine="0"/>
              <w:jc w:val="left"/>
            </w:pPr>
            <w:r>
              <w:rPr>
                <w:rFonts w:ascii="Times New Roman" w:hAnsi="Times New Roman"/>
                <w:b w:val="0"/>
                <w:sz w:val="24"/>
              </w:rPr>
              <w:t>Фосфогенӣ 0–10 с; гликолитикӣ то 2 дақ; оксидативӣ бештар</w:t>
            </w:r>
          </w:p>
        </w:tc>
      </w:tr>
      <w:tr>
        <w:tc>
          <w:tcPr>
            <w:tcW w:type="dxa" w:w="2381"/>
          </w:tcPr>
          <w:p>
            <w:pPr>
              <w:spacing w:line="240" w:lineRule="auto" w:after="0" w:before="0"/>
              <w:ind w:firstLine="0"/>
              <w:jc w:val="left"/>
            </w:pPr>
            <w:r>
              <w:rPr>
                <w:rFonts w:ascii="Times New Roman" w:hAnsi="Times New Roman"/>
                <w:b w:val="0"/>
                <w:sz w:val="24"/>
              </w:rPr>
              <w:t>Тавоноӣ</w:t>
            </w:r>
          </w:p>
        </w:tc>
        <w:tc>
          <w:tcPr>
            <w:tcW w:type="dxa" w:w="5896"/>
          </w:tcPr>
          <w:p>
            <w:pPr>
              <w:spacing w:line="240" w:lineRule="auto" w:after="0" w:before="0"/>
              <w:ind w:firstLine="0"/>
              <w:jc w:val="left"/>
            </w:pPr>
            <w:r>
              <w:rPr>
                <w:rFonts w:ascii="Times New Roman" w:hAnsi="Times New Roman"/>
                <w:b w:val="0"/>
                <w:sz w:val="24"/>
              </w:rPr>
              <w:t>VO2max — нишондоди стандартии умумӣ; 44 мл/кг/мин миёна</w:t>
            </w:r>
          </w:p>
        </w:tc>
      </w:tr>
      <w:tr>
        <w:tc>
          <w:tcPr>
            <w:tcW w:type="dxa" w:w="2381"/>
          </w:tcPr>
          <w:p>
            <w:pPr>
              <w:spacing w:line="240" w:lineRule="auto" w:after="0" w:before="0"/>
              <w:ind w:firstLine="0"/>
              <w:jc w:val="left"/>
            </w:pPr>
            <w:r>
              <w:rPr>
                <w:rFonts w:ascii="Times New Roman" w:hAnsi="Times New Roman"/>
                <w:b w:val="0"/>
                <w:sz w:val="24"/>
              </w:rPr>
              <w:t>Мутобиқсозӣ</w:t>
            </w:r>
          </w:p>
        </w:tc>
        <w:tc>
          <w:tcPr>
            <w:tcW w:type="dxa" w:w="5896"/>
          </w:tcPr>
          <w:p>
            <w:pPr>
              <w:spacing w:line="240" w:lineRule="auto" w:after="0" w:before="0"/>
              <w:ind w:firstLine="0"/>
              <w:jc w:val="left"/>
            </w:pPr>
            <w:r>
              <w:rPr>
                <w:rFonts w:ascii="Times New Roman" w:hAnsi="Times New Roman"/>
                <w:b w:val="0"/>
                <w:sz w:val="24"/>
              </w:rPr>
              <w:t>Гипертрофия 10–20 % дар 12 ҳафта; капиллярҳо +14 %</w:t>
            </w:r>
          </w:p>
        </w:tc>
      </w:tr>
      <w:tr>
        <w:tc>
          <w:tcPr>
            <w:tcW w:type="dxa" w:w="2381"/>
          </w:tcPr>
          <w:p>
            <w:pPr>
              <w:spacing w:line="240" w:lineRule="auto" w:after="0" w:before="0"/>
              <w:ind w:firstLine="0"/>
              <w:jc w:val="left"/>
            </w:pPr>
            <w:r>
              <w:rPr>
                <w:rFonts w:ascii="Times New Roman" w:hAnsi="Times New Roman"/>
                <w:b w:val="0"/>
                <w:sz w:val="24"/>
              </w:rPr>
              <w:t>Таҷрибаи 12 ҳафта</w:t>
            </w:r>
          </w:p>
        </w:tc>
        <w:tc>
          <w:tcPr>
            <w:tcW w:type="dxa" w:w="5896"/>
          </w:tcPr>
          <w:p>
            <w:pPr>
              <w:spacing w:line="240" w:lineRule="auto" w:after="0" w:before="0"/>
              <w:ind w:firstLine="0"/>
              <w:jc w:val="left"/>
            </w:pPr>
            <w:r>
              <w:rPr>
                <w:rFonts w:ascii="Times New Roman" w:hAnsi="Times New Roman"/>
                <w:b w:val="0"/>
                <w:sz w:val="24"/>
              </w:rPr>
              <w:t>Қувват +14 %, STS +21 %, 6MWT +12 %; риоя 87 %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 барои хонандагони навомад ба мавзӯъ тартиб дода шудааст: истилоҳҳо дар матн бо ҳарфҳои стандартии байналмилалӣ навишта шудаанд. Дар мавриди тарҷума маънои тоҷикии истилоҳ дар қавс оварда шудааст [6, 1304-б.].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Саркомер</w:t>
            </w:r>
          </w:p>
        </w:tc>
        <w:tc>
          <w:tcPr>
            <w:tcW w:type="dxa" w:w="5783"/>
          </w:tcPr>
          <w:p>
            <w:pPr>
              <w:spacing w:line="240" w:lineRule="auto" w:after="0" w:before="0"/>
              <w:ind w:firstLine="0"/>
              <w:jc w:val="left"/>
            </w:pPr>
            <w:r>
              <w:rPr>
                <w:rFonts w:ascii="Times New Roman" w:hAnsi="Times New Roman"/>
                <w:b w:val="0"/>
                <w:sz w:val="24"/>
              </w:rPr>
              <w:t>Воҳиди функсионалии кашиши мушак</w:t>
            </w:r>
          </w:p>
        </w:tc>
      </w:tr>
      <w:tr>
        <w:tc>
          <w:tcPr>
            <w:tcW w:type="dxa" w:w="2494"/>
          </w:tcPr>
          <w:p>
            <w:pPr>
              <w:spacing w:line="240" w:lineRule="auto" w:after="0" w:before="0"/>
              <w:ind w:firstLine="0"/>
              <w:jc w:val="left"/>
            </w:pPr>
            <w:r>
              <w:rPr>
                <w:rFonts w:ascii="Times New Roman" w:hAnsi="Times New Roman"/>
                <w:b w:val="0"/>
                <w:sz w:val="24"/>
              </w:rPr>
              <w:t>Сарколемма</w:t>
            </w:r>
          </w:p>
        </w:tc>
        <w:tc>
          <w:tcPr>
            <w:tcW w:type="dxa" w:w="5783"/>
          </w:tcPr>
          <w:p>
            <w:pPr>
              <w:spacing w:line="240" w:lineRule="auto" w:after="0" w:before="0"/>
              <w:ind w:firstLine="0"/>
              <w:jc w:val="left"/>
            </w:pPr>
            <w:r>
              <w:rPr>
                <w:rFonts w:ascii="Times New Roman" w:hAnsi="Times New Roman"/>
                <w:b w:val="0"/>
                <w:sz w:val="24"/>
              </w:rPr>
              <w:t>Пӯшкаи ҳуҷайраи мушакӣ</w:t>
            </w:r>
          </w:p>
        </w:tc>
      </w:tr>
      <w:tr>
        <w:tc>
          <w:tcPr>
            <w:tcW w:type="dxa" w:w="2494"/>
          </w:tcPr>
          <w:p>
            <w:pPr>
              <w:spacing w:line="240" w:lineRule="auto" w:after="0" w:before="0"/>
              <w:ind w:firstLine="0"/>
              <w:jc w:val="left"/>
            </w:pPr>
            <w:r>
              <w:rPr>
                <w:rFonts w:ascii="Times New Roman" w:hAnsi="Times New Roman"/>
                <w:b w:val="0"/>
                <w:sz w:val="24"/>
              </w:rPr>
              <w:t>Воҳиди моторӣ</w:t>
            </w:r>
          </w:p>
        </w:tc>
        <w:tc>
          <w:tcPr>
            <w:tcW w:type="dxa" w:w="5783"/>
          </w:tcPr>
          <w:p>
            <w:pPr>
              <w:spacing w:line="240" w:lineRule="auto" w:after="0" w:before="0"/>
              <w:ind w:firstLine="0"/>
              <w:jc w:val="left"/>
            </w:pPr>
            <w:r>
              <w:rPr>
                <w:rFonts w:ascii="Times New Roman" w:hAnsi="Times New Roman"/>
                <w:b w:val="0"/>
                <w:sz w:val="24"/>
              </w:rPr>
              <w:t>Нейрони моторӣ ва нахҳои вобастаи он</w:t>
            </w:r>
          </w:p>
        </w:tc>
      </w:tr>
      <w:tr>
        <w:tc>
          <w:tcPr>
            <w:tcW w:type="dxa" w:w="2494"/>
          </w:tcPr>
          <w:p>
            <w:pPr>
              <w:spacing w:line="240" w:lineRule="auto" w:after="0" w:before="0"/>
              <w:ind w:firstLine="0"/>
              <w:jc w:val="left"/>
            </w:pPr>
            <w:r>
              <w:rPr>
                <w:rFonts w:ascii="Times New Roman" w:hAnsi="Times New Roman"/>
                <w:b w:val="0"/>
                <w:sz w:val="24"/>
              </w:rPr>
              <w:t>Нахҳои I (сурх)</w:t>
            </w:r>
          </w:p>
        </w:tc>
        <w:tc>
          <w:tcPr>
            <w:tcW w:type="dxa" w:w="5783"/>
          </w:tcPr>
          <w:p>
            <w:pPr>
              <w:spacing w:line="240" w:lineRule="auto" w:after="0" w:before="0"/>
              <w:ind w:firstLine="0"/>
              <w:jc w:val="left"/>
            </w:pPr>
            <w:r>
              <w:rPr>
                <w:rFonts w:ascii="Times New Roman" w:hAnsi="Times New Roman"/>
                <w:b w:val="0"/>
                <w:sz w:val="24"/>
              </w:rPr>
              <w:t>Оҳиста-оксидативӣ, тобовар</w:t>
            </w:r>
          </w:p>
        </w:tc>
      </w:tr>
      <w:tr>
        <w:tc>
          <w:tcPr>
            <w:tcW w:type="dxa" w:w="2494"/>
          </w:tcPr>
          <w:p>
            <w:pPr>
              <w:spacing w:line="240" w:lineRule="auto" w:after="0" w:before="0"/>
              <w:ind w:firstLine="0"/>
              <w:jc w:val="left"/>
            </w:pPr>
            <w:r>
              <w:rPr>
                <w:rFonts w:ascii="Times New Roman" w:hAnsi="Times New Roman"/>
                <w:b w:val="0"/>
                <w:sz w:val="24"/>
              </w:rPr>
              <w:t>Нахҳои IIx (сафед)</w:t>
            </w:r>
          </w:p>
        </w:tc>
        <w:tc>
          <w:tcPr>
            <w:tcW w:type="dxa" w:w="5783"/>
          </w:tcPr>
          <w:p>
            <w:pPr>
              <w:spacing w:line="240" w:lineRule="auto" w:after="0" w:before="0"/>
              <w:ind w:firstLine="0"/>
              <w:jc w:val="left"/>
            </w:pPr>
            <w:r>
              <w:rPr>
                <w:rFonts w:ascii="Times New Roman" w:hAnsi="Times New Roman"/>
                <w:b w:val="0"/>
                <w:sz w:val="24"/>
              </w:rPr>
              <w:t>Тез-гликолитикӣ, қавӣ</w:t>
            </w:r>
          </w:p>
        </w:tc>
      </w:tr>
      <w:tr>
        <w:tc>
          <w:tcPr>
            <w:tcW w:type="dxa" w:w="2494"/>
          </w:tcPr>
          <w:p>
            <w:pPr>
              <w:spacing w:line="240" w:lineRule="auto" w:after="0" w:before="0"/>
              <w:ind w:firstLine="0"/>
              <w:jc w:val="left"/>
            </w:pPr>
            <w:r>
              <w:rPr>
                <w:rFonts w:ascii="Times New Roman" w:hAnsi="Times New Roman"/>
                <w:b w:val="0"/>
                <w:sz w:val="24"/>
              </w:rPr>
              <w:t>Фосфокреатин</w:t>
            </w:r>
          </w:p>
        </w:tc>
        <w:tc>
          <w:tcPr>
            <w:tcW w:type="dxa" w:w="5783"/>
          </w:tcPr>
          <w:p>
            <w:pPr>
              <w:spacing w:line="240" w:lineRule="auto" w:after="0" w:before="0"/>
              <w:ind w:firstLine="0"/>
              <w:jc w:val="left"/>
            </w:pPr>
            <w:r>
              <w:rPr>
                <w:rFonts w:ascii="Times New Roman" w:hAnsi="Times New Roman"/>
                <w:b w:val="0"/>
                <w:sz w:val="24"/>
              </w:rPr>
              <w:t>Захираи фаврии ATP</w:t>
            </w:r>
          </w:p>
        </w:tc>
      </w:tr>
      <w:tr>
        <w:tc>
          <w:tcPr>
            <w:tcW w:type="dxa" w:w="2494"/>
          </w:tcPr>
          <w:p>
            <w:pPr>
              <w:spacing w:line="240" w:lineRule="auto" w:after="0" w:before="0"/>
              <w:ind w:firstLine="0"/>
              <w:jc w:val="left"/>
            </w:pPr>
            <w:r>
              <w:rPr>
                <w:rFonts w:ascii="Times New Roman" w:hAnsi="Times New Roman"/>
                <w:b w:val="0"/>
                <w:sz w:val="24"/>
              </w:rPr>
              <w:t>Гликоген</w:t>
            </w:r>
          </w:p>
        </w:tc>
        <w:tc>
          <w:tcPr>
            <w:tcW w:type="dxa" w:w="5783"/>
          </w:tcPr>
          <w:p>
            <w:pPr>
              <w:spacing w:line="240" w:lineRule="auto" w:after="0" w:before="0"/>
              <w:ind w:firstLine="0"/>
              <w:jc w:val="left"/>
            </w:pPr>
            <w:r>
              <w:rPr>
                <w:rFonts w:ascii="Times New Roman" w:hAnsi="Times New Roman"/>
                <w:b w:val="0"/>
                <w:sz w:val="24"/>
              </w:rPr>
              <w:t>Захираи карбогидратӣ</w:t>
            </w:r>
          </w:p>
        </w:tc>
      </w:tr>
      <w:tr>
        <w:tc>
          <w:tcPr>
            <w:tcW w:type="dxa" w:w="2494"/>
          </w:tcPr>
          <w:p>
            <w:pPr>
              <w:spacing w:line="240" w:lineRule="auto" w:after="0" w:before="0"/>
              <w:ind w:firstLine="0"/>
              <w:jc w:val="left"/>
            </w:pPr>
            <w:r>
              <w:rPr>
                <w:rFonts w:ascii="Times New Roman" w:hAnsi="Times New Roman"/>
                <w:b w:val="0"/>
                <w:sz w:val="24"/>
              </w:rPr>
              <w:t>Лактат</w:t>
            </w:r>
          </w:p>
        </w:tc>
        <w:tc>
          <w:tcPr>
            <w:tcW w:type="dxa" w:w="5783"/>
          </w:tcPr>
          <w:p>
            <w:pPr>
              <w:spacing w:line="240" w:lineRule="auto" w:after="0" w:before="0"/>
              <w:ind w:firstLine="0"/>
              <w:jc w:val="left"/>
            </w:pPr>
            <w:r>
              <w:rPr>
                <w:rFonts w:ascii="Times New Roman" w:hAnsi="Times New Roman"/>
                <w:b w:val="0"/>
                <w:sz w:val="24"/>
              </w:rPr>
              <w:t>Маҳсули гликолиз ва сӯзишворӣ</w:t>
            </w:r>
          </w:p>
        </w:tc>
      </w:tr>
      <w:tr>
        <w:tc>
          <w:tcPr>
            <w:tcW w:type="dxa" w:w="2494"/>
          </w:tcPr>
          <w:p>
            <w:pPr>
              <w:spacing w:line="240" w:lineRule="auto" w:after="0" w:before="0"/>
              <w:ind w:firstLine="0"/>
              <w:jc w:val="left"/>
            </w:pPr>
            <w:r>
              <w:rPr>
                <w:rFonts w:ascii="Times New Roman" w:hAnsi="Times New Roman"/>
                <w:b w:val="0"/>
                <w:sz w:val="24"/>
              </w:rPr>
              <w:t>Астонаи лактат</w:t>
            </w:r>
          </w:p>
        </w:tc>
        <w:tc>
          <w:tcPr>
            <w:tcW w:type="dxa" w:w="5783"/>
          </w:tcPr>
          <w:p>
            <w:pPr>
              <w:spacing w:line="240" w:lineRule="auto" w:after="0" w:before="0"/>
              <w:ind w:firstLine="0"/>
              <w:jc w:val="left"/>
            </w:pPr>
            <w:r>
              <w:rPr>
                <w:rFonts w:ascii="Times New Roman" w:hAnsi="Times New Roman"/>
                <w:b w:val="0"/>
                <w:sz w:val="24"/>
              </w:rPr>
              <w:t>Шадидати афзоиши тези лактат</w:t>
            </w:r>
          </w:p>
        </w:tc>
      </w:tr>
      <w:tr>
        <w:tc>
          <w:tcPr>
            <w:tcW w:type="dxa" w:w="2494"/>
          </w:tcPr>
          <w:p>
            <w:pPr>
              <w:spacing w:line="240" w:lineRule="auto" w:after="0" w:before="0"/>
              <w:ind w:firstLine="0"/>
              <w:jc w:val="left"/>
            </w:pPr>
            <w:r>
              <w:rPr>
                <w:rFonts w:ascii="Times New Roman" w:hAnsi="Times New Roman"/>
                <w:b w:val="0"/>
                <w:sz w:val="24"/>
              </w:rPr>
              <w:t>VO2max</w:t>
            </w:r>
          </w:p>
        </w:tc>
        <w:tc>
          <w:tcPr>
            <w:tcW w:type="dxa" w:w="5783"/>
          </w:tcPr>
          <w:p>
            <w:pPr>
              <w:spacing w:line="240" w:lineRule="auto" w:after="0" w:before="0"/>
              <w:ind w:firstLine="0"/>
              <w:jc w:val="left"/>
            </w:pPr>
            <w:r>
              <w:rPr>
                <w:rFonts w:ascii="Times New Roman" w:hAnsi="Times New Roman"/>
                <w:b w:val="0"/>
                <w:sz w:val="24"/>
              </w:rPr>
              <w:t>Истеъмоли максималии оксиген</w:t>
            </w:r>
          </w:p>
        </w:tc>
      </w:tr>
      <w:tr>
        <w:tc>
          <w:tcPr>
            <w:tcW w:type="dxa" w:w="2494"/>
          </w:tcPr>
          <w:p>
            <w:pPr>
              <w:spacing w:line="240" w:lineRule="auto" w:after="0" w:before="0"/>
              <w:ind w:firstLine="0"/>
              <w:jc w:val="left"/>
            </w:pPr>
            <w:r>
              <w:rPr>
                <w:rFonts w:ascii="Times New Roman" w:hAnsi="Times New Roman"/>
                <w:b w:val="0"/>
                <w:sz w:val="24"/>
              </w:rPr>
              <w:t>Қарзи оксиген</w:t>
            </w:r>
          </w:p>
        </w:tc>
        <w:tc>
          <w:tcPr>
            <w:tcW w:type="dxa" w:w="5783"/>
          </w:tcPr>
          <w:p>
            <w:pPr>
              <w:spacing w:line="240" w:lineRule="auto" w:after="0" w:before="0"/>
              <w:ind w:firstLine="0"/>
              <w:jc w:val="left"/>
            </w:pPr>
            <w:r>
              <w:rPr>
                <w:rFonts w:ascii="Times New Roman" w:hAnsi="Times New Roman"/>
                <w:b w:val="0"/>
                <w:sz w:val="24"/>
              </w:rPr>
              <w:t>Истеъмоли О2-и баъдимашқӣ (EPOC)</w:t>
            </w:r>
          </w:p>
        </w:tc>
      </w:tr>
      <w:tr>
        <w:tc>
          <w:tcPr>
            <w:tcW w:type="dxa" w:w="2494"/>
          </w:tcPr>
          <w:p>
            <w:pPr>
              <w:spacing w:line="240" w:lineRule="auto" w:after="0" w:before="0"/>
              <w:ind w:firstLine="0"/>
              <w:jc w:val="left"/>
            </w:pPr>
            <w:r>
              <w:rPr>
                <w:rFonts w:ascii="Times New Roman" w:hAnsi="Times New Roman"/>
                <w:b w:val="0"/>
                <w:sz w:val="24"/>
              </w:rPr>
              <w:t>Гипертрофия</w:t>
            </w:r>
          </w:p>
        </w:tc>
        <w:tc>
          <w:tcPr>
            <w:tcW w:type="dxa" w:w="5783"/>
          </w:tcPr>
          <w:p>
            <w:pPr>
              <w:spacing w:line="240" w:lineRule="auto" w:after="0" w:before="0"/>
              <w:ind w:firstLine="0"/>
              <w:jc w:val="left"/>
            </w:pPr>
            <w:r>
              <w:rPr>
                <w:rFonts w:ascii="Times New Roman" w:hAnsi="Times New Roman"/>
                <w:b w:val="0"/>
                <w:sz w:val="24"/>
              </w:rPr>
              <w:t>Афзоиши ҳаҷми нахҳои мушак</w:t>
            </w:r>
          </w:p>
        </w:tc>
      </w:tr>
      <w:tr>
        <w:tc>
          <w:tcPr>
            <w:tcW w:type="dxa" w:w="2494"/>
          </w:tcPr>
          <w:p>
            <w:pPr>
              <w:spacing w:line="240" w:lineRule="auto" w:after="0" w:before="0"/>
              <w:ind w:firstLine="0"/>
              <w:jc w:val="left"/>
            </w:pPr>
            <w:r>
              <w:rPr>
                <w:rFonts w:ascii="Times New Roman" w:hAnsi="Times New Roman"/>
                <w:b w:val="0"/>
                <w:sz w:val="24"/>
              </w:rPr>
              <w:t>DOMS</w:t>
            </w:r>
          </w:p>
        </w:tc>
        <w:tc>
          <w:tcPr>
            <w:tcW w:type="dxa" w:w="5783"/>
          </w:tcPr>
          <w:p>
            <w:pPr>
              <w:spacing w:line="240" w:lineRule="auto" w:after="0" w:before="0"/>
              <w:ind w:firstLine="0"/>
              <w:jc w:val="left"/>
            </w:pPr>
            <w:r>
              <w:rPr>
                <w:rFonts w:ascii="Times New Roman" w:hAnsi="Times New Roman"/>
                <w:b w:val="0"/>
                <w:sz w:val="24"/>
              </w:rPr>
              <w:t>Дарди таъхиршудаи мушакҳо</w:t>
            </w:r>
          </w:p>
        </w:tc>
      </w:tr>
      <w:tr>
        <w:tc>
          <w:tcPr>
            <w:tcW w:type="dxa" w:w="2494"/>
          </w:tcPr>
          <w:p>
            <w:pPr>
              <w:spacing w:line="240" w:lineRule="auto" w:after="0" w:before="0"/>
              <w:ind w:firstLine="0"/>
              <w:jc w:val="left"/>
            </w:pPr>
            <w:r>
              <w:rPr>
                <w:rFonts w:ascii="Times New Roman" w:hAnsi="Times New Roman"/>
                <w:b w:val="0"/>
                <w:sz w:val="24"/>
              </w:rPr>
              <w:t>1RM</w:t>
            </w:r>
          </w:p>
        </w:tc>
        <w:tc>
          <w:tcPr>
            <w:tcW w:type="dxa" w:w="5783"/>
          </w:tcPr>
          <w:p>
            <w:pPr>
              <w:spacing w:line="240" w:lineRule="auto" w:after="0" w:before="0"/>
              <w:ind w:firstLine="0"/>
              <w:jc w:val="left"/>
            </w:pPr>
            <w:r>
              <w:rPr>
                <w:rFonts w:ascii="Times New Roman" w:hAnsi="Times New Roman"/>
                <w:b w:val="0"/>
                <w:sz w:val="24"/>
              </w:rPr>
              <w:t>Бори максимум барои як такрор</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ATP</w:t>
            </w:r>
          </w:p>
        </w:tc>
        <w:tc>
          <w:tcPr>
            <w:tcW w:type="dxa" w:w="3515"/>
          </w:tcPr>
          <w:p>
            <w:pPr>
              <w:spacing w:line="240" w:lineRule="auto" w:after="0" w:before="0"/>
              <w:ind w:firstLine="0"/>
              <w:jc w:val="left"/>
            </w:pPr>
            <w:r>
              <w:rPr>
                <w:rFonts w:ascii="Times New Roman" w:hAnsi="Times New Roman"/>
                <w:b w:val="0"/>
                <w:sz w:val="24"/>
              </w:rPr>
              <w:t>Аденозинтрифосфат</w:t>
            </w:r>
          </w:p>
        </w:tc>
        <w:tc>
          <w:tcPr>
            <w:tcW w:type="dxa" w:w="3061"/>
          </w:tcPr>
          <w:p>
            <w:pPr>
              <w:spacing w:line="240" w:lineRule="auto" w:after="0" w:before="0"/>
              <w:ind w:firstLine="0"/>
              <w:jc w:val="left"/>
            </w:pPr>
            <w:r>
              <w:rPr>
                <w:rFonts w:ascii="Times New Roman" w:hAnsi="Times New Roman"/>
                <w:b w:val="0"/>
                <w:sz w:val="24"/>
              </w:rPr>
              <w:t>ммол/кг</w:t>
            </w:r>
          </w:p>
        </w:tc>
      </w:tr>
      <w:tr>
        <w:tc>
          <w:tcPr>
            <w:tcW w:type="dxa" w:w="1701"/>
          </w:tcPr>
          <w:p>
            <w:pPr>
              <w:spacing w:line="240" w:lineRule="auto" w:after="0" w:before="0"/>
              <w:ind w:firstLine="0"/>
              <w:jc w:val="left"/>
            </w:pPr>
            <w:r>
              <w:rPr>
                <w:rFonts w:ascii="Times New Roman" w:hAnsi="Times New Roman"/>
                <w:b w:val="0"/>
                <w:sz w:val="24"/>
              </w:rPr>
              <w:t>PCr</w:t>
            </w:r>
          </w:p>
        </w:tc>
        <w:tc>
          <w:tcPr>
            <w:tcW w:type="dxa" w:w="3515"/>
          </w:tcPr>
          <w:p>
            <w:pPr>
              <w:spacing w:line="240" w:lineRule="auto" w:after="0" w:before="0"/>
              <w:ind w:firstLine="0"/>
              <w:jc w:val="left"/>
            </w:pPr>
            <w:r>
              <w:rPr>
                <w:rFonts w:ascii="Times New Roman" w:hAnsi="Times New Roman"/>
                <w:b w:val="0"/>
                <w:sz w:val="24"/>
              </w:rPr>
              <w:t>Фосфокреатин</w:t>
            </w:r>
          </w:p>
        </w:tc>
        <w:tc>
          <w:tcPr>
            <w:tcW w:type="dxa" w:w="3061"/>
          </w:tcPr>
          <w:p>
            <w:pPr>
              <w:spacing w:line="240" w:lineRule="auto" w:after="0" w:before="0"/>
              <w:ind w:firstLine="0"/>
              <w:jc w:val="left"/>
            </w:pPr>
            <w:r>
              <w:rPr>
                <w:rFonts w:ascii="Times New Roman" w:hAnsi="Times New Roman"/>
                <w:b w:val="0"/>
                <w:sz w:val="24"/>
              </w:rPr>
              <w:t>ммол/кг</w:t>
            </w:r>
          </w:p>
        </w:tc>
      </w:tr>
      <w:tr>
        <w:tc>
          <w:tcPr>
            <w:tcW w:type="dxa" w:w="1701"/>
          </w:tcPr>
          <w:p>
            <w:pPr>
              <w:spacing w:line="240" w:lineRule="auto" w:after="0" w:before="0"/>
              <w:ind w:firstLine="0"/>
              <w:jc w:val="left"/>
            </w:pPr>
            <w:r>
              <w:rPr>
                <w:rFonts w:ascii="Times New Roman" w:hAnsi="Times New Roman"/>
                <w:b w:val="0"/>
                <w:sz w:val="24"/>
              </w:rPr>
              <w:t>VO2max</w:t>
            </w:r>
          </w:p>
        </w:tc>
        <w:tc>
          <w:tcPr>
            <w:tcW w:type="dxa" w:w="3515"/>
          </w:tcPr>
          <w:p>
            <w:pPr>
              <w:spacing w:line="240" w:lineRule="auto" w:after="0" w:before="0"/>
              <w:ind w:firstLine="0"/>
              <w:jc w:val="left"/>
            </w:pPr>
            <w:r>
              <w:rPr>
                <w:rFonts w:ascii="Times New Roman" w:hAnsi="Times New Roman"/>
                <w:b w:val="0"/>
                <w:sz w:val="24"/>
              </w:rPr>
              <w:t>Истеъмоли максималии оксиген</w:t>
            </w:r>
          </w:p>
        </w:tc>
        <w:tc>
          <w:tcPr>
            <w:tcW w:type="dxa" w:w="3061"/>
          </w:tcPr>
          <w:p>
            <w:pPr>
              <w:spacing w:line="240" w:lineRule="auto" w:after="0" w:before="0"/>
              <w:ind w:firstLine="0"/>
              <w:jc w:val="left"/>
            </w:pPr>
            <w:r>
              <w:rPr>
                <w:rFonts w:ascii="Times New Roman" w:hAnsi="Times New Roman"/>
                <w:b w:val="0"/>
                <w:sz w:val="24"/>
              </w:rPr>
              <w:t>мл/кг/мин</w:t>
            </w:r>
          </w:p>
        </w:tc>
      </w:tr>
      <w:tr>
        <w:tc>
          <w:tcPr>
            <w:tcW w:type="dxa" w:w="1701"/>
          </w:tcPr>
          <w:p>
            <w:pPr>
              <w:spacing w:line="240" w:lineRule="auto" w:after="0" w:before="0"/>
              <w:ind w:firstLine="0"/>
              <w:jc w:val="left"/>
            </w:pPr>
            <w:r>
              <w:rPr>
                <w:rFonts w:ascii="Times New Roman" w:hAnsi="Times New Roman"/>
                <w:b w:val="0"/>
                <w:sz w:val="24"/>
              </w:rPr>
              <w:t>1RM</w:t>
            </w:r>
          </w:p>
        </w:tc>
        <w:tc>
          <w:tcPr>
            <w:tcW w:type="dxa" w:w="3515"/>
          </w:tcPr>
          <w:p>
            <w:pPr>
              <w:spacing w:line="240" w:lineRule="auto" w:after="0" w:before="0"/>
              <w:ind w:firstLine="0"/>
              <w:jc w:val="left"/>
            </w:pPr>
            <w:r>
              <w:rPr>
                <w:rFonts w:ascii="Times New Roman" w:hAnsi="Times New Roman"/>
                <w:b w:val="0"/>
                <w:sz w:val="24"/>
              </w:rPr>
              <w:t>Бори максимуми яктакрорӣ</w:t>
            </w:r>
          </w:p>
        </w:tc>
        <w:tc>
          <w:tcPr>
            <w:tcW w:type="dxa" w:w="3061"/>
          </w:tcPr>
          <w:p>
            <w:pPr>
              <w:spacing w:line="240" w:lineRule="auto" w:after="0" w:before="0"/>
              <w:ind w:firstLine="0"/>
              <w:jc w:val="left"/>
            </w:pPr>
            <w:r>
              <w:rPr>
                <w:rFonts w:ascii="Times New Roman" w:hAnsi="Times New Roman"/>
                <w:b w:val="0"/>
                <w:sz w:val="24"/>
              </w:rPr>
              <w:t>кг</w:t>
            </w:r>
          </w:p>
        </w:tc>
      </w:tr>
      <w:tr>
        <w:tc>
          <w:tcPr>
            <w:tcW w:type="dxa" w:w="1701"/>
          </w:tcPr>
          <w:p>
            <w:pPr>
              <w:spacing w:line="240" w:lineRule="auto" w:after="0" w:before="0"/>
              <w:ind w:firstLine="0"/>
              <w:jc w:val="left"/>
            </w:pPr>
            <w:r>
              <w:rPr>
                <w:rFonts w:ascii="Times New Roman" w:hAnsi="Times New Roman"/>
                <w:b w:val="0"/>
                <w:sz w:val="24"/>
              </w:rPr>
              <w:t>DOMS</w:t>
            </w:r>
          </w:p>
        </w:tc>
        <w:tc>
          <w:tcPr>
            <w:tcW w:type="dxa" w:w="3515"/>
          </w:tcPr>
          <w:p>
            <w:pPr>
              <w:spacing w:line="240" w:lineRule="auto" w:after="0" w:before="0"/>
              <w:ind w:firstLine="0"/>
              <w:jc w:val="left"/>
            </w:pPr>
            <w:r>
              <w:rPr>
                <w:rFonts w:ascii="Times New Roman" w:hAnsi="Times New Roman"/>
                <w:b w:val="0"/>
                <w:sz w:val="24"/>
              </w:rPr>
              <w:t>Дарди таъхиршудаи мушакҳо</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EPOC</w:t>
            </w:r>
          </w:p>
        </w:tc>
        <w:tc>
          <w:tcPr>
            <w:tcW w:type="dxa" w:w="3515"/>
          </w:tcPr>
          <w:p>
            <w:pPr>
              <w:spacing w:line="240" w:lineRule="auto" w:after="0" w:before="0"/>
              <w:ind w:firstLine="0"/>
              <w:jc w:val="left"/>
            </w:pPr>
            <w:r>
              <w:rPr>
                <w:rFonts w:ascii="Times New Roman" w:hAnsi="Times New Roman"/>
                <w:b w:val="0"/>
                <w:sz w:val="24"/>
              </w:rPr>
              <w:t>Истеъмоли О2-и баъдимашқӣ</w:t>
            </w:r>
          </w:p>
        </w:tc>
        <w:tc>
          <w:tcPr>
            <w:tcW w:type="dxa" w:w="3061"/>
          </w:tcPr>
          <w:p>
            <w:pPr>
              <w:spacing w:line="240" w:lineRule="auto" w:after="0" w:before="0"/>
              <w:ind w:firstLine="0"/>
              <w:jc w:val="left"/>
            </w:pPr>
            <w:r>
              <w:rPr>
                <w:rFonts w:ascii="Times New Roman" w:hAnsi="Times New Roman"/>
                <w:b w:val="0"/>
                <w:sz w:val="24"/>
              </w:rPr>
              <w:t>литр</w:t>
            </w:r>
          </w:p>
        </w:tc>
      </w:tr>
      <w:tr>
        <w:tc>
          <w:tcPr>
            <w:tcW w:type="dxa" w:w="1701"/>
          </w:tcPr>
          <w:p>
            <w:pPr>
              <w:spacing w:line="240" w:lineRule="auto" w:after="0" w:before="0"/>
              <w:ind w:firstLine="0"/>
              <w:jc w:val="left"/>
            </w:pPr>
            <w:r>
              <w:rPr>
                <w:rFonts w:ascii="Times New Roman" w:hAnsi="Times New Roman"/>
                <w:b w:val="0"/>
                <w:sz w:val="24"/>
              </w:rPr>
              <w:t>MET</w:t>
            </w:r>
          </w:p>
        </w:tc>
        <w:tc>
          <w:tcPr>
            <w:tcW w:type="dxa" w:w="3515"/>
          </w:tcPr>
          <w:p>
            <w:pPr>
              <w:spacing w:line="240" w:lineRule="auto" w:after="0" w:before="0"/>
              <w:ind w:firstLine="0"/>
              <w:jc w:val="left"/>
            </w:pPr>
            <w:r>
              <w:rPr>
                <w:rFonts w:ascii="Times New Roman" w:hAnsi="Times New Roman"/>
                <w:b w:val="0"/>
                <w:sz w:val="24"/>
              </w:rPr>
              <w:t>Воҳиди метаболии истироҳат</w:t>
            </w:r>
          </w:p>
        </w:tc>
        <w:tc>
          <w:tcPr>
            <w:tcW w:type="dxa" w:w="3061"/>
          </w:tcPr>
          <w:p>
            <w:pPr>
              <w:spacing w:line="240" w:lineRule="auto" w:after="0" w:before="0"/>
              <w:ind w:firstLine="0"/>
              <w:jc w:val="left"/>
            </w:pPr>
            <w:r>
              <w:rPr>
                <w:rFonts w:ascii="Times New Roman" w:hAnsi="Times New Roman"/>
                <w:b w:val="0"/>
                <w:sz w:val="24"/>
              </w:rPr>
              <w:t>3,5 мл/кг/мин</w:t>
            </w:r>
          </w:p>
        </w:tc>
      </w:tr>
      <w:tr>
        <w:tc>
          <w:tcPr>
            <w:tcW w:type="dxa" w:w="1701"/>
          </w:tcPr>
          <w:p>
            <w:pPr>
              <w:spacing w:line="240" w:lineRule="auto" w:after="0" w:before="0"/>
              <w:ind w:firstLine="0"/>
              <w:jc w:val="left"/>
            </w:pPr>
            <w:r>
              <w:rPr>
                <w:rFonts w:ascii="Times New Roman" w:hAnsi="Times New Roman"/>
                <w:b w:val="0"/>
                <w:sz w:val="24"/>
              </w:rPr>
              <w:t>STS</w:t>
            </w:r>
          </w:p>
        </w:tc>
        <w:tc>
          <w:tcPr>
            <w:tcW w:type="dxa" w:w="3515"/>
          </w:tcPr>
          <w:p>
            <w:pPr>
              <w:spacing w:line="240" w:lineRule="auto" w:after="0" w:before="0"/>
              <w:ind w:firstLine="0"/>
              <w:jc w:val="left"/>
            </w:pPr>
            <w:r>
              <w:rPr>
                <w:rFonts w:ascii="Times New Roman" w:hAnsi="Times New Roman"/>
                <w:b w:val="0"/>
                <w:sz w:val="24"/>
              </w:rPr>
              <w:t>Нишастанишомадан дар 30 сония</w:t>
            </w:r>
          </w:p>
        </w:tc>
        <w:tc>
          <w:tcPr>
            <w:tcW w:type="dxa" w:w="3061"/>
          </w:tcPr>
          <w:p>
            <w:pPr>
              <w:spacing w:line="240" w:lineRule="auto" w:after="0" w:before="0"/>
              <w:ind w:firstLine="0"/>
              <w:jc w:val="left"/>
            </w:pPr>
            <w:r>
              <w:rPr>
                <w:rFonts w:ascii="Times New Roman" w:hAnsi="Times New Roman"/>
                <w:b w:val="0"/>
                <w:sz w:val="24"/>
              </w:rPr>
              <w:t>такрор</w:t>
            </w:r>
          </w:p>
        </w:tc>
      </w:tr>
      <w:tr>
        <w:tc>
          <w:tcPr>
            <w:tcW w:type="dxa" w:w="1701"/>
          </w:tcPr>
          <w:p>
            <w:pPr>
              <w:spacing w:line="240" w:lineRule="auto" w:after="0" w:before="0"/>
              <w:ind w:firstLine="0"/>
              <w:jc w:val="left"/>
            </w:pPr>
            <w:r>
              <w:rPr>
                <w:rFonts w:ascii="Times New Roman" w:hAnsi="Times New Roman"/>
                <w:b w:val="0"/>
                <w:sz w:val="24"/>
              </w:rPr>
              <w:t>6MWT</w:t>
            </w:r>
          </w:p>
        </w:tc>
        <w:tc>
          <w:tcPr>
            <w:tcW w:type="dxa" w:w="3515"/>
          </w:tcPr>
          <w:p>
            <w:pPr>
              <w:spacing w:line="240" w:lineRule="auto" w:after="0" w:before="0"/>
              <w:ind w:firstLine="0"/>
              <w:jc w:val="left"/>
            </w:pPr>
            <w:r>
              <w:rPr>
                <w:rFonts w:ascii="Times New Roman" w:hAnsi="Times New Roman"/>
                <w:b w:val="0"/>
                <w:sz w:val="24"/>
              </w:rPr>
              <w:t>Роҳравии 6-дақиқа</w:t>
            </w:r>
          </w:p>
        </w:tc>
        <w:tc>
          <w:tcPr>
            <w:tcW w:type="dxa" w:w="3061"/>
          </w:tcPr>
          <w:p>
            <w:pPr>
              <w:spacing w:line="240" w:lineRule="auto" w:after="0" w:before="0"/>
              <w:ind w:firstLine="0"/>
              <w:jc w:val="left"/>
            </w:pPr>
            <w:r>
              <w:rPr>
                <w:rFonts w:ascii="Times New Roman" w:hAnsi="Times New Roman"/>
                <w:b w:val="0"/>
                <w:sz w:val="24"/>
              </w:rPr>
              <w:t>метр</w:t>
            </w:r>
          </w:p>
        </w:tc>
      </w:tr>
      <w:tr>
        <w:tc>
          <w:tcPr>
            <w:tcW w:type="dxa" w:w="1701"/>
          </w:tcPr>
          <w:p>
            <w:pPr>
              <w:spacing w:line="240" w:lineRule="auto" w:after="0" w:before="0"/>
              <w:ind w:firstLine="0"/>
              <w:jc w:val="left"/>
            </w:pPr>
            <w:r>
              <w:rPr>
                <w:rFonts w:ascii="Times New Roman" w:hAnsi="Times New Roman"/>
                <w:b w:val="0"/>
                <w:sz w:val="24"/>
              </w:rPr>
              <w:t>RPE</w:t>
            </w:r>
          </w:p>
        </w:tc>
        <w:tc>
          <w:tcPr>
            <w:tcW w:type="dxa" w:w="3515"/>
          </w:tcPr>
          <w:p>
            <w:pPr>
              <w:spacing w:line="240" w:lineRule="auto" w:after="0" w:before="0"/>
              <w:ind w:firstLine="0"/>
              <w:jc w:val="left"/>
            </w:pPr>
            <w:r>
              <w:rPr>
                <w:rFonts w:ascii="Times New Roman" w:hAnsi="Times New Roman"/>
                <w:b w:val="0"/>
                <w:sz w:val="24"/>
              </w:rPr>
              <w:t>Миқёси муносибати шадидат</w:t>
            </w:r>
          </w:p>
        </w:tc>
        <w:tc>
          <w:tcPr>
            <w:tcW w:type="dxa" w:w="3061"/>
          </w:tcPr>
          <w:p>
            <w:pPr>
              <w:spacing w:line="240" w:lineRule="auto" w:after="0" w:before="0"/>
              <w:ind w:firstLine="0"/>
              <w:jc w:val="left"/>
            </w:pPr>
            <w:r>
              <w:rPr>
                <w:rFonts w:ascii="Times New Roman" w:hAnsi="Times New Roman"/>
                <w:b w:val="0"/>
                <w:sz w:val="24"/>
              </w:rPr>
              <w:t>6–20 балл</w:t>
            </w:r>
          </w:p>
        </w:tc>
      </w:tr>
      <w:tr>
        <w:tc>
          <w:tcPr>
            <w:tcW w:type="dxa" w:w="1701"/>
          </w:tcPr>
          <w:p>
            <w:pPr>
              <w:spacing w:line="240" w:lineRule="auto" w:after="0" w:before="0"/>
              <w:ind w:firstLine="0"/>
              <w:jc w:val="left"/>
            </w:pPr>
            <w:r>
              <w:rPr>
                <w:rFonts w:ascii="Times New Roman" w:hAnsi="Times New Roman"/>
                <w:b w:val="0"/>
                <w:sz w:val="24"/>
              </w:rPr>
              <w:t>CPET</w:t>
            </w:r>
          </w:p>
        </w:tc>
        <w:tc>
          <w:tcPr>
            <w:tcW w:type="dxa" w:w="3515"/>
          </w:tcPr>
          <w:p>
            <w:pPr>
              <w:spacing w:line="240" w:lineRule="auto" w:after="0" w:before="0"/>
              <w:ind w:firstLine="0"/>
              <w:jc w:val="left"/>
            </w:pPr>
            <w:r>
              <w:rPr>
                <w:rFonts w:ascii="Times New Roman" w:hAnsi="Times New Roman"/>
                <w:b w:val="0"/>
                <w:sz w:val="24"/>
              </w:rPr>
              <w:t>Санҷиши кардиопулмоналӣ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GLUT4</w:t>
            </w:r>
          </w:p>
        </w:tc>
        <w:tc>
          <w:tcPr>
            <w:tcW w:type="dxa" w:w="3515"/>
          </w:tcPr>
          <w:p>
            <w:pPr>
              <w:spacing w:line="240" w:lineRule="auto" w:after="0" w:before="0"/>
              <w:ind w:firstLine="0"/>
              <w:jc w:val="left"/>
            </w:pPr>
            <w:r>
              <w:rPr>
                <w:rFonts w:ascii="Times New Roman" w:hAnsi="Times New Roman"/>
                <w:b w:val="0"/>
                <w:sz w:val="24"/>
              </w:rPr>
              <w:t>Переносчи глюкозаи мушак</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СПР</w:t>
            </w:r>
          </w:p>
        </w:tc>
        <w:tc>
          <w:tcPr>
            <w:tcW w:type="dxa" w:w="3515"/>
          </w:tcPr>
          <w:p>
            <w:pPr>
              <w:spacing w:line="240" w:lineRule="auto" w:after="0" w:before="0"/>
              <w:ind w:firstLine="0"/>
              <w:jc w:val="left"/>
            </w:pPr>
            <w:r>
              <w:rPr>
                <w:rFonts w:ascii="Times New Roman" w:hAnsi="Times New Roman"/>
                <w:b w:val="0"/>
                <w:sz w:val="24"/>
              </w:rPr>
              <w:t>Ретикулуми саркоплазматикӣ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HRmax</w:t>
            </w:r>
          </w:p>
        </w:tc>
        <w:tc>
          <w:tcPr>
            <w:tcW w:type="dxa" w:w="3515"/>
          </w:tcPr>
          <w:p>
            <w:pPr>
              <w:spacing w:line="240" w:lineRule="auto" w:after="0" w:before="0"/>
              <w:ind w:firstLine="0"/>
              <w:jc w:val="left"/>
            </w:pPr>
            <w:r>
              <w:rPr>
                <w:rFonts w:ascii="Times New Roman" w:hAnsi="Times New Roman"/>
                <w:b w:val="0"/>
                <w:sz w:val="24"/>
              </w:rPr>
              <w:t>Набзи максимум (220 − синну сол)</w:t>
            </w:r>
          </w:p>
        </w:tc>
        <w:tc>
          <w:tcPr>
            <w:tcW w:type="dxa" w:w="3061"/>
          </w:tcPr>
          <w:p>
            <w:pPr>
              <w:spacing w:line="240" w:lineRule="auto" w:after="0" w:before="0"/>
              <w:ind w:firstLine="0"/>
              <w:jc w:val="left"/>
            </w:pPr>
            <w:r>
              <w:rPr>
                <w:rFonts w:ascii="Times New Roman" w:hAnsi="Times New Roman"/>
                <w:b w:val="0"/>
                <w:sz w:val="24"/>
              </w:rPr>
              <w:t>дақ/мин</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360" w:lineRule="auto" w:after="0"/>
        <w:ind w:firstLine="709"/>
        <w:jc w:val="both"/>
      </w:pPr>
      <w:r>
        <w:rPr>
          <w:rFonts w:ascii="Times New Roman" w:hAnsi="Times New Roman"/>
          <w:b w:val="0"/>
          <w:i w:val="0"/>
          <w:sz w:val="28"/>
        </w:rPr>
        <w:t>Дар ҷадвали зерин маълумоти даҳ иштирокчии аввалини гурӯҳи А оварда шудааст, то динамикаи инфиродиро биниш мумкин бошад. Ҳама даҳ нафар қувват ва тавоноиро беҳтар карданд, вале суръати тағйирот фарқ мекард: баъзеҳо дар 6 ҳафта натиҷаи асосиро гирифтанд, дигарон ниёз ба тамоми давра доштанд [6, 1328-б.]. Миёнаи ин даҳ нафар аз миёнаи тамоми гурӯҳ фарқи аҳамиятнок надорад.</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2268"/>
            <w:shd w:val="clear" w:fill="EDEDED"/>
          </w:tcPr>
          <w:p>
            <w:pPr>
              <w:spacing w:line="240" w:lineRule="auto" w:after="0" w:before="0"/>
              <w:ind w:firstLine="0"/>
              <w:jc w:val="left"/>
            </w:pPr>
            <w:r>
              <w:rPr>
                <w:rFonts w:ascii="Times New Roman" w:hAnsi="Times New Roman"/>
                <w:b/>
                <w:sz w:val="24"/>
              </w:rPr>
              <w:t>Динамометр 0 (кг)</w:t>
            </w:r>
          </w:p>
        </w:tc>
        <w:tc>
          <w:tcPr>
            <w:tcW w:type="dxa" w:w="2268"/>
            <w:shd w:val="clear" w:fill="EDEDED"/>
          </w:tcPr>
          <w:p>
            <w:pPr>
              <w:spacing w:line="240" w:lineRule="auto" w:after="0" w:before="0"/>
              <w:ind w:firstLine="0"/>
              <w:jc w:val="left"/>
            </w:pPr>
            <w:r>
              <w:rPr>
                <w:rFonts w:ascii="Times New Roman" w:hAnsi="Times New Roman"/>
                <w:b/>
                <w:sz w:val="24"/>
              </w:rPr>
              <w:t>Динамометр 12 ҳафта (кг)</w:t>
            </w:r>
          </w:p>
        </w:tc>
        <w:tc>
          <w:tcPr>
            <w:tcW w:type="dxa" w:w="2041"/>
            <w:shd w:val="clear" w:fill="EDEDED"/>
          </w:tcPr>
          <w:p>
            <w:pPr>
              <w:spacing w:line="240" w:lineRule="auto" w:after="0" w:before="0"/>
              <w:ind w:firstLine="0"/>
              <w:jc w:val="left"/>
            </w:pPr>
            <w:r>
              <w:rPr>
                <w:rFonts w:ascii="Times New Roman" w:hAnsi="Times New Roman"/>
                <w:b/>
                <w:sz w:val="24"/>
              </w:rPr>
              <w:t>6MWT 0 (м)</w:t>
            </w:r>
          </w:p>
        </w:tc>
        <w:tc>
          <w:tcPr>
            <w:tcW w:type="dxa" w:w="2041"/>
            <w:shd w:val="clear" w:fill="EDEDED"/>
          </w:tcPr>
          <w:p>
            <w:pPr>
              <w:spacing w:line="240" w:lineRule="auto" w:after="0" w:before="0"/>
              <w:ind w:firstLine="0"/>
              <w:jc w:val="left"/>
            </w:pPr>
            <w:r>
              <w:rPr>
                <w:rFonts w:ascii="Times New Roman" w:hAnsi="Times New Roman"/>
                <w:b/>
                <w:sz w:val="24"/>
              </w:rPr>
              <w:t>6MWT 12 (м)</w:t>
            </w:r>
          </w:p>
        </w:tc>
      </w:tr>
      <w:tr>
        <w:tc>
          <w:tcPr>
            <w:tcW w:type="dxa" w:w="1134"/>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25,0</w:t>
            </w:r>
          </w:p>
        </w:tc>
        <w:tc>
          <w:tcPr>
            <w:tcW w:type="dxa" w:w="2268"/>
          </w:tcPr>
          <w:p>
            <w:pPr>
              <w:spacing w:line="240" w:lineRule="auto" w:after="0" w:before="0"/>
              <w:ind w:firstLine="0"/>
              <w:jc w:val="left"/>
            </w:pPr>
            <w:r>
              <w:rPr>
                <w:rFonts w:ascii="Times New Roman" w:hAnsi="Times New Roman"/>
                <w:b w:val="0"/>
                <w:sz w:val="24"/>
              </w:rPr>
              <w:t>28,8</w:t>
            </w:r>
          </w:p>
        </w:tc>
        <w:tc>
          <w:tcPr>
            <w:tcW w:type="dxa" w:w="2041"/>
          </w:tcPr>
          <w:p>
            <w:pPr>
              <w:spacing w:line="240" w:lineRule="auto" w:after="0" w:before="0"/>
              <w:ind w:firstLine="0"/>
              <w:jc w:val="left"/>
            </w:pPr>
            <w:r>
              <w:rPr>
                <w:rFonts w:ascii="Times New Roman" w:hAnsi="Times New Roman"/>
                <w:b w:val="0"/>
                <w:sz w:val="24"/>
              </w:rPr>
              <w:t>520</w:t>
            </w:r>
          </w:p>
        </w:tc>
        <w:tc>
          <w:tcPr>
            <w:tcW w:type="dxa" w:w="2041"/>
          </w:tcPr>
          <w:p>
            <w:pPr>
              <w:spacing w:line="240" w:lineRule="auto" w:after="0" w:before="0"/>
              <w:ind w:firstLine="0"/>
              <w:jc w:val="left"/>
            </w:pPr>
            <w:r>
              <w:rPr>
                <w:rFonts w:ascii="Times New Roman" w:hAnsi="Times New Roman"/>
                <w:b w:val="0"/>
                <w:sz w:val="24"/>
              </w:rPr>
              <w:t>584</w:t>
            </w:r>
          </w:p>
        </w:tc>
      </w:tr>
      <w:tr>
        <w:tc>
          <w:tcPr>
            <w:tcW w:type="dxa" w:w="1134"/>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27,5</w:t>
            </w:r>
          </w:p>
        </w:tc>
        <w:tc>
          <w:tcPr>
            <w:tcW w:type="dxa" w:w="2268"/>
          </w:tcPr>
          <w:p>
            <w:pPr>
              <w:spacing w:line="240" w:lineRule="auto" w:after="0" w:before="0"/>
              <w:ind w:firstLine="0"/>
              <w:jc w:val="left"/>
            </w:pPr>
            <w:r>
              <w:rPr>
                <w:rFonts w:ascii="Times New Roman" w:hAnsi="Times New Roman"/>
                <w:b w:val="0"/>
                <w:sz w:val="24"/>
              </w:rPr>
              <w:t>31,0</w:t>
            </w:r>
          </w:p>
        </w:tc>
        <w:tc>
          <w:tcPr>
            <w:tcW w:type="dxa" w:w="2041"/>
          </w:tcPr>
          <w:p>
            <w:pPr>
              <w:spacing w:line="240" w:lineRule="auto" w:after="0" w:before="0"/>
              <w:ind w:firstLine="0"/>
              <w:jc w:val="left"/>
            </w:pPr>
            <w:r>
              <w:rPr>
                <w:rFonts w:ascii="Times New Roman" w:hAnsi="Times New Roman"/>
                <w:b w:val="0"/>
                <w:sz w:val="24"/>
              </w:rPr>
              <w:t>550</w:t>
            </w:r>
          </w:p>
        </w:tc>
        <w:tc>
          <w:tcPr>
            <w:tcW w:type="dxa" w:w="2041"/>
          </w:tcPr>
          <w:p>
            <w:pPr>
              <w:spacing w:line="240" w:lineRule="auto" w:after="0" w:before="0"/>
              <w:ind w:firstLine="0"/>
              <w:jc w:val="left"/>
            </w:pPr>
            <w:r>
              <w:rPr>
                <w:rFonts w:ascii="Times New Roman" w:hAnsi="Times New Roman"/>
                <w:b w:val="0"/>
                <w:sz w:val="24"/>
              </w:rPr>
              <w:t>610</w:t>
            </w:r>
          </w:p>
        </w:tc>
      </w:tr>
      <w:tr>
        <w:tc>
          <w:tcPr>
            <w:tcW w:type="dxa" w:w="1134"/>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24,2</w:t>
            </w:r>
          </w:p>
        </w:tc>
        <w:tc>
          <w:tcPr>
            <w:tcW w:type="dxa" w:w="2268"/>
          </w:tcPr>
          <w:p>
            <w:pPr>
              <w:spacing w:line="240" w:lineRule="auto" w:after="0" w:before="0"/>
              <w:ind w:firstLine="0"/>
              <w:jc w:val="left"/>
            </w:pPr>
            <w:r>
              <w:rPr>
                <w:rFonts w:ascii="Times New Roman" w:hAnsi="Times New Roman"/>
                <w:b w:val="0"/>
                <w:sz w:val="24"/>
              </w:rPr>
              <w:t>27,6</w:t>
            </w:r>
          </w:p>
        </w:tc>
        <w:tc>
          <w:tcPr>
            <w:tcW w:type="dxa" w:w="2041"/>
          </w:tcPr>
          <w:p>
            <w:pPr>
              <w:spacing w:line="240" w:lineRule="auto" w:after="0" w:before="0"/>
              <w:ind w:firstLine="0"/>
              <w:jc w:val="left"/>
            </w:pPr>
            <w:r>
              <w:rPr>
                <w:rFonts w:ascii="Times New Roman" w:hAnsi="Times New Roman"/>
                <w:b w:val="0"/>
                <w:sz w:val="24"/>
              </w:rPr>
              <w:t>505</w:t>
            </w:r>
          </w:p>
        </w:tc>
        <w:tc>
          <w:tcPr>
            <w:tcW w:type="dxa" w:w="2041"/>
          </w:tcPr>
          <w:p>
            <w:pPr>
              <w:spacing w:line="240" w:lineRule="auto" w:after="0" w:before="0"/>
              <w:ind w:firstLine="0"/>
              <w:jc w:val="left"/>
            </w:pPr>
            <w:r>
              <w:rPr>
                <w:rFonts w:ascii="Times New Roman" w:hAnsi="Times New Roman"/>
                <w:b w:val="0"/>
                <w:sz w:val="24"/>
              </w:rPr>
              <w:t>572</w:t>
            </w:r>
          </w:p>
        </w:tc>
      </w:tr>
      <w:tr>
        <w:tc>
          <w:tcPr>
            <w:tcW w:type="dxa" w:w="1134"/>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29,0</w:t>
            </w:r>
          </w:p>
        </w:tc>
        <w:tc>
          <w:tcPr>
            <w:tcW w:type="dxa" w:w="2268"/>
          </w:tcPr>
          <w:p>
            <w:pPr>
              <w:spacing w:line="240" w:lineRule="auto" w:after="0" w:before="0"/>
              <w:ind w:firstLine="0"/>
              <w:jc w:val="left"/>
            </w:pPr>
            <w:r>
              <w:rPr>
                <w:rFonts w:ascii="Times New Roman" w:hAnsi="Times New Roman"/>
                <w:b w:val="0"/>
                <w:sz w:val="24"/>
              </w:rPr>
              <w:t>32,4</w:t>
            </w:r>
          </w:p>
        </w:tc>
        <w:tc>
          <w:tcPr>
            <w:tcW w:type="dxa" w:w="2041"/>
          </w:tcPr>
          <w:p>
            <w:pPr>
              <w:spacing w:line="240" w:lineRule="auto" w:after="0" w:before="0"/>
              <w:ind w:firstLine="0"/>
              <w:jc w:val="left"/>
            </w:pPr>
            <w:r>
              <w:rPr>
                <w:rFonts w:ascii="Times New Roman" w:hAnsi="Times New Roman"/>
                <w:b w:val="0"/>
                <w:sz w:val="24"/>
              </w:rPr>
              <w:t>570</w:t>
            </w:r>
          </w:p>
        </w:tc>
        <w:tc>
          <w:tcPr>
            <w:tcW w:type="dxa" w:w="2041"/>
          </w:tcPr>
          <w:p>
            <w:pPr>
              <w:spacing w:line="240" w:lineRule="auto" w:after="0" w:before="0"/>
              <w:ind w:firstLine="0"/>
              <w:jc w:val="left"/>
            </w:pPr>
            <w:r>
              <w:rPr>
                <w:rFonts w:ascii="Times New Roman" w:hAnsi="Times New Roman"/>
                <w:b w:val="0"/>
                <w:sz w:val="24"/>
              </w:rPr>
              <w:t>632</w:t>
            </w:r>
          </w:p>
        </w:tc>
      </w:tr>
      <w:tr>
        <w:tc>
          <w:tcPr>
            <w:tcW w:type="dxa" w:w="113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26,1</w:t>
            </w:r>
          </w:p>
        </w:tc>
        <w:tc>
          <w:tcPr>
            <w:tcW w:type="dxa" w:w="2268"/>
          </w:tcPr>
          <w:p>
            <w:pPr>
              <w:spacing w:line="240" w:lineRule="auto" w:after="0" w:before="0"/>
              <w:ind w:firstLine="0"/>
              <w:jc w:val="left"/>
            </w:pPr>
            <w:r>
              <w:rPr>
                <w:rFonts w:ascii="Times New Roman" w:hAnsi="Times New Roman"/>
                <w:b w:val="0"/>
                <w:sz w:val="24"/>
              </w:rPr>
              <w:t>29,5</w:t>
            </w:r>
          </w:p>
        </w:tc>
        <w:tc>
          <w:tcPr>
            <w:tcW w:type="dxa" w:w="2041"/>
          </w:tcPr>
          <w:p>
            <w:pPr>
              <w:spacing w:line="240" w:lineRule="auto" w:after="0" w:before="0"/>
              <w:ind w:firstLine="0"/>
              <w:jc w:val="left"/>
            </w:pPr>
            <w:r>
              <w:rPr>
                <w:rFonts w:ascii="Times New Roman" w:hAnsi="Times New Roman"/>
                <w:b w:val="0"/>
                <w:sz w:val="24"/>
              </w:rPr>
              <w:t>538</w:t>
            </w:r>
          </w:p>
        </w:tc>
        <w:tc>
          <w:tcPr>
            <w:tcW w:type="dxa" w:w="2041"/>
          </w:tcPr>
          <w:p>
            <w:pPr>
              <w:spacing w:line="240" w:lineRule="auto" w:after="0" w:before="0"/>
              <w:ind w:firstLine="0"/>
              <w:jc w:val="left"/>
            </w:pPr>
            <w:r>
              <w:rPr>
                <w:rFonts w:ascii="Times New Roman" w:hAnsi="Times New Roman"/>
                <w:b w:val="0"/>
                <w:sz w:val="24"/>
              </w:rPr>
              <w:t>598</w:t>
            </w:r>
          </w:p>
        </w:tc>
      </w:tr>
      <w:tr>
        <w:tc>
          <w:tcPr>
            <w:tcW w:type="dxa" w:w="1134"/>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28,3</w:t>
            </w:r>
          </w:p>
        </w:tc>
        <w:tc>
          <w:tcPr>
            <w:tcW w:type="dxa" w:w="2268"/>
          </w:tcPr>
          <w:p>
            <w:pPr>
              <w:spacing w:line="240" w:lineRule="auto" w:after="0" w:before="0"/>
              <w:ind w:firstLine="0"/>
              <w:jc w:val="left"/>
            </w:pPr>
            <w:r>
              <w:rPr>
                <w:rFonts w:ascii="Times New Roman" w:hAnsi="Times New Roman"/>
                <w:b w:val="0"/>
                <w:sz w:val="24"/>
              </w:rPr>
              <w:t>31,8</w:t>
            </w:r>
          </w:p>
        </w:tc>
        <w:tc>
          <w:tcPr>
            <w:tcW w:type="dxa" w:w="2041"/>
          </w:tcPr>
          <w:p>
            <w:pPr>
              <w:spacing w:line="240" w:lineRule="auto" w:after="0" w:before="0"/>
              <w:ind w:firstLine="0"/>
              <w:jc w:val="left"/>
            </w:pPr>
            <w:r>
              <w:rPr>
                <w:rFonts w:ascii="Times New Roman" w:hAnsi="Times New Roman"/>
                <w:b w:val="0"/>
                <w:sz w:val="24"/>
              </w:rPr>
              <w:t>560</w:t>
            </w:r>
          </w:p>
        </w:tc>
        <w:tc>
          <w:tcPr>
            <w:tcW w:type="dxa" w:w="2041"/>
          </w:tcPr>
          <w:p>
            <w:pPr>
              <w:spacing w:line="240" w:lineRule="auto" w:after="0" w:before="0"/>
              <w:ind w:firstLine="0"/>
              <w:jc w:val="left"/>
            </w:pPr>
            <w:r>
              <w:rPr>
                <w:rFonts w:ascii="Times New Roman" w:hAnsi="Times New Roman"/>
                <w:b w:val="0"/>
                <w:sz w:val="24"/>
              </w:rPr>
              <w:t>620</w:t>
            </w:r>
          </w:p>
        </w:tc>
      </w:tr>
      <w:tr>
        <w:tc>
          <w:tcPr>
            <w:tcW w:type="dxa" w:w="1134"/>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23,8</w:t>
            </w:r>
          </w:p>
        </w:tc>
        <w:tc>
          <w:tcPr>
            <w:tcW w:type="dxa" w:w="2268"/>
          </w:tcPr>
          <w:p>
            <w:pPr>
              <w:spacing w:line="240" w:lineRule="auto" w:after="0" w:before="0"/>
              <w:ind w:firstLine="0"/>
              <w:jc w:val="left"/>
            </w:pPr>
            <w:r>
              <w:rPr>
                <w:rFonts w:ascii="Times New Roman" w:hAnsi="Times New Roman"/>
                <w:b w:val="0"/>
                <w:sz w:val="24"/>
              </w:rPr>
              <w:t>27,0</w:t>
            </w:r>
          </w:p>
        </w:tc>
        <w:tc>
          <w:tcPr>
            <w:tcW w:type="dxa" w:w="2041"/>
          </w:tcPr>
          <w:p>
            <w:pPr>
              <w:spacing w:line="240" w:lineRule="auto" w:after="0" w:before="0"/>
              <w:ind w:firstLine="0"/>
              <w:jc w:val="left"/>
            </w:pPr>
            <w:r>
              <w:rPr>
                <w:rFonts w:ascii="Times New Roman" w:hAnsi="Times New Roman"/>
                <w:b w:val="0"/>
                <w:sz w:val="24"/>
              </w:rPr>
              <w:t>498</w:t>
            </w:r>
          </w:p>
        </w:tc>
        <w:tc>
          <w:tcPr>
            <w:tcW w:type="dxa" w:w="2041"/>
          </w:tcPr>
          <w:p>
            <w:pPr>
              <w:spacing w:line="240" w:lineRule="auto" w:after="0" w:before="0"/>
              <w:ind w:firstLine="0"/>
              <w:jc w:val="left"/>
            </w:pPr>
            <w:r>
              <w:rPr>
                <w:rFonts w:ascii="Times New Roman" w:hAnsi="Times New Roman"/>
                <w:b w:val="0"/>
                <w:sz w:val="24"/>
              </w:rPr>
              <w:t>562</w:t>
            </w:r>
          </w:p>
        </w:tc>
      </w:tr>
      <w:tr>
        <w:tc>
          <w:tcPr>
            <w:tcW w:type="dxa" w:w="113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27,0</w:t>
            </w:r>
          </w:p>
        </w:tc>
        <w:tc>
          <w:tcPr>
            <w:tcW w:type="dxa" w:w="2268"/>
          </w:tcPr>
          <w:p>
            <w:pPr>
              <w:spacing w:line="240" w:lineRule="auto" w:after="0" w:before="0"/>
              <w:ind w:firstLine="0"/>
              <w:jc w:val="left"/>
            </w:pPr>
            <w:r>
              <w:rPr>
                <w:rFonts w:ascii="Times New Roman" w:hAnsi="Times New Roman"/>
                <w:b w:val="0"/>
                <w:sz w:val="24"/>
              </w:rPr>
              <w:t>30,4</w:t>
            </w:r>
          </w:p>
        </w:tc>
        <w:tc>
          <w:tcPr>
            <w:tcW w:type="dxa" w:w="2041"/>
          </w:tcPr>
          <w:p>
            <w:pPr>
              <w:spacing w:line="240" w:lineRule="auto" w:after="0" w:before="0"/>
              <w:ind w:firstLine="0"/>
              <w:jc w:val="left"/>
            </w:pPr>
            <w:r>
              <w:rPr>
                <w:rFonts w:ascii="Times New Roman" w:hAnsi="Times New Roman"/>
                <w:b w:val="0"/>
                <w:sz w:val="24"/>
              </w:rPr>
              <w:t>545</w:t>
            </w:r>
          </w:p>
        </w:tc>
        <w:tc>
          <w:tcPr>
            <w:tcW w:type="dxa" w:w="2041"/>
          </w:tcPr>
          <w:p>
            <w:pPr>
              <w:spacing w:line="240" w:lineRule="auto" w:after="0" w:before="0"/>
              <w:ind w:firstLine="0"/>
              <w:jc w:val="left"/>
            </w:pPr>
            <w:r>
              <w:rPr>
                <w:rFonts w:ascii="Times New Roman" w:hAnsi="Times New Roman"/>
                <w:b w:val="0"/>
                <w:sz w:val="24"/>
              </w:rPr>
              <w:t>606</w:t>
            </w:r>
          </w:p>
        </w:tc>
      </w:tr>
      <w:tr>
        <w:tc>
          <w:tcPr>
            <w:tcW w:type="dxa" w:w="1134"/>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25,6</w:t>
            </w:r>
          </w:p>
        </w:tc>
        <w:tc>
          <w:tcPr>
            <w:tcW w:type="dxa" w:w="2268"/>
          </w:tcPr>
          <w:p>
            <w:pPr>
              <w:spacing w:line="240" w:lineRule="auto" w:after="0" w:before="0"/>
              <w:ind w:firstLine="0"/>
              <w:jc w:val="left"/>
            </w:pPr>
            <w:r>
              <w:rPr>
                <w:rFonts w:ascii="Times New Roman" w:hAnsi="Times New Roman"/>
                <w:b w:val="0"/>
                <w:sz w:val="24"/>
              </w:rPr>
              <w:t>29,0</w:t>
            </w:r>
          </w:p>
        </w:tc>
        <w:tc>
          <w:tcPr>
            <w:tcW w:type="dxa" w:w="2041"/>
          </w:tcPr>
          <w:p>
            <w:pPr>
              <w:spacing w:line="240" w:lineRule="auto" w:after="0" w:before="0"/>
              <w:ind w:firstLine="0"/>
              <w:jc w:val="left"/>
            </w:pPr>
            <w:r>
              <w:rPr>
                <w:rFonts w:ascii="Times New Roman" w:hAnsi="Times New Roman"/>
                <w:b w:val="0"/>
                <w:sz w:val="24"/>
              </w:rPr>
              <w:t>528</w:t>
            </w:r>
          </w:p>
        </w:tc>
        <w:tc>
          <w:tcPr>
            <w:tcW w:type="dxa" w:w="2041"/>
          </w:tcPr>
          <w:p>
            <w:pPr>
              <w:spacing w:line="240" w:lineRule="auto" w:after="0" w:before="0"/>
              <w:ind w:firstLine="0"/>
              <w:jc w:val="left"/>
            </w:pPr>
            <w:r>
              <w:rPr>
                <w:rFonts w:ascii="Times New Roman" w:hAnsi="Times New Roman"/>
                <w:b w:val="0"/>
                <w:sz w:val="24"/>
              </w:rPr>
              <w:t>590</w:t>
            </w:r>
          </w:p>
        </w:tc>
      </w:tr>
      <w:tr>
        <w:tc>
          <w:tcPr>
            <w:tcW w:type="dxa" w:w="113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30,2</w:t>
            </w:r>
          </w:p>
        </w:tc>
        <w:tc>
          <w:tcPr>
            <w:tcW w:type="dxa" w:w="2268"/>
          </w:tcPr>
          <w:p>
            <w:pPr>
              <w:spacing w:line="240" w:lineRule="auto" w:after="0" w:before="0"/>
              <w:ind w:firstLine="0"/>
              <w:jc w:val="left"/>
            </w:pPr>
            <w:r>
              <w:rPr>
                <w:rFonts w:ascii="Times New Roman" w:hAnsi="Times New Roman"/>
                <w:b w:val="0"/>
                <w:sz w:val="24"/>
              </w:rPr>
              <w:t>33,6</w:t>
            </w:r>
          </w:p>
        </w:tc>
        <w:tc>
          <w:tcPr>
            <w:tcW w:type="dxa" w:w="2041"/>
          </w:tcPr>
          <w:p>
            <w:pPr>
              <w:spacing w:line="240" w:lineRule="auto" w:after="0" w:before="0"/>
              <w:ind w:firstLine="0"/>
              <w:jc w:val="left"/>
            </w:pPr>
            <w:r>
              <w:rPr>
                <w:rFonts w:ascii="Times New Roman" w:hAnsi="Times New Roman"/>
                <w:b w:val="0"/>
                <w:sz w:val="24"/>
              </w:rPr>
              <w:t>582</w:t>
            </w:r>
          </w:p>
        </w:tc>
        <w:tc>
          <w:tcPr>
            <w:tcW w:type="dxa" w:w="2041"/>
          </w:tcPr>
          <w:p>
            <w:pPr>
              <w:spacing w:line="240" w:lineRule="auto" w:after="0" w:before="0"/>
              <w:ind w:firstLine="0"/>
              <w:jc w:val="left"/>
            </w:pPr>
            <w:r>
              <w:rPr>
                <w:rFonts w:ascii="Times New Roman" w:hAnsi="Times New Roman"/>
                <w:b w:val="0"/>
                <w:sz w:val="24"/>
              </w:rPr>
              <w:t>640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Дақиқии асбобҳо бо санҷиши такрорӣ муайян шуд: ҳар нишондод ду бор дар як рӯз чен карда шуд [6, 1322-б.]. Ҳамтоқимии шароит — вақти рӯз, ҳарорат ва мӯҳлати истироҳат — риоя шуд, то фарқи марҳилаҳо фарқи воқеиро нишон диҳад [11, 162-б.].</w:t>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Динамометри даст</w:t>
            </w:r>
          </w:p>
        </w:tc>
        <w:tc>
          <w:tcPr>
            <w:tcW w:type="dxa" w:w="2721"/>
          </w:tcPr>
          <w:p>
            <w:pPr>
              <w:spacing w:line="240" w:lineRule="auto" w:after="0" w:before="0"/>
              <w:ind w:firstLine="0"/>
              <w:jc w:val="left"/>
            </w:pPr>
            <w:r>
              <w:rPr>
                <w:rFonts w:ascii="Times New Roman" w:hAnsi="Times New Roman"/>
                <w:b w:val="0"/>
                <w:sz w:val="24"/>
              </w:rPr>
              <w:t>Қуввати кашиш</w:t>
            </w:r>
          </w:p>
        </w:tc>
        <w:tc>
          <w:tcPr>
            <w:tcW w:type="dxa" w:w="2948"/>
          </w:tcPr>
          <w:p>
            <w:pPr>
              <w:spacing w:line="240" w:lineRule="auto" w:after="0" w:before="0"/>
              <w:ind w:firstLine="0"/>
              <w:jc w:val="left"/>
            </w:pPr>
            <w:r>
              <w:rPr>
                <w:rFonts w:ascii="Times New Roman" w:hAnsi="Times New Roman"/>
                <w:b w:val="0"/>
                <w:sz w:val="24"/>
              </w:rPr>
              <w:t>±2 %</w:t>
            </w:r>
          </w:p>
        </w:tc>
      </w:tr>
      <w:tr>
        <w:tc>
          <w:tcPr>
            <w:tcW w:type="dxa" w:w="2608"/>
          </w:tcPr>
          <w:p>
            <w:pPr>
              <w:spacing w:line="240" w:lineRule="auto" w:after="0" w:before="0"/>
              <w:ind w:firstLine="0"/>
              <w:jc w:val="left"/>
            </w:pPr>
            <w:r>
              <w:rPr>
                <w:rFonts w:ascii="Times New Roman" w:hAnsi="Times New Roman"/>
                <w:b w:val="0"/>
                <w:sz w:val="24"/>
              </w:rPr>
              <w:t>Санҷиши 30-сония</w:t>
            </w:r>
          </w:p>
        </w:tc>
        <w:tc>
          <w:tcPr>
            <w:tcW w:type="dxa" w:w="2721"/>
          </w:tcPr>
          <w:p>
            <w:pPr>
              <w:spacing w:line="240" w:lineRule="auto" w:after="0" w:before="0"/>
              <w:ind w:firstLine="0"/>
              <w:jc w:val="left"/>
            </w:pPr>
            <w:r>
              <w:rPr>
                <w:rFonts w:ascii="Times New Roman" w:hAnsi="Times New Roman"/>
                <w:b w:val="0"/>
                <w:sz w:val="24"/>
              </w:rPr>
              <w:t>Қуввати поён</w:t>
            </w:r>
          </w:p>
        </w:tc>
        <w:tc>
          <w:tcPr>
            <w:tcW w:type="dxa" w:w="2948"/>
          </w:tcPr>
          <w:p>
            <w:pPr>
              <w:spacing w:line="240" w:lineRule="auto" w:after="0" w:before="0"/>
              <w:ind w:firstLine="0"/>
              <w:jc w:val="left"/>
            </w:pPr>
            <w:r>
              <w:rPr>
                <w:rFonts w:ascii="Times New Roman" w:hAnsi="Times New Roman"/>
                <w:b w:val="0"/>
                <w:sz w:val="24"/>
              </w:rPr>
              <w:t>±1 такрор</w:t>
            </w:r>
          </w:p>
        </w:tc>
      </w:tr>
      <w:tr>
        <w:tc>
          <w:tcPr>
            <w:tcW w:type="dxa" w:w="2608"/>
          </w:tcPr>
          <w:p>
            <w:pPr>
              <w:spacing w:line="240" w:lineRule="auto" w:after="0" w:before="0"/>
              <w:ind w:firstLine="0"/>
              <w:jc w:val="left"/>
            </w:pPr>
            <w:r>
              <w:rPr>
                <w:rFonts w:ascii="Times New Roman" w:hAnsi="Times New Roman"/>
                <w:b w:val="0"/>
                <w:sz w:val="24"/>
              </w:rPr>
              <w:t>Роҳравии 6-дақиқа</w:t>
            </w:r>
          </w:p>
        </w:tc>
        <w:tc>
          <w:tcPr>
            <w:tcW w:type="dxa" w:w="2721"/>
          </w:tcPr>
          <w:p>
            <w:pPr>
              <w:spacing w:line="240" w:lineRule="auto" w:after="0" w:before="0"/>
              <w:ind w:firstLine="0"/>
              <w:jc w:val="left"/>
            </w:pPr>
            <w:r>
              <w:rPr>
                <w:rFonts w:ascii="Times New Roman" w:hAnsi="Times New Roman"/>
                <w:b w:val="0"/>
                <w:sz w:val="24"/>
              </w:rPr>
              <w:t>Тавоноии умумӣ</w:t>
            </w:r>
          </w:p>
        </w:tc>
        <w:tc>
          <w:tcPr>
            <w:tcW w:type="dxa" w:w="2948"/>
          </w:tcPr>
          <w:p>
            <w:pPr>
              <w:spacing w:line="240" w:lineRule="auto" w:after="0" w:before="0"/>
              <w:ind w:firstLine="0"/>
              <w:jc w:val="left"/>
            </w:pPr>
            <w:r>
              <w:rPr>
                <w:rFonts w:ascii="Times New Roman" w:hAnsi="Times New Roman"/>
                <w:b w:val="0"/>
                <w:sz w:val="24"/>
              </w:rPr>
              <w:t>±5 %</w:t>
            </w:r>
          </w:p>
        </w:tc>
      </w:tr>
      <w:tr>
        <w:tc>
          <w:tcPr>
            <w:tcW w:type="dxa" w:w="2608"/>
          </w:tcPr>
          <w:p>
            <w:pPr>
              <w:spacing w:line="240" w:lineRule="auto" w:after="0" w:before="0"/>
              <w:ind w:firstLine="0"/>
              <w:jc w:val="left"/>
            </w:pPr>
            <w:r>
              <w:rPr>
                <w:rFonts w:ascii="Times New Roman" w:hAnsi="Times New Roman"/>
                <w:b w:val="0"/>
                <w:sz w:val="24"/>
              </w:rPr>
              <w:t>Биоимпеданс</w:t>
            </w:r>
          </w:p>
        </w:tc>
        <w:tc>
          <w:tcPr>
            <w:tcW w:type="dxa" w:w="2721"/>
          </w:tcPr>
          <w:p>
            <w:pPr>
              <w:spacing w:line="240" w:lineRule="auto" w:after="0" w:before="0"/>
              <w:ind w:firstLine="0"/>
              <w:jc w:val="left"/>
            </w:pPr>
            <w:r>
              <w:rPr>
                <w:rFonts w:ascii="Times New Roman" w:hAnsi="Times New Roman"/>
                <w:b w:val="0"/>
                <w:sz w:val="24"/>
              </w:rPr>
              <w:t>Массаи беғаңдик</w:t>
            </w:r>
          </w:p>
        </w:tc>
        <w:tc>
          <w:tcPr>
            <w:tcW w:type="dxa" w:w="2948"/>
          </w:tcPr>
          <w:p>
            <w:pPr>
              <w:spacing w:line="240" w:lineRule="auto" w:after="0" w:before="0"/>
              <w:ind w:firstLine="0"/>
              <w:jc w:val="left"/>
            </w:pPr>
            <w:r>
              <w:rPr>
                <w:rFonts w:ascii="Times New Roman" w:hAnsi="Times New Roman"/>
                <w:b w:val="0"/>
                <w:sz w:val="24"/>
              </w:rPr>
              <w:t>±3 %</w:t>
            </w:r>
          </w:p>
        </w:tc>
      </w:tr>
      <w:tr>
        <w:tc>
          <w:tcPr>
            <w:tcW w:type="dxa" w:w="2608"/>
          </w:tcPr>
          <w:p>
            <w:pPr>
              <w:spacing w:line="240" w:lineRule="auto" w:after="0" w:before="0"/>
              <w:ind w:firstLine="0"/>
              <w:jc w:val="left"/>
            </w:pPr>
            <w:r>
              <w:rPr>
                <w:rFonts w:ascii="Times New Roman" w:hAnsi="Times New Roman"/>
                <w:b w:val="0"/>
                <w:sz w:val="24"/>
              </w:rPr>
              <w:t>Ҷадвали қайди машқ</w:t>
            </w:r>
          </w:p>
        </w:tc>
        <w:tc>
          <w:tcPr>
            <w:tcW w:type="dxa" w:w="2721"/>
          </w:tcPr>
          <w:p>
            <w:pPr>
              <w:spacing w:line="240" w:lineRule="auto" w:after="0" w:before="0"/>
              <w:ind w:firstLine="0"/>
              <w:jc w:val="left"/>
            </w:pPr>
            <w:r>
              <w:rPr>
                <w:rFonts w:ascii="Times New Roman" w:hAnsi="Times New Roman"/>
                <w:b w:val="0"/>
                <w:sz w:val="24"/>
              </w:rPr>
              <w:t>Риояи барнома</w:t>
            </w:r>
          </w:p>
        </w:tc>
        <w:tc>
          <w:tcPr>
            <w:tcW w:type="dxa" w:w="2948"/>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 ВА ВОҲИДҲОИ МАШҚ</w:t>
      </w:r>
    </w:p>
    <w:p>
      <w:pPr>
        <w:spacing w:line="360" w:lineRule="auto" w:after="0"/>
        <w:ind w:firstLine="709"/>
        <w:jc w:val="both"/>
      </w:pPr>
      <w:r>
        <w:rPr>
          <w:rFonts w:ascii="Times New Roman" w:hAnsi="Times New Roman"/>
          <w:b w:val="0"/>
          <w:i w:val="0"/>
          <w:sz w:val="28"/>
        </w:rPr>
        <w:t>Ҷадвалҳои ин замима барои истифодаи амалӣ пешниҳод мешаванд: онҳоро дар маишӣ, мактаб ё майдони варзиш ба кор бурдан мумкин аст. Меъорҳо аз тавсияҳои СУТ ва ACSM гирифта шуда, барои шароити маишӣ соддалаҳ карда шудаанд [4, 20-б.]. Ҳар нишондод бо маънои осеби худ оварда шудааст, то хонанда фаҳмад, ки кадом рақам ба мутахассис муроҷиат талаб мекунад [11, 204-б.].</w:t>
      </w:r>
    </w:p>
    <w:p>
      <w:pPr>
        <w:spacing w:line="240" w:lineRule="auto" w:after="0"/>
        <w:ind w:firstLine="0"/>
        <w:jc w:val="center"/>
      </w:pPr>
      <w:r>
        <w:rPr>
          <w:rFonts w:ascii="Times New Roman" w:hAnsi="Times New Roman"/>
          <w:b/>
          <w:i w:val="0"/>
          <w:sz w:val="24"/>
        </w:rPr>
        <w:t>Ҷадвали В.1 — Меъорҳои асосии машқ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Маънои осеб</w:t>
            </w:r>
          </w:p>
        </w:tc>
      </w:tr>
      <w:tr>
        <w:tc>
          <w:tcPr>
            <w:tcW w:type="dxa" w:w="2835"/>
          </w:tcPr>
          <w:p>
            <w:pPr>
              <w:spacing w:line="240" w:lineRule="auto" w:after="0" w:before="0"/>
              <w:ind w:firstLine="0"/>
              <w:jc w:val="left"/>
            </w:pPr>
            <w:r>
              <w:rPr>
                <w:rFonts w:ascii="Times New Roman" w:hAnsi="Times New Roman"/>
                <w:b w:val="0"/>
                <w:sz w:val="24"/>
              </w:rPr>
              <w:t>Кардио (ҳафта)</w:t>
            </w:r>
          </w:p>
        </w:tc>
        <w:tc>
          <w:tcPr>
            <w:tcW w:type="dxa" w:w="2041"/>
          </w:tcPr>
          <w:p>
            <w:pPr>
              <w:spacing w:line="240" w:lineRule="auto" w:after="0" w:before="0"/>
              <w:ind w:firstLine="0"/>
              <w:jc w:val="left"/>
            </w:pPr>
            <w:r>
              <w:rPr>
                <w:rFonts w:ascii="Times New Roman" w:hAnsi="Times New Roman"/>
                <w:b w:val="0"/>
                <w:sz w:val="24"/>
              </w:rPr>
              <w:t>150–300 дақ</w:t>
            </w:r>
          </w:p>
        </w:tc>
        <w:tc>
          <w:tcPr>
            <w:tcW w:type="dxa" w:w="3402"/>
          </w:tcPr>
          <w:p>
            <w:pPr>
              <w:spacing w:line="240" w:lineRule="auto" w:after="0" w:before="0"/>
              <w:ind w:firstLine="0"/>
              <w:jc w:val="left"/>
            </w:pPr>
            <w:r>
              <w:rPr>
                <w:rFonts w:ascii="Times New Roman" w:hAnsi="Times New Roman"/>
                <w:b w:val="0"/>
                <w:sz w:val="24"/>
              </w:rPr>
              <w:t>Камтар — камҳаракатӣ</w:t>
            </w:r>
          </w:p>
        </w:tc>
      </w:tr>
      <w:tr>
        <w:tc>
          <w:tcPr>
            <w:tcW w:type="dxa" w:w="2835"/>
          </w:tcPr>
          <w:p>
            <w:pPr>
              <w:spacing w:line="240" w:lineRule="auto" w:after="0" w:before="0"/>
              <w:ind w:firstLine="0"/>
              <w:jc w:val="left"/>
            </w:pPr>
            <w:r>
              <w:rPr>
                <w:rFonts w:ascii="Times New Roman" w:hAnsi="Times New Roman"/>
                <w:b w:val="0"/>
                <w:sz w:val="24"/>
              </w:rPr>
              <w:t>Мустаҳкамӣ (ҳафта)</w:t>
            </w:r>
          </w:p>
        </w:tc>
        <w:tc>
          <w:tcPr>
            <w:tcW w:type="dxa" w:w="2041"/>
          </w:tcPr>
          <w:p>
            <w:pPr>
              <w:spacing w:line="240" w:lineRule="auto" w:after="0" w:before="0"/>
              <w:ind w:firstLine="0"/>
              <w:jc w:val="left"/>
            </w:pPr>
            <w:r>
              <w:rPr>
                <w:rFonts w:ascii="Times New Roman" w:hAnsi="Times New Roman"/>
                <w:b w:val="0"/>
                <w:sz w:val="24"/>
              </w:rPr>
              <w:t>2–3 рӯз</w:t>
            </w:r>
          </w:p>
        </w:tc>
        <w:tc>
          <w:tcPr>
            <w:tcW w:type="dxa" w:w="3402"/>
          </w:tcPr>
          <w:p>
            <w:pPr>
              <w:spacing w:line="240" w:lineRule="auto" w:after="0" w:before="0"/>
              <w:ind w:firstLine="0"/>
              <w:jc w:val="left"/>
            </w:pPr>
            <w:r>
              <w:rPr>
                <w:rFonts w:ascii="Times New Roman" w:hAnsi="Times New Roman"/>
                <w:b w:val="0"/>
                <w:sz w:val="24"/>
              </w:rPr>
              <w:t>Камтар — сустии мушак</w:t>
            </w:r>
          </w:p>
        </w:tc>
      </w:tr>
      <w:tr>
        <w:tc>
          <w:tcPr>
            <w:tcW w:type="dxa" w:w="2835"/>
          </w:tcPr>
          <w:p>
            <w:pPr>
              <w:spacing w:line="240" w:lineRule="auto" w:after="0" w:before="0"/>
              <w:ind w:firstLine="0"/>
              <w:jc w:val="left"/>
            </w:pPr>
            <w:r>
              <w:rPr>
                <w:rFonts w:ascii="Times New Roman" w:hAnsi="Times New Roman"/>
                <w:b w:val="0"/>
                <w:sz w:val="24"/>
              </w:rPr>
              <w:t>Шадидат (RPE)</w:t>
            </w:r>
          </w:p>
        </w:tc>
        <w:tc>
          <w:tcPr>
            <w:tcW w:type="dxa" w:w="2041"/>
          </w:tcPr>
          <w:p>
            <w:pPr>
              <w:spacing w:line="240" w:lineRule="auto" w:after="0" w:before="0"/>
              <w:ind w:firstLine="0"/>
              <w:jc w:val="left"/>
            </w:pPr>
            <w:r>
              <w:rPr>
                <w:rFonts w:ascii="Times New Roman" w:hAnsi="Times New Roman"/>
                <w:b w:val="0"/>
                <w:sz w:val="24"/>
              </w:rPr>
              <w:t>12–14 мӯътадил</w:t>
            </w:r>
          </w:p>
        </w:tc>
        <w:tc>
          <w:tcPr>
            <w:tcW w:type="dxa" w:w="3402"/>
          </w:tcPr>
          <w:p>
            <w:pPr>
              <w:spacing w:line="240" w:lineRule="auto" w:after="0" w:before="0"/>
              <w:ind w:firstLine="0"/>
              <w:jc w:val="left"/>
            </w:pPr>
            <w:r>
              <w:rPr>
                <w:rFonts w:ascii="Times New Roman" w:hAnsi="Times New Roman"/>
                <w:b w:val="0"/>
                <w:sz w:val="24"/>
              </w:rPr>
              <w:t>&gt; 17 — хатари истқомат</w:t>
            </w:r>
          </w:p>
        </w:tc>
      </w:tr>
      <w:tr>
        <w:tc>
          <w:tcPr>
            <w:tcW w:type="dxa" w:w="2835"/>
          </w:tcPr>
          <w:p>
            <w:pPr>
              <w:spacing w:line="240" w:lineRule="auto" w:after="0" w:before="0"/>
              <w:ind w:firstLine="0"/>
              <w:jc w:val="left"/>
            </w:pPr>
            <w:r>
              <w:rPr>
                <w:rFonts w:ascii="Times New Roman" w:hAnsi="Times New Roman"/>
                <w:b w:val="0"/>
                <w:sz w:val="24"/>
              </w:rPr>
              <w:t>Набзи машқ</w:t>
            </w:r>
          </w:p>
        </w:tc>
        <w:tc>
          <w:tcPr>
            <w:tcW w:type="dxa" w:w="2041"/>
          </w:tcPr>
          <w:p>
            <w:pPr>
              <w:spacing w:line="240" w:lineRule="auto" w:after="0" w:before="0"/>
              <w:ind w:firstLine="0"/>
              <w:jc w:val="left"/>
            </w:pPr>
            <w:r>
              <w:rPr>
                <w:rFonts w:ascii="Times New Roman" w:hAnsi="Times New Roman"/>
                <w:b w:val="0"/>
                <w:sz w:val="24"/>
              </w:rPr>
              <w:t>60–80 % HRmax</w:t>
            </w:r>
          </w:p>
        </w:tc>
        <w:tc>
          <w:tcPr>
            <w:tcW w:type="dxa" w:w="3402"/>
          </w:tcPr>
          <w:p>
            <w:pPr>
              <w:spacing w:line="240" w:lineRule="auto" w:after="0" w:before="0"/>
              <w:ind w:firstLine="0"/>
              <w:jc w:val="left"/>
            </w:pPr>
            <w:r>
              <w:rPr>
                <w:rFonts w:ascii="Times New Roman" w:hAnsi="Times New Roman"/>
                <w:b w:val="0"/>
                <w:sz w:val="24"/>
              </w:rPr>
              <w:t>Бештар — шадидати баланд</w:t>
            </w:r>
          </w:p>
        </w:tc>
      </w:tr>
      <w:tr>
        <w:tc>
          <w:tcPr>
            <w:tcW w:type="dxa" w:w="2835"/>
          </w:tcPr>
          <w:p>
            <w:pPr>
              <w:spacing w:line="240" w:lineRule="auto" w:after="0" w:before="0"/>
              <w:ind w:firstLine="0"/>
              <w:jc w:val="left"/>
            </w:pPr>
            <w:r>
              <w:rPr>
                <w:rFonts w:ascii="Times New Roman" w:hAnsi="Times New Roman"/>
                <w:b w:val="0"/>
                <w:sz w:val="24"/>
              </w:rPr>
              <w:t>Қадамҳо (рӯз)</w:t>
            </w:r>
          </w:p>
        </w:tc>
        <w:tc>
          <w:tcPr>
            <w:tcW w:type="dxa" w:w="2041"/>
          </w:tcPr>
          <w:p>
            <w:pPr>
              <w:spacing w:line="240" w:lineRule="auto" w:after="0" w:before="0"/>
              <w:ind w:firstLine="0"/>
              <w:jc w:val="left"/>
            </w:pPr>
            <w:r>
              <w:rPr>
                <w:rFonts w:ascii="Times New Roman" w:hAnsi="Times New Roman"/>
                <w:b w:val="0"/>
                <w:sz w:val="24"/>
              </w:rPr>
              <w:t>7000–10 000</w:t>
            </w:r>
          </w:p>
        </w:tc>
        <w:tc>
          <w:tcPr>
            <w:tcW w:type="dxa" w:w="3402"/>
          </w:tcPr>
          <w:p>
            <w:pPr>
              <w:spacing w:line="240" w:lineRule="auto" w:after="0" w:before="0"/>
              <w:ind w:firstLine="0"/>
              <w:jc w:val="left"/>
            </w:pPr>
            <w:r>
              <w:rPr>
                <w:rFonts w:ascii="Times New Roman" w:hAnsi="Times New Roman"/>
                <w:b w:val="0"/>
                <w:sz w:val="24"/>
              </w:rPr>
              <w:t>Камтар — фаъолияти паст</w:t>
            </w:r>
          </w:p>
        </w:tc>
      </w:tr>
      <w:tr>
        <w:tc>
          <w:tcPr>
            <w:tcW w:type="dxa" w:w="2835"/>
          </w:tcPr>
          <w:p>
            <w:pPr>
              <w:spacing w:line="240" w:lineRule="auto" w:after="0" w:before="0"/>
              <w:ind w:firstLine="0"/>
              <w:jc w:val="left"/>
            </w:pPr>
            <w:r>
              <w:rPr>
                <w:rFonts w:ascii="Times New Roman" w:hAnsi="Times New Roman"/>
                <w:b w:val="0"/>
                <w:sz w:val="24"/>
              </w:rPr>
              <w:t>Афзоиши бор</w:t>
            </w:r>
          </w:p>
        </w:tc>
        <w:tc>
          <w:tcPr>
            <w:tcW w:type="dxa" w:w="2041"/>
          </w:tcPr>
          <w:p>
            <w:pPr>
              <w:spacing w:line="240" w:lineRule="auto" w:after="0" w:before="0"/>
              <w:ind w:firstLine="0"/>
              <w:jc w:val="left"/>
            </w:pPr>
            <w:r>
              <w:rPr>
                <w:rFonts w:ascii="Times New Roman" w:hAnsi="Times New Roman"/>
                <w:b w:val="0"/>
                <w:sz w:val="24"/>
              </w:rPr>
              <w:t>≤ 10 % дар ҳафта</w:t>
            </w:r>
          </w:p>
        </w:tc>
        <w:tc>
          <w:tcPr>
            <w:tcW w:type="dxa" w:w="3402"/>
          </w:tcPr>
          <w:p>
            <w:pPr>
              <w:spacing w:line="240" w:lineRule="auto" w:after="0" w:before="0"/>
              <w:ind w:firstLine="0"/>
              <w:jc w:val="left"/>
            </w:pPr>
            <w:r>
              <w:rPr>
                <w:rFonts w:ascii="Times New Roman" w:hAnsi="Times New Roman"/>
                <w:b w:val="0"/>
                <w:sz w:val="24"/>
              </w:rPr>
              <w:t>Бештар — хатари осеб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MET барои муқоисаи фаъолиятҳои гуногун роҳ медиҳад: ҳамон дақиқаи велосипеди 6-MET ба роҳравии 4-MET ду баробар бештар энергия мебарад [4, 24-б.]. Барои ҳамин меъори ҳафта ҳам бо дақиқа ва ҳам бо ҷамъи MET ифода кардан мумкин аст [11, 190-б.].</w:t>
      </w:r>
    </w:p>
    <w:p>
      <w:pPr>
        <w:spacing w:line="240" w:lineRule="auto" w:after="0"/>
        <w:ind w:firstLine="0"/>
        <w:jc w:val="center"/>
      </w:pPr>
      <w:r>
        <w:rPr>
          <w:rFonts w:ascii="Times New Roman" w:hAnsi="Times New Roman"/>
          <w:b/>
          <w:i w:val="0"/>
          <w:sz w:val="24"/>
        </w:rPr>
        <w:t>Ҷадвали В.2 — MET ва сӯзониши энергия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948"/>
            <w:shd w:val="clear" w:fill="EDEDED"/>
          </w:tcPr>
          <w:p>
            <w:pPr>
              <w:spacing w:line="240" w:lineRule="auto" w:after="0" w:before="0"/>
              <w:ind w:firstLine="0"/>
              <w:jc w:val="left"/>
            </w:pPr>
            <w:r>
              <w:rPr>
                <w:rFonts w:ascii="Times New Roman" w:hAnsi="Times New Roman"/>
                <w:b/>
                <w:sz w:val="24"/>
              </w:rPr>
              <w:t>Фаъолият</w:t>
            </w:r>
          </w:p>
        </w:tc>
        <w:tc>
          <w:tcPr>
            <w:tcW w:type="dxa" w:w="1701"/>
            <w:shd w:val="clear" w:fill="EDEDED"/>
          </w:tcPr>
          <w:p>
            <w:pPr>
              <w:spacing w:line="240" w:lineRule="auto" w:after="0" w:before="0"/>
              <w:ind w:firstLine="0"/>
              <w:jc w:val="left"/>
            </w:pPr>
            <w:r>
              <w:rPr>
                <w:rFonts w:ascii="Times New Roman" w:hAnsi="Times New Roman"/>
                <w:b/>
                <w:sz w:val="24"/>
              </w:rPr>
              <w:t>MET</w:t>
            </w:r>
          </w:p>
        </w:tc>
        <w:tc>
          <w:tcPr>
            <w:tcW w:type="dxa" w:w="1928"/>
            <w:shd w:val="clear" w:fill="EDEDED"/>
          </w:tcPr>
          <w:p>
            <w:pPr>
              <w:spacing w:line="240" w:lineRule="auto" w:after="0" w:before="0"/>
              <w:ind w:firstLine="0"/>
              <w:jc w:val="left"/>
            </w:pPr>
            <w:r>
              <w:rPr>
                <w:rFonts w:ascii="Times New Roman" w:hAnsi="Times New Roman"/>
                <w:b/>
                <w:sz w:val="24"/>
              </w:rPr>
              <w:t>мл/кг/мин</w:t>
            </w:r>
          </w:p>
        </w:tc>
        <w:tc>
          <w:tcPr>
            <w:tcW w:type="dxa" w:w="1701"/>
            <w:shd w:val="clear" w:fill="EDEDED"/>
          </w:tcPr>
          <w:p>
            <w:pPr>
              <w:spacing w:line="240" w:lineRule="auto" w:after="0" w:before="0"/>
              <w:ind w:firstLine="0"/>
              <w:jc w:val="left"/>
            </w:pPr>
            <w:r>
              <w:rPr>
                <w:rFonts w:ascii="Times New Roman" w:hAnsi="Times New Roman"/>
                <w:b/>
                <w:sz w:val="24"/>
              </w:rPr>
              <w:t>ккал/соат*</w:t>
            </w:r>
          </w:p>
        </w:tc>
      </w:tr>
      <w:tr>
        <w:tc>
          <w:tcPr>
            <w:tcW w:type="dxa" w:w="2948"/>
          </w:tcPr>
          <w:p>
            <w:pPr>
              <w:spacing w:line="240" w:lineRule="auto" w:after="0" w:before="0"/>
              <w:ind w:firstLine="0"/>
              <w:jc w:val="left"/>
            </w:pPr>
            <w:r>
              <w:rPr>
                <w:rFonts w:ascii="Times New Roman" w:hAnsi="Times New Roman"/>
                <w:b w:val="0"/>
                <w:sz w:val="24"/>
              </w:rPr>
              <w:t>Нигоҳ доштани вазъ</w:t>
            </w:r>
          </w:p>
        </w:tc>
        <w:tc>
          <w:tcPr>
            <w:tcW w:type="dxa" w:w="1701"/>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3,5</w:t>
            </w:r>
          </w:p>
        </w:tc>
        <w:tc>
          <w:tcPr>
            <w:tcW w:type="dxa" w:w="1701"/>
          </w:tcPr>
          <w:p>
            <w:pPr>
              <w:spacing w:line="240" w:lineRule="auto" w:after="0" w:before="0"/>
              <w:ind w:firstLine="0"/>
              <w:jc w:val="left"/>
            </w:pPr>
            <w:r>
              <w:rPr>
                <w:rFonts w:ascii="Times New Roman" w:hAnsi="Times New Roman"/>
                <w:b w:val="0"/>
                <w:sz w:val="24"/>
              </w:rPr>
              <w:t>70</w:t>
            </w:r>
          </w:p>
        </w:tc>
      </w:tr>
      <w:tr>
        <w:tc>
          <w:tcPr>
            <w:tcW w:type="dxa" w:w="2948"/>
          </w:tcPr>
          <w:p>
            <w:pPr>
              <w:spacing w:line="240" w:lineRule="auto" w:after="0" w:before="0"/>
              <w:ind w:firstLine="0"/>
              <w:jc w:val="left"/>
            </w:pPr>
            <w:r>
              <w:rPr>
                <w:rFonts w:ascii="Times New Roman" w:hAnsi="Times New Roman"/>
                <w:b w:val="0"/>
                <w:sz w:val="24"/>
              </w:rPr>
              <w:t>Роҳравии оддӣ</w:t>
            </w:r>
          </w:p>
        </w:tc>
        <w:tc>
          <w:tcPr>
            <w:tcW w:type="dxa" w:w="1701"/>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10,5</w:t>
            </w:r>
          </w:p>
        </w:tc>
        <w:tc>
          <w:tcPr>
            <w:tcW w:type="dxa" w:w="1701"/>
          </w:tcPr>
          <w:p>
            <w:pPr>
              <w:spacing w:line="240" w:lineRule="auto" w:after="0" w:before="0"/>
              <w:ind w:firstLine="0"/>
              <w:jc w:val="left"/>
            </w:pPr>
            <w:r>
              <w:rPr>
                <w:rFonts w:ascii="Times New Roman" w:hAnsi="Times New Roman"/>
                <w:b w:val="0"/>
                <w:sz w:val="24"/>
              </w:rPr>
              <w:t>210</w:t>
            </w:r>
          </w:p>
        </w:tc>
      </w:tr>
      <w:tr>
        <w:tc>
          <w:tcPr>
            <w:tcW w:type="dxa" w:w="2948"/>
          </w:tcPr>
          <w:p>
            <w:pPr>
              <w:spacing w:line="240" w:lineRule="auto" w:after="0" w:before="0"/>
              <w:ind w:firstLine="0"/>
              <w:jc w:val="left"/>
            </w:pPr>
            <w:r>
              <w:rPr>
                <w:rFonts w:ascii="Times New Roman" w:hAnsi="Times New Roman"/>
                <w:b w:val="0"/>
                <w:sz w:val="24"/>
              </w:rPr>
              <w:t>Роҳравии тез</w:t>
            </w:r>
          </w:p>
        </w:tc>
        <w:tc>
          <w:tcPr>
            <w:tcW w:type="dxa" w:w="1701"/>
          </w:tcPr>
          <w:p>
            <w:pPr>
              <w:spacing w:line="240" w:lineRule="auto" w:after="0" w:before="0"/>
              <w:ind w:firstLine="0"/>
              <w:jc w:val="left"/>
            </w:pPr>
            <w:r>
              <w:rPr>
                <w:rFonts w:ascii="Times New Roman" w:hAnsi="Times New Roman"/>
                <w:b w:val="0"/>
                <w:sz w:val="24"/>
              </w:rPr>
              <w:t>4,3</w:t>
            </w:r>
          </w:p>
        </w:tc>
        <w:tc>
          <w:tcPr>
            <w:tcW w:type="dxa" w:w="1928"/>
          </w:tcPr>
          <w:p>
            <w:pPr>
              <w:spacing w:line="240" w:lineRule="auto" w:after="0" w:before="0"/>
              <w:ind w:firstLine="0"/>
              <w:jc w:val="left"/>
            </w:pPr>
            <w:r>
              <w:rPr>
                <w:rFonts w:ascii="Times New Roman" w:hAnsi="Times New Roman"/>
                <w:b w:val="0"/>
                <w:sz w:val="24"/>
              </w:rPr>
              <w:t>15,0</w:t>
            </w:r>
          </w:p>
        </w:tc>
        <w:tc>
          <w:tcPr>
            <w:tcW w:type="dxa" w:w="1701"/>
          </w:tcPr>
          <w:p>
            <w:pPr>
              <w:spacing w:line="240" w:lineRule="auto" w:after="0" w:before="0"/>
              <w:ind w:firstLine="0"/>
              <w:jc w:val="left"/>
            </w:pPr>
            <w:r>
              <w:rPr>
                <w:rFonts w:ascii="Times New Roman" w:hAnsi="Times New Roman"/>
                <w:b w:val="0"/>
                <w:sz w:val="24"/>
              </w:rPr>
              <w:t>300</w:t>
            </w:r>
          </w:p>
        </w:tc>
      </w:tr>
      <w:tr>
        <w:tc>
          <w:tcPr>
            <w:tcW w:type="dxa" w:w="2948"/>
          </w:tcPr>
          <w:p>
            <w:pPr>
              <w:spacing w:line="240" w:lineRule="auto" w:after="0" w:before="0"/>
              <w:ind w:firstLine="0"/>
              <w:jc w:val="left"/>
            </w:pPr>
            <w:r>
              <w:rPr>
                <w:rFonts w:ascii="Times New Roman" w:hAnsi="Times New Roman"/>
                <w:b w:val="0"/>
                <w:sz w:val="24"/>
              </w:rPr>
              <w:t>Велосипед</w:t>
            </w:r>
          </w:p>
        </w:tc>
        <w:tc>
          <w:tcPr>
            <w:tcW w:type="dxa" w:w="1701"/>
          </w:tcPr>
          <w:p>
            <w:pPr>
              <w:spacing w:line="240" w:lineRule="auto" w:after="0" w:before="0"/>
              <w:ind w:firstLine="0"/>
              <w:jc w:val="left"/>
            </w:pPr>
            <w:r>
              <w:rPr>
                <w:rFonts w:ascii="Times New Roman" w:hAnsi="Times New Roman"/>
                <w:b w:val="0"/>
                <w:sz w:val="24"/>
              </w:rPr>
              <w:t>6,0</w:t>
            </w:r>
          </w:p>
        </w:tc>
        <w:tc>
          <w:tcPr>
            <w:tcW w:type="dxa" w:w="1928"/>
          </w:tcPr>
          <w:p>
            <w:pPr>
              <w:spacing w:line="240" w:lineRule="auto" w:after="0" w:before="0"/>
              <w:ind w:firstLine="0"/>
              <w:jc w:val="left"/>
            </w:pPr>
            <w:r>
              <w:rPr>
                <w:rFonts w:ascii="Times New Roman" w:hAnsi="Times New Roman"/>
                <w:b w:val="0"/>
                <w:sz w:val="24"/>
              </w:rPr>
              <w:t>21,0</w:t>
            </w:r>
          </w:p>
        </w:tc>
        <w:tc>
          <w:tcPr>
            <w:tcW w:type="dxa" w:w="1701"/>
          </w:tcPr>
          <w:p>
            <w:pPr>
              <w:spacing w:line="240" w:lineRule="auto" w:after="0" w:before="0"/>
              <w:ind w:firstLine="0"/>
              <w:jc w:val="left"/>
            </w:pPr>
            <w:r>
              <w:rPr>
                <w:rFonts w:ascii="Times New Roman" w:hAnsi="Times New Roman"/>
                <w:b w:val="0"/>
                <w:sz w:val="24"/>
              </w:rPr>
              <w:t>420</w:t>
            </w:r>
          </w:p>
        </w:tc>
      </w:tr>
      <w:tr>
        <w:tc>
          <w:tcPr>
            <w:tcW w:type="dxa" w:w="2948"/>
          </w:tcPr>
          <w:p>
            <w:pPr>
              <w:spacing w:line="240" w:lineRule="auto" w:after="0" w:before="0"/>
              <w:ind w:firstLine="0"/>
              <w:jc w:val="left"/>
            </w:pPr>
            <w:r>
              <w:rPr>
                <w:rFonts w:ascii="Times New Roman" w:hAnsi="Times New Roman"/>
                <w:b w:val="0"/>
                <w:sz w:val="24"/>
              </w:rPr>
              <w:t>Шино</w:t>
            </w:r>
          </w:p>
        </w:tc>
        <w:tc>
          <w:tcPr>
            <w:tcW w:type="dxa" w:w="1701"/>
          </w:tcPr>
          <w:p>
            <w:pPr>
              <w:spacing w:line="240" w:lineRule="auto" w:after="0" w:before="0"/>
              <w:ind w:firstLine="0"/>
              <w:jc w:val="left"/>
            </w:pPr>
            <w:r>
              <w:rPr>
                <w:rFonts w:ascii="Times New Roman" w:hAnsi="Times New Roman"/>
                <w:b w:val="0"/>
                <w:sz w:val="24"/>
              </w:rPr>
              <w:t>8,0</w:t>
            </w:r>
          </w:p>
        </w:tc>
        <w:tc>
          <w:tcPr>
            <w:tcW w:type="dxa" w:w="1928"/>
          </w:tcPr>
          <w:p>
            <w:pPr>
              <w:spacing w:line="240" w:lineRule="auto" w:after="0" w:before="0"/>
              <w:ind w:firstLine="0"/>
              <w:jc w:val="left"/>
            </w:pPr>
            <w:r>
              <w:rPr>
                <w:rFonts w:ascii="Times New Roman" w:hAnsi="Times New Roman"/>
                <w:b w:val="0"/>
                <w:sz w:val="24"/>
              </w:rPr>
              <w:t>28,0</w:t>
            </w:r>
          </w:p>
        </w:tc>
        <w:tc>
          <w:tcPr>
            <w:tcW w:type="dxa" w:w="1701"/>
          </w:tcPr>
          <w:p>
            <w:pPr>
              <w:spacing w:line="240" w:lineRule="auto" w:after="0" w:before="0"/>
              <w:ind w:firstLine="0"/>
              <w:jc w:val="left"/>
            </w:pPr>
            <w:r>
              <w:rPr>
                <w:rFonts w:ascii="Times New Roman" w:hAnsi="Times New Roman"/>
                <w:b w:val="0"/>
                <w:sz w:val="24"/>
              </w:rPr>
              <w:t>560</w:t>
            </w:r>
          </w:p>
        </w:tc>
      </w:tr>
      <w:tr>
        <w:tc>
          <w:tcPr>
            <w:tcW w:type="dxa" w:w="2948"/>
          </w:tcPr>
          <w:p>
            <w:pPr>
              <w:spacing w:line="240" w:lineRule="auto" w:after="0" w:before="0"/>
              <w:ind w:firstLine="0"/>
              <w:jc w:val="left"/>
            </w:pPr>
            <w:r>
              <w:rPr>
                <w:rFonts w:ascii="Times New Roman" w:hAnsi="Times New Roman"/>
                <w:b w:val="0"/>
                <w:sz w:val="24"/>
              </w:rPr>
              <w:t>Давидани тез</w:t>
            </w:r>
          </w:p>
        </w:tc>
        <w:tc>
          <w:tcPr>
            <w:tcW w:type="dxa" w:w="1701"/>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35,0</w:t>
            </w:r>
          </w:p>
        </w:tc>
        <w:tc>
          <w:tcPr>
            <w:tcW w:type="dxa" w:w="1701"/>
          </w:tcPr>
          <w:p>
            <w:pPr>
              <w:spacing w:line="240" w:lineRule="auto" w:after="0" w:before="0"/>
              <w:ind w:firstLine="0"/>
              <w:jc w:val="left"/>
            </w:pPr>
            <w:r>
              <w:rPr>
                <w:rFonts w:ascii="Times New Roman" w:hAnsi="Times New Roman"/>
                <w:b w:val="0"/>
                <w:sz w:val="24"/>
              </w:rPr>
              <w:t>700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 барои шахси 70-килоға; ккал = MET × масса (кг) × соат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48 иштирокчӣ ба 8 савол ҷавоб дода, фаъолияти рӯзона, мӯҳлати нишастани ва дониши меъорҳоро арзёбӣ карданд. Натиҷаҳо нишон доданд, ки дониши меъорҳо хеле паст буд, вале баъди 12 ҳафта ҳамаи нишондодҳо беҳтар гардиданд [7, 186-б.]. Дар мавриди мӯҳлати машқ ҳамроҳи пурсиш ҷадвали қайд ҳам истифода шуд, то маълумотро аз ду манбаъ муқоиса кардан мумкин бошад [12, 2150-б.].</w:t>
      </w:r>
    </w:p>
    <w:p>
      <w:pPr>
        <w:spacing w:line="360" w:lineRule="auto" w:after="0"/>
        <w:ind w:firstLine="709"/>
        <w:jc w:val="both"/>
      </w:pPr>
      <w:r>
        <w:rPr>
          <w:rFonts w:ascii="Times New Roman" w:hAnsi="Times New Roman"/>
          <w:b w:val="0"/>
          <w:i w:val="0"/>
          <w:sz w:val="28"/>
        </w:rPr>
        <w:t>Пурсиш аз ҳашт саволи сода иборат буд ва ҳар ҷавоб ба дониши амалии иштирокчӣ ҳисоб мешуд. Беҳтаршавии бештарин дар саволҳои амалӣ — гармкунӣ ва афзоиши бор — мушоҳида мешавад; онҳо барои бехатарӣ асосиянд [7, 190-б.]. Дар мавриди протеин бошад беҳтаршавӣ хеле сусттар монд — ин мавзӯи маърифати оянда аст [12, 2150-б.].</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меъори ҳафтаи машқ чанд аст?</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78</w:t>
            </w:r>
          </w:p>
        </w:tc>
      </w:tr>
      <w:tr>
        <w:tc>
          <w:tcPr>
            <w:tcW w:type="dxa" w:w="4309"/>
          </w:tcPr>
          <w:p>
            <w:pPr>
              <w:spacing w:line="240" w:lineRule="auto" w:after="0" w:before="0"/>
              <w:ind w:firstLine="0"/>
              <w:jc w:val="left"/>
            </w:pPr>
            <w:r>
              <w:rPr>
                <w:rFonts w:ascii="Times New Roman" w:hAnsi="Times New Roman"/>
                <w:b w:val="0"/>
                <w:sz w:val="24"/>
              </w:rPr>
              <w:t>Дар ҳафта 150 дақ кардио иҷро мекунед?</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63</w:t>
            </w:r>
          </w:p>
        </w:tc>
      </w:tr>
      <w:tr>
        <w:tc>
          <w:tcPr>
            <w:tcW w:type="dxa" w:w="4309"/>
          </w:tcPr>
          <w:p>
            <w:pPr>
              <w:spacing w:line="240" w:lineRule="auto" w:after="0" w:before="0"/>
              <w:ind w:firstLine="0"/>
              <w:jc w:val="left"/>
            </w:pPr>
            <w:r>
              <w:rPr>
                <w:rFonts w:ascii="Times New Roman" w:hAnsi="Times New Roman"/>
                <w:b w:val="0"/>
                <w:sz w:val="24"/>
              </w:rPr>
              <w:t>Дар ҳафта 2 рӯз мустаҳкамӣ мекунед?</w:t>
            </w:r>
          </w:p>
        </w:tc>
        <w:tc>
          <w:tcPr>
            <w:tcW w:type="dxa" w:w="1587"/>
          </w:tcPr>
          <w:p>
            <w:pPr>
              <w:spacing w:line="240" w:lineRule="auto" w:after="0" w:before="0"/>
              <w:ind w:firstLine="0"/>
              <w:jc w:val="left"/>
            </w:pPr>
            <w:r>
              <w:rPr>
                <w:rFonts w:ascii="Times New Roman" w:hAnsi="Times New Roman"/>
                <w:b w:val="0"/>
                <w:sz w:val="24"/>
              </w:rPr>
              <w:t>17</w:t>
            </w:r>
          </w:p>
        </w:tc>
        <w:tc>
          <w:tcPr>
            <w:tcW w:type="dxa" w:w="1587"/>
          </w:tcPr>
          <w:p>
            <w:pPr>
              <w:spacing w:line="240" w:lineRule="auto" w:after="0" w:before="0"/>
              <w:ind w:firstLine="0"/>
              <w:jc w:val="left"/>
            </w:pPr>
            <w:r>
              <w:rPr>
                <w:rFonts w:ascii="Times New Roman" w:hAnsi="Times New Roman"/>
                <w:b w:val="0"/>
                <w:sz w:val="24"/>
              </w:rPr>
              <w:t>66</w:t>
            </w:r>
          </w:p>
        </w:tc>
      </w:tr>
      <w:tr>
        <w:tc>
          <w:tcPr>
            <w:tcW w:type="dxa" w:w="4309"/>
          </w:tcPr>
          <w:p>
            <w:pPr>
              <w:spacing w:line="240" w:lineRule="auto" w:after="0" w:before="0"/>
              <w:ind w:firstLine="0"/>
              <w:jc w:val="left"/>
            </w:pPr>
            <w:r>
              <w:rPr>
                <w:rFonts w:ascii="Times New Roman" w:hAnsi="Times New Roman"/>
                <w:b w:val="0"/>
                <w:sz w:val="24"/>
              </w:rPr>
              <w:t>Пеш аз машқ гармкунӣ мекунед?</w:t>
            </w:r>
          </w:p>
        </w:tc>
        <w:tc>
          <w:tcPr>
            <w:tcW w:type="dxa" w:w="1587"/>
          </w:tcPr>
          <w:p>
            <w:pPr>
              <w:spacing w:line="240" w:lineRule="auto" w:after="0" w:before="0"/>
              <w:ind w:firstLine="0"/>
              <w:jc w:val="left"/>
            </w:pPr>
            <w:r>
              <w:rPr>
                <w:rFonts w:ascii="Times New Roman" w:hAnsi="Times New Roman"/>
                <w:b w:val="0"/>
                <w:sz w:val="24"/>
              </w:rPr>
              <w:t>33</w:t>
            </w:r>
          </w:p>
        </w:tc>
        <w:tc>
          <w:tcPr>
            <w:tcW w:type="dxa" w:w="1587"/>
          </w:tcPr>
          <w:p>
            <w:pPr>
              <w:spacing w:line="240" w:lineRule="auto" w:after="0" w:before="0"/>
              <w:ind w:firstLine="0"/>
              <w:jc w:val="left"/>
            </w:pPr>
            <w:r>
              <w:rPr>
                <w:rFonts w:ascii="Times New Roman" w:hAnsi="Times New Roman"/>
                <w:b w:val="0"/>
                <w:sz w:val="24"/>
              </w:rPr>
              <w:t>81</w:t>
            </w:r>
          </w:p>
        </w:tc>
      </w:tr>
      <w:tr>
        <w:tc>
          <w:tcPr>
            <w:tcW w:type="dxa" w:w="4309"/>
          </w:tcPr>
          <w:p>
            <w:pPr>
              <w:spacing w:line="240" w:lineRule="auto" w:after="0" w:before="0"/>
              <w:ind w:firstLine="0"/>
              <w:jc w:val="left"/>
            </w:pPr>
            <w:r>
              <w:rPr>
                <w:rFonts w:ascii="Times New Roman" w:hAnsi="Times New Roman"/>
                <w:b w:val="0"/>
                <w:sz w:val="24"/>
              </w:rPr>
              <w:t>Афзоиши борро аз 10 фоиз набардаштед?</w:t>
            </w:r>
          </w:p>
        </w:tc>
        <w:tc>
          <w:tcPr>
            <w:tcW w:type="dxa" w:w="1587"/>
          </w:tcPr>
          <w:p>
            <w:pPr>
              <w:spacing w:line="240" w:lineRule="auto" w:after="0" w:before="0"/>
              <w:ind w:firstLine="0"/>
              <w:jc w:val="left"/>
            </w:pPr>
            <w:r>
              <w:rPr>
                <w:rFonts w:ascii="Times New Roman" w:hAnsi="Times New Roman"/>
                <w:b w:val="0"/>
                <w:sz w:val="24"/>
              </w:rPr>
              <w:t>26</w:t>
            </w:r>
          </w:p>
        </w:tc>
        <w:tc>
          <w:tcPr>
            <w:tcW w:type="dxa" w:w="1587"/>
          </w:tcPr>
          <w:p>
            <w:pPr>
              <w:spacing w:line="240" w:lineRule="auto" w:after="0" w:before="0"/>
              <w:ind w:firstLine="0"/>
              <w:jc w:val="left"/>
            </w:pPr>
            <w:r>
              <w:rPr>
                <w:rFonts w:ascii="Times New Roman" w:hAnsi="Times New Roman"/>
                <w:b w:val="0"/>
                <w:sz w:val="24"/>
              </w:rPr>
              <w:t>74</w:t>
            </w:r>
          </w:p>
        </w:tc>
      </w:tr>
      <w:tr>
        <w:tc>
          <w:tcPr>
            <w:tcW w:type="dxa" w:w="4309"/>
          </w:tcPr>
          <w:p>
            <w:pPr>
              <w:spacing w:line="240" w:lineRule="auto" w:after="0" w:before="0"/>
              <w:ind w:firstLine="0"/>
              <w:jc w:val="left"/>
            </w:pPr>
            <w:r>
              <w:rPr>
                <w:rFonts w:ascii="Times New Roman" w:hAnsi="Times New Roman"/>
                <w:b w:val="0"/>
                <w:sz w:val="24"/>
              </w:rPr>
              <w:t>Медонед, ки RPE чанд аст?</w:t>
            </w:r>
          </w:p>
        </w:tc>
        <w:tc>
          <w:tcPr>
            <w:tcW w:type="dxa" w:w="1587"/>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58</w:t>
            </w:r>
          </w:p>
        </w:tc>
      </w:tr>
      <w:tr>
        <w:tc>
          <w:tcPr>
            <w:tcW w:type="dxa" w:w="4309"/>
          </w:tcPr>
          <w:p>
            <w:pPr>
              <w:spacing w:line="240" w:lineRule="auto" w:after="0" w:before="0"/>
              <w:ind w:firstLine="0"/>
              <w:jc w:val="left"/>
            </w:pPr>
            <w:r>
              <w:rPr>
                <w:rFonts w:ascii="Times New Roman" w:hAnsi="Times New Roman"/>
                <w:b w:val="0"/>
                <w:sz w:val="24"/>
              </w:rPr>
              <w:t>Баъди машқ 1,2 г/кг протеин истеъмол мекунед?</w:t>
            </w:r>
          </w:p>
        </w:tc>
        <w:tc>
          <w:tcPr>
            <w:tcW w:type="dxa" w:w="1587"/>
          </w:tcPr>
          <w:p>
            <w:pPr>
              <w:spacing w:line="240" w:lineRule="auto" w:after="0" w:before="0"/>
              <w:ind w:firstLine="0"/>
              <w:jc w:val="left"/>
            </w:pPr>
            <w:r>
              <w:rPr>
                <w:rFonts w:ascii="Times New Roman" w:hAnsi="Times New Roman"/>
                <w:b w:val="0"/>
                <w:sz w:val="24"/>
              </w:rPr>
              <w:t>14</w:t>
            </w:r>
          </w:p>
        </w:tc>
        <w:tc>
          <w:tcPr>
            <w:tcW w:type="dxa" w:w="1587"/>
          </w:tcPr>
          <w:p>
            <w:pPr>
              <w:spacing w:line="240" w:lineRule="auto" w:after="0" w:before="0"/>
              <w:ind w:firstLine="0"/>
              <w:jc w:val="left"/>
            </w:pPr>
            <w:r>
              <w:rPr>
                <w:rFonts w:ascii="Times New Roman" w:hAnsi="Times New Roman"/>
                <w:b w:val="0"/>
                <w:sz w:val="24"/>
              </w:rPr>
              <w:t>52</w:t>
            </w:r>
          </w:p>
        </w:tc>
      </w:tr>
      <w:tr>
        <w:tc>
          <w:tcPr>
            <w:tcW w:type="dxa" w:w="4309"/>
          </w:tcPr>
          <w:p>
            <w:pPr>
              <w:spacing w:line="240" w:lineRule="auto" w:after="0" w:before="0"/>
              <w:ind w:firstLine="0"/>
              <w:jc w:val="left"/>
            </w:pPr>
            <w:r>
              <w:rPr>
                <w:rFonts w:ascii="Times New Roman" w:hAnsi="Times New Roman"/>
                <w:b w:val="0"/>
                <w:sz w:val="24"/>
              </w:rPr>
              <w:t>Машқ ва саломатиро пайвастанд мебинед?</w:t>
            </w:r>
          </w:p>
        </w:tc>
        <w:tc>
          <w:tcPr>
            <w:tcW w:type="dxa" w:w="1587"/>
          </w:tcPr>
          <w:p>
            <w:pPr>
              <w:spacing w:line="240" w:lineRule="auto" w:after="0" w:before="0"/>
              <w:ind w:firstLine="0"/>
              <w:jc w:val="left"/>
            </w:pPr>
            <w:r>
              <w:rPr>
                <w:rFonts w:ascii="Times New Roman" w:hAnsi="Times New Roman"/>
                <w:b w:val="0"/>
                <w:sz w:val="24"/>
              </w:rPr>
              <w:t>44</w:t>
            </w:r>
          </w:p>
        </w:tc>
        <w:tc>
          <w:tcPr>
            <w:tcW w:type="dxa" w:w="1587"/>
          </w:tcPr>
          <w:p>
            <w:pPr>
              <w:spacing w:line="240" w:lineRule="auto" w:after="0" w:before="0"/>
              <w:ind w:firstLine="0"/>
              <w:jc w:val="left"/>
            </w:pPr>
            <w:r>
              <w:rPr>
                <w:rFonts w:ascii="Times New Roman" w:hAnsi="Times New Roman"/>
                <w:b w:val="0"/>
                <w:sz w:val="24"/>
              </w:rPr>
              <w:t>86</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360" w:lineRule="auto" w:after="0"/>
        <w:ind w:firstLine="709"/>
        <w:jc w:val="both"/>
      </w:pPr>
      <w:r>
        <w:rPr>
          <w:rFonts w:ascii="Times New Roman" w:hAnsi="Times New Roman"/>
          <w:b w:val="0"/>
          <w:i w:val="0"/>
          <w:sz w:val="28"/>
        </w:rPr>
        <w:t>Нақшаи зерин барои як ҳафтаи санҷишӣ тартиб дода шудааст ва онро метавон бе тағйироти калон дар ҳар ҳафта такрор кард. Ҳар рӯз як вазифаи асосӣ дорад, то бори амалӣ сабук бимонад; баъди ду ҳафтаи пурра хонанда метавонад нақшаро бо нишондодҳои худ мутобиқ созад [7, 188-б.].</w:t>
      </w:r>
    </w:p>
    <w:p>
      <w:pPr>
        <w:spacing w:line="240" w:lineRule="auto" w:after="0"/>
        <w:ind w:firstLine="0"/>
        <w:jc w:val="center"/>
      </w:pPr>
      <w:r>
        <w:rPr>
          <w:rFonts w:ascii="Times New Roman" w:hAnsi="Times New Roman"/>
          <w:b/>
          <w:i w:val="0"/>
          <w:sz w:val="24"/>
        </w:rPr>
        <w:t>Ҷадвали Д.1 — Нақшаи ҳафтаи машқ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Ҷиҳати асосӣ</w:t>
            </w:r>
          </w:p>
        </w:tc>
        <w:tc>
          <w:tcPr>
            <w:tcW w:type="dxa" w:w="3969"/>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Мустаҳкамӣ (болою поён)</w:t>
            </w:r>
          </w:p>
        </w:tc>
        <w:tc>
          <w:tcPr>
            <w:tcW w:type="dxa" w:w="3969"/>
          </w:tcPr>
          <w:p>
            <w:pPr>
              <w:spacing w:line="240" w:lineRule="auto" w:after="0" w:before="0"/>
              <w:ind w:firstLine="0"/>
              <w:jc w:val="left"/>
            </w:pPr>
            <w:r>
              <w:rPr>
                <w:rFonts w:ascii="Times New Roman" w:hAnsi="Times New Roman"/>
                <w:b w:val="0"/>
                <w:sz w:val="24"/>
              </w:rPr>
              <w:t>6 машқ × 3 сет</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Кардио 30 дақ</w:t>
            </w:r>
          </w:p>
        </w:tc>
        <w:tc>
          <w:tcPr>
            <w:tcW w:type="dxa" w:w="3969"/>
          </w:tcPr>
          <w:p>
            <w:pPr>
              <w:spacing w:line="240" w:lineRule="auto" w:after="0" w:before="0"/>
              <w:ind w:firstLine="0"/>
              <w:jc w:val="left"/>
            </w:pPr>
            <w:r>
              <w:rPr>
                <w:rFonts w:ascii="Times New Roman" w:hAnsi="Times New Roman"/>
                <w:b w:val="0"/>
                <w:sz w:val="24"/>
              </w:rPr>
              <w:t>Роҳравии тез</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Кашишҳо 10 дақ</w:t>
            </w:r>
          </w:p>
        </w:tc>
        <w:tc>
          <w:tcPr>
            <w:tcW w:type="dxa" w:w="3969"/>
          </w:tcPr>
          <w:p>
            <w:pPr>
              <w:spacing w:line="240" w:lineRule="auto" w:after="0" w:before="0"/>
              <w:ind w:firstLine="0"/>
              <w:jc w:val="left"/>
            </w:pPr>
            <w:r>
              <w:rPr>
                <w:rFonts w:ascii="Times New Roman" w:hAnsi="Times New Roman"/>
                <w:b w:val="0"/>
                <w:sz w:val="24"/>
              </w:rPr>
              <w:t>Баъди гармкунӣ</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Мустаҳкамӣ (поён)</w:t>
            </w:r>
          </w:p>
        </w:tc>
        <w:tc>
          <w:tcPr>
            <w:tcW w:type="dxa" w:w="3969"/>
          </w:tcPr>
          <w:p>
            <w:pPr>
              <w:spacing w:line="240" w:lineRule="auto" w:after="0" w:before="0"/>
              <w:ind w:firstLine="0"/>
              <w:jc w:val="left"/>
            </w:pPr>
            <w:r>
              <w:rPr>
                <w:rFonts w:ascii="Times New Roman" w:hAnsi="Times New Roman"/>
                <w:b w:val="0"/>
                <w:sz w:val="24"/>
              </w:rPr>
              <w:t>Бори афзоянда</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Кардио 30 дақ</w:t>
            </w:r>
          </w:p>
        </w:tc>
        <w:tc>
          <w:tcPr>
            <w:tcW w:type="dxa" w:w="3969"/>
          </w:tcPr>
          <w:p>
            <w:pPr>
              <w:spacing w:line="240" w:lineRule="auto" w:after="0" w:before="0"/>
              <w:ind w:firstLine="0"/>
              <w:jc w:val="left"/>
            </w:pPr>
            <w:r>
              <w:rPr>
                <w:rFonts w:ascii="Times New Roman" w:hAnsi="Times New Roman"/>
                <w:b w:val="0"/>
                <w:sz w:val="24"/>
              </w:rPr>
              <w:t>Велосипед ё шино</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Фаъолияти оила</w:t>
            </w:r>
          </w:p>
        </w:tc>
        <w:tc>
          <w:tcPr>
            <w:tcW w:type="dxa" w:w="3969"/>
          </w:tcPr>
          <w:p>
            <w:pPr>
              <w:spacing w:line="240" w:lineRule="auto" w:after="0" w:before="0"/>
              <w:ind w:firstLine="0"/>
              <w:jc w:val="left"/>
            </w:pPr>
            <w:r>
              <w:rPr>
                <w:rFonts w:ascii="Times New Roman" w:hAnsi="Times New Roman"/>
                <w:b w:val="0"/>
                <w:sz w:val="24"/>
              </w:rPr>
              <w:t>Бозиҳо, роҳравӣ</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Истироҳат</w:t>
            </w:r>
          </w:p>
        </w:tc>
        <w:tc>
          <w:tcPr>
            <w:tcW w:type="dxa" w:w="3969"/>
          </w:tcPr>
          <w:p>
            <w:pPr>
              <w:spacing w:line="240" w:lineRule="auto" w:after="0" w:before="0"/>
              <w:ind w:firstLine="0"/>
              <w:jc w:val="left"/>
            </w:pPr>
            <w:r>
              <w:rPr>
                <w:rFonts w:ascii="Times New Roman" w:hAnsi="Times New Roman"/>
                <w:b w:val="0"/>
                <w:sz w:val="24"/>
              </w:rPr>
              <w:t>Хоб ва барқарорсозӣ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Тақвими санҷишҳо барои пешгирӣ таҳия шудааст: он кӯмак мекунад тағйироти сусттарро барвақт бинӣ ва нақшаро ислоҳ кунӣ [7, 194-б.]. Барои оила бошад санҷиши солонаи тиббӣ бо ҷадвали қайд ҳамроҳ мешавад [6, 1334-б.].</w:t>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машқ</w:t>
            </w:r>
          </w:p>
        </w:tc>
        <w:tc>
          <w:tcPr>
            <w:tcW w:type="dxa" w:w="2721"/>
          </w:tcPr>
          <w:p>
            <w:pPr>
              <w:spacing w:line="240" w:lineRule="auto" w:after="0" w:before="0"/>
              <w:ind w:firstLine="0"/>
              <w:jc w:val="left"/>
            </w:pPr>
            <w:r>
              <w:rPr>
                <w:rFonts w:ascii="Times New Roman" w:hAnsi="Times New Roman"/>
                <w:b w:val="0"/>
                <w:sz w:val="24"/>
              </w:rPr>
              <w:t>Қайди бор ва такрор</w:t>
            </w:r>
          </w:p>
        </w:tc>
        <w:tc>
          <w:tcPr>
            <w:tcW w:type="dxa" w:w="3515"/>
          </w:tcPr>
          <w:p>
            <w:pPr>
              <w:spacing w:line="240" w:lineRule="auto" w:after="0" w:before="0"/>
              <w:ind w:firstLine="0"/>
              <w:jc w:val="left"/>
            </w:pPr>
            <w:r>
              <w:rPr>
                <w:rFonts w:ascii="Times New Roman" w:hAnsi="Times New Roman"/>
                <w:b w:val="0"/>
                <w:sz w:val="24"/>
              </w:rPr>
              <w:t>Пайгирии афзоиш</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Ҷамъи дақиқаи машқ</w:t>
            </w:r>
          </w:p>
        </w:tc>
        <w:tc>
          <w:tcPr>
            <w:tcW w:type="dxa" w:w="3515"/>
          </w:tcPr>
          <w:p>
            <w:pPr>
              <w:spacing w:line="240" w:lineRule="auto" w:after="0" w:before="0"/>
              <w:ind w:firstLine="0"/>
              <w:jc w:val="left"/>
            </w:pPr>
            <w:r>
              <w:rPr>
                <w:rFonts w:ascii="Times New Roman" w:hAnsi="Times New Roman"/>
                <w:b w:val="0"/>
                <w:sz w:val="24"/>
              </w:rPr>
              <w:t>Меъори 150–300</w:t>
            </w:r>
          </w:p>
        </w:tc>
      </w:tr>
      <w:tr>
        <w:tc>
          <w:tcPr>
            <w:tcW w:type="dxa" w:w="2041"/>
          </w:tcPr>
          <w:p>
            <w:pPr>
              <w:spacing w:line="240" w:lineRule="auto" w:after="0" w:before="0"/>
              <w:ind w:firstLine="0"/>
              <w:jc w:val="left"/>
            </w:pPr>
            <w:r>
              <w:rPr>
                <w:rFonts w:ascii="Times New Roman" w:hAnsi="Times New Roman"/>
                <w:b w:val="0"/>
                <w:sz w:val="24"/>
              </w:rPr>
              <w:t>Ҳар 6 ҳафта</w:t>
            </w:r>
          </w:p>
        </w:tc>
        <w:tc>
          <w:tcPr>
            <w:tcW w:type="dxa" w:w="2721"/>
          </w:tcPr>
          <w:p>
            <w:pPr>
              <w:spacing w:line="240" w:lineRule="auto" w:after="0" w:before="0"/>
              <w:ind w:firstLine="0"/>
              <w:jc w:val="left"/>
            </w:pPr>
            <w:r>
              <w:rPr>
                <w:rFonts w:ascii="Times New Roman" w:hAnsi="Times New Roman"/>
                <w:b w:val="0"/>
                <w:sz w:val="24"/>
              </w:rPr>
              <w:t>Динамометр ва 30-сония</w:t>
            </w:r>
          </w:p>
        </w:tc>
        <w:tc>
          <w:tcPr>
            <w:tcW w:type="dxa" w:w="3515"/>
          </w:tcPr>
          <w:p>
            <w:pPr>
              <w:spacing w:line="240" w:lineRule="auto" w:after="0" w:before="0"/>
              <w:ind w:firstLine="0"/>
              <w:jc w:val="left"/>
            </w:pPr>
            <w:r>
              <w:rPr>
                <w:rFonts w:ascii="Times New Roman" w:hAnsi="Times New Roman"/>
                <w:b w:val="0"/>
                <w:sz w:val="24"/>
              </w:rPr>
              <w:t>Қувват</w:t>
            </w:r>
          </w:p>
        </w:tc>
      </w:tr>
      <w:tr>
        <w:tc>
          <w:tcPr>
            <w:tcW w:type="dxa" w:w="2041"/>
          </w:tcPr>
          <w:p>
            <w:pPr>
              <w:spacing w:line="240" w:lineRule="auto" w:after="0" w:before="0"/>
              <w:ind w:firstLine="0"/>
              <w:jc w:val="left"/>
            </w:pPr>
            <w:r>
              <w:rPr>
                <w:rFonts w:ascii="Times New Roman" w:hAnsi="Times New Roman"/>
                <w:b w:val="0"/>
                <w:sz w:val="24"/>
              </w:rPr>
              <w:t>Ҳар 6 ҳафта</w:t>
            </w:r>
          </w:p>
        </w:tc>
        <w:tc>
          <w:tcPr>
            <w:tcW w:type="dxa" w:w="2721"/>
          </w:tcPr>
          <w:p>
            <w:pPr>
              <w:spacing w:line="240" w:lineRule="auto" w:after="0" w:before="0"/>
              <w:ind w:firstLine="0"/>
              <w:jc w:val="left"/>
            </w:pPr>
            <w:r>
              <w:rPr>
                <w:rFonts w:ascii="Times New Roman" w:hAnsi="Times New Roman"/>
                <w:b w:val="0"/>
                <w:sz w:val="24"/>
              </w:rPr>
              <w:t>Роҳравии 6-дақиқа</w:t>
            </w:r>
          </w:p>
        </w:tc>
        <w:tc>
          <w:tcPr>
            <w:tcW w:type="dxa" w:w="3515"/>
          </w:tcPr>
          <w:p>
            <w:pPr>
              <w:spacing w:line="240" w:lineRule="auto" w:after="0" w:before="0"/>
              <w:ind w:firstLine="0"/>
              <w:jc w:val="left"/>
            </w:pPr>
            <w:r>
              <w:rPr>
                <w:rFonts w:ascii="Times New Roman" w:hAnsi="Times New Roman"/>
                <w:b w:val="0"/>
                <w:sz w:val="24"/>
              </w:rPr>
              <w:t>Тавоноӣ</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Муоинаи тиббӣ</w:t>
            </w:r>
          </w:p>
        </w:tc>
        <w:tc>
          <w:tcPr>
            <w:tcW w:type="dxa" w:w="3515"/>
          </w:tcPr>
          <w:p>
            <w:pPr>
              <w:spacing w:line="240" w:lineRule="auto" w:after="0" w:before="0"/>
              <w:ind w:firstLine="0"/>
              <w:jc w:val="left"/>
            </w:pPr>
            <w:r>
              <w:rPr>
                <w:rFonts w:ascii="Times New Roman" w:hAnsi="Times New Roman"/>
                <w:b w:val="0"/>
                <w:sz w:val="24"/>
              </w:rPr>
              <w:t>Бехатарӣ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236–286 (Skeletal and smooth muscle).</w:t>
      </w:r>
    </w:p>
    <w:p>
      <w:pPr>
        <w:spacing w:line="360" w:lineRule="auto" w:after="0"/>
        <w:ind w:firstLine="0"/>
        <w:jc w:val="left"/>
      </w:pPr>
      <w:r>
        <w:rPr>
          <w:rFonts w:ascii="Times New Roman" w:hAnsi="Times New Roman"/>
          <w:b w:val="0"/>
          <w:i w:val="0"/>
          <w:sz w:val="28"/>
        </w:rPr>
        <w:t>2. StatPearls. Physiology, Skeletal Muscle and Exercise. — Treasure Island: StatPearls Publishing, 2024. URL: https://www.ncbi.nlm.nih.gov/books/NBK537139</w:t>
      </w:r>
    </w:p>
    <w:p>
      <w:pPr>
        <w:spacing w:line="360" w:lineRule="auto" w:after="0"/>
        <w:ind w:firstLine="0"/>
        <w:jc w:val="left"/>
      </w:pPr>
      <w:r>
        <w:rPr>
          <w:rFonts w:ascii="Times New Roman" w:hAnsi="Times New Roman"/>
          <w:b w:val="0"/>
          <w:i w:val="0"/>
          <w:sz w:val="28"/>
        </w:rPr>
        <w:t>3. Ganong W. F. Review of Medical Physiology. 27th ed. — New York: McGraw-Hill, 2023. — P. 96–140 (Excitable tissue: muscle).</w:t>
      </w:r>
    </w:p>
    <w:p>
      <w:pPr>
        <w:spacing w:line="360" w:lineRule="auto" w:after="0"/>
        <w:ind w:firstLine="0"/>
        <w:jc w:val="left"/>
      </w:pPr>
      <w:r>
        <w:rPr>
          <w:rFonts w:ascii="Times New Roman" w:hAnsi="Times New Roman"/>
          <w:b w:val="0"/>
          <w:i w:val="0"/>
          <w:sz w:val="28"/>
        </w:rPr>
        <w:t>4. World Health Organization. WHO guidelines on physical activity and sedentary behaviour. — Geneva: WHO, 2020. — 104 p. URL: https://www.who.int</w:t>
      </w:r>
    </w:p>
    <w:p>
      <w:pPr>
        <w:spacing w:line="360" w:lineRule="auto" w:after="0"/>
        <w:ind w:firstLine="0"/>
        <w:jc w:val="left"/>
      </w:pPr>
      <w:r>
        <w:rPr>
          <w:rFonts w:ascii="Times New Roman" w:hAnsi="Times New Roman"/>
          <w:b w:val="0"/>
          <w:i w:val="0"/>
          <w:sz w:val="28"/>
        </w:rPr>
        <w:t>5. New England Journal of Medicine. Exercise, health span and chronic disease prevention: a review. — N Engl J Med, 2021. — P. 2100–2116.</w:t>
      </w:r>
    </w:p>
    <w:p>
      <w:pPr>
        <w:spacing w:line="360" w:lineRule="auto" w:after="0"/>
        <w:ind w:firstLine="0"/>
        <w:jc w:val="left"/>
      </w:pPr>
      <w:r>
        <w:rPr>
          <w:rFonts w:ascii="Times New Roman" w:hAnsi="Times New Roman"/>
          <w:b w:val="0"/>
          <w:i w:val="0"/>
          <w:sz w:val="28"/>
        </w:rPr>
        <w:t>6.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7. Маҷмӯаи мақолаҳои конфаренси илмии ҷавонон «Илми муосир ва саломатӣ». — Хуҷанд, 2024. — С. 175–196.</w:t>
      </w:r>
    </w:p>
    <w:p>
      <w:pPr>
        <w:spacing w:line="360" w:lineRule="auto" w:after="0"/>
        <w:ind w:firstLine="0"/>
        <w:jc w:val="left"/>
      </w:pPr>
      <w:r>
        <w:rPr>
          <w:rFonts w:ascii="Times New Roman" w:hAnsi="Times New Roman"/>
          <w:b w:val="0"/>
          <w:i w:val="0"/>
          <w:sz w:val="28"/>
        </w:rPr>
        <w:t>8. OpenStax. Anatomy and Physiology 2e. — Houston: OpenStax, 2022. — P. 320–370 (The muscular system). URL: https://openstax.org</w:t>
      </w:r>
    </w:p>
    <w:p>
      <w:pPr>
        <w:spacing w:line="360" w:lineRule="auto" w:after="0"/>
        <w:ind w:firstLine="0"/>
        <w:jc w:val="left"/>
      </w:pPr>
      <w:r>
        <w:rPr>
          <w:rFonts w:ascii="Times New Roman" w:hAnsi="Times New Roman"/>
          <w:b w:val="0"/>
          <w:i w:val="0"/>
          <w:sz w:val="28"/>
        </w:rPr>
        <w:t>9. Nature Reviews Physiology. Exercise physiology, metabolic adaptation and muscle plasticity: a review. — Nat Rev Physiol, 2021. — P. 112–140.</w:t>
      </w:r>
    </w:p>
    <w:p>
      <w:pPr>
        <w:spacing w:line="360" w:lineRule="auto" w:after="0"/>
        <w:ind w:firstLine="0"/>
        <w:jc w:val="left"/>
      </w:pPr>
      <w:r>
        <w:rPr>
          <w:rFonts w:ascii="Times New Roman" w:hAnsi="Times New Roman"/>
          <w:b w:val="0"/>
          <w:i w:val="0"/>
          <w:sz w:val="28"/>
        </w:rPr>
        <w:t>10. Guyton A. C., Hall J. E. Textbook of Medical Physiology. 15th ed. — Philadelphia: Elsevier, 2021. — P. 75–120 (Contraction of skeletal muscle and motor units).</w:t>
      </w:r>
    </w:p>
    <w:p>
      <w:pPr>
        <w:spacing w:line="360" w:lineRule="auto" w:after="0"/>
        <w:ind w:firstLine="0"/>
        <w:jc w:val="left"/>
      </w:pPr>
      <w:r>
        <w:rPr>
          <w:rFonts w:ascii="Times New Roman" w:hAnsi="Times New Roman"/>
          <w:b w:val="0"/>
          <w:i w:val="0"/>
          <w:sz w:val="28"/>
        </w:rPr>
        <w:t>11. American College of Sports Medicine. ACSM's Guidelines for Exercise Testing and Prescription. 11th ed. — Philadelphia: Wolters Kluwer, 2023. — P. 140–215.</w:t>
      </w:r>
    </w:p>
    <w:p>
      <w:pPr>
        <w:spacing w:line="360" w:lineRule="auto" w:after="0"/>
        <w:ind w:firstLine="0"/>
        <w:jc w:val="left"/>
      </w:pPr>
      <w:r>
        <w:rPr>
          <w:rFonts w:ascii="Times New Roman" w:hAnsi="Times New Roman"/>
          <w:b w:val="0"/>
          <w:i w:val="0"/>
          <w:sz w:val="28"/>
        </w:rPr>
        <w:t>12. JAMA Network Open. Resistance training, muscle strength and cardiometabolic risk: cohort studies. — JAMA Netw Open, 2022. — P. 2140–2153.</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