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«ХОЛЕСТЕРИН ВА БИОСИНТЕЗИ ОН»</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ХОЛЕСТЕРИН — ЛИПИДИИ МУҲИМИ ҲУҶАЙРА</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Сохтор ва вазифаҳои холестерин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Манбаъҳо: ғизо ва синтези дохилӣ</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1.3. Биосинтез: ацетил-КоА → мевалонат</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1.4. Танзими HMG-КоА-редуктаза</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БАНДИ 2. РАФТИ СИНТЕЗ, САРОНИҲО ВА СТАТИНҲО</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2.1. Аз мевалонат то холестерин</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2.2. Холестерин ва кислотаҳои ҷигарӣ</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2.3. Статинҳо: механизм ва ҷои клиникӣ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2.4. Танзими генӣ: SREBP ва LDL-ресептор</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2.5. Ҷуброни статинҳо ва усулҳои дигар</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БАНДИ 3. ТАҶРИБА, МЕЪОРҲО ВА КЛИНИКА</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3.1. Таҷриба: холестерини умумӣ (усули энзимӣ)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3.2. Ҳисобҳо ва меъорҳои асосӣ</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3.3. Пайвасти клиникӣ: атеросклероз</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3.4. Хулосаҳои банди сеюм</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МЕЪОРҲОИ ЛИПИДӢ ВА ДОРУҲО</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Холестерин липиди хосси ҳуҷайраҳои ҳайвонӣ аст. Он сохтори стероидӣ бо 27 атоми карбон дорад [1, 676-б.]. Ҳар ҳуҷайра холестеринро барои мембрана талаб мекунад [2, 186-б.]. Аз он кислотаҳои ҷигарӣ, ҳормонҳои стероидӣ ва витамини D месозанд [3, 246-б.]. Аз ин рӯ, холестерин липиди ҳаётӣ ном мешавад [4, 3-б.].</w:t>
      </w:r>
    </w:p>
    <w:p>
      <w:pPr>
        <w:spacing w:line="360" w:lineRule="auto" w:after="0"/>
        <w:ind w:firstLine="709"/>
        <w:jc w:val="both"/>
      </w:pPr>
      <w:r>
        <w:rPr>
          <w:rFonts w:ascii="Times New Roman" w:hAnsi="Times New Roman"/>
          <w:b w:val="0"/>
          <w:i w:val="0"/>
          <w:sz w:val="28"/>
        </w:rPr>
        <w:t>Организм холестеринро ду манбаъ мегирад. Синтези дохилӣ тақрибан 1 грамм дар рӯз медиҳад [4, 4-б.]. Ғизо тақрибан 300 миллиграмм дар рӯз меоварад [5, 228-б.]. Ҳарду манбаъ бо механизми генӣ мутараф танзим мешаванд [6, 212-б.]. Аз ҳамин сабаб биосинтези холестерин яке аз танзимшудатарин роҳҳо аст [6, 212-б.].</w:t>
      </w:r>
    </w:p>
    <w:p>
      <w:pPr>
        <w:spacing w:line="360" w:lineRule="auto" w:after="0"/>
        <w:ind w:firstLine="709"/>
        <w:jc w:val="both"/>
      </w:pPr>
      <w:r>
        <w:rPr>
          <w:rFonts w:ascii="Times New Roman" w:hAnsi="Times New Roman"/>
          <w:b w:val="0"/>
          <w:i w:val="0"/>
          <w:sz w:val="28"/>
        </w:rPr>
        <w:t>Реаксияи калидӣ HMG-КоА-редуктаза аст. Он танзимгари суръати роҳ аст [7, 3-б.]. Статинҳо ҳамин ферментро ингибиш мекунанд [8, 88-б.]. Аз ин сабб мавзӯъ ба ташхис ва табобат пайваст аст [8, 90-б.]. Ҳолестерини баланд атеросклерозро меоварад [9, 212-б.]. Аз ин рӯ, омӯзиши биосинтез барои тиб зарур аст [10, 106-б.].</w:t>
      </w:r>
    </w:p>
    <w:p>
      <w:pPr>
        <w:spacing w:line="360" w:lineRule="auto" w:after="0"/>
        <w:ind w:firstLine="709"/>
        <w:jc w:val="both"/>
      </w:pPr>
      <w:r>
        <w:rPr>
          <w:rFonts w:ascii="Times New Roman" w:hAnsi="Times New Roman"/>
          <w:b w:val="0"/>
          <w:i w:val="0"/>
          <w:sz w:val="28"/>
        </w:rPr>
        <w:t>Объекти таҳқиқ — биосинтези холестерин ҳамчун манбаи асосии липидҳои стероидӣ. Субъекти таҳқиқ — пайвасти реаксияҳои синтез, танзими генӣ ва ҳисоби ададии меъорҳо. Мақсади кор — ҷамъбасти назарияи биосинтез, таҳлили статинҳо ва тарҳи таҷрибаи лабораторӣ [5, 226-б.]. Натиҷаҳо дар ҷадвалҳо, мисолҳо ва расмҳо ҷамъбаст мешаванд [11, 258-б.]. Маводи кор ба дарсҳои амалии биохимия мегузарад.</w:t>
      </w:r>
    </w:p>
    <w:p>
      <w:pPr>
        <w:spacing w:line="360" w:lineRule="auto" w:after="0"/>
        <w:ind w:firstLine="709"/>
        <w:jc w:val="both"/>
      </w:pPr>
      <w:r>
        <w:rPr>
          <w:rFonts w:ascii="Times New Roman" w:hAnsi="Times New Roman"/>
          <w:b w:val="0"/>
          <w:i w:val="0"/>
          <w:sz w:val="28"/>
        </w:rPr>
        <w:t>Вазифаҳои кор чунин муқаррар шуданд. 1) омӯхтани сохтор ва вазифаҳои холестерин. 2) муқоисаи манбаъҳои ғизоӣ ва дохилӣ. 3) тавсифи реаксияҳои биосинтез ва ферменти калидӣ. 4) таҳлили танзими HMG-КоА-редуктаза ва системаи SREBP. 5) баррасии кислотаҳои ҷигарӣ ҳамчун сарони холестерин. 6) баррасии статинҳо ва механизмҳои ҷубронӣ. 7) гузарондани таҷрибаи муайянкунии холестерини умумӣ бо ҳисоби ададӣ [11, 260-б.]. Ҳар вазифа дар бандҳои кор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мегардад. Реҷаи таҷриба аз маҷмуаи корҳои амалии кафедра гирифта шудааст [11, 262-б.]. Меъорҳо бо адабиёти байналмилалӣ муқоиса мешаванд [9, 216-б.]. Мисолҳо бо рақамҳои воқеии адабиёт ҳисоб шудаанд, на бо таҳмин. Ин услуб эътимоднокии натиҷаро нигоҳ медорад.</w:t>
      </w:r>
    </w:p>
    <w:p>
      <w:pPr>
        <w:spacing w:line="360" w:lineRule="auto" w:after="0"/>
        <w:ind w:firstLine="709"/>
        <w:jc w:val="both"/>
      </w:pPr>
      <w:r>
        <w:rPr>
          <w:rFonts w:ascii="Times New Roman" w:hAnsi="Times New Roman"/>
          <w:b w:val="0"/>
          <w:i w:val="0"/>
          <w:sz w:val="28"/>
        </w:rPr>
        <w:t>Дар навиштани кор қоидаҳои кафедра риоя шуданд: ҷумлаҳои кӯтоҳ, мисолҳои ҳисобӣ ва ҷадвалҳои муқоисавӣ [10, 108-б.]. Ҷумлаҳои кӯтоҳ матнро сабук мекунанд [12, 208-б.]. Ҳар абзац як фикрро медиҳад. Ҷадвалҳо рақамҳоро мураттаб мекунанд [11, 264-б.]. Расмҳо нишондиҳандаро тасвир мекунанд. Ин услуб матнро барои хонанда равшан мегардонад.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рӯйхати адабиёт ва ду замима. Банди якум сохтор, манбаъҳо, биосинтез ва танзими редуктазаро меомӯзад. Банди дуюм рафти синтез, кислотаҳои ҷигарӣ, статинҳо ва танзими генӣ таҳлил мекунад. Банди сеюм таҷриба, меъорҳо ва пайвасти клиникӣ пешниҳод мекунад. Матни асосӣ тақрибан 31 саҳифа ҳаҷм дорад ва дар ҷадвалу расмҳо ҷамъбаст мешавад [13, 112-б.]. Мавзӯъ бо фанҳои физиология, фармакология ва кардиология пайваст аст.</w:t>
      </w:r>
    </w:p>
    <w:p>
      <w:pPr>
        <w:spacing w:line="360" w:lineRule="auto" w:after="0"/>
        <w:ind w:firstLine="709"/>
        <w:jc w:val="both"/>
      </w:pPr>
      <w:r>
        <w:rPr>
          <w:rFonts w:ascii="Times New Roman" w:hAnsi="Times New Roman"/>
          <w:b w:val="0"/>
          <w:i w:val="0"/>
          <w:sz w:val="28"/>
        </w:rPr>
        <w:t>Кор барои кафедра арзиши методикӣ дорад [12, 210-б.]. Тавсияҳои он ба дарсҳои оянда мегузаранд [13, 114-б.]. Маводи кор ба фонди кафедра мегузарад [11, 258-б.]. Ин пайвасти таълим ва методика мебошад [12, 212-б.]. Ин арзиши кории кафедравӣ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ХОЛЕСТЕРИН — ЛИПИДИИ МУҲИМИ ҲУҶАЙРА</w:t>
      </w:r>
    </w:p>
    <w:p>
      <w:pPr>
        <w:spacing w:line="360" w:lineRule="auto" w:after="0"/>
        <w:ind w:firstLine="709"/>
        <w:jc w:val="left"/>
      </w:pPr>
      <w:r>
        <w:rPr>
          <w:rFonts w:ascii="Times New Roman" w:hAnsi="Times New Roman"/>
          <w:b/>
          <w:i w:val="0"/>
          <w:sz w:val="28"/>
        </w:rPr>
        <w:t>1.1. Сохтор ва вазифаҳои холестерин</w:t>
      </w:r>
    </w:p>
    <w:p>
      <w:pPr>
        <w:spacing w:line="360" w:lineRule="auto" w:after="0"/>
        <w:ind w:firstLine="709"/>
        <w:jc w:val="both"/>
      </w:pPr>
      <w:r>
        <w:rPr>
          <w:rFonts w:ascii="Times New Roman" w:hAnsi="Times New Roman"/>
          <w:b w:val="0"/>
          <w:i w:val="0"/>
          <w:sz w:val="28"/>
        </w:rPr>
        <w:t>Холестерин алколи стероидӣ аст. Он ядрои сикллопентанопергидрофенантрен дорад [14, 168-б.]. Дар ҳалқаи A гурӯҳи гидроксили дорад [14, 168-б.]. Занҷири паҳлӯии сакзанҷир ба ҳалқаи D пайваст аст [1, 676-б.]. Аз ин сабб молекула амфипатии нисбӣ дорад [1, 676-б.].</w:t>
      </w:r>
    </w:p>
    <w:p>
      <w:pPr>
        <w:spacing w:line="360" w:lineRule="auto" w:after="0"/>
        <w:ind w:firstLine="709"/>
        <w:jc w:val="both"/>
      </w:pPr>
      <w:r>
        <w:rPr>
          <w:rFonts w:ascii="Times New Roman" w:hAnsi="Times New Roman"/>
          <w:b w:val="0"/>
          <w:i w:val="0"/>
          <w:sz w:val="28"/>
        </w:rPr>
        <w:t>Ҳалқаҳои стероидӣ сахт мебошанд. Онҳо молекуларо хамида намекунанд [2, 186-б.]. Гурӯҳи OH ба сӯи сарҳади мембрана рӯст [2, 186-б.]. Ҳалқаҳо бо кислотаҳои чарб мепайванданд [2, 188-б.]. Аз ин сабб холестерин сатҳи мембранаро танзим мекунад [2, 188-б.].</w:t>
      </w:r>
    </w:p>
    <w:p>
      <w:pPr>
        <w:spacing w:line="360" w:lineRule="auto" w:after="0"/>
        <w:ind w:firstLine="709"/>
        <w:jc w:val="both"/>
      </w:pPr>
      <w:r>
        <w:rPr>
          <w:rFonts w:ascii="Times New Roman" w:hAnsi="Times New Roman"/>
          <w:b w:val="0"/>
          <w:i w:val="0"/>
          <w:sz w:val="28"/>
        </w:rPr>
        <w:t>Нақши мембравӣ асосӣ мебошад. Холестерин молекулаҳои фосфолипидро мустаҳкам мекунад [2, 188-б.]. Дар ҳарорати баланд он мембранаро сахт медиҳад [2, 188-б.]. Дар сард он кристаллизацияро пешгирӣ мекунад [2, 188-б.]. Аз ин сабб мембрана мӯътадил мемонад [2, 190-б.]. Ин ҷузъи танзими мустаҳкамӣ мебошад.</w:t>
      </w:r>
    </w:p>
    <w:p>
      <w:pPr>
        <w:spacing w:line="360" w:lineRule="auto" w:after="0"/>
        <w:ind w:firstLine="709"/>
        <w:jc w:val="both"/>
      </w:pPr>
      <w:r>
        <w:rPr>
          <w:rFonts w:ascii="Times New Roman" w:hAnsi="Times New Roman"/>
          <w:b w:val="0"/>
          <w:i w:val="0"/>
          <w:sz w:val="28"/>
        </w:rPr>
        <w:t>Холестерин бо шаклҳои дигар ҳам муҳим аст. Дар миелин он ҳиссаи асосии липид аст [15, 352-б.]. Нақши он дар ағзаи асаб махсус аст [15, 354-б.]. Аз ин сабб мия онро захира мекунад [15, 352-б.]. Ин ҷузъи миелин мебошад.</w:t>
      </w:r>
    </w:p>
    <w:p>
      <w:pPr>
        <w:spacing w:line="360" w:lineRule="auto" w:after="0"/>
        <w:ind w:firstLine="709"/>
        <w:jc w:val="both"/>
      </w:pPr>
      <w:r>
        <w:rPr>
          <w:rFonts w:ascii="Times New Roman" w:hAnsi="Times New Roman"/>
          <w:b w:val="0"/>
          <w:i w:val="0"/>
          <w:sz w:val="28"/>
        </w:rPr>
        <w:t>Дар липопротеинҳо холестерин нақлиёт меёбад. Шакли эфири холестерин обнанозӯфт аст [16, 304-б.]. Эфиросозӣ бо ЛХАТ дар хун мегузарад [16, 304-б.]. Аз ин сабб нақлиёт имконпазир мешавад [16, 304-б.]. Ин ҷузъи нақлиёти липид мебошад.</w:t>
      </w:r>
    </w:p>
    <w:p>
      <w:pPr>
        <w:spacing w:line="360" w:lineRule="auto" w:after="0"/>
        <w:ind w:firstLine="709"/>
        <w:jc w:val="both"/>
      </w:pPr>
      <w:r>
        <w:rPr>
          <w:rFonts w:ascii="Times New Roman" w:hAnsi="Times New Roman"/>
          <w:b w:val="0"/>
          <w:i w:val="0"/>
          <w:sz w:val="28"/>
        </w:rPr>
        <w:t>Эфиросозӣ дар хун муҳим аст. ЛХАТ кислотаи чарбро илова мекунад [16, 304-б.]. Маҳсул эфири холестерин аст [16, 304-б.]. Аз ин сабб он дар ҳастаи HDL ҷой мегирад [16, 306-б.]. Ин ҷузъи ЛХАТ мебошад.</w:t>
      </w:r>
    </w:p>
    <w:p>
      <w:pPr>
        <w:spacing w:line="240" w:lineRule="auto" w:after="0"/>
        <w:ind w:firstLine="0"/>
        <w:jc w:val="center"/>
      </w:pPr>
      <w:r>
        <w:rPr>
          <w:rFonts w:ascii="Times New Roman" w:hAnsi="Times New Roman"/>
          <w:b/>
          <w:i w:val="0"/>
          <w:sz w:val="24"/>
        </w:rPr>
        <w:t>Ҷадвали 1.1 — Вазифаҳои холестерин ва ҷои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Вазифа</w:t>
            </w:r>
          </w:p>
        </w:tc>
        <w:tc>
          <w:tcPr>
            <w:tcW w:type="dxa" w:w="2494"/>
            <w:shd w:val="clear" w:fill="EDEDED"/>
          </w:tcPr>
          <w:p>
            <w:pPr>
              <w:spacing w:line="240" w:lineRule="auto" w:after="0" w:before="0"/>
              <w:ind w:firstLine="0"/>
              <w:jc w:val="left"/>
            </w:pPr>
            <w:r>
              <w:rPr>
                <w:rFonts w:ascii="Times New Roman" w:hAnsi="Times New Roman"/>
                <w:b/>
                <w:sz w:val="24"/>
              </w:rPr>
              <w:t>Ҷой</w:t>
            </w:r>
          </w:p>
        </w:tc>
        <w:tc>
          <w:tcPr>
            <w:tcW w:type="dxa" w:w="3969"/>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Сохтори мембрана</w:t>
            </w:r>
          </w:p>
        </w:tc>
        <w:tc>
          <w:tcPr>
            <w:tcW w:type="dxa" w:w="2494"/>
          </w:tcPr>
          <w:p>
            <w:pPr>
              <w:spacing w:line="240" w:lineRule="auto" w:after="0" w:before="0"/>
              <w:ind w:firstLine="0"/>
              <w:jc w:val="left"/>
            </w:pPr>
            <w:r>
              <w:rPr>
                <w:rFonts w:ascii="Times New Roman" w:hAnsi="Times New Roman"/>
                <w:b w:val="0"/>
                <w:sz w:val="24"/>
              </w:rPr>
              <w:t>Ҳамаи ҳуҷайраҳо [2, 186-б.]</w:t>
            </w:r>
          </w:p>
        </w:tc>
        <w:tc>
          <w:tcPr>
            <w:tcW w:type="dxa" w:w="3969"/>
          </w:tcPr>
          <w:p>
            <w:pPr>
              <w:spacing w:line="240" w:lineRule="auto" w:after="0" w:before="0"/>
              <w:ind w:firstLine="0"/>
              <w:jc w:val="left"/>
            </w:pPr>
            <w:r>
              <w:rPr>
                <w:rFonts w:ascii="Times New Roman" w:hAnsi="Times New Roman"/>
                <w:b w:val="0"/>
                <w:sz w:val="24"/>
              </w:rPr>
              <w:t>Танзими мустаҳкамӣ [2, 188-б.]</w:t>
            </w:r>
          </w:p>
        </w:tc>
      </w:tr>
      <w:tr>
        <w:tc>
          <w:tcPr>
            <w:tcW w:type="dxa" w:w="2608"/>
          </w:tcPr>
          <w:p>
            <w:pPr>
              <w:spacing w:line="240" w:lineRule="auto" w:after="0" w:before="0"/>
              <w:ind w:firstLine="0"/>
              <w:jc w:val="left"/>
            </w:pPr>
            <w:r>
              <w:rPr>
                <w:rFonts w:ascii="Times New Roman" w:hAnsi="Times New Roman"/>
                <w:b w:val="0"/>
                <w:sz w:val="24"/>
              </w:rPr>
              <w:t>Нақлиёт</w:t>
            </w:r>
          </w:p>
        </w:tc>
        <w:tc>
          <w:tcPr>
            <w:tcW w:type="dxa" w:w="2494"/>
          </w:tcPr>
          <w:p>
            <w:pPr>
              <w:spacing w:line="240" w:lineRule="auto" w:after="0" w:before="0"/>
              <w:ind w:firstLine="0"/>
              <w:jc w:val="left"/>
            </w:pPr>
            <w:r>
              <w:rPr>
                <w:rFonts w:ascii="Times New Roman" w:hAnsi="Times New Roman"/>
                <w:b w:val="0"/>
                <w:sz w:val="24"/>
              </w:rPr>
              <w:t>Липопротеинҳо [16, 304-б.]</w:t>
            </w:r>
          </w:p>
        </w:tc>
        <w:tc>
          <w:tcPr>
            <w:tcW w:type="dxa" w:w="3969"/>
          </w:tcPr>
          <w:p>
            <w:pPr>
              <w:spacing w:line="240" w:lineRule="auto" w:after="0" w:before="0"/>
              <w:ind w:firstLine="0"/>
              <w:jc w:val="left"/>
            </w:pPr>
            <w:r>
              <w:rPr>
                <w:rFonts w:ascii="Times New Roman" w:hAnsi="Times New Roman"/>
                <w:b w:val="0"/>
                <w:sz w:val="24"/>
              </w:rPr>
              <w:t>Эфири холестерин [16, 304-б.]</w:t>
            </w:r>
          </w:p>
        </w:tc>
      </w:tr>
      <w:tr>
        <w:tc>
          <w:tcPr>
            <w:tcW w:type="dxa" w:w="2608"/>
          </w:tcPr>
          <w:p>
            <w:pPr>
              <w:spacing w:line="240" w:lineRule="auto" w:after="0" w:before="0"/>
              <w:ind w:firstLine="0"/>
              <w:jc w:val="left"/>
            </w:pPr>
            <w:r>
              <w:rPr>
                <w:rFonts w:ascii="Times New Roman" w:hAnsi="Times New Roman"/>
                <w:b w:val="0"/>
                <w:sz w:val="24"/>
              </w:rPr>
              <w:t>Кислотаҳои ҷигарӣ</w:t>
            </w:r>
          </w:p>
        </w:tc>
        <w:tc>
          <w:tcPr>
            <w:tcW w:type="dxa" w:w="2494"/>
          </w:tcPr>
          <w:p>
            <w:pPr>
              <w:spacing w:line="240" w:lineRule="auto" w:after="0" w:before="0"/>
              <w:ind w:firstLine="0"/>
              <w:jc w:val="left"/>
            </w:pPr>
            <w:r>
              <w:rPr>
                <w:rFonts w:ascii="Times New Roman" w:hAnsi="Times New Roman"/>
                <w:b w:val="0"/>
                <w:sz w:val="24"/>
              </w:rPr>
              <w:t>Ҷигар [3, 246-б.]</w:t>
            </w:r>
          </w:p>
        </w:tc>
        <w:tc>
          <w:tcPr>
            <w:tcW w:type="dxa" w:w="3969"/>
          </w:tcPr>
          <w:p>
            <w:pPr>
              <w:spacing w:line="240" w:lineRule="auto" w:after="0" w:before="0"/>
              <w:ind w:firstLine="0"/>
              <w:jc w:val="left"/>
            </w:pPr>
            <w:r>
              <w:rPr>
                <w:rFonts w:ascii="Times New Roman" w:hAnsi="Times New Roman"/>
                <w:b w:val="0"/>
                <w:sz w:val="24"/>
              </w:rPr>
              <w:t>Ҳазф аз организм [3, 248-б.]</w:t>
            </w:r>
          </w:p>
        </w:tc>
      </w:tr>
      <w:tr>
        <w:tc>
          <w:tcPr>
            <w:tcW w:type="dxa" w:w="2608"/>
          </w:tcPr>
          <w:p>
            <w:pPr>
              <w:spacing w:line="240" w:lineRule="auto" w:after="0" w:before="0"/>
              <w:ind w:firstLine="0"/>
              <w:jc w:val="left"/>
            </w:pPr>
            <w:r>
              <w:rPr>
                <w:rFonts w:ascii="Times New Roman" w:hAnsi="Times New Roman"/>
                <w:b w:val="0"/>
                <w:sz w:val="24"/>
              </w:rPr>
              <w:t>Ҳормонҳои стероидӣ</w:t>
            </w:r>
          </w:p>
        </w:tc>
        <w:tc>
          <w:tcPr>
            <w:tcW w:type="dxa" w:w="2494"/>
          </w:tcPr>
          <w:p>
            <w:pPr>
              <w:spacing w:line="240" w:lineRule="auto" w:after="0" w:before="0"/>
              <w:ind w:firstLine="0"/>
              <w:jc w:val="left"/>
            </w:pPr>
            <w:r>
              <w:rPr>
                <w:rFonts w:ascii="Times New Roman" w:hAnsi="Times New Roman"/>
                <w:b w:val="0"/>
                <w:sz w:val="24"/>
              </w:rPr>
              <w:t>Гормонзои ҳуҷайраҳо [17, 96-б.]</w:t>
            </w:r>
          </w:p>
        </w:tc>
        <w:tc>
          <w:tcPr>
            <w:tcW w:type="dxa" w:w="3969"/>
          </w:tcPr>
          <w:p>
            <w:pPr>
              <w:spacing w:line="240" w:lineRule="auto" w:after="0" w:before="0"/>
              <w:ind w:firstLine="0"/>
              <w:jc w:val="left"/>
            </w:pPr>
            <w:r>
              <w:rPr>
                <w:rFonts w:ascii="Times New Roman" w:hAnsi="Times New Roman"/>
                <w:b w:val="0"/>
                <w:sz w:val="24"/>
              </w:rPr>
              <w:t>Прегненолон — санг [17, 96-б.]</w:t>
            </w:r>
          </w:p>
        </w:tc>
      </w:tr>
      <w:tr>
        <w:tc>
          <w:tcPr>
            <w:tcW w:type="dxa" w:w="2608"/>
          </w:tcPr>
          <w:p>
            <w:pPr>
              <w:spacing w:line="240" w:lineRule="auto" w:after="0" w:before="0"/>
              <w:ind w:firstLine="0"/>
              <w:jc w:val="left"/>
            </w:pPr>
            <w:r>
              <w:rPr>
                <w:rFonts w:ascii="Times New Roman" w:hAnsi="Times New Roman"/>
                <w:b w:val="0"/>
                <w:sz w:val="24"/>
              </w:rPr>
              <w:t>Витамини D3</w:t>
            </w:r>
          </w:p>
        </w:tc>
        <w:tc>
          <w:tcPr>
            <w:tcW w:type="dxa" w:w="2494"/>
          </w:tcPr>
          <w:p>
            <w:pPr>
              <w:spacing w:line="240" w:lineRule="auto" w:after="0" w:before="0"/>
              <w:ind w:firstLine="0"/>
              <w:jc w:val="left"/>
            </w:pPr>
            <w:r>
              <w:rPr>
                <w:rFonts w:ascii="Times New Roman" w:hAnsi="Times New Roman"/>
                <w:b w:val="0"/>
                <w:sz w:val="24"/>
              </w:rPr>
              <w:t>Пӯст [5, 232-б.]</w:t>
            </w:r>
          </w:p>
        </w:tc>
        <w:tc>
          <w:tcPr>
            <w:tcW w:type="dxa" w:w="3969"/>
          </w:tcPr>
          <w:p>
            <w:pPr>
              <w:spacing w:line="240" w:lineRule="auto" w:after="0" w:before="0"/>
              <w:ind w:firstLine="0"/>
              <w:jc w:val="left"/>
            </w:pPr>
            <w:r>
              <w:rPr>
                <w:rFonts w:ascii="Times New Roman" w:hAnsi="Times New Roman"/>
                <w:b w:val="0"/>
                <w:sz w:val="24"/>
              </w:rPr>
              <w:t>Нури офтоб [5, 232-б.]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Рӯзонаи холестерин: синтез, ғизо ва ҳазф (аз Ҷадвали 1.2)</w:t>
      </w:r>
    </w:p>
    <w:p>
      <w:pPr>
        <w:spacing w:line="360" w:lineRule="auto" w:after="0"/>
        <w:ind w:firstLine="709"/>
        <w:jc w:val="both"/>
      </w:pPr>
      <w:r>
        <w:rPr>
          <w:rFonts w:ascii="Times New Roman" w:hAnsi="Times New Roman"/>
          <w:b w:val="0"/>
          <w:i w:val="0"/>
          <w:sz w:val="28"/>
        </w:rPr>
        <w:t>Ҳормонҳои стероидӣ аз холестерин меоянд. Прегненолон сангҳои аввалин аст [17, 96-б.]. Ферменти десмолаза марҳилаи аввал мегузаронад [17, 96-б.]. Аз ин сабб кортизол, алдостерон ва ҳормонҳои ҷинсӣ пайдо мешаванд [17, 98-б.]. Ин ҷузъи стероидогенез мебошад.</w:t>
      </w:r>
    </w:p>
    <w:p>
      <w:pPr>
        <w:spacing w:line="360" w:lineRule="auto" w:after="0"/>
        <w:ind w:firstLine="709"/>
        <w:jc w:val="both"/>
      </w:pPr>
      <w:r>
        <w:rPr>
          <w:rFonts w:ascii="Times New Roman" w:hAnsi="Times New Roman"/>
          <w:b w:val="0"/>
          <w:i w:val="0"/>
          <w:sz w:val="28"/>
        </w:rPr>
        <w:t>Дар адренал стероидогенез фаъол аст. Кортизол ва алдостерон аз ҳамин роҳ меоянд [17, 98-б.]. ACTH ишораи аввал медиҳад [17, 96-б.]. Аз ин сабб синтез ба ҳомонҳо пайваст аст [17, 98-б.]. Ин ҷузъи адренал мебошад.</w:t>
      </w:r>
    </w:p>
    <w:p>
      <w:pPr>
        <w:spacing w:line="360" w:lineRule="auto" w:after="0"/>
        <w:ind w:firstLine="709"/>
        <w:jc w:val="both"/>
      </w:pPr>
      <w:r>
        <w:rPr>
          <w:rFonts w:ascii="Times New Roman" w:hAnsi="Times New Roman"/>
          <w:b w:val="0"/>
          <w:i w:val="0"/>
          <w:sz w:val="28"/>
        </w:rPr>
        <w:t>Витамини D3 ҳам аз холестерин оғоз мешавад. 7-дегидрохолестерин пешдарои он аст [5, 232-б.]. Нури офтоб бандҳои стероидиро мекушояд [5, 232-б.]. Аз ин сабб пӯст витамини D месозад [5, 232-б.]. Ин ҷузъи витамини стероид мебошад.</w:t>
      </w:r>
    </w:p>
    <w:p>
      <w:pPr>
        <w:spacing w:line="360" w:lineRule="auto" w:after="0"/>
        <w:ind w:firstLine="709"/>
        <w:jc w:val="both"/>
      </w:pPr>
      <w:r>
        <w:rPr>
          <w:rFonts w:ascii="Times New Roman" w:hAnsi="Times New Roman"/>
          <w:b w:val="0"/>
          <w:i w:val="0"/>
          <w:sz w:val="28"/>
        </w:rPr>
        <w:t>Камбудии офтоб витамини D-ро паст мекунад. 7-дегидрохолестерин табдил намешавад [5, 232-б.]. Рахит дар кӯдакон метавонад рӯй диҳад [5, 232-б.]. Аз ин сабб мавзӯъ бо педиатрия пайваст аст [18, 178-б.]. Ин ҷузъи витамини D ва офтоб мебошад.</w:t>
      </w:r>
    </w:p>
    <w:p>
      <w:pPr>
        <w:spacing w:line="360" w:lineRule="auto" w:after="0"/>
        <w:ind w:firstLine="709"/>
        <w:jc w:val="both"/>
      </w:pPr>
      <w:r>
        <w:rPr>
          <w:rFonts w:ascii="Times New Roman" w:hAnsi="Times New Roman"/>
          <w:b w:val="0"/>
          <w:i w:val="0"/>
          <w:sz w:val="28"/>
        </w:rPr>
        <w:t>Дар кӯҳистон офтоб фаровон аст. Синтези витамини D беҳтар мегузарад [5, 232-б.]. Ин фарқ ба саломатӣ фоида дорад [18, 180-б.]. Аз ин сабб шароити маҳаллӣ муҳим аст [18, 180-б.]. Ин ҷузъи кӯҳистон мебошад.</w:t>
      </w:r>
    </w:p>
    <w:p>
      <w:pPr>
        <w:spacing w:line="360" w:lineRule="auto" w:after="0"/>
        <w:ind w:firstLine="709"/>
        <w:jc w:val="both"/>
      </w:pPr>
      <w:r>
        <w:rPr>
          <w:rFonts w:ascii="Times New Roman" w:hAnsi="Times New Roman"/>
          <w:b w:val="0"/>
          <w:i w:val="0"/>
          <w:sz w:val="28"/>
        </w:rPr>
        <w:t>Дар кӯҳистон синтези витамини D фаровон аст. Нури офтоб беҳтар мешавад [18, 180-б.]. Аз ин сабб рахит кам мешавад [18, 180-б.]. Ин ҷузъи саломатии кӯҳистон мебошад.</w:t>
      </w:r>
    </w:p>
    <w:p>
      <w:pPr>
        <w:spacing w:line="360" w:lineRule="auto" w:after="0"/>
        <w:ind w:firstLine="709"/>
        <w:jc w:val="both"/>
      </w:pPr>
      <w:r>
        <w:rPr>
          <w:rFonts w:ascii="Times New Roman" w:hAnsi="Times New Roman"/>
          <w:b w:val="0"/>
          <w:i w:val="0"/>
          <w:sz w:val="28"/>
        </w:rPr>
        <w:t>Дар дарси амалӣ ин фарқ муҳокима мешавад. Он ба шароити маҳаллӣ пайваст аст [18, 180-б.]. Донишҷӯ мисоли худро меоварад [12, 208-б.]. Аз ин сабб маводи кор маҳаллӣ аст [12, 208-б.]. Ин ҷузъи маводи маҳаллӣ мебошад.</w:t>
      </w:r>
    </w:p>
    <w:p>
      <w:pPr>
        <w:spacing w:line="360" w:lineRule="auto" w:after="0"/>
        <w:ind w:firstLine="709"/>
        <w:jc w:val="both"/>
      </w:pPr>
      <w:r>
        <w:rPr>
          <w:rFonts w:ascii="Times New Roman" w:hAnsi="Times New Roman"/>
          <w:b w:val="0"/>
          <w:i w:val="0"/>
          <w:sz w:val="28"/>
        </w:rPr>
        <w:t>Дар конфаренс маводи кор пешниҳод мешавад. Натиҷаи таҷриба мақола месозанд [13, 118-б.]. Ҷадвали меъорҳо муҳокима мешавад [13, 120-б.]. Аз ин сабб таҷриба мақсад дорад [13, 120-б.]. Ин ҷузъи конфаренси кафедра мебошад.</w:t>
      </w:r>
    </w:p>
    <w:p>
      <w:pPr>
        <w:spacing w:line="360" w:lineRule="auto" w:after="0"/>
        <w:ind w:firstLine="709"/>
        <w:jc w:val="both"/>
      </w:pPr>
      <w:r>
        <w:rPr>
          <w:rFonts w:ascii="Times New Roman" w:hAnsi="Times New Roman"/>
          <w:b w:val="0"/>
          <w:i w:val="0"/>
          <w:sz w:val="28"/>
        </w:rPr>
        <w:t>Кислотаҳои ҷигарӣ роҳи асосии ҳазф мебошанд. Ҷигар то 0,5 грамм дар рӯз месозад [3, 248-б.]. Онҳо бо заҳда мебароянд [3, 248-б.]. Аз ин сабб организм холестеринро ҳазф мекунад [3, 248-б.]. Ин ҷузъи ҳазфи табиӣ мебошад.</w:t>
      </w:r>
    </w:p>
    <w:p>
      <w:pPr>
        <w:spacing w:line="360" w:lineRule="auto" w:after="0"/>
        <w:ind w:firstLine="709"/>
        <w:jc w:val="both"/>
      </w:pPr>
      <w:r>
        <w:rPr>
          <w:rFonts w:ascii="Times New Roman" w:hAnsi="Times New Roman"/>
          <w:b w:val="0"/>
          <w:i w:val="0"/>
          <w:sz w:val="28"/>
        </w:rPr>
        <w:t>Тошҳои холестеринӣ масъалаи клиникӣ аст. Онҳо дар ғилза месозанд [3, 252-б.]. Аз ин сабб таҳлили мизона лозим аст [3, 252-б.]. Ин ҷузъи тош ва ғилза мебошад.</w:t>
      </w:r>
    </w:p>
    <w:p>
      <w:pPr>
        <w:spacing w:line="360" w:lineRule="auto" w:after="0"/>
        <w:ind w:firstLine="709"/>
        <w:jc w:val="both"/>
      </w:pPr>
      <w:r>
        <w:rPr>
          <w:rFonts w:ascii="Times New Roman" w:hAnsi="Times New Roman"/>
          <w:b w:val="0"/>
          <w:i w:val="0"/>
          <w:sz w:val="28"/>
        </w:rPr>
        <w:t>Тошҳо бо атеросклероз пайвастӣ надоранд. Онҳо ба ҷигар ва ғилза мансубанд [3, 252-б.]. Фарқи онҳо дар дарс муҳим аст [3, 252-б.]. Аз ин сабб хонанда гумроҳ намешавад [3, 252-б.]. Ин ҷузъи фарқи тош мебошад.</w:t>
      </w:r>
    </w:p>
    <w:p>
      <w:pPr>
        <w:spacing w:line="360" w:lineRule="auto" w:after="0"/>
        <w:ind w:firstLine="709"/>
        <w:jc w:val="both"/>
      </w:pPr>
      <w:r>
        <w:rPr>
          <w:rFonts w:ascii="Times New Roman" w:hAnsi="Times New Roman"/>
          <w:b w:val="0"/>
          <w:i w:val="0"/>
          <w:sz w:val="28"/>
        </w:rPr>
        <w:t>Дар клиника фарқи тош дар гузориш мешавад. Он аз ултразвук ошкор мешавад [3, 252-б.]. Аз ин сабб ташхис дақиқ мегардад [3, 252-б.]. Ин ҷузъи ташхиси тош мебошад.</w:t>
      </w:r>
    </w:p>
    <w:p>
      <w:pPr>
        <w:spacing w:line="360" w:lineRule="auto" w:after="0"/>
        <w:ind w:firstLine="709"/>
        <w:jc w:val="both"/>
      </w:pPr>
      <w:r>
        <w:rPr>
          <w:rFonts w:ascii="Times New Roman" w:hAnsi="Times New Roman"/>
          <w:b w:val="0"/>
          <w:i w:val="0"/>
          <w:sz w:val="28"/>
        </w:rPr>
        <w:t>Тошҳо дар мембранаи ғилза мемонанд [3, 252-б.]. Он ба атеросклероз пайваст нест [3, 252-б.]. Аз ин сабб ташхис фарқ мекунад [3, 252-б.]. Ин ҷузъи фарқи ташхис мебошад.</w:t>
      </w:r>
    </w:p>
    <w:p>
      <w:pPr>
        <w:spacing w:line="360" w:lineRule="auto" w:after="0"/>
        <w:ind w:firstLine="709"/>
        <w:jc w:val="both"/>
      </w:pPr>
      <w:r>
        <w:rPr>
          <w:rFonts w:ascii="Times New Roman" w:hAnsi="Times New Roman"/>
          <w:b w:val="0"/>
          <w:i w:val="0"/>
          <w:sz w:val="28"/>
        </w:rPr>
        <w:t>Ултразвук фарқи тошро нишон медиҳад [3, 252-б.]. Он дар дарс муҳокима мешавад [12, 214-б.]. Аз ин сабб ташхис фарқӣ мегардад [3, 252-б.]. Ин ҷузъи ултразвук мебошад.</w:t>
      </w:r>
    </w:p>
    <w:p>
      <w:pPr>
        <w:spacing w:line="360" w:lineRule="auto" w:after="0"/>
        <w:ind w:firstLine="709"/>
        <w:jc w:val="both"/>
      </w:pPr>
      <w:r>
        <w:rPr>
          <w:rFonts w:ascii="Times New Roman" w:hAnsi="Times New Roman"/>
          <w:b w:val="0"/>
          <w:i w:val="0"/>
          <w:sz w:val="28"/>
        </w:rPr>
        <w:t>Тошҳо маҳсули охирини холестерин аст. Онҳо аз кислотаҳои ҷигарӣ ва холестерин сохта мешаванд [3, 252-б.]. Дар мизона онҳо ҷамъ мешаванд [3, 252-б.]. Аз ин сабб ҳазфи доимӣ мегузарад [3, 252-б.]. Ин ҷузъи тошҳо мебошад.</w:t>
      </w:r>
    </w:p>
    <w:p>
      <w:pPr>
        <w:spacing w:line="360" w:lineRule="auto" w:after="0"/>
        <w:ind w:firstLine="709"/>
        <w:jc w:val="both"/>
      </w:pPr>
      <w:r>
        <w:rPr>
          <w:rFonts w:ascii="Times New Roman" w:hAnsi="Times New Roman"/>
          <w:b w:val="0"/>
          <w:i w:val="0"/>
          <w:sz w:val="28"/>
        </w:rPr>
        <w:t>Дар мия ва асаб холестерин хеле фаровон аст. Мия тақрибан ду фоизи вазни худро холестерин дорад [15, 352-б.]. Он мембранаи нейронро мустаҳкам мекунад [15, 352-б.]. Аз ин сабб мия холестеринро тамоман мегирад [15, 352-б.]. Ин ҷузъи мияи холестерин мебошад.</w:t>
      </w:r>
    </w:p>
    <w:p>
      <w:pPr>
        <w:spacing w:line="360" w:lineRule="auto" w:after="0"/>
        <w:ind w:firstLine="709"/>
        <w:jc w:val="both"/>
      </w:pPr>
      <w:r>
        <w:rPr>
          <w:rFonts w:ascii="Times New Roman" w:hAnsi="Times New Roman"/>
          <w:b w:val="0"/>
          <w:i w:val="0"/>
          <w:sz w:val="28"/>
        </w:rPr>
        <w:t>АпоЕ дар интиқоли холестерини мия нақш дорад [15, 354-б.]. Он ба атеросклероз ва бемории Алтсгаймер пайваст аст [15, 354-б.]. Аз ин сабб мавзӯъ ба неврология пайваст аст [15, 354-б.]. Ин ҷузъи АпоЕ мебошад.</w:t>
      </w:r>
    </w:p>
    <w:p>
      <w:pPr>
        <w:spacing w:line="360" w:lineRule="auto" w:after="0"/>
        <w:ind w:firstLine="709"/>
        <w:jc w:val="both"/>
      </w:pPr>
      <w:r>
        <w:rPr>
          <w:rFonts w:ascii="Times New Roman" w:hAnsi="Times New Roman"/>
          <w:b w:val="0"/>
          <w:i w:val="0"/>
          <w:sz w:val="28"/>
        </w:rPr>
        <w:t>АпоЕ дар клиника ҳам санҷида мешавад. Он ба риски неврологӣ пайваст аст [15, 354-б.]. Аз ин сабб мавзӯъ ба гериатрия пайваст аст [15, 354-б.]. Ин ҷузъи гериатрия мебошад.</w:t>
      </w:r>
    </w:p>
    <w:p>
      <w:pPr>
        <w:spacing w:line="360" w:lineRule="auto" w:after="0"/>
        <w:ind w:firstLine="709"/>
        <w:jc w:val="both"/>
      </w:pPr>
      <w:r>
        <w:rPr>
          <w:rFonts w:ascii="Times New Roman" w:hAnsi="Times New Roman"/>
          <w:b w:val="0"/>
          <w:i w:val="0"/>
          <w:sz w:val="28"/>
        </w:rPr>
        <w:t>Дар пиронапарон мубодила суст мешавад. LDL каме мефзояд [15, 356-б.]. Аз ин сабб назорати солона лозим аст [15, 356-б.]. Ин ҷузъи назорати солона мебошад.</w:t>
      </w:r>
    </w:p>
    <w:p>
      <w:pPr>
        <w:spacing w:line="360" w:lineRule="auto" w:after="0"/>
        <w:ind w:firstLine="709"/>
        <w:jc w:val="both"/>
      </w:pPr>
      <w:r>
        <w:rPr>
          <w:rFonts w:ascii="Times New Roman" w:hAnsi="Times New Roman"/>
          <w:b w:val="0"/>
          <w:i w:val="0"/>
          <w:sz w:val="28"/>
        </w:rPr>
        <w:t>Дар гериатрия доруҳо бо эҳтиёт медиҳанд [15, 356-б.]. Фаъолияти мӯътадил тавсия мешавад [15, 356-б.]. Аз ин сабб табобат бехатар мемонад [15, 356-б.]. Ин ҷузъи бехатари синну сол мебошад.</w:t>
      </w:r>
    </w:p>
    <w:p>
      <w:pPr>
        <w:spacing w:line="360" w:lineRule="auto" w:after="0"/>
        <w:ind w:firstLine="709"/>
        <w:jc w:val="both"/>
      </w:pPr>
      <w:r>
        <w:rPr>
          <w:rFonts w:ascii="Times New Roman" w:hAnsi="Times New Roman"/>
          <w:b w:val="0"/>
          <w:i w:val="0"/>
          <w:sz w:val="28"/>
        </w:rPr>
        <w:t>Дар пириҳо мубодила мӯътадил мемонад [15, 356-б.]. Назорат бошад, LDL дар ҳад мемонад [15, 356-б.]. Аз ин сабб зиндагии солим давом мекунад [15, 356-б.]. Ин ҷузъи зиндагии солим мебошад.</w:t>
      </w:r>
    </w:p>
    <w:p>
      <w:pPr>
        <w:spacing w:line="360" w:lineRule="auto" w:after="0"/>
        <w:ind w:firstLine="709"/>
        <w:jc w:val="both"/>
      </w:pPr>
      <w:r>
        <w:rPr>
          <w:rFonts w:ascii="Times New Roman" w:hAnsi="Times New Roman"/>
          <w:b w:val="0"/>
          <w:i w:val="0"/>
          <w:sz w:val="28"/>
        </w:rPr>
        <w:t>Мия синтези худро дорад. Он холестеринро аз хун кам мегирад [15, 352-б.]. Сабаб монеъи хуни мия аст [15, 352-б.]. Аз ин сабб синтези маҳаллӣ асосӣ аст [15, 354-б.]. Ин ҷузъи монеъи мия мебошад.</w:t>
      </w:r>
    </w:p>
    <w:p>
      <w:pPr>
        <w:spacing w:line="360" w:lineRule="auto" w:after="0"/>
        <w:ind w:firstLine="709"/>
        <w:jc w:val="both"/>
      </w:pPr>
      <w:r>
        <w:rPr>
          <w:rFonts w:ascii="Times New Roman" w:hAnsi="Times New Roman"/>
          <w:b w:val="0"/>
          <w:i w:val="0"/>
          <w:sz w:val="28"/>
        </w:rPr>
        <w:t>Мисоли 1. Ҳиссаи холестерин дар мембрана ҳисоб мешавад. Дар мембранаи ҳуҷайравӣ он то 30 фоизи липид аст [2, 186-б.]. Мисоли ададӣ: аз 100 молекулаи липид 30 молекула холестерин аст. Ҳисоб: 30 : 100 = 0,3 ё 30 фоиз [2, 186-б.]. Ин ҷузъи ҳисоби мембрана мебошад.</w:t>
      </w:r>
    </w:p>
    <w:p>
      <w:pPr>
        <w:spacing w:line="360" w:lineRule="auto" w:after="0"/>
        <w:ind w:firstLine="709"/>
        <w:jc w:val="both"/>
      </w:pPr>
      <w:r>
        <w:rPr>
          <w:rFonts w:ascii="Times New Roman" w:hAnsi="Times New Roman"/>
          <w:b w:val="0"/>
          <w:i w:val="0"/>
          <w:sz w:val="28"/>
        </w:rPr>
        <w:t>Дар органеллаҳо ҳисса фарқ мекунад. Дар митохондрия он камтар аст [2, 190-б.]. Дар мембранаи плазмӣ бештар аст [2, 190-б.]. Аз ин сабб тақсим махсус аст [2, 190-б.]. Ин ҷузъи тақсими органеллӣ мебошад.</w:t>
      </w:r>
    </w:p>
    <w:p>
      <w:pPr>
        <w:spacing w:line="360" w:lineRule="auto" w:after="0"/>
        <w:ind w:firstLine="709"/>
        <w:jc w:val="both"/>
      </w:pPr>
      <w:r>
        <w:rPr>
          <w:rFonts w:ascii="Times New Roman" w:hAnsi="Times New Roman"/>
          <w:b w:val="0"/>
          <w:i w:val="0"/>
          <w:sz w:val="28"/>
        </w:rPr>
        <w:t>Дар ланосомула ҳиссаи баланд дорад. Он маркази созмони липид аст [2, 190-б.]. Аз ин сабб танзими сохторӣ пайваст аст [2, 190-б.]. Ин ҷузъи Голҷи мебошад.</w:t>
      </w:r>
    </w:p>
    <w:p>
      <w:pPr>
        <w:spacing w:line="360" w:lineRule="auto" w:after="0"/>
        <w:ind w:firstLine="709"/>
        <w:jc w:val="both"/>
      </w:pPr>
      <w:r>
        <w:rPr>
          <w:rFonts w:ascii="Times New Roman" w:hAnsi="Times New Roman"/>
          <w:b w:val="0"/>
          <w:i w:val="0"/>
          <w:sz w:val="28"/>
        </w:rPr>
        <w:t>Голҷи нақлиёти холестеринро идора мекунад. Он ба мембранаи плазмӣ мебарад [2, 190-б.]. Аз ин сабб сохтори ҳуҷайра пурра мемонад [2, 190-б.]. Ин ҷузъи сохтори ҳуҷайравӣ мебошад.</w:t>
      </w:r>
    </w:p>
    <w:p>
      <w:pPr>
        <w:spacing w:line="360" w:lineRule="auto" w:after="0"/>
        <w:ind w:firstLine="709"/>
        <w:jc w:val="both"/>
      </w:pPr>
      <w:r>
        <w:rPr>
          <w:rFonts w:ascii="Times New Roman" w:hAnsi="Times New Roman"/>
          <w:b w:val="0"/>
          <w:i w:val="0"/>
          <w:sz w:val="28"/>
        </w:rPr>
        <w:t>Дар ҳуҷайраи саратонӣ ҷуброн бештар аст. Он холестерини бештар талаб мекунад [15, 362-б.]. Аз ин сабб синтези онҳо фаъол мемонад [15, 362-б.]. Ин ҷузъи саратон ва синтез мебошад.</w:t>
      </w:r>
    </w:p>
    <w:p>
      <w:pPr>
        <w:spacing w:line="360" w:lineRule="auto" w:after="0"/>
        <w:ind w:firstLine="709"/>
        <w:jc w:val="both"/>
      </w:pPr>
      <w:r>
        <w:rPr>
          <w:rFonts w:ascii="Times New Roman" w:hAnsi="Times New Roman"/>
          <w:b w:val="0"/>
          <w:i w:val="0"/>
          <w:sz w:val="28"/>
        </w:rPr>
        <w:t>Дар адабиёти рус сохтор муфассал аст. Ҳалқаҳо ва зержурҳо ном мешаванд [19, 206-б.]. Сохтори фазоӣ тавсиф мешавад [20, 162-б.]. Аз ин сабб манбаъҳо мутобиқанд [19, 206-б.]. Ин ҷузъи адабии сохтор мебошад.</w:t>
      </w:r>
    </w:p>
    <w:p>
      <w:pPr>
        <w:spacing w:line="360" w:lineRule="auto" w:after="0"/>
        <w:ind w:firstLine="709"/>
        <w:jc w:val="both"/>
      </w:pPr>
      <w:r>
        <w:rPr>
          <w:rFonts w:ascii="Times New Roman" w:hAnsi="Times New Roman"/>
          <w:b w:val="0"/>
          <w:i w:val="0"/>
          <w:sz w:val="28"/>
        </w:rPr>
        <w:t>Ҳалқаҳои стероидӣ сохтори ҳамвор медоранд. Ҳар ҳалқа дар се фазо ҷой дорад [14, 168-б.]. Ин сохтор мустаҳкам аст [14, 170-б.]. Аз ин сабб сохтор фазоӣ аст [14, 170-б.]. Ин ҷузъи сохтори фазоӣ мебошад.</w:t>
      </w:r>
    </w:p>
    <w:p>
      <w:pPr>
        <w:spacing w:line="360" w:lineRule="auto" w:after="0"/>
        <w:ind w:firstLine="709"/>
        <w:jc w:val="both"/>
      </w:pPr>
      <w:r>
        <w:rPr>
          <w:rFonts w:ascii="Times New Roman" w:hAnsi="Times New Roman"/>
          <w:b w:val="0"/>
          <w:i w:val="0"/>
          <w:sz w:val="28"/>
        </w:rPr>
        <w:t>Гурӯҳи OH барои реакцияҳо лозим аст. Он ба кислотаи чарб мепайвандад [16, 304-б.]. Эфири ҳосилшуда обнанозӯфт мешавад [16, 304-б.]. Аз ин сабб нақлиёт осон мешавад [16, 304-б.]. Ин ҷузъи гурӯҳи функсионалӣ мебошад.</w:t>
      </w:r>
    </w:p>
    <w:p>
      <w:pPr>
        <w:spacing w:line="360" w:lineRule="auto" w:after="0"/>
        <w:ind w:firstLine="709"/>
        <w:jc w:val="both"/>
      </w:pPr>
      <w:r>
        <w:rPr>
          <w:rFonts w:ascii="Times New Roman" w:hAnsi="Times New Roman"/>
          <w:b w:val="0"/>
          <w:i w:val="0"/>
          <w:sz w:val="28"/>
        </w:rPr>
        <w:t>Гурӯҳи OH барои реакцияҳои ҳормонӣ ҳам лозим аст. Он дар ҳалқаи A ҷой дорад [21, 742-б.]. Табдилҳо аз ҳамин ҷо оғоз мешаванд [21, 742-б.]. Аз ин сабб ҳормонҳо сохтори нав мегиранд [21, 742-б.]. Ин ҷузъи табдили ҳормонӣ мебошад.</w:t>
      </w:r>
    </w:p>
    <w:p>
      <w:pPr>
        <w:spacing w:line="360" w:lineRule="auto" w:after="0"/>
        <w:ind w:firstLine="709"/>
        <w:jc w:val="both"/>
      </w:pPr>
      <w:r>
        <w:rPr>
          <w:rFonts w:ascii="Times New Roman" w:hAnsi="Times New Roman"/>
          <w:b w:val="0"/>
          <w:i w:val="0"/>
          <w:sz w:val="28"/>
        </w:rPr>
        <w:t>Дар ҷинсҳо ҳормонҳо фарқ мекунанд. Онҳо аз ҳамин санг меоянд [17, 98-б.]. Фарқ дар ферментҳост [17, 98-б.]. Аз ин сабб ташхиси эндокринӣ пайваст аст [17, 98-б.]. Ин ҷузъи фарқи ҷинсӣ мебошад.</w:t>
      </w:r>
    </w:p>
    <w:p>
      <w:pPr>
        <w:spacing w:line="360" w:lineRule="auto" w:after="0"/>
        <w:ind w:firstLine="709"/>
        <w:jc w:val="both"/>
      </w:pPr>
      <w:r>
        <w:rPr>
          <w:rFonts w:ascii="Times New Roman" w:hAnsi="Times New Roman"/>
          <w:b w:val="0"/>
          <w:i w:val="0"/>
          <w:sz w:val="28"/>
        </w:rPr>
        <w:t>Дар китобҳои англисӣ сохтор рақамӣ дорад. Ҳалқаҳо A, B, C ва D ном мешаванд [21, 742-б.]. Занҷири паҳлӯӣ тавсиф мешавад [21, 742-б.]. Аз ин сабб манбаъҳо ҳамҷино аст [21, 742-б.]. Ин ҷузъи ҳалқаҳои стероид мебошад.</w:t>
      </w:r>
    </w:p>
    <w:p>
      <w:pPr>
        <w:spacing w:line="360" w:lineRule="auto" w:after="0"/>
        <w:ind w:firstLine="709"/>
        <w:jc w:val="both"/>
      </w:pPr>
      <w:r>
        <w:rPr>
          <w:rFonts w:ascii="Times New Roman" w:hAnsi="Times New Roman"/>
          <w:b w:val="0"/>
          <w:i w:val="0"/>
          <w:sz w:val="28"/>
        </w:rPr>
        <w:t>Ҳалқаҳо сохтори мӯътадил медиҳанд. Он барои рецепторҳо лозим аст [21, 744-б.]. Ҳормонҳо ба он пайваст мешаванд [21, 744-б.]. Аз ин сабб сохтори стероид ҳамеша ҳамин аст [21, 744-б.]. Ин ҷузъи асоси ҳормон мебошад.</w:t>
      </w:r>
    </w:p>
    <w:p>
      <w:pPr>
        <w:spacing w:line="360" w:lineRule="auto" w:after="0"/>
        <w:ind w:firstLine="709"/>
        <w:jc w:val="both"/>
      </w:pPr>
      <w:r>
        <w:rPr>
          <w:rFonts w:ascii="Times New Roman" w:hAnsi="Times New Roman"/>
          <w:b w:val="0"/>
          <w:i w:val="0"/>
          <w:sz w:val="28"/>
        </w:rPr>
        <w:t>Ҳар ҳалқа рақами хос дорад. Рақамгузорӣ дар адабиёт якхела аст [21, 742-б.]. Он барои тавсифи ҳормонҳо лозим аст [21, 742-б.]. Аз ин сабб хонанда манбаъро мефаҳмад [21, 742-б.]. Ин ҷузъи рақамгузорӣ мебошад.</w:t>
      </w:r>
    </w:p>
    <w:p>
      <w:pPr>
        <w:spacing w:line="360" w:lineRule="auto" w:after="0"/>
        <w:ind w:firstLine="709"/>
        <w:jc w:val="both"/>
      </w:pPr>
      <w:r>
        <w:rPr>
          <w:rFonts w:ascii="Times New Roman" w:hAnsi="Times New Roman"/>
          <w:b w:val="0"/>
          <w:i w:val="0"/>
          <w:sz w:val="28"/>
        </w:rPr>
        <w:t>Рақамгузорӣ ба ташхиси ҳормонӣ ҳам мегузарад. Ҳар ҳормон ҷои хос дорад [17, 98-б.]. Аз ин сабб тавсиф дақиқ мешавад [17, 98-б.]. Ин ҷузъи тавсифи ҳормон мебошад.</w:t>
      </w:r>
    </w:p>
    <w:p>
      <w:pPr>
        <w:spacing w:line="360" w:lineRule="auto" w:after="0"/>
        <w:ind w:firstLine="709"/>
        <w:jc w:val="both"/>
      </w:pPr>
      <w:r>
        <w:rPr>
          <w:rFonts w:ascii="Times New Roman" w:hAnsi="Times New Roman"/>
          <w:b w:val="0"/>
          <w:i w:val="0"/>
          <w:sz w:val="28"/>
        </w:rPr>
        <w:t>Тавсиф дар дарс истифода мешавад. Он барои фаҳмиши стероидогенез лозим аст [12, 210-б.]. Донишҷӯ сохторро месозад [12, 210-б.]. Аз ин сабб маводи кор таълимӣ аст [12, 210-б.]. Ин ҷузъи тарҳи дарс мебошад.</w:t>
      </w:r>
    </w:p>
    <w:p>
      <w:pPr>
        <w:spacing w:line="360" w:lineRule="auto" w:after="0"/>
        <w:ind w:firstLine="709"/>
        <w:jc w:val="left"/>
      </w:pPr>
      <w:r>
        <w:rPr>
          <w:rFonts w:ascii="Times New Roman" w:hAnsi="Times New Roman"/>
          <w:b/>
          <w:i w:val="0"/>
          <w:sz w:val="28"/>
        </w:rPr>
        <w:t>1.2. Манбаъҳо: ғизо ва синтези дохилӣ</w:t>
      </w:r>
    </w:p>
    <w:p>
      <w:pPr>
        <w:spacing w:line="360" w:lineRule="auto" w:after="0"/>
        <w:ind w:firstLine="709"/>
        <w:jc w:val="both"/>
      </w:pPr>
      <w:r>
        <w:rPr>
          <w:rFonts w:ascii="Times New Roman" w:hAnsi="Times New Roman"/>
          <w:b w:val="0"/>
          <w:i w:val="0"/>
          <w:sz w:val="28"/>
        </w:rPr>
        <w:t>Холестерин аз ду манбаъ меояд. Синтези дохилӣ асосӣ аст [4, 4-б.]. Ҷигар ва рӯда синтези асосиро мегузаронанд [4, 4-б.]. Ғизо ҳиссаи иловагӣ медиҳад [5, 228-б.]. Аз ин сабб дарвории гизоӣ ба танзим меояд [5, 228-б.].</w:t>
      </w:r>
    </w:p>
    <w:p>
      <w:pPr>
        <w:spacing w:line="360" w:lineRule="auto" w:after="0"/>
        <w:ind w:firstLine="709"/>
        <w:jc w:val="both"/>
      </w:pPr>
      <w:r>
        <w:rPr>
          <w:rFonts w:ascii="Times New Roman" w:hAnsi="Times New Roman"/>
          <w:b w:val="0"/>
          <w:i w:val="0"/>
          <w:sz w:val="28"/>
        </w:rPr>
        <w:t>Синтези дохилӣ тақрибан 1 грамм дар рӯз аст. Ҷигар ҳиссаи калонтаринро мегирад [4, 4-б.]. Рӯда, пӯст ва адренал низ синтез мекунанд [4, 4-б.]. Аз ин сабб ҳуҷайраҳо эҳтиёҷи худро медоранд [6, 212-б.]. Ин ҷузъи синтези дохилӣ мебошад.</w:t>
      </w:r>
    </w:p>
    <w:p>
      <w:pPr>
        <w:spacing w:line="360" w:lineRule="auto" w:after="0"/>
        <w:ind w:firstLine="709"/>
        <w:jc w:val="both"/>
      </w:pPr>
      <w:r>
        <w:rPr>
          <w:rFonts w:ascii="Times New Roman" w:hAnsi="Times New Roman"/>
          <w:b w:val="0"/>
          <w:i w:val="0"/>
          <w:sz w:val="28"/>
        </w:rPr>
        <w:t>Ҳар ҳуҷайра синтези хос дорад. Ҷигар ҳиссаи калонтарин мегирад [4, 4-б.]. Рӯда ва пӯст ҳам мегузоранд [4, 4-б.]. Аз ин сабб ҳуҷайра аз захира вобаста намешавад [22, 136-б.]. Ин ҷузъи синтези ҳуҷайравӣ мебошад.</w:t>
      </w:r>
    </w:p>
    <w:p>
      <w:pPr>
        <w:spacing w:line="360" w:lineRule="auto" w:after="0"/>
        <w:ind w:firstLine="709"/>
        <w:jc w:val="both"/>
      </w:pPr>
      <w:r>
        <w:rPr>
          <w:rFonts w:ascii="Times New Roman" w:hAnsi="Times New Roman"/>
          <w:b w:val="0"/>
          <w:i w:val="0"/>
          <w:sz w:val="28"/>
        </w:rPr>
        <w:t>Ҳуҷайраҳои ҳатто синтезро кам мегиранд. Онҳо захираи маҳдуд доранд [22, 136-б.]. Камбудии онҳо мушкил офаринад [22, 136-б.]. Аз ин сабб синтези асосӣ ҷой дорад [22, 136-б.]. Ин ҷузъи захираи кам мебошад.</w:t>
      </w:r>
    </w:p>
    <w:p>
      <w:pPr>
        <w:spacing w:line="360" w:lineRule="auto" w:after="0"/>
        <w:ind w:firstLine="709"/>
        <w:jc w:val="both"/>
      </w:pPr>
      <w:r>
        <w:rPr>
          <w:rFonts w:ascii="Times New Roman" w:hAnsi="Times New Roman"/>
          <w:b w:val="0"/>
          <w:i w:val="0"/>
          <w:sz w:val="28"/>
        </w:rPr>
        <w:t>Эритросит синтез намекунад. Он холестерини мембравиро мегирад [22, 136-б.]. Аз ин сабб он вобаста аст [22, 136-б.]. Ин ҷузъи эритросит мебошад.</w:t>
      </w:r>
    </w:p>
    <w:p>
      <w:pPr>
        <w:spacing w:line="360" w:lineRule="auto" w:after="0"/>
        <w:ind w:firstLine="709"/>
        <w:jc w:val="both"/>
      </w:pPr>
      <w:r>
        <w:rPr>
          <w:rFonts w:ascii="Times New Roman" w:hAnsi="Times New Roman"/>
          <w:b w:val="0"/>
          <w:i w:val="0"/>
          <w:sz w:val="28"/>
        </w:rPr>
        <w:t>Эритросит липиди мембравиро то охири умр нигоҳ медорад [22, 136-б.]. Аз ин сабб он синтезаталаб нест [22, 136-б.]. Ин ҷузъи мембранаи эритросит мебошад.</w:t>
      </w:r>
    </w:p>
    <w:p>
      <w:pPr>
        <w:spacing w:line="360" w:lineRule="auto" w:after="0"/>
        <w:ind w:firstLine="709"/>
        <w:jc w:val="both"/>
      </w:pPr>
      <w:r>
        <w:rPr>
          <w:rFonts w:ascii="Times New Roman" w:hAnsi="Times New Roman"/>
          <w:b w:val="0"/>
          <w:i w:val="0"/>
          <w:sz w:val="28"/>
        </w:rPr>
        <w:t>Ғизо тақрибан 300 миллиграмм дар рӯз меоварад. Туҳм, гӯшти серчарб ва шир манбаи асосӣ аст [5, 228-б.]. Ҷуброни аз рӯда 50 фоиз аст [5, 228-б.]. Аз ин сабб нақлиёти NPC1L1 муҳим аст [5, 228-б.]. Ин ҷузъи ғизои холестерин мебошад.</w:t>
      </w:r>
    </w:p>
    <w:p>
      <w:pPr>
        <w:spacing w:line="360" w:lineRule="auto" w:after="0"/>
        <w:ind w:firstLine="709"/>
        <w:jc w:val="both"/>
      </w:pPr>
      <w:r>
        <w:rPr>
          <w:rFonts w:ascii="Times New Roman" w:hAnsi="Times New Roman"/>
          <w:b w:val="0"/>
          <w:i w:val="0"/>
          <w:sz w:val="28"/>
        </w:rPr>
        <w:t>Ғизои баҳрӣ фарқ дорад. Дар моҳӣ омега-3 бештар аст [5, 230-б.]. Он ба LDL фоида медиҳад [5, 230-б.]. Аз ин сабб моҳӣ тавсия мешавад [5, 230-б.]. Ин ҷузъи моҳӣ мебошад.</w:t>
      </w:r>
    </w:p>
    <w:p>
      <w:pPr>
        <w:spacing w:line="360" w:lineRule="auto" w:after="0"/>
        <w:ind w:firstLine="709"/>
        <w:jc w:val="both"/>
      </w:pPr>
      <w:r>
        <w:rPr>
          <w:rFonts w:ascii="Times New Roman" w:hAnsi="Times New Roman"/>
          <w:b w:val="0"/>
          <w:i w:val="0"/>
          <w:sz w:val="28"/>
        </w:rPr>
        <w:t>Дар моҳии равғанӣ омега-3 бисёранд. Он ба профили липидӣ фоида дорад [5, 230-б.]. Аз ин сабб ҳафтае ду бор тавсия мешавад [5, 230-б.]. Ин ҷузъи тавсияи моҳӣ мебошад.</w:t>
      </w:r>
    </w:p>
    <w:p>
      <w:pPr>
        <w:spacing w:line="360" w:lineRule="auto" w:after="0"/>
        <w:ind w:firstLine="709"/>
        <w:jc w:val="both"/>
      </w:pPr>
      <w:r>
        <w:rPr>
          <w:rFonts w:ascii="Times New Roman" w:hAnsi="Times New Roman"/>
          <w:b w:val="0"/>
          <w:i w:val="0"/>
          <w:sz w:val="28"/>
        </w:rPr>
        <w:t>Дар манбаъҳо тавсияи моҳӣ якхела аст. Он ба мӯътадил мутобиқ аст [5, 230-б.]. Аз ин сабб тавсия эътимоднок аст [5, 230-б.]. Ин ҷузъи эътимоднокии тавсия мебошад.</w:t>
      </w:r>
    </w:p>
    <w:p>
      <w:pPr>
        <w:spacing w:line="360" w:lineRule="auto" w:after="0"/>
        <w:ind w:firstLine="709"/>
        <w:jc w:val="both"/>
      </w:pPr>
      <w:r>
        <w:rPr>
          <w:rFonts w:ascii="Times New Roman" w:hAnsi="Times New Roman"/>
          <w:b w:val="0"/>
          <w:i w:val="0"/>
          <w:sz w:val="28"/>
        </w:rPr>
        <w:t>Туҳм манбаи маъмул аст. Як туҳм тақрибан 200 миллиграмм дорад [5, 228-б.]. Дар тавсияи ҳаррӯза ҷой дорад [5, 230-б.]. Аз ин сабб муътадили он беҳатар аст [5, 230-б.]. Ин ҷузъи туҳм мебошад.</w:t>
      </w:r>
    </w:p>
    <w:p>
      <w:pPr>
        <w:spacing w:line="360" w:lineRule="auto" w:after="0"/>
        <w:ind w:firstLine="709"/>
        <w:jc w:val="both"/>
      </w:pPr>
      <w:r>
        <w:rPr>
          <w:rFonts w:ascii="Times New Roman" w:hAnsi="Times New Roman"/>
          <w:b w:val="0"/>
          <w:i w:val="0"/>
          <w:sz w:val="28"/>
        </w:rPr>
        <w:t>Тавсияи ғизоӣ ҳадди худ дорад. Манбаи байналмилалӣ аз 300 миллиграмм дар рӯз камтар тавсия мекунад [9, 218-б.]. Ин ҳисса қариб як се ҳосили рӯзона аст [9, 218-б.]. Аз ин сабб синтези дохилӣ тамоми кофист [9, 218-б.]. Ин ҷузъи тавсияи ғизо мебошад.</w:t>
      </w:r>
    </w:p>
    <w:p>
      <w:pPr>
        <w:spacing w:line="360" w:lineRule="auto" w:after="0"/>
        <w:ind w:firstLine="709"/>
        <w:jc w:val="both"/>
      </w:pPr>
      <w:r>
        <w:rPr>
          <w:rFonts w:ascii="Times New Roman" w:hAnsi="Times New Roman"/>
          <w:b w:val="0"/>
          <w:i w:val="0"/>
          <w:sz w:val="28"/>
        </w:rPr>
        <w:t>Дар адабиёти рус тавсия ҳамин аст. Ҳадди 300 миллиграмм оварда мешавад [20, 166-б.]. Ғизои камчарб тавсия мешавад [20, 166-б.]. Аз ин сабб тавсия мутобиқ аст [20, 166-б.]. Ин ҷузъи адабии тавсия мебошад.</w:t>
      </w:r>
    </w:p>
    <w:p>
      <w:pPr>
        <w:spacing w:line="360" w:lineRule="auto" w:after="0"/>
        <w:ind w:firstLine="709"/>
        <w:jc w:val="both"/>
      </w:pPr>
      <w:r>
        <w:rPr>
          <w:rFonts w:ascii="Times New Roman" w:hAnsi="Times New Roman"/>
          <w:b w:val="0"/>
          <w:i w:val="0"/>
          <w:sz w:val="28"/>
        </w:rPr>
        <w:t>Дар манбаъҳои англисӣ ҳамон ҳадд оварда мешавад [9, 218-б.]. Он бо мӯътадил мутобиқ аст [9, 218-б.]. Аз ин сабб тавсия ягона аст [9, 218-б.]. Ин ҷузъи ягонагии тавсия мебошад.</w:t>
      </w:r>
    </w:p>
    <w:p>
      <w:pPr>
        <w:spacing w:line="360" w:lineRule="auto" w:after="0"/>
        <w:ind w:firstLine="709"/>
        <w:jc w:val="both"/>
      </w:pPr>
      <w:r>
        <w:rPr>
          <w:rFonts w:ascii="Times New Roman" w:hAnsi="Times New Roman"/>
          <w:b w:val="0"/>
          <w:i w:val="0"/>
          <w:sz w:val="28"/>
        </w:rPr>
        <w:t>Тавсия дар клиника истифода мешавад. Он ба гузориш дохил мешавад [9, 218-б.]. Бемор онро мефаҳмад [9, 218-б.]. Аз ин сабб пешгирӣ осон мегардад [9, 218-б.]. Ин ҷузъи пешгирии амалӣ мебошад.</w:t>
      </w:r>
    </w:p>
    <w:p>
      <w:pPr>
        <w:spacing w:line="360" w:lineRule="auto" w:after="0"/>
        <w:ind w:firstLine="709"/>
        <w:jc w:val="both"/>
      </w:pPr>
      <w:r>
        <w:rPr>
          <w:rFonts w:ascii="Times New Roman" w:hAnsi="Times New Roman"/>
          <w:b w:val="0"/>
          <w:i w:val="0"/>
          <w:sz w:val="28"/>
        </w:rPr>
        <w:t>Пешгирӣ бо фаъолияти ҷисмонӣ пурра мешавад. Он HDL-ро мебардорад [9, 218-б.]. Аз ин сабб муътадил меояд [9, 218-б.]. Ин ҷузъи фаъолият мебошад.</w:t>
      </w:r>
    </w:p>
    <w:p>
      <w:pPr>
        <w:spacing w:line="240" w:lineRule="auto" w:after="0"/>
        <w:ind w:firstLine="0"/>
        <w:jc w:val="center"/>
      </w:pPr>
      <w:r>
        <w:rPr>
          <w:rFonts w:ascii="Times New Roman" w:hAnsi="Times New Roman"/>
          <w:b/>
          <w:i w:val="0"/>
          <w:sz w:val="24"/>
        </w:rPr>
        <w:t>Ҷадвали 1.2 — Тавозуни рӯзонаи холестерин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Ҷараён</w:t>
            </w:r>
          </w:p>
        </w:tc>
        <w:tc>
          <w:tcPr>
            <w:tcW w:type="dxa" w:w="1928"/>
            <w:shd w:val="clear" w:fill="EDEDED"/>
          </w:tcPr>
          <w:p>
            <w:pPr>
              <w:spacing w:line="240" w:lineRule="auto" w:after="0" w:before="0"/>
              <w:ind w:firstLine="0"/>
              <w:jc w:val="left"/>
            </w:pPr>
            <w:r>
              <w:rPr>
                <w:rFonts w:ascii="Times New Roman" w:hAnsi="Times New Roman"/>
                <w:b/>
                <w:sz w:val="24"/>
              </w:rPr>
              <w:t>Ҳаҷм дар рӯз</w:t>
            </w:r>
          </w:p>
        </w:tc>
        <w:tc>
          <w:tcPr>
            <w:tcW w:type="dxa" w:w="4082"/>
            <w:shd w:val="clear" w:fill="EDEDED"/>
          </w:tcPr>
          <w:p>
            <w:pPr>
              <w:spacing w:line="240" w:lineRule="auto" w:after="0" w:before="0"/>
              <w:ind w:firstLine="0"/>
              <w:jc w:val="left"/>
            </w:pPr>
            <w:r>
              <w:rPr>
                <w:rFonts w:ascii="Times New Roman" w:hAnsi="Times New Roman"/>
                <w:b/>
                <w:sz w:val="24"/>
              </w:rPr>
              <w:t>Шарҳ</w:t>
            </w:r>
          </w:p>
        </w:tc>
      </w:tr>
      <w:tr>
        <w:tc>
          <w:tcPr>
            <w:tcW w:type="dxa" w:w="3061"/>
          </w:tcPr>
          <w:p>
            <w:pPr>
              <w:spacing w:line="240" w:lineRule="auto" w:after="0" w:before="0"/>
              <w:ind w:firstLine="0"/>
              <w:jc w:val="left"/>
            </w:pPr>
            <w:r>
              <w:rPr>
                <w:rFonts w:ascii="Times New Roman" w:hAnsi="Times New Roman"/>
                <w:b w:val="0"/>
                <w:sz w:val="24"/>
              </w:rPr>
              <w:t>Синтези дохилӣ</w:t>
            </w:r>
          </w:p>
        </w:tc>
        <w:tc>
          <w:tcPr>
            <w:tcW w:type="dxa" w:w="1928"/>
          </w:tcPr>
          <w:p>
            <w:pPr>
              <w:spacing w:line="240" w:lineRule="auto" w:after="0" w:before="0"/>
              <w:ind w:firstLine="0"/>
              <w:jc w:val="left"/>
            </w:pPr>
            <w:r>
              <w:rPr>
                <w:rFonts w:ascii="Times New Roman" w:hAnsi="Times New Roman"/>
                <w:b w:val="0"/>
                <w:sz w:val="24"/>
              </w:rPr>
              <w:t>≈ 1000 мг [4, 4-б.]</w:t>
            </w:r>
          </w:p>
        </w:tc>
        <w:tc>
          <w:tcPr>
            <w:tcW w:type="dxa" w:w="4082"/>
          </w:tcPr>
          <w:p>
            <w:pPr>
              <w:spacing w:line="240" w:lineRule="auto" w:after="0" w:before="0"/>
              <w:ind w:firstLine="0"/>
              <w:jc w:val="left"/>
            </w:pPr>
            <w:r>
              <w:rPr>
                <w:rFonts w:ascii="Times New Roman" w:hAnsi="Times New Roman"/>
                <w:b w:val="0"/>
                <w:sz w:val="24"/>
              </w:rPr>
              <w:t>Ҷигар ва рӯда асосӣ [4, 4-б.]</w:t>
            </w:r>
          </w:p>
        </w:tc>
      </w:tr>
      <w:tr>
        <w:tc>
          <w:tcPr>
            <w:tcW w:type="dxa" w:w="3061"/>
          </w:tcPr>
          <w:p>
            <w:pPr>
              <w:spacing w:line="240" w:lineRule="auto" w:after="0" w:before="0"/>
              <w:ind w:firstLine="0"/>
              <w:jc w:val="left"/>
            </w:pPr>
            <w:r>
              <w:rPr>
                <w:rFonts w:ascii="Times New Roman" w:hAnsi="Times New Roman"/>
                <w:b w:val="0"/>
                <w:sz w:val="24"/>
              </w:rPr>
              <w:t>Ғизо</w:t>
            </w:r>
          </w:p>
        </w:tc>
        <w:tc>
          <w:tcPr>
            <w:tcW w:type="dxa" w:w="1928"/>
          </w:tcPr>
          <w:p>
            <w:pPr>
              <w:spacing w:line="240" w:lineRule="auto" w:after="0" w:before="0"/>
              <w:ind w:firstLine="0"/>
              <w:jc w:val="left"/>
            </w:pPr>
            <w:r>
              <w:rPr>
                <w:rFonts w:ascii="Times New Roman" w:hAnsi="Times New Roman"/>
                <w:b w:val="0"/>
                <w:sz w:val="24"/>
              </w:rPr>
              <w:t>≈ 300 мг [5, 228-б.]</w:t>
            </w:r>
          </w:p>
        </w:tc>
        <w:tc>
          <w:tcPr>
            <w:tcW w:type="dxa" w:w="4082"/>
          </w:tcPr>
          <w:p>
            <w:pPr>
              <w:spacing w:line="240" w:lineRule="auto" w:after="0" w:before="0"/>
              <w:ind w:firstLine="0"/>
              <w:jc w:val="left"/>
            </w:pPr>
            <w:r>
              <w:rPr>
                <w:rFonts w:ascii="Times New Roman" w:hAnsi="Times New Roman"/>
                <w:b w:val="0"/>
                <w:sz w:val="24"/>
              </w:rPr>
              <w:t>Ҷуброн тақрибан 50 фоиз [5, 228-б.]</w:t>
            </w:r>
          </w:p>
        </w:tc>
      </w:tr>
      <w:tr>
        <w:tc>
          <w:tcPr>
            <w:tcW w:type="dxa" w:w="3061"/>
          </w:tcPr>
          <w:p>
            <w:pPr>
              <w:spacing w:line="240" w:lineRule="auto" w:after="0" w:before="0"/>
              <w:ind w:firstLine="0"/>
              <w:jc w:val="left"/>
            </w:pPr>
            <w:r>
              <w:rPr>
                <w:rFonts w:ascii="Times New Roman" w:hAnsi="Times New Roman"/>
                <w:b w:val="0"/>
                <w:sz w:val="24"/>
              </w:rPr>
              <w:t>Кислотаҳои ҷигарӣ</w:t>
            </w:r>
          </w:p>
        </w:tc>
        <w:tc>
          <w:tcPr>
            <w:tcW w:type="dxa" w:w="1928"/>
          </w:tcPr>
          <w:p>
            <w:pPr>
              <w:spacing w:line="240" w:lineRule="auto" w:after="0" w:before="0"/>
              <w:ind w:firstLine="0"/>
              <w:jc w:val="left"/>
            </w:pPr>
            <w:r>
              <w:rPr>
                <w:rFonts w:ascii="Times New Roman" w:hAnsi="Times New Roman"/>
                <w:b w:val="0"/>
                <w:sz w:val="24"/>
              </w:rPr>
              <w:t>≈ 500 мг [3, 248-б.]</w:t>
            </w:r>
          </w:p>
        </w:tc>
        <w:tc>
          <w:tcPr>
            <w:tcW w:type="dxa" w:w="4082"/>
          </w:tcPr>
          <w:p>
            <w:pPr>
              <w:spacing w:line="240" w:lineRule="auto" w:after="0" w:before="0"/>
              <w:ind w:firstLine="0"/>
              <w:jc w:val="left"/>
            </w:pPr>
            <w:r>
              <w:rPr>
                <w:rFonts w:ascii="Times New Roman" w:hAnsi="Times New Roman"/>
                <w:b w:val="0"/>
                <w:sz w:val="24"/>
              </w:rPr>
              <w:t>Ҳазфи асосӣ [3, 248-б.]</w:t>
            </w:r>
          </w:p>
        </w:tc>
      </w:tr>
      <w:tr>
        <w:tc>
          <w:tcPr>
            <w:tcW w:type="dxa" w:w="3061"/>
          </w:tcPr>
          <w:p>
            <w:pPr>
              <w:spacing w:line="240" w:lineRule="auto" w:after="0" w:before="0"/>
              <w:ind w:firstLine="0"/>
              <w:jc w:val="left"/>
            </w:pPr>
            <w:r>
              <w:rPr>
                <w:rFonts w:ascii="Times New Roman" w:hAnsi="Times New Roman"/>
                <w:b w:val="0"/>
                <w:sz w:val="24"/>
              </w:rPr>
              <w:t>Ҳазфи мустақим</w:t>
            </w:r>
          </w:p>
        </w:tc>
        <w:tc>
          <w:tcPr>
            <w:tcW w:type="dxa" w:w="1928"/>
          </w:tcPr>
          <w:p>
            <w:pPr>
              <w:spacing w:line="240" w:lineRule="auto" w:after="0" w:before="0"/>
              <w:ind w:firstLine="0"/>
              <w:jc w:val="left"/>
            </w:pPr>
            <w:r>
              <w:rPr>
                <w:rFonts w:ascii="Times New Roman" w:hAnsi="Times New Roman"/>
                <w:b w:val="0"/>
                <w:sz w:val="24"/>
              </w:rPr>
              <w:t>≈ 600 мг [4, 4-б.]</w:t>
            </w:r>
          </w:p>
        </w:tc>
        <w:tc>
          <w:tcPr>
            <w:tcW w:type="dxa" w:w="4082"/>
          </w:tcPr>
          <w:p>
            <w:pPr>
              <w:spacing w:line="240" w:lineRule="auto" w:after="0" w:before="0"/>
              <w:ind w:firstLine="0"/>
              <w:jc w:val="left"/>
            </w:pPr>
            <w:r>
              <w:rPr>
                <w:rFonts w:ascii="Times New Roman" w:hAnsi="Times New Roman"/>
                <w:b w:val="0"/>
                <w:sz w:val="24"/>
              </w:rPr>
              <w:t>Баъди истифода [4, 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2. Тавозуни рӯзона ададӣ ҷамъбаст мешавад. Воридот: 1000 + 300 = 1300 мг. Ҷуброни рӯда: 300 × 0,5 = 150 мг. Ҳазф: 500 + 600 = 1100 мг [4, 4-б.]. Аз ин сабб захира дар тавозун мемонад [4, 4-б.]. Ин ҷузъи ҳисоби тавозун мебошад.</w:t>
      </w:r>
    </w:p>
    <w:p>
      <w:pPr>
        <w:spacing w:line="360" w:lineRule="auto" w:after="0"/>
        <w:ind w:firstLine="709"/>
        <w:jc w:val="both"/>
      </w:pPr>
      <w:r>
        <w:rPr>
          <w:rFonts w:ascii="Times New Roman" w:hAnsi="Times New Roman"/>
          <w:b w:val="0"/>
          <w:i w:val="0"/>
          <w:sz w:val="28"/>
        </w:rPr>
        <w:t>Тавозун дар беморӣ вайрон мешавад. Дар гипертиреоз синтез зиёд мешавад [22, 142-б.]. Ресепторҳо низ мебардоранд [22, 142-б.]. Аз ин сабб LDL паст мешавад [22, 142-б.]. Ин ҷузъи гипертиреоз мебошад.</w:t>
      </w:r>
    </w:p>
    <w:p>
      <w:pPr>
        <w:spacing w:line="360" w:lineRule="auto" w:after="0"/>
        <w:ind w:firstLine="709"/>
        <w:jc w:val="both"/>
      </w:pPr>
      <w:r>
        <w:rPr>
          <w:rFonts w:ascii="Times New Roman" w:hAnsi="Times New Roman"/>
          <w:b w:val="0"/>
          <w:i w:val="0"/>
          <w:sz w:val="28"/>
        </w:rPr>
        <w:t>Дар гипотиреоз баръакс мешавад. LDL дар хун мефзояд [22, 142-б.]. Синтез зиёд мемонад [22, 142-б.]. Аз ин сабб саратоз аз LDL фарқ мекунад [22, 142-б.]. Ин ҷузъи гипотиреоз мебошад.</w:t>
      </w:r>
    </w:p>
    <w:p>
      <w:pPr>
        <w:spacing w:line="360" w:lineRule="auto" w:after="0"/>
        <w:ind w:firstLine="709"/>
        <w:jc w:val="both"/>
      </w:pPr>
      <w:r>
        <w:rPr>
          <w:rFonts w:ascii="Times New Roman" w:hAnsi="Times New Roman"/>
          <w:b w:val="0"/>
          <w:i w:val="0"/>
          <w:sz w:val="28"/>
        </w:rPr>
        <w:t>Дар гипотиреоз табобат вазъро ислоҳ мекунад. Баъди гормон LDL мепастонад [22, 142-б.]. Аз ин сабб саратоз ибтидоӣ аст [22, 142-б.]. Ин ҷузъи табобати саратоз мебошад.</w:t>
      </w:r>
    </w:p>
    <w:p>
      <w:pPr>
        <w:spacing w:line="360" w:lineRule="auto" w:after="0"/>
        <w:ind w:firstLine="709"/>
        <w:jc w:val="both"/>
      </w:pPr>
      <w:r>
        <w:rPr>
          <w:rFonts w:ascii="Times New Roman" w:hAnsi="Times New Roman"/>
          <w:b w:val="0"/>
          <w:i w:val="0"/>
          <w:sz w:val="28"/>
        </w:rPr>
        <w:t>Ҷуброн дар рӯда механизмҳои хос дорад. Нақлиётчии NPC1L1 холестеринро мегирад [5, 228-б.]. Фитоҳолестеринҳо ба ҳамин нақлиёт рақобат мекунанд [23, 244-б.]. Аз ин сабб 2 грамми фитоҳолестерин LDL-ро то 10 фоиз мепастонад [23, 246-б.]. Ин ҷузъи фитоҳолестерин мебошад.</w:t>
      </w:r>
    </w:p>
    <w:p>
      <w:pPr>
        <w:spacing w:line="360" w:lineRule="auto" w:after="0"/>
        <w:ind w:firstLine="709"/>
        <w:jc w:val="both"/>
      </w:pPr>
      <w:r>
        <w:rPr>
          <w:rFonts w:ascii="Times New Roman" w:hAnsi="Times New Roman"/>
          <w:b w:val="0"/>
          <w:i w:val="0"/>
          <w:sz w:val="28"/>
        </w:rPr>
        <w:t>Фитоҳолестеринҳо дар растаниҳо бисёранд. Ҳалқаи ситостерол мисоли он аст [23, 244-б.]. Онҳо сохтори мутараф доранд [23, 244-б.]. Аз ин сабб рақобат ба вуқӯъ меояд [23, 246-б.]. Ин ҷузъи ситостерол мебошад.</w:t>
      </w:r>
    </w:p>
    <w:p>
      <w:pPr>
        <w:spacing w:line="360" w:lineRule="auto" w:after="0"/>
        <w:ind w:firstLine="709"/>
        <w:jc w:val="both"/>
      </w:pPr>
      <w:r>
        <w:rPr>
          <w:rFonts w:ascii="Times New Roman" w:hAnsi="Times New Roman"/>
          <w:b w:val="0"/>
          <w:i w:val="0"/>
          <w:sz w:val="28"/>
        </w:rPr>
        <w:t>Эзетимиб нақлиётчии NPC1L1-ро мебандад [5, 232-б.]. Он ҷуброни холестеринро кам мекунад [5, 232-б.]. Аз ин сабб LDL то 20 фоиз мепастонад [5, 232-б.]. Ин пайвасти механизм ва дору мебошад.</w:t>
      </w:r>
    </w:p>
    <w:p>
      <w:pPr>
        <w:spacing w:line="360" w:lineRule="auto" w:after="0"/>
        <w:ind w:firstLine="709"/>
        <w:jc w:val="both"/>
      </w:pPr>
      <w:r>
        <w:rPr>
          <w:rFonts w:ascii="Times New Roman" w:hAnsi="Times New Roman"/>
          <w:b w:val="0"/>
          <w:i w:val="0"/>
          <w:sz w:val="28"/>
        </w:rPr>
        <w:t>Эзетимиб бо статин ҳамроҳ мешавад. Он ҷуброни боқимондаро мегирад [5, 232-б.]. Аз ин сабб LDL бештар мепастонад [5, 234-б.]. Ин ҷузъи ҳамроҳии эзетимиб мебошад.</w:t>
      </w:r>
    </w:p>
    <w:p>
      <w:pPr>
        <w:spacing w:line="360" w:lineRule="auto" w:after="0"/>
        <w:ind w:firstLine="709"/>
        <w:jc w:val="both"/>
      </w:pPr>
      <w:r>
        <w:rPr>
          <w:rFonts w:ascii="Times New Roman" w:hAnsi="Times New Roman"/>
          <w:b w:val="0"/>
          <w:i w:val="0"/>
          <w:sz w:val="28"/>
        </w:rPr>
        <w:t>Дар дарс амали муолиҷа муҳокима мешавад. Статин ва эзетимиб якҷоя медиҳанд [5, 232-б.]. Ҳисоби LDL машқи ақлӣ аст [12, 212-б.]. Аз ин сабб маводи кор клиникӣ аст [12, 212-б.]. Ин ҷузъи муҳокимаи муолиҷа мебошад.</w:t>
      </w:r>
    </w:p>
    <w:p>
      <w:pPr>
        <w:spacing w:line="360" w:lineRule="auto" w:after="0"/>
        <w:ind w:firstLine="709"/>
        <w:jc w:val="both"/>
      </w:pPr>
      <w:r>
        <w:rPr>
          <w:rFonts w:ascii="Times New Roman" w:hAnsi="Times New Roman"/>
          <w:b w:val="0"/>
          <w:i w:val="0"/>
          <w:sz w:val="28"/>
        </w:rPr>
        <w:t>Ҳар бемор шароити худро дорад. Табобат ҷудо мешавад [9, 222-б.]. Ҳисобҳо дар ҷадвали 3.2 ёрӣ медиҳанд [9, 216-б.]. Аз ин сабб қарор ададӣ мегардад [9, 222-б.]. Ин ҷузъи қарори ададӣ мебошад.</w:t>
      </w:r>
    </w:p>
    <w:p>
      <w:pPr>
        <w:spacing w:line="360" w:lineRule="auto" w:after="0"/>
        <w:ind w:firstLine="709"/>
        <w:jc w:val="both"/>
      </w:pPr>
      <w:r>
        <w:rPr>
          <w:rFonts w:ascii="Times New Roman" w:hAnsi="Times New Roman"/>
          <w:b w:val="0"/>
          <w:i w:val="0"/>
          <w:sz w:val="28"/>
        </w:rPr>
        <w:t>Дар китобҳои русӣ манбаъҳо ҷадвал мешаванд. Синтез ва ғизо муқоиса мешаванд [19, 210-б.]. Тавозун тавсиф мешавад [20, 166-б.]. Аз ин сабб манбаъҳо мутобиқанд [14, 172-б.]. Ин ҷузъи адабии манбаъ мебошад.</w:t>
      </w:r>
    </w:p>
    <w:p>
      <w:pPr>
        <w:spacing w:line="360" w:lineRule="auto" w:after="0"/>
        <w:ind w:firstLine="709"/>
        <w:jc w:val="both"/>
      </w:pPr>
      <w:r>
        <w:rPr>
          <w:rFonts w:ascii="Times New Roman" w:hAnsi="Times New Roman"/>
          <w:b w:val="0"/>
          <w:i w:val="0"/>
          <w:sz w:val="28"/>
        </w:rPr>
        <w:t>Дар китобҳои русӣ манбаъҳо муқоиса мешаванд. Синтез ва ғизо ҷадвал мешаванд [19, 210-б.]. Ҷуброн тавсиф мешавад [19, 212-б.]. Аз ин сабб манбаъҳо ҳамҷино аст [14, 172-б.]. Ин ҷузъи муқоисаи адабӣ мебошад.</w:t>
      </w:r>
    </w:p>
    <w:p>
      <w:pPr>
        <w:spacing w:line="360" w:lineRule="auto" w:after="0"/>
        <w:ind w:firstLine="709"/>
        <w:jc w:val="both"/>
      </w:pPr>
      <w:r>
        <w:rPr>
          <w:rFonts w:ascii="Times New Roman" w:hAnsi="Times New Roman"/>
          <w:b w:val="0"/>
          <w:i w:val="0"/>
          <w:sz w:val="28"/>
        </w:rPr>
        <w:t>Манбаъҳо сатҳҳои гуногун доранд. Китоби тиббӣ ва биохимӣ фарқ мекунанд [10, 108-б.]. Ҳар яке мақсади худро дорад [10, 108-б.]. Аз ин сабб хонанда ҳарду ро меомӯзад [10, 108-б.]. Ин ҷузъи фарқи сатҳ мебошад.</w:t>
      </w:r>
    </w:p>
    <w:p>
      <w:pPr>
        <w:spacing w:line="360" w:lineRule="auto" w:after="0"/>
        <w:ind w:firstLine="709"/>
        <w:jc w:val="both"/>
      </w:pPr>
      <w:r>
        <w:rPr>
          <w:rFonts w:ascii="Times New Roman" w:hAnsi="Times New Roman"/>
          <w:b w:val="0"/>
          <w:i w:val="0"/>
          <w:sz w:val="28"/>
        </w:rPr>
        <w:t>Дар маводи кор сатҳҳо якҷоя мешаванд. Биохимия асос аст [10, 108-б.]. Клиника тафсир медиҳад [9, 222-б.]. Аз ин сабб кор муттаҳид аст [10, 108-б.]. Ин ҷузъи муттаҳидсозӣ мебошад.</w:t>
      </w:r>
    </w:p>
    <w:p>
      <w:pPr>
        <w:spacing w:line="360" w:lineRule="auto" w:after="0"/>
        <w:ind w:firstLine="709"/>
        <w:jc w:val="both"/>
      </w:pPr>
      <w:r>
        <w:rPr>
          <w:rFonts w:ascii="Times New Roman" w:hAnsi="Times New Roman"/>
          <w:b w:val="0"/>
          <w:i w:val="0"/>
          <w:sz w:val="28"/>
        </w:rPr>
        <w:t>Захираи холестерин дар бофтаҳо хос аст. Адренал захираи стероидӣ дорад [17, 96-б.]. Мия холестерини худро сохта мегирад [15, 352-б.]. Аз ин сабб ҳар узв мустақил мебошад [17, 98-б.]. Ин ҷузъи захираи узвӣ мебошад.</w:t>
      </w:r>
    </w:p>
    <w:p>
      <w:pPr>
        <w:spacing w:line="360" w:lineRule="auto" w:after="0"/>
        <w:ind w:firstLine="709"/>
        <w:jc w:val="both"/>
      </w:pPr>
      <w:r>
        <w:rPr>
          <w:rFonts w:ascii="Times New Roman" w:hAnsi="Times New Roman"/>
          <w:b w:val="0"/>
          <w:i w:val="0"/>
          <w:sz w:val="28"/>
        </w:rPr>
        <w:t>Адренал захираи эфири холестерин дорад. Он барои фаврии стероидогенез лозим аст [17, 96-б.]. ACTH таҷзияи эфирро мегузаронад [17, 96-б.]. Аз ин сабб захира фаврӣ истифода мешавад [17, 96-б.]. Ин ҷузъи захираи эфир мебошад.</w:t>
      </w:r>
    </w:p>
    <w:p>
      <w:pPr>
        <w:spacing w:line="360" w:lineRule="auto" w:after="0"/>
        <w:ind w:firstLine="709"/>
        <w:jc w:val="both"/>
      </w:pPr>
      <w:r>
        <w:rPr>
          <w:rFonts w:ascii="Times New Roman" w:hAnsi="Times New Roman"/>
          <w:b w:val="0"/>
          <w:i w:val="0"/>
          <w:sz w:val="28"/>
        </w:rPr>
        <w:t>Дар ғурфаи адренал захира хос аст. Он эфири холестерин ҷамъ мешавад [17, 96-б.]. ACTH онро таҷзия мекунад [17, 96-б.]. Аз ин сабб синтез фаврӣ оғоз мешавад [17, 96-б.]. Ин ҷузъи ғурфаи адренал мебошад.</w:t>
      </w:r>
    </w:p>
    <w:p>
      <w:pPr>
        <w:spacing w:line="360" w:lineRule="auto" w:after="0"/>
        <w:ind w:firstLine="709"/>
        <w:jc w:val="both"/>
      </w:pPr>
      <w:r>
        <w:rPr>
          <w:rFonts w:ascii="Times New Roman" w:hAnsi="Times New Roman"/>
          <w:b w:val="0"/>
          <w:i w:val="0"/>
          <w:sz w:val="28"/>
        </w:rPr>
        <w:t>Дар шок синтези кортизол зиёд мешавад. Захира фаврӣ истифода мешавад [17, 96-б.]. Аз ин сабб ҷавоби организм тез мегардад [17, 98-б.]. Ин ҷузъи шок мебошад.</w:t>
      </w:r>
    </w:p>
    <w:p>
      <w:pPr>
        <w:spacing w:line="360" w:lineRule="auto" w:after="0"/>
        <w:ind w:firstLine="709"/>
        <w:jc w:val="left"/>
      </w:pPr>
      <w:r>
        <w:rPr>
          <w:rFonts w:ascii="Times New Roman" w:hAnsi="Times New Roman"/>
          <w:b/>
          <w:i w:val="0"/>
          <w:sz w:val="28"/>
        </w:rPr>
        <w:t>1.3. Биосинтез: ацетил-КоА → мевалонат</w:t>
      </w:r>
    </w:p>
    <w:p>
      <w:pPr>
        <w:spacing w:line="360" w:lineRule="auto" w:after="0"/>
        <w:ind w:firstLine="709"/>
        <w:jc w:val="both"/>
      </w:pPr>
      <w:r>
        <w:rPr>
          <w:rFonts w:ascii="Times New Roman" w:hAnsi="Times New Roman"/>
          <w:b w:val="0"/>
          <w:i w:val="0"/>
          <w:sz w:val="28"/>
        </w:rPr>
        <w:t>Биосинтез дар ситоплазма ва шабакаи эндоплазмии ҳамвор оғоз мешавад [4, 4-б.]. Манбаи карбон ацетил-КоА аст [1, 678-б.]. Он аз гликолиз, β-оксидшавӣ ва аминокислотаҳо меояд [1, 678-б.]. Интиқол тавассути цитрат аз митохондрия мегузарад [1, 678-б.]. Аз ин сабб синтез ба мубодилаи умумӣ пайваст аст.</w:t>
      </w:r>
    </w:p>
    <w:p>
      <w:pPr>
        <w:spacing w:line="360" w:lineRule="auto" w:after="0"/>
        <w:ind w:firstLine="709"/>
        <w:jc w:val="both"/>
      </w:pPr>
      <w:r>
        <w:rPr>
          <w:rFonts w:ascii="Times New Roman" w:hAnsi="Times New Roman"/>
          <w:b w:val="0"/>
          <w:i w:val="0"/>
          <w:sz w:val="28"/>
        </w:rPr>
        <w:t>Дар машқ синтези холестерин кам мешавад. Ацетил-КоА ба энергия мегузарад [1, 678-б.]. Дар ғизо баръакс мешавад [1, 678-б.]. Аз ин сабб синтез мутобиқ мегардад [1, 680-б.]. Ин ҷузъи синтез ва машқ мебошад.</w:t>
      </w:r>
    </w:p>
    <w:p>
      <w:pPr>
        <w:spacing w:line="360" w:lineRule="auto" w:after="0"/>
        <w:ind w:firstLine="709"/>
        <w:jc w:val="both"/>
      </w:pPr>
      <w:r>
        <w:rPr>
          <w:rFonts w:ascii="Times New Roman" w:hAnsi="Times New Roman"/>
          <w:b w:val="0"/>
          <w:i w:val="0"/>
          <w:sz w:val="28"/>
        </w:rPr>
        <w:t>Дар машқи вазнин АТФ барои синтез намемонад. Он ба мушак мегузарад [1, 678-б.]. Аз ин сабб синтез суст мешавад [1, 678-б.]. Ин ҷузъи мушқ ва синтез мебошад.</w:t>
      </w:r>
    </w:p>
    <w:p>
      <w:pPr>
        <w:spacing w:line="360" w:lineRule="auto" w:after="0"/>
        <w:ind w:firstLine="709"/>
        <w:jc w:val="both"/>
      </w:pPr>
      <w:r>
        <w:rPr>
          <w:rFonts w:ascii="Times New Roman" w:hAnsi="Times New Roman"/>
          <w:b w:val="0"/>
          <w:i w:val="0"/>
          <w:sz w:val="28"/>
        </w:rPr>
        <w:t>Баъди машқ синтез барқарор мешавад. Ацетил-КоА боз меояд [1, 678-б.]. Ҳуҷайра холестеринро месозад [1, 678-б.]. Аз ин сабб мембрана тармим мешавад [1, 678-б.]. Ин ҷузъи тармими мембрана мебошад.</w:t>
      </w:r>
    </w:p>
    <w:p>
      <w:pPr>
        <w:spacing w:line="360" w:lineRule="auto" w:after="0"/>
        <w:ind w:firstLine="709"/>
        <w:jc w:val="both"/>
      </w:pPr>
      <w:r>
        <w:rPr>
          <w:rFonts w:ascii="Times New Roman" w:hAnsi="Times New Roman"/>
          <w:b w:val="0"/>
          <w:i w:val="0"/>
          <w:sz w:val="28"/>
        </w:rPr>
        <w:t>Марҳилаи аввал конденсация аст. Ду ацетил-КоА ацетоацетил-КоА медиҳанд [4, 4-б.]. Ферменти тиолаза онро мегузаронад [1, 678-б.]. Баъд HMG-КоА-синтаза ацетил-КоА-и сеюм илова мекунад [4, 4-б.]. Маҳсул 3-гидрокси-3-метилглутарил-КоА аст [1, 678-б.]. Ин ҷузъи офариниши HMG-КоА мебошад.</w:t>
      </w:r>
    </w:p>
    <w:p>
      <w:pPr>
        <w:spacing w:line="360" w:lineRule="auto" w:after="0"/>
        <w:ind w:firstLine="709"/>
        <w:jc w:val="both"/>
      </w:pPr>
      <w:r>
        <w:rPr>
          <w:rFonts w:ascii="Times New Roman" w:hAnsi="Times New Roman"/>
          <w:b w:val="0"/>
          <w:i w:val="0"/>
          <w:sz w:val="28"/>
        </w:rPr>
        <w:t>Дар митохондрия HMG-КоА нақшаи дигар дорад. Он ба кетонҳо мегузарад [1, 682-б.]. Изозими махсус кор мекунад [1, 682-б.]. Аз ин сабб ду HMG-КоА фарқ доранд [1, 682-б.]. Ин ҷузъи кетогенез мебошад.</w:t>
      </w:r>
    </w:p>
    <w:p>
      <w:pPr>
        <w:spacing w:line="360" w:lineRule="auto" w:after="0"/>
        <w:ind w:firstLine="709"/>
        <w:jc w:val="both"/>
      </w:pPr>
      <w:r>
        <w:rPr>
          <w:rFonts w:ascii="Times New Roman" w:hAnsi="Times New Roman"/>
          <w:b w:val="0"/>
          <w:i w:val="0"/>
          <w:sz w:val="28"/>
        </w:rPr>
        <w:t>Реаксияи махсусгардонидашуда HMG-КоА-редуктаза аст. Он HMG-КоА-ро ба мевалонат мегардонад [7, 3-б.]. Ду NADPH дар реаксия сарф мешаванд [1, 678-б.]. Фермент дар мембранаи шабакаи ҳамвор ҷой дорад [7, 3-б.]. Аз ин сабб мевалонат нуқтаи махсусгардонидашуда аст [4, 4-б.].</w:t>
      </w:r>
    </w:p>
    <w:p>
      <w:pPr>
        <w:spacing w:line="360" w:lineRule="auto" w:after="0"/>
        <w:ind w:firstLine="709"/>
        <w:jc w:val="both"/>
      </w:pPr>
      <w:r>
        <w:rPr>
          <w:rFonts w:ascii="Times New Roman" w:hAnsi="Times New Roman"/>
          <w:b w:val="0"/>
          <w:i w:val="0"/>
          <w:sz w:val="28"/>
        </w:rPr>
        <w:t>Ин реаксия танзимгари суръат аст. Ҳамаи роҳ аз он вобаста аст [8, 88-б.]. Статинҳо ҳамин ҷо кор мекунанд [8, 88-б.]. Аз ин сабб марҳилаи мевалонат нуқтаи идора аст [8, 88-б.]. Ин ҷузъи нуқтаи идора мебошад.</w:t>
      </w:r>
    </w:p>
    <w:p>
      <w:pPr>
        <w:spacing w:line="360" w:lineRule="auto" w:after="0"/>
        <w:ind w:firstLine="709"/>
        <w:jc w:val="both"/>
      </w:pPr>
      <w:r>
        <w:rPr>
          <w:rFonts w:ascii="Times New Roman" w:hAnsi="Times New Roman"/>
          <w:b w:val="0"/>
          <w:i w:val="0"/>
          <w:sz w:val="28"/>
        </w:rPr>
        <w:t>Редуктаза нимаумри кӯтоҳ дорад. Он зуд сохта ва таҷзия мешавад [6, 214-б.]. Ин хусусият танзими зуд медиҳад [6, 214-б.]. Аз ин сабб ҳуҷайра босуръат мутобиқ мешавад [6, 214-б.]. Ин ҷузъи нимаумри фермент мебошад.</w:t>
      </w:r>
    </w:p>
    <w:p>
      <w:pPr>
        <w:spacing w:line="360" w:lineRule="auto" w:after="0"/>
        <w:ind w:firstLine="709"/>
        <w:jc w:val="both"/>
      </w:pPr>
      <w:r>
        <w:rPr>
          <w:rFonts w:ascii="Times New Roman" w:hAnsi="Times New Roman"/>
          <w:b w:val="0"/>
          <w:i w:val="0"/>
          <w:sz w:val="28"/>
        </w:rPr>
        <w:t>Нимаумри фарқи хос медиҳад. Он танзими нисбии синтезро медиҳад [6, 214-б.]. Аз ин сабб ҳуҷайра ба тағйирот зуд ҷавоб медиҳад [6, 214-б.]. Ин ҷузъи ҷавоби зуд мебошад.</w:t>
      </w:r>
    </w:p>
    <w:p>
      <w:pPr>
        <w:spacing w:line="360" w:lineRule="auto" w:after="0"/>
        <w:ind w:firstLine="709"/>
        <w:jc w:val="both"/>
      </w:pPr>
      <w:r>
        <w:rPr>
          <w:rFonts w:ascii="Times New Roman" w:hAnsi="Times New Roman"/>
          <w:b w:val="0"/>
          <w:i w:val="0"/>
          <w:sz w:val="28"/>
        </w:rPr>
        <w:t>Дар клиника ҳамон ҷавоб дида мешавад. Статин фавран редуктазаро мебандад [8, 88-б.]. Баъди чанд рӯз ресептор мебардорад [8, 90-б.]. Аз ин сабб LDL тадриҷӣ мепастонад [8, 90-б.]. Ин ҷузъи марҳилаҳои дору мебошад.</w:t>
      </w:r>
    </w:p>
    <w:p>
      <w:pPr>
        <w:spacing w:line="240" w:lineRule="auto" w:after="0"/>
        <w:ind w:firstLine="0"/>
        <w:jc w:val="center"/>
      </w:pPr>
      <w:r>
        <w:rPr>
          <w:rFonts w:ascii="Times New Roman" w:hAnsi="Times New Roman"/>
          <w:b/>
          <w:i w:val="0"/>
          <w:sz w:val="24"/>
        </w:rPr>
        <w:t>Ҷадвали 1.3 — Марҳилаҳои оғозии биосинтези холестерин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Реаксия</w:t>
            </w:r>
          </w:p>
        </w:tc>
        <w:tc>
          <w:tcPr>
            <w:tcW w:type="dxa" w:w="2608"/>
            <w:shd w:val="clear" w:fill="EDEDED"/>
          </w:tcPr>
          <w:p>
            <w:pPr>
              <w:spacing w:line="240" w:lineRule="auto" w:after="0" w:before="0"/>
              <w:ind w:firstLine="0"/>
              <w:jc w:val="left"/>
            </w:pPr>
            <w:r>
              <w:rPr>
                <w:rFonts w:ascii="Times New Roman" w:hAnsi="Times New Roman"/>
                <w:b/>
                <w:sz w:val="24"/>
              </w:rPr>
              <w:t>Фермент</w:t>
            </w:r>
          </w:p>
        </w:tc>
        <w:tc>
          <w:tcPr>
            <w:tcW w:type="dxa" w:w="1701"/>
            <w:shd w:val="clear" w:fill="EDEDED"/>
          </w:tcPr>
          <w:p>
            <w:pPr>
              <w:spacing w:line="240" w:lineRule="auto" w:after="0" w:before="0"/>
              <w:ind w:firstLine="0"/>
              <w:jc w:val="left"/>
            </w:pPr>
            <w:r>
              <w:rPr>
                <w:rFonts w:ascii="Times New Roman" w:hAnsi="Times New Roman"/>
                <w:b/>
                <w:sz w:val="24"/>
              </w:rPr>
              <w:t>Кофермент</w:t>
            </w:r>
          </w:p>
        </w:tc>
        <w:tc>
          <w:tcPr>
            <w:tcW w:type="dxa" w:w="2041"/>
            <w:shd w:val="clear" w:fill="EDEDED"/>
          </w:tcPr>
          <w:p>
            <w:pPr>
              <w:spacing w:line="240" w:lineRule="auto" w:after="0" w:before="0"/>
              <w:ind w:firstLine="0"/>
              <w:jc w:val="left"/>
            </w:pPr>
            <w:r>
              <w:rPr>
                <w:rFonts w:ascii="Times New Roman" w:hAnsi="Times New Roman"/>
                <w:b/>
                <w:sz w:val="24"/>
              </w:rPr>
              <w:t>Маҳсул</w:t>
            </w:r>
          </w:p>
        </w:tc>
      </w:tr>
      <w:tr>
        <w:tc>
          <w:tcPr>
            <w:tcW w:type="dxa" w:w="2721"/>
          </w:tcPr>
          <w:p>
            <w:pPr>
              <w:spacing w:line="240" w:lineRule="auto" w:after="0" w:before="0"/>
              <w:ind w:firstLine="0"/>
              <w:jc w:val="left"/>
            </w:pPr>
            <w:r>
              <w:rPr>
                <w:rFonts w:ascii="Times New Roman" w:hAnsi="Times New Roman"/>
                <w:b w:val="0"/>
                <w:sz w:val="24"/>
              </w:rPr>
              <w:t>Конденсация</w:t>
            </w:r>
          </w:p>
        </w:tc>
        <w:tc>
          <w:tcPr>
            <w:tcW w:type="dxa" w:w="2608"/>
          </w:tcPr>
          <w:p>
            <w:pPr>
              <w:spacing w:line="240" w:lineRule="auto" w:after="0" w:before="0"/>
              <w:ind w:firstLine="0"/>
              <w:jc w:val="left"/>
            </w:pPr>
            <w:r>
              <w:rPr>
                <w:rFonts w:ascii="Times New Roman" w:hAnsi="Times New Roman"/>
                <w:b w:val="0"/>
                <w:sz w:val="24"/>
              </w:rPr>
              <w:t>Тиолаза [1, 678-б.]</w:t>
            </w:r>
          </w:p>
        </w:tc>
        <w:tc>
          <w:tcPr>
            <w:tcW w:type="dxa" w:w="1701"/>
          </w:tcPr>
          <w:p>
            <w:pPr>
              <w:spacing w:line="240" w:lineRule="auto" w:after="0" w:before="0"/>
              <w:ind w:firstLine="0"/>
              <w:jc w:val="left"/>
            </w:pPr>
            <w:r>
              <w:rPr>
                <w:rFonts w:ascii="Times New Roman" w:hAnsi="Times New Roman"/>
                <w:b w:val="0"/>
                <w:sz w:val="24"/>
              </w:rPr>
              <w:t>Надорад</w:t>
            </w:r>
          </w:p>
        </w:tc>
        <w:tc>
          <w:tcPr>
            <w:tcW w:type="dxa" w:w="2041"/>
          </w:tcPr>
          <w:p>
            <w:pPr>
              <w:spacing w:line="240" w:lineRule="auto" w:after="0" w:before="0"/>
              <w:ind w:firstLine="0"/>
              <w:jc w:val="left"/>
            </w:pPr>
            <w:r>
              <w:rPr>
                <w:rFonts w:ascii="Times New Roman" w:hAnsi="Times New Roman"/>
                <w:b w:val="0"/>
                <w:sz w:val="24"/>
              </w:rPr>
              <w:t>Ацетоацетил-КоА</w:t>
            </w:r>
          </w:p>
        </w:tc>
      </w:tr>
      <w:tr>
        <w:tc>
          <w:tcPr>
            <w:tcW w:type="dxa" w:w="2721"/>
          </w:tcPr>
          <w:p>
            <w:pPr>
              <w:spacing w:line="240" w:lineRule="auto" w:after="0" w:before="0"/>
              <w:ind w:firstLine="0"/>
              <w:jc w:val="left"/>
            </w:pPr>
            <w:r>
              <w:rPr>
                <w:rFonts w:ascii="Times New Roman" w:hAnsi="Times New Roman"/>
                <w:b w:val="0"/>
                <w:sz w:val="24"/>
              </w:rPr>
              <w:t>Иловаи ацетил-КоА</w:t>
            </w:r>
          </w:p>
        </w:tc>
        <w:tc>
          <w:tcPr>
            <w:tcW w:type="dxa" w:w="2608"/>
          </w:tcPr>
          <w:p>
            <w:pPr>
              <w:spacing w:line="240" w:lineRule="auto" w:after="0" w:before="0"/>
              <w:ind w:firstLine="0"/>
              <w:jc w:val="left"/>
            </w:pPr>
            <w:r>
              <w:rPr>
                <w:rFonts w:ascii="Times New Roman" w:hAnsi="Times New Roman"/>
                <w:b w:val="0"/>
                <w:sz w:val="24"/>
              </w:rPr>
              <w:t>HMG-КоА-синтаза [4, 4-б.]</w:t>
            </w:r>
          </w:p>
        </w:tc>
        <w:tc>
          <w:tcPr>
            <w:tcW w:type="dxa" w:w="1701"/>
          </w:tcPr>
          <w:p>
            <w:pPr>
              <w:spacing w:line="240" w:lineRule="auto" w:after="0" w:before="0"/>
              <w:ind w:firstLine="0"/>
              <w:jc w:val="left"/>
            </w:pPr>
            <w:r>
              <w:rPr>
                <w:rFonts w:ascii="Times New Roman" w:hAnsi="Times New Roman"/>
                <w:b w:val="0"/>
                <w:sz w:val="24"/>
              </w:rPr>
              <w:t>Надорад</w:t>
            </w:r>
          </w:p>
        </w:tc>
        <w:tc>
          <w:tcPr>
            <w:tcW w:type="dxa" w:w="2041"/>
          </w:tcPr>
          <w:p>
            <w:pPr>
              <w:spacing w:line="240" w:lineRule="auto" w:after="0" w:before="0"/>
              <w:ind w:firstLine="0"/>
              <w:jc w:val="left"/>
            </w:pPr>
            <w:r>
              <w:rPr>
                <w:rFonts w:ascii="Times New Roman" w:hAnsi="Times New Roman"/>
                <w:b w:val="0"/>
                <w:sz w:val="24"/>
              </w:rPr>
              <w:t>HMG-КоА</w:t>
            </w:r>
          </w:p>
        </w:tc>
      </w:tr>
      <w:tr>
        <w:tc>
          <w:tcPr>
            <w:tcW w:type="dxa" w:w="2721"/>
          </w:tcPr>
          <w:p>
            <w:pPr>
              <w:spacing w:line="240" w:lineRule="auto" w:after="0" w:before="0"/>
              <w:ind w:firstLine="0"/>
              <w:jc w:val="left"/>
            </w:pPr>
            <w:r>
              <w:rPr>
                <w:rFonts w:ascii="Times New Roman" w:hAnsi="Times New Roman"/>
                <w:b w:val="0"/>
                <w:sz w:val="24"/>
              </w:rPr>
              <w:t>Эҳёи HMG-КоА</w:t>
            </w:r>
          </w:p>
        </w:tc>
        <w:tc>
          <w:tcPr>
            <w:tcW w:type="dxa" w:w="2608"/>
          </w:tcPr>
          <w:p>
            <w:pPr>
              <w:spacing w:line="240" w:lineRule="auto" w:after="0" w:before="0"/>
              <w:ind w:firstLine="0"/>
              <w:jc w:val="left"/>
            </w:pPr>
            <w:r>
              <w:rPr>
                <w:rFonts w:ascii="Times New Roman" w:hAnsi="Times New Roman"/>
                <w:b w:val="0"/>
                <w:sz w:val="24"/>
              </w:rPr>
              <w:t>HMG-КоА-редуктаза [7, 3-б.]</w:t>
            </w:r>
          </w:p>
        </w:tc>
        <w:tc>
          <w:tcPr>
            <w:tcW w:type="dxa" w:w="1701"/>
          </w:tcPr>
          <w:p>
            <w:pPr>
              <w:spacing w:line="240" w:lineRule="auto" w:after="0" w:before="0"/>
              <w:ind w:firstLine="0"/>
              <w:jc w:val="left"/>
            </w:pPr>
            <w:r>
              <w:rPr>
                <w:rFonts w:ascii="Times New Roman" w:hAnsi="Times New Roman"/>
                <w:b w:val="0"/>
                <w:sz w:val="24"/>
              </w:rPr>
              <w:t>2 NADPH [1, 678-б.]</w:t>
            </w:r>
          </w:p>
        </w:tc>
        <w:tc>
          <w:tcPr>
            <w:tcW w:type="dxa" w:w="2041"/>
          </w:tcPr>
          <w:p>
            <w:pPr>
              <w:spacing w:line="240" w:lineRule="auto" w:after="0" w:before="0"/>
              <w:ind w:firstLine="0"/>
              <w:jc w:val="left"/>
            </w:pPr>
            <w:r>
              <w:rPr>
                <w:rFonts w:ascii="Times New Roman" w:hAnsi="Times New Roman"/>
                <w:b w:val="0"/>
                <w:sz w:val="24"/>
              </w:rPr>
              <w:t>Мевалонат</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Харҷи энергияи марҳилаи калидӣ ададӣ мешавад. Барои як молекулаи мевалонат ду NADPH лозим аст [1, 678-б.]. Мисоли ададӣ: 2 молекулаи HMG-КоА 4 NADH мегирад. Ҳисоб: 4 : 2 = 2 NADPH барои ҳар HMG-КоА [1, 678-б.]. Аз ин сабб харҷи кофермент дақиқ аст [1, 678-б.]. Ин ҷузъи ҳисоби NADPH мебошад.</w:t>
      </w:r>
    </w:p>
    <w:p>
      <w:pPr>
        <w:spacing w:line="360" w:lineRule="auto" w:after="0"/>
        <w:ind w:firstLine="709"/>
        <w:jc w:val="both"/>
      </w:pPr>
      <w:r>
        <w:rPr>
          <w:rFonts w:ascii="Times New Roman" w:hAnsi="Times New Roman"/>
          <w:b w:val="0"/>
          <w:i w:val="0"/>
          <w:sz w:val="28"/>
        </w:rPr>
        <w:t>Манбаи NADPH-и ситоплазма пентоза фосфат аст [1, 678-б.]. Он реаксияи оксидативиро мегузаронад [1, 678-б.]. Аз ин сабб синтез ба он роҳ вобаста аст [1, 678-б.]. Ин ҷузъи пентоза фосфат мебошад.</w:t>
      </w:r>
    </w:p>
    <w:p>
      <w:pPr>
        <w:spacing w:line="360" w:lineRule="auto" w:after="0"/>
        <w:ind w:firstLine="709"/>
        <w:jc w:val="both"/>
      </w:pPr>
      <w:r>
        <w:rPr>
          <w:rFonts w:ascii="Times New Roman" w:hAnsi="Times New Roman"/>
          <w:b w:val="0"/>
          <w:i w:val="0"/>
          <w:sz w:val="28"/>
        </w:rPr>
        <w:t>Дар ҷигар пентоза фосфат фаъол аст. Он NADPH-и фаровон медиҳад [1, 678-б.]. Синтези холестерин ба он пайваст аст [1, 678-б.]. Аз ин сабб ҷигар манбаи асосӣ мемонад [1, 678-б.]. Ин ҷузъи NADPH-и ҷигар мебошад.</w:t>
      </w:r>
    </w:p>
    <w:p>
      <w:pPr>
        <w:spacing w:line="360" w:lineRule="auto" w:after="0"/>
        <w:ind w:firstLine="709"/>
        <w:jc w:val="both"/>
      </w:pPr>
      <w:r>
        <w:rPr>
          <w:rFonts w:ascii="Times New Roman" w:hAnsi="Times New Roman"/>
          <w:b w:val="0"/>
          <w:i w:val="0"/>
          <w:sz w:val="28"/>
        </w:rPr>
        <w:t>Дар бемории дароз пентоза фосфат вайрон мешавад. Синтез мепастонад [1, 678-б.]. Ҳуҷайра худро мутобиқ мекунад [1, 678-б.]. Аз ин сабб мутобиқсозӣ пуррақам аст [1, 678-б.]. Ин ҷузъи мутобиқсозии калон мебошад.</w:t>
      </w:r>
    </w:p>
    <w:p>
      <w:pPr>
        <w:spacing w:line="360" w:lineRule="auto" w:after="0"/>
        <w:ind w:firstLine="709"/>
        <w:jc w:val="both"/>
      </w:pPr>
      <w:r>
        <w:rPr>
          <w:rFonts w:ascii="Times New Roman" w:hAnsi="Times New Roman"/>
          <w:b w:val="0"/>
          <w:i w:val="0"/>
          <w:sz w:val="28"/>
        </w:rPr>
        <w:t>Мутобиқсозӣ ба гени дигар ҳам мегузарад. Гени ресептор ҳам ҷадвал мешавад [6, 214-б.]. Аз ин сабб мубодилаи умумӣ мутобиқ мешавад [6, 214-б.]. Ин ҷузъи мутобиқсозии генӣ мебошад.</w:t>
      </w:r>
    </w:p>
    <w:p>
      <w:pPr>
        <w:spacing w:line="360" w:lineRule="auto" w:after="0"/>
        <w:ind w:firstLine="709"/>
        <w:jc w:val="both"/>
      </w:pPr>
      <w:r>
        <w:rPr>
          <w:rFonts w:ascii="Times New Roman" w:hAnsi="Times New Roman"/>
          <w:b w:val="0"/>
          <w:i w:val="0"/>
          <w:sz w:val="28"/>
        </w:rPr>
        <w:t>Мевалонат шаш карбон дорад. Он сангҳои мустақими синтез аст [1, 680-б.]. Аз он изопентенил пирофосфат месозад [1, 680-б.]. Аз ин сабб марҳилаи нав оғоз мешавад [1, 680-б.]. Ин ҷузъи мевалонат ва роҳ мебошад.</w:t>
      </w:r>
    </w:p>
    <w:p>
      <w:pPr>
        <w:spacing w:line="360" w:lineRule="auto" w:after="0"/>
        <w:ind w:firstLine="709"/>
        <w:jc w:val="both"/>
      </w:pPr>
      <w:r>
        <w:rPr>
          <w:rFonts w:ascii="Times New Roman" w:hAnsi="Times New Roman"/>
          <w:b w:val="0"/>
          <w:i w:val="0"/>
          <w:sz w:val="28"/>
        </w:rPr>
        <w:t>Мевалонат дар интиқол ҳам нақш дорад. Он аз шабака ба ситоплазма мегузарад [1, 680-б.]. Интиқол бо протеини махсус мегузарад [1, 680-б.]. Аз ин сабб реакцияҳо пайваста мегузаранд [1, 680-б.]. Ин ҷузъи интиқоли мевалонат мебошад.</w:t>
      </w:r>
    </w:p>
    <w:p>
      <w:pPr>
        <w:spacing w:line="360" w:lineRule="auto" w:after="0"/>
        <w:ind w:firstLine="709"/>
        <w:jc w:val="both"/>
      </w:pPr>
      <w:r>
        <w:rPr>
          <w:rFonts w:ascii="Times New Roman" w:hAnsi="Times New Roman"/>
          <w:b w:val="0"/>
          <w:i w:val="0"/>
          <w:sz w:val="28"/>
        </w:rPr>
        <w:t>Интиқол ба вазъи мубодила вобаста аст. Дар камбудии энергия он суст мешавад [1, 680-б.]. Аз ин сабб синтез мутобиқ мешавад [1, 680-б.]. Ин ҷузъи мубодила ва интиқол мебошад.</w:t>
      </w:r>
    </w:p>
    <w:p>
      <w:pPr>
        <w:spacing w:line="360" w:lineRule="auto" w:after="0"/>
        <w:ind w:firstLine="709"/>
        <w:jc w:val="both"/>
      </w:pPr>
      <w:r>
        <w:rPr>
          <w:rFonts w:ascii="Times New Roman" w:hAnsi="Times New Roman"/>
          <w:b w:val="0"/>
          <w:i w:val="0"/>
          <w:sz w:val="28"/>
        </w:rPr>
        <w:t>Интиқол дар ҳуҷайраҳои маҳдуд кам аст. Онҳо синтези кам мегиранд [1, 680-б.]. Аз ин сабб тамоми роҳ дар як ҷо ном мешавад [1, 680-б.]. Ин ҷузъи маҳдудияти ҳуҷайра мебошад.</w:t>
      </w:r>
    </w:p>
    <w:p>
      <w:pPr>
        <w:spacing w:line="360" w:lineRule="auto" w:after="0"/>
        <w:ind w:firstLine="709"/>
        <w:jc w:val="both"/>
      </w:pPr>
      <w:r>
        <w:rPr>
          <w:rFonts w:ascii="Times New Roman" w:hAnsi="Times New Roman"/>
          <w:b w:val="0"/>
          <w:i w:val="0"/>
          <w:sz w:val="28"/>
        </w:rPr>
        <w:t>Манбаи ацетил-КоА гуногун аст. Ҳарҷин аз β-оксидшавӣ меояд [1, 678-б.]. Лейцин ва лизин низ манбаъанд [1, 678-б.]. Аз ин сабб синтез ба ғизо пайваст аст [1, 678-б.]. Ин ҷузъи манбаи карбон мебошад.</w:t>
      </w:r>
    </w:p>
    <w:p>
      <w:pPr>
        <w:spacing w:line="360" w:lineRule="auto" w:after="0"/>
        <w:ind w:firstLine="709"/>
        <w:jc w:val="both"/>
      </w:pPr>
      <w:r>
        <w:rPr>
          <w:rFonts w:ascii="Times New Roman" w:hAnsi="Times New Roman"/>
          <w:b w:val="0"/>
          <w:i w:val="0"/>
          <w:sz w:val="28"/>
        </w:rPr>
        <w:t>Дар манбаъҳо феҳристи ацетил-КоА дода мешавад. Аз глюкоза, чарб ва аминокислотаҳо меояд [1, 678-б.]. Аз ин сабб синтез ҳамеша таъмин аст [1, 678-б.]. Ин ҷузъи феҳристи манбаъ мебошад.</w:t>
      </w:r>
    </w:p>
    <w:p>
      <w:pPr>
        <w:spacing w:line="360" w:lineRule="auto" w:after="0"/>
        <w:ind w:firstLine="709"/>
        <w:jc w:val="both"/>
      </w:pPr>
      <w:r>
        <w:rPr>
          <w:rFonts w:ascii="Times New Roman" w:hAnsi="Times New Roman"/>
          <w:b w:val="0"/>
          <w:i w:val="0"/>
          <w:sz w:val="28"/>
        </w:rPr>
        <w:t>Дар маводи кор феҳрист дода мешавад. Он барои дарс муфид аст [10, 110-б.]. Ҳар манбаъ бо реакцияаш ном мешавад [10, 110-б.]. Аз ин сабб хонанда равшан мебинад [10, 110-б.]. Ин ҷузъи феҳристи дарс мебошад.</w:t>
      </w:r>
    </w:p>
    <w:p>
      <w:pPr>
        <w:spacing w:line="360" w:lineRule="auto" w:after="0"/>
        <w:ind w:firstLine="709"/>
        <w:jc w:val="both"/>
      </w:pPr>
      <w:r>
        <w:rPr>
          <w:rFonts w:ascii="Times New Roman" w:hAnsi="Times New Roman"/>
          <w:b w:val="0"/>
          <w:i w:val="0"/>
          <w:sz w:val="28"/>
        </w:rPr>
        <w:t>Дар китобҳои русӣ марҳилаҳо ҷадвал мешаванд. Ферментҳо ва коферментҳо ном мешаванд [19, 212-б.]. Тавсиф ҳамон аст [14, 176-б.]. Аз ин сабб адабиёти рус мутобиқ аст [20, 168-б.]. Ин ҷузъи адабии синтез мебошад.</w:t>
      </w:r>
    </w:p>
    <w:p>
      <w:pPr>
        <w:spacing w:line="360" w:lineRule="auto" w:after="0"/>
        <w:ind w:firstLine="709"/>
        <w:jc w:val="both"/>
      </w:pPr>
      <w:r>
        <w:rPr>
          <w:rFonts w:ascii="Times New Roman" w:hAnsi="Times New Roman"/>
          <w:b w:val="0"/>
          <w:i w:val="0"/>
          <w:sz w:val="28"/>
        </w:rPr>
        <w:t>Дар адабиёти рус синтез муфассал аст. Марҳилаҳо ва сарфҳо ҷадвал мешаванд [19, 214-б.]. Ҳисоби умумӣ ном мешавад [14, 178-б.]. Аз ин сабб манбаъҳо мутобиқанд [19, 214-б.]. Ин ҷузъи адабии марҳила мебошад.</w:t>
      </w:r>
    </w:p>
    <w:p>
      <w:pPr>
        <w:spacing w:line="360" w:lineRule="auto" w:after="0"/>
        <w:ind w:firstLine="709"/>
        <w:jc w:val="both"/>
      </w:pPr>
      <w:r>
        <w:rPr>
          <w:rFonts w:ascii="Times New Roman" w:hAnsi="Times New Roman"/>
          <w:b w:val="0"/>
          <w:i w:val="0"/>
          <w:sz w:val="28"/>
        </w:rPr>
        <w:t>Дар китобҳои англисӣ ҳисоби умумӣ ҳам ном мешавад. Он ба адабиёти рус мутобиқ аст [21, 744-б.]. Аз ин сабб фарқ кофист [21, 744-б.]. Ин ҷузъи мутобиқии адабӣ мебошад.</w:t>
      </w:r>
    </w:p>
    <w:p>
      <w:pPr>
        <w:spacing w:line="360" w:lineRule="auto" w:after="0"/>
        <w:ind w:firstLine="709"/>
        <w:jc w:val="both"/>
      </w:pPr>
      <w:r>
        <w:rPr>
          <w:rFonts w:ascii="Times New Roman" w:hAnsi="Times New Roman"/>
          <w:b w:val="0"/>
          <w:i w:val="0"/>
          <w:sz w:val="28"/>
        </w:rPr>
        <w:t>Дар китобҳои англисӣ синтез марҳиланӣ оварда мешавад. Ҳар марҳила рақам дорад [21, 744-б.]. Ферментҳо номбар мешаванд [21, 744-б.]. Аз ин сабб манбаъҳо ҳамҷино аст [21, 744-б.]. Ин ҷузъи марҳилаҳои адабӣ мебошад.</w:t>
      </w:r>
    </w:p>
    <w:p>
      <w:pPr>
        <w:spacing w:line="360" w:lineRule="auto" w:after="0"/>
        <w:ind w:firstLine="709"/>
        <w:jc w:val="both"/>
      </w:pPr>
      <w:r>
        <w:rPr>
          <w:rFonts w:ascii="Times New Roman" w:hAnsi="Times New Roman"/>
          <w:b w:val="0"/>
          <w:i w:val="0"/>
          <w:sz w:val="28"/>
        </w:rPr>
        <w:t>Марҳилаҳо дар манбаъҳо рақамӣ мешаванд. Ҳар рақам бо реакцияаш мегузарад [21, 744-б.]. Он барои ҳисоб муфид аст [21, 744-б.]. Аз ин сабб манбаъ ҳамҷино аст [21, 744-б.]. Ин ҷузъи рақами марҳила мебошад.</w:t>
      </w:r>
    </w:p>
    <w:p>
      <w:pPr>
        <w:spacing w:line="360" w:lineRule="auto" w:after="0"/>
        <w:ind w:firstLine="709"/>
        <w:jc w:val="left"/>
      </w:pPr>
      <w:r>
        <w:rPr>
          <w:rFonts w:ascii="Times New Roman" w:hAnsi="Times New Roman"/>
          <w:b/>
          <w:i w:val="0"/>
          <w:sz w:val="28"/>
        </w:rPr>
        <w:t>1.4. Танзими HMG-КоА-редуктаза</w:t>
      </w:r>
    </w:p>
    <w:p>
      <w:pPr>
        <w:spacing w:line="360" w:lineRule="auto" w:after="0"/>
        <w:ind w:firstLine="709"/>
        <w:jc w:val="both"/>
      </w:pPr>
      <w:r>
        <w:rPr>
          <w:rFonts w:ascii="Times New Roman" w:hAnsi="Times New Roman"/>
          <w:b w:val="0"/>
          <w:i w:val="0"/>
          <w:sz w:val="28"/>
        </w:rPr>
        <w:t>Редуктаза танзими бисёрсатҳӣ дорад. Он аз сатҳи ген то модификатсия идора мешавад [6, 214-б.]. Сатҳи холестерини ҳуҷайра ишораи асосӣ аст [6, 214-б.]. Аз ин сабб ҳуҷайра синтезро мутобиқ мекунад [6, 214-б.]. Ин ҷузъи танзими генӣ мебошад.</w:t>
      </w:r>
    </w:p>
    <w:p>
      <w:pPr>
        <w:spacing w:line="360" w:lineRule="auto" w:after="0"/>
        <w:ind w:firstLine="709"/>
        <w:jc w:val="both"/>
      </w:pPr>
      <w:r>
        <w:rPr>
          <w:rFonts w:ascii="Times New Roman" w:hAnsi="Times New Roman"/>
          <w:b w:val="0"/>
          <w:i w:val="0"/>
          <w:sz w:val="28"/>
        </w:rPr>
        <w:t>Гени редуктаза дар хромосом 5 ҷой дорад [6, 212-б.]. Он зери ишораи SREBP-2 аст [6, 212-б.]. Аз ин сабб ганӣ ба система пайваст аст [6, 212-б.]. Ин ҷузъи хромосома мебошад.</w:t>
      </w:r>
    </w:p>
    <w:p>
      <w:pPr>
        <w:spacing w:line="360" w:lineRule="auto" w:after="0"/>
        <w:ind w:firstLine="709"/>
        <w:jc w:val="both"/>
      </w:pPr>
      <w:r>
        <w:rPr>
          <w:rFonts w:ascii="Times New Roman" w:hAnsi="Times New Roman"/>
          <w:b w:val="0"/>
          <w:i w:val="0"/>
          <w:sz w:val="28"/>
        </w:rPr>
        <w:t>Гормонҳо низ нақш доранд. Инсулин ва глюкагон реаксияҳои муқобил медиҳанд [1, 680-б.]. Фосфорилатсия фаъолияти редуктазаро мепастонад [1, 680-б.]. Аз ин сабб синтез дар гуруснагӣ суст мешавад [1, 680-б.]. Ин ҷузъи танзими ҳормонӣ мебошад.</w:t>
      </w:r>
    </w:p>
    <w:p>
      <w:pPr>
        <w:spacing w:line="360" w:lineRule="auto" w:after="0"/>
        <w:ind w:firstLine="709"/>
        <w:jc w:val="both"/>
      </w:pPr>
      <w:r>
        <w:rPr>
          <w:rFonts w:ascii="Times New Roman" w:hAnsi="Times New Roman"/>
          <w:b w:val="0"/>
          <w:i w:val="0"/>
          <w:sz w:val="28"/>
        </w:rPr>
        <w:t>Дар диабети ночор танзим вайрон мешавад. Инсулин кам ва редуктаза паст мемонад [22, 140-б.]. Аз ин сабб синтез суст мешавад [22, 140-б.]. Ин ҷузъи диабет мебошад.</w:t>
      </w:r>
    </w:p>
    <w:p>
      <w:pPr>
        <w:spacing w:line="360" w:lineRule="auto" w:after="0"/>
        <w:ind w:firstLine="709"/>
        <w:jc w:val="both"/>
      </w:pPr>
      <w:r>
        <w:rPr>
          <w:rFonts w:ascii="Times New Roman" w:hAnsi="Times New Roman"/>
          <w:b w:val="0"/>
          <w:i w:val="0"/>
          <w:sz w:val="28"/>
        </w:rPr>
        <w:t>Мевалонат ва стеролҳо тавассути ҳамон фермент ишора медиҳанд. Танзими бозгаштӣ тамоми роҳро медорад [6, 214-б.]. Аз ин сабб зиёдшавии стерол синтезро мепастонад [6, 214-б.]. Ин ҷузъи танзими бозгаштӣ мебошад.</w:t>
      </w:r>
    </w:p>
    <w:p>
      <w:pPr>
        <w:spacing w:line="360" w:lineRule="auto" w:after="0"/>
        <w:ind w:firstLine="709"/>
        <w:jc w:val="both"/>
      </w:pPr>
      <w:r>
        <w:rPr>
          <w:rFonts w:ascii="Times New Roman" w:hAnsi="Times New Roman"/>
          <w:b w:val="0"/>
          <w:i w:val="0"/>
          <w:sz w:val="28"/>
        </w:rPr>
        <w:t>Оксистеролҳо ингибитори пуррақам аст. Онҳо SCAP-ро тағйир медиҳанд [6, 212-б.]. Дар камии онҳо SREBP фаъол мешавад [6, 212-б.]. Аз ин сабб ишора дақиқ аст [6, 212-б.]. Ин ҷузъи оксистерол мебошад.</w:t>
      </w:r>
    </w:p>
    <w:p>
      <w:pPr>
        <w:spacing w:line="360" w:lineRule="auto" w:after="0"/>
        <w:ind w:firstLine="709"/>
        <w:jc w:val="both"/>
      </w:pPr>
      <w:r>
        <w:rPr>
          <w:rFonts w:ascii="Times New Roman" w:hAnsi="Times New Roman"/>
          <w:b w:val="0"/>
          <w:i w:val="0"/>
          <w:sz w:val="28"/>
        </w:rPr>
        <w:t>Дар тамоми рӯз синтез фарқ мекунад. Дар шаб синтез зиёдтар мегузарад [8, 90-б.]. Аз ин сабб статинҳои дарозаро шабона медиҳанд [8, 90-б.]. Ин пайвасти ритм ва дору мебошад.</w:t>
      </w:r>
    </w:p>
    <w:p>
      <w:pPr>
        <w:spacing w:line="360" w:lineRule="auto" w:after="0"/>
        <w:ind w:firstLine="709"/>
        <w:jc w:val="both"/>
      </w:pPr>
      <w:r>
        <w:rPr>
          <w:rFonts w:ascii="Times New Roman" w:hAnsi="Times New Roman"/>
          <w:b w:val="0"/>
          <w:i w:val="0"/>
          <w:sz w:val="28"/>
        </w:rPr>
        <w:t>Симвастатин ва ловастатин бо ғизо беҳтар кор мекунанд [8, 90-б.]. Онҳо шабона медиҳанд [8, 90-б.]. Аз ин сабб таъсир пурра мешавад [8, 90-б.]. Ин ҷузъи вақти дору мебошад.</w:t>
      </w:r>
    </w:p>
    <w:p>
      <w:pPr>
        <w:spacing w:line="240" w:lineRule="auto" w:after="0"/>
        <w:ind w:firstLine="0"/>
        <w:jc w:val="center"/>
      </w:pPr>
      <w:r>
        <w:rPr>
          <w:rFonts w:ascii="Times New Roman" w:hAnsi="Times New Roman"/>
          <w:b/>
          <w:i w:val="0"/>
          <w:sz w:val="24"/>
        </w:rPr>
        <w:t>Ҷадвали 1.4 — Сатҳҳои танзими HMG-КоА-редуктаза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Сатҳ</w:t>
            </w:r>
          </w:p>
        </w:tc>
        <w:tc>
          <w:tcPr>
            <w:tcW w:type="dxa" w:w="2948"/>
            <w:shd w:val="clear" w:fill="EDEDED"/>
          </w:tcPr>
          <w:p>
            <w:pPr>
              <w:spacing w:line="240" w:lineRule="auto" w:after="0" w:before="0"/>
              <w:ind w:firstLine="0"/>
              <w:jc w:val="left"/>
            </w:pPr>
            <w:r>
              <w:rPr>
                <w:rFonts w:ascii="Times New Roman" w:hAnsi="Times New Roman"/>
                <w:b/>
                <w:sz w:val="24"/>
              </w:rPr>
              <w:t>Механизм</w:t>
            </w:r>
          </w:p>
        </w:tc>
        <w:tc>
          <w:tcPr>
            <w:tcW w:type="dxa" w:w="3742"/>
            <w:shd w:val="clear" w:fill="EDEDED"/>
          </w:tcPr>
          <w:p>
            <w:pPr>
              <w:spacing w:line="240" w:lineRule="auto" w:after="0" w:before="0"/>
              <w:ind w:firstLine="0"/>
              <w:jc w:val="left"/>
            </w:pPr>
            <w:r>
              <w:rPr>
                <w:rFonts w:ascii="Times New Roman" w:hAnsi="Times New Roman"/>
                <w:b/>
                <w:sz w:val="24"/>
              </w:rPr>
              <w:t>Таъсир</w:t>
            </w:r>
          </w:p>
        </w:tc>
      </w:tr>
      <w:tr>
        <w:tc>
          <w:tcPr>
            <w:tcW w:type="dxa" w:w="2381"/>
          </w:tcPr>
          <w:p>
            <w:pPr>
              <w:spacing w:line="240" w:lineRule="auto" w:after="0" w:before="0"/>
              <w:ind w:firstLine="0"/>
              <w:jc w:val="left"/>
            </w:pPr>
            <w:r>
              <w:rPr>
                <w:rFonts w:ascii="Times New Roman" w:hAnsi="Times New Roman"/>
                <w:b w:val="0"/>
                <w:sz w:val="24"/>
              </w:rPr>
              <w:t>Генӣ</w:t>
            </w:r>
          </w:p>
        </w:tc>
        <w:tc>
          <w:tcPr>
            <w:tcW w:type="dxa" w:w="2948"/>
          </w:tcPr>
          <w:p>
            <w:pPr>
              <w:spacing w:line="240" w:lineRule="auto" w:after="0" w:before="0"/>
              <w:ind w:firstLine="0"/>
              <w:jc w:val="left"/>
            </w:pPr>
            <w:r>
              <w:rPr>
                <w:rFonts w:ascii="Times New Roman" w:hAnsi="Times New Roman"/>
                <w:b w:val="0"/>
                <w:sz w:val="24"/>
              </w:rPr>
              <w:t>SREBP-2 [6, 214-б.]</w:t>
            </w:r>
          </w:p>
        </w:tc>
        <w:tc>
          <w:tcPr>
            <w:tcW w:type="dxa" w:w="3742"/>
          </w:tcPr>
          <w:p>
            <w:pPr>
              <w:spacing w:line="240" w:lineRule="auto" w:after="0" w:before="0"/>
              <w:ind w:firstLine="0"/>
              <w:jc w:val="left"/>
            </w:pPr>
            <w:r>
              <w:rPr>
                <w:rFonts w:ascii="Times New Roman" w:hAnsi="Times New Roman"/>
                <w:b w:val="0"/>
                <w:sz w:val="24"/>
              </w:rPr>
              <w:t>Истеҳсоли фермент тағйир меёбад</w:t>
            </w:r>
          </w:p>
        </w:tc>
      </w:tr>
      <w:tr>
        <w:tc>
          <w:tcPr>
            <w:tcW w:type="dxa" w:w="2381"/>
          </w:tcPr>
          <w:p>
            <w:pPr>
              <w:spacing w:line="240" w:lineRule="auto" w:after="0" w:before="0"/>
              <w:ind w:firstLine="0"/>
              <w:jc w:val="left"/>
            </w:pPr>
            <w:r>
              <w:rPr>
                <w:rFonts w:ascii="Times New Roman" w:hAnsi="Times New Roman"/>
                <w:b w:val="0"/>
                <w:sz w:val="24"/>
              </w:rPr>
              <w:t>Фосфорилатсия</w:t>
            </w:r>
          </w:p>
        </w:tc>
        <w:tc>
          <w:tcPr>
            <w:tcW w:type="dxa" w:w="2948"/>
          </w:tcPr>
          <w:p>
            <w:pPr>
              <w:spacing w:line="240" w:lineRule="auto" w:after="0" w:before="0"/>
              <w:ind w:firstLine="0"/>
              <w:jc w:val="left"/>
            </w:pPr>
            <w:r>
              <w:rPr>
                <w:rFonts w:ascii="Times New Roman" w:hAnsi="Times New Roman"/>
                <w:b w:val="0"/>
                <w:sz w:val="24"/>
              </w:rPr>
              <w:t>AMPK [1, 680-б.]</w:t>
            </w:r>
          </w:p>
        </w:tc>
        <w:tc>
          <w:tcPr>
            <w:tcW w:type="dxa" w:w="3742"/>
          </w:tcPr>
          <w:p>
            <w:pPr>
              <w:spacing w:line="240" w:lineRule="auto" w:after="0" w:before="0"/>
              <w:ind w:firstLine="0"/>
              <w:jc w:val="left"/>
            </w:pPr>
            <w:r>
              <w:rPr>
                <w:rFonts w:ascii="Times New Roman" w:hAnsi="Times New Roman"/>
                <w:b w:val="0"/>
                <w:sz w:val="24"/>
              </w:rPr>
              <w:t>Фаъолият мепастонад</w:t>
            </w:r>
          </w:p>
        </w:tc>
      </w:tr>
      <w:tr>
        <w:tc>
          <w:tcPr>
            <w:tcW w:type="dxa" w:w="2381"/>
          </w:tcPr>
          <w:p>
            <w:pPr>
              <w:spacing w:line="240" w:lineRule="auto" w:after="0" w:before="0"/>
              <w:ind w:firstLine="0"/>
              <w:jc w:val="left"/>
            </w:pPr>
            <w:r>
              <w:rPr>
                <w:rFonts w:ascii="Times New Roman" w:hAnsi="Times New Roman"/>
                <w:b w:val="0"/>
                <w:sz w:val="24"/>
              </w:rPr>
              <w:t>Ҳормонӣ</w:t>
            </w:r>
          </w:p>
        </w:tc>
        <w:tc>
          <w:tcPr>
            <w:tcW w:type="dxa" w:w="2948"/>
          </w:tcPr>
          <w:p>
            <w:pPr>
              <w:spacing w:line="240" w:lineRule="auto" w:after="0" w:before="0"/>
              <w:ind w:firstLine="0"/>
              <w:jc w:val="left"/>
            </w:pPr>
            <w:r>
              <w:rPr>
                <w:rFonts w:ascii="Times New Roman" w:hAnsi="Times New Roman"/>
                <w:b w:val="0"/>
                <w:sz w:val="24"/>
              </w:rPr>
              <w:t>Инсулин/глюкагон [1, 680-б.]</w:t>
            </w:r>
          </w:p>
        </w:tc>
        <w:tc>
          <w:tcPr>
            <w:tcW w:type="dxa" w:w="3742"/>
          </w:tcPr>
          <w:p>
            <w:pPr>
              <w:spacing w:line="240" w:lineRule="auto" w:after="0" w:before="0"/>
              <w:ind w:firstLine="0"/>
              <w:jc w:val="left"/>
            </w:pPr>
            <w:r>
              <w:rPr>
                <w:rFonts w:ascii="Times New Roman" w:hAnsi="Times New Roman"/>
                <w:b w:val="0"/>
                <w:sz w:val="24"/>
              </w:rPr>
              <w:t>Синтез дар ғизо тез мешавад</w:t>
            </w:r>
          </w:p>
        </w:tc>
      </w:tr>
      <w:tr>
        <w:tc>
          <w:tcPr>
            <w:tcW w:type="dxa" w:w="2381"/>
          </w:tcPr>
          <w:p>
            <w:pPr>
              <w:spacing w:line="240" w:lineRule="auto" w:after="0" w:before="0"/>
              <w:ind w:firstLine="0"/>
              <w:jc w:val="left"/>
            </w:pPr>
            <w:r>
              <w:rPr>
                <w:rFonts w:ascii="Times New Roman" w:hAnsi="Times New Roman"/>
                <w:b w:val="0"/>
                <w:sz w:val="24"/>
              </w:rPr>
              <w:t>Ингибисия</w:t>
            </w:r>
          </w:p>
        </w:tc>
        <w:tc>
          <w:tcPr>
            <w:tcW w:type="dxa" w:w="2948"/>
          </w:tcPr>
          <w:p>
            <w:pPr>
              <w:spacing w:line="240" w:lineRule="auto" w:after="0" w:before="0"/>
              <w:ind w:firstLine="0"/>
              <w:jc w:val="left"/>
            </w:pPr>
            <w:r>
              <w:rPr>
                <w:rFonts w:ascii="Times New Roman" w:hAnsi="Times New Roman"/>
                <w:b w:val="0"/>
                <w:sz w:val="24"/>
              </w:rPr>
              <w:t>Статинҳо [8, 88-б.]</w:t>
            </w:r>
          </w:p>
        </w:tc>
        <w:tc>
          <w:tcPr>
            <w:tcW w:type="dxa" w:w="3742"/>
          </w:tcPr>
          <w:p>
            <w:pPr>
              <w:spacing w:line="240" w:lineRule="auto" w:after="0" w:before="0"/>
              <w:ind w:firstLine="0"/>
              <w:jc w:val="left"/>
            </w:pPr>
            <w:r>
              <w:rPr>
                <w:rFonts w:ascii="Times New Roman" w:hAnsi="Times New Roman"/>
                <w:b w:val="0"/>
                <w:sz w:val="24"/>
              </w:rPr>
              <w:t>Реаксияи калидӣ мебандад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клиника ин танзимҳо фаврӣ аст. Онҳо барои доруҳо замина мешаванд [8, 90-б.]. Аз ин сабб мавзӯъ бо фармакология пайваст аст [8, 92-б.]. Ин пайвасти назария ва дору мебошад.</w:t>
      </w:r>
    </w:p>
    <w:p>
      <w:pPr>
        <w:spacing w:line="360" w:lineRule="auto" w:after="0"/>
        <w:ind w:firstLine="709"/>
        <w:jc w:val="both"/>
      </w:pPr>
      <w:r>
        <w:rPr>
          <w:rFonts w:ascii="Times New Roman" w:hAnsi="Times New Roman"/>
          <w:b w:val="0"/>
          <w:i w:val="0"/>
          <w:sz w:val="28"/>
        </w:rPr>
        <w:t>Банди якум чунин ҷамъбаст мешавад. Холестерин вазифаҳои бисёр дорад [2, 186-б.]. Манбаъҳо дуҳастанд ва мутараф танзим мешаванд [4, 4-б.]. Реаксияи калидӣ HMG-КоА-редуктаза аст [7, 3-б.]. Ин заминаи банди дуюм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РАФТИ СИНТЕЗ, САРОНИҲО ВА СТАТИНҲО</w:t>
      </w:r>
    </w:p>
    <w:p>
      <w:pPr>
        <w:spacing w:line="360" w:lineRule="auto" w:after="0"/>
        <w:ind w:firstLine="709"/>
        <w:jc w:val="left"/>
      </w:pPr>
      <w:r>
        <w:rPr>
          <w:rFonts w:ascii="Times New Roman" w:hAnsi="Times New Roman"/>
          <w:b/>
          <w:i w:val="0"/>
          <w:sz w:val="28"/>
        </w:rPr>
        <w:t>2.1. Аз мевалонат то холестерин</w:t>
      </w:r>
    </w:p>
    <w:p>
      <w:pPr>
        <w:spacing w:line="360" w:lineRule="auto" w:after="0"/>
        <w:ind w:firstLine="709"/>
        <w:jc w:val="both"/>
      </w:pPr>
      <w:r>
        <w:rPr>
          <w:rFonts w:ascii="Times New Roman" w:hAnsi="Times New Roman"/>
          <w:b w:val="0"/>
          <w:i w:val="0"/>
          <w:sz w:val="28"/>
        </w:rPr>
        <w:t>Аз мевалонат роҳи дароз оғоз мешавад. Он бо се реакция ба изопентенил пирофосфат мегузарад [1, 680-б.]. АТФ дар ҳар марҳила сарф мешавад [1, 680-б.]. Аз ин сабб санги C5 асоси синтез аст [1, 680-б.]. Ин ҷузъи офариниши изопрен мебошад.</w:t>
      </w:r>
    </w:p>
    <w:p>
      <w:pPr>
        <w:spacing w:line="360" w:lineRule="auto" w:after="0"/>
        <w:ind w:firstLine="709"/>
        <w:jc w:val="both"/>
      </w:pPr>
      <w:r>
        <w:rPr>
          <w:rFonts w:ascii="Times New Roman" w:hAnsi="Times New Roman"/>
          <w:b w:val="0"/>
          <w:i w:val="0"/>
          <w:sz w:val="28"/>
        </w:rPr>
        <w:t>Изопентенил пирофосфат бо диметилаллил пирофосфат якҷоя мешавад [1, 680-б.]. Натиҷа геранил пирофосфат аст [1, 680-б.]. Баъд фарнезил пирофосфат месозад [1, 680-б.]. Аз ин сабб санги C15 ҳосил мешавад [1, 680-б.]. Ин ҷузъи зинҷири изопрен мебошад.</w:t>
      </w:r>
    </w:p>
    <w:p>
      <w:pPr>
        <w:spacing w:line="360" w:lineRule="auto" w:after="0"/>
        <w:ind w:firstLine="709"/>
        <w:jc w:val="both"/>
      </w:pPr>
      <w:r>
        <w:rPr>
          <w:rFonts w:ascii="Times New Roman" w:hAnsi="Times New Roman"/>
          <w:b w:val="0"/>
          <w:i w:val="0"/>
          <w:sz w:val="28"/>
        </w:rPr>
        <w:t>Конфигуратсияи геранил транс аст. Он барои дарозшавии занҷир лозим аст [1, 680-б.]. Дар сквален занҷир тамом мешавад [1, 680-б.]. Аз ин сабб сохтори ҳамвор ҳосил мешавад [1, 680-б.]. Ин ҷузъи конфигуратсия мебошад.</w:t>
      </w:r>
    </w:p>
    <w:p>
      <w:pPr>
        <w:spacing w:line="360" w:lineRule="auto" w:after="0"/>
        <w:ind w:firstLine="709"/>
        <w:jc w:val="both"/>
      </w:pPr>
      <w:r>
        <w:rPr>
          <w:rFonts w:ascii="Times New Roman" w:hAnsi="Times New Roman"/>
          <w:b w:val="0"/>
          <w:i w:val="0"/>
          <w:sz w:val="28"/>
        </w:rPr>
        <w:t>Ҳалқаҳо дар ягона ҳамвор мемонанд [1, 680-б.]. Ин сохтор барои циклизация лозим аст [1, 680-б.]. Аз ин сабб ланостерол дар шакли дуруст ҳосил мешавад [1, 680-б.]. Ин ҷузъи ҳамвории сохтор мебошад.</w:t>
      </w:r>
    </w:p>
    <w:p>
      <w:pPr>
        <w:spacing w:line="360" w:lineRule="auto" w:after="0"/>
        <w:ind w:firstLine="709"/>
        <w:jc w:val="both"/>
      </w:pPr>
      <w:r>
        <w:rPr>
          <w:rFonts w:ascii="Times New Roman" w:hAnsi="Times New Roman"/>
          <w:b w:val="0"/>
          <w:i w:val="0"/>
          <w:sz w:val="28"/>
        </w:rPr>
        <w:t>Воҳиди изопрен дар дигар роҳҳо ҳам ҷой дорад. Аз он долихол месозад [1, 680-б.]. Долихол барои гликозилатсия лозим аст [1, 680-б.]. Аз ин сабб роҳ бисёрмаҳсул аст [1, 680-б.]. Ин ҷузъи долихол мебошад.</w:t>
      </w:r>
    </w:p>
    <w:p>
      <w:pPr>
        <w:spacing w:line="360" w:lineRule="auto" w:after="0"/>
        <w:ind w:firstLine="709"/>
        <w:jc w:val="both"/>
      </w:pPr>
      <w:r>
        <w:rPr>
          <w:rFonts w:ascii="Times New Roman" w:hAnsi="Times New Roman"/>
          <w:b w:val="0"/>
          <w:i w:val="0"/>
          <w:sz w:val="28"/>
        </w:rPr>
        <w:t>Ду фарнезил пирофосфат скваленро месозанд. Реаксия бо ферменти скваленсинтаза мегузарад [1, 680-б.]. Дар он NADPH сарф мешавад [1, 680-б.]. Аз ин сабб сангҳои C30 пайдо мешаванд [1, 680-б.]. Ин ҷузъи офариниши сквален мебошад.</w:t>
      </w:r>
    </w:p>
    <w:p>
      <w:pPr>
        <w:spacing w:line="360" w:lineRule="auto" w:after="0"/>
        <w:ind w:firstLine="709"/>
        <w:jc w:val="both"/>
      </w:pPr>
      <w:r>
        <w:rPr>
          <w:rFonts w:ascii="Times New Roman" w:hAnsi="Times New Roman"/>
          <w:b w:val="0"/>
          <w:i w:val="0"/>
          <w:sz w:val="28"/>
        </w:rPr>
        <w:t>Сквален дар маслоҳо ҳам мавҷуд аст. Аз он скваленамин ҳосил мешавад [1, 680-б.]. Он антиоксиданти табиӣ аст [1, 680-б.]. Аз ин сабб сквален манбаи дигар дорад [1, 680-б.]. Ин ҷузъи сквалени табиӣ мебошад.</w:t>
      </w:r>
    </w:p>
    <w:p>
      <w:pPr>
        <w:spacing w:line="360" w:lineRule="auto" w:after="0"/>
        <w:ind w:firstLine="709"/>
        <w:jc w:val="both"/>
      </w:pPr>
      <w:r>
        <w:rPr>
          <w:rFonts w:ascii="Times New Roman" w:hAnsi="Times New Roman"/>
          <w:b w:val="0"/>
          <w:i w:val="0"/>
          <w:sz w:val="28"/>
        </w:rPr>
        <w:t>Дар нефти зайтун сквален мавҷуд аст. Он ба ҷигар таъсир намекунад [1, 680-б.]. Он ба ғизо дохил мешавад [1, 680-б.]. Аз ин сабб манбаи табиӣ ном мешавад [1, 680-б.]. Ин ҷузъи зайтун мебошад.</w:t>
      </w:r>
    </w:p>
    <w:p>
      <w:pPr>
        <w:spacing w:line="360" w:lineRule="auto" w:after="0"/>
        <w:ind w:firstLine="709"/>
        <w:jc w:val="both"/>
      </w:pPr>
      <w:r>
        <w:rPr>
          <w:rFonts w:ascii="Times New Roman" w:hAnsi="Times New Roman"/>
          <w:b w:val="0"/>
          <w:i w:val="0"/>
          <w:sz w:val="28"/>
        </w:rPr>
        <w:t>Сквален моноксигеназа онро ба 2,3-эпоксид мегардонад [1, 680-б.]. Реаксия бо NADPH ва оксиген мегузарад [1, 680-б.]. Циклизация ба ланостерол мешавад [1, 680-б.]. Аз ин сабб аввалин сикли стероид аст [1, 680-б.]. Ин ҷузъи циклизация мебошад.</w:t>
      </w:r>
    </w:p>
    <w:p>
      <w:pPr>
        <w:spacing w:line="360" w:lineRule="auto" w:after="0"/>
        <w:ind w:firstLine="709"/>
        <w:jc w:val="both"/>
      </w:pPr>
      <w:r>
        <w:rPr>
          <w:rFonts w:ascii="Times New Roman" w:hAnsi="Times New Roman"/>
          <w:b w:val="0"/>
          <w:i w:val="0"/>
          <w:sz w:val="28"/>
        </w:rPr>
        <w:t>Аз ланостерол то холестерин тақрибан 19 реакция мегузарад [4, 4-б.]. Онҳо дар шабакаи эндоплазмӣ мегузаранд [4, 4-б.]. Марҳилаи охирин 7-дегидрохолестерин редуктаза аст [4, 4-б.]. Аз ин сабб роҳи ниҳоӣ дароз аст [4, 4-б.]. Ин ҷузъи марҳилаҳои ниҳоӣ мебошад.</w:t>
      </w:r>
    </w:p>
    <w:p>
      <w:pPr>
        <w:spacing w:line="360" w:lineRule="auto" w:after="0"/>
        <w:ind w:firstLine="709"/>
        <w:jc w:val="both"/>
      </w:pPr>
      <w:r>
        <w:rPr>
          <w:rFonts w:ascii="Times New Roman" w:hAnsi="Times New Roman"/>
          <w:b w:val="0"/>
          <w:i w:val="0"/>
          <w:sz w:val="28"/>
        </w:rPr>
        <w:t>Камбудии 7-дегидрохолестерин редуктаза беморӣ медиҳад. Он синдроми Смит-Лемли-Опитц ном мешавад [15, 360-б.]. Дар он холестерин кам ва 7-ДХ зиёд мемонад [15, 360-б.]. Аз ин сабб ташхиси генетикӣ лозим аст [15, 360-б.]. Ин ҷузъи синдроми Смит мебошад.</w:t>
      </w:r>
    </w:p>
    <w:p>
      <w:pPr>
        <w:spacing w:line="360" w:lineRule="auto" w:after="0"/>
        <w:ind w:firstLine="709"/>
        <w:jc w:val="both"/>
      </w:pPr>
      <w:r>
        <w:rPr>
          <w:rFonts w:ascii="Times New Roman" w:hAnsi="Times New Roman"/>
          <w:b w:val="0"/>
          <w:i w:val="0"/>
          <w:sz w:val="28"/>
        </w:rPr>
        <w:t>Ин синдром каммуфид аст. Он бо таҳқиқоти генӣ ошкор шуд [15, 360-б.]. Нишонҳои вазнин дорад [15, 360-б.]. Аз ин сабб генетика ба биохимия пайваст аст [15, 360-б.]. Ин ҷузъи таҳқиқи генетикӣ мебошад.</w:t>
      </w:r>
    </w:p>
    <w:p>
      <w:pPr>
        <w:spacing w:line="240" w:lineRule="auto" w:after="0"/>
        <w:ind w:firstLine="0"/>
        <w:jc w:val="center"/>
      </w:pPr>
      <w:r>
        <w:rPr>
          <w:rFonts w:ascii="Times New Roman" w:hAnsi="Times New Roman"/>
          <w:b/>
          <w:i w:val="0"/>
          <w:sz w:val="24"/>
        </w:rPr>
        <w:t>Ҷадвали 2.1 — Марҳилаҳои асосии синтез ва сангҳо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Марҳила</w:t>
            </w:r>
          </w:p>
        </w:tc>
        <w:tc>
          <w:tcPr>
            <w:tcW w:type="dxa" w:w="2494"/>
            <w:shd w:val="clear" w:fill="EDEDED"/>
          </w:tcPr>
          <w:p>
            <w:pPr>
              <w:spacing w:line="240" w:lineRule="auto" w:after="0" w:before="0"/>
              <w:ind w:firstLine="0"/>
              <w:jc w:val="left"/>
            </w:pPr>
            <w:r>
              <w:rPr>
                <w:rFonts w:ascii="Times New Roman" w:hAnsi="Times New Roman"/>
                <w:b/>
                <w:sz w:val="24"/>
              </w:rPr>
              <w:t>Санг</w:t>
            </w:r>
          </w:p>
        </w:tc>
        <w:tc>
          <w:tcPr>
            <w:tcW w:type="dxa" w:w="1928"/>
            <w:shd w:val="clear" w:fill="EDEDED"/>
          </w:tcPr>
          <w:p>
            <w:pPr>
              <w:spacing w:line="240" w:lineRule="auto" w:after="0" w:before="0"/>
              <w:ind w:firstLine="0"/>
              <w:jc w:val="left"/>
            </w:pPr>
            <w:r>
              <w:rPr>
                <w:rFonts w:ascii="Times New Roman" w:hAnsi="Times New Roman"/>
                <w:b/>
                <w:sz w:val="24"/>
              </w:rPr>
              <w:t>Карбон</w:t>
            </w:r>
          </w:p>
        </w:tc>
        <w:tc>
          <w:tcPr>
            <w:tcW w:type="dxa" w:w="2154"/>
            <w:shd w:val="clear" w:fill="EDEDED"/>
          </w:tcPr>
          <w:p>
            <w:pPr>
              <w:spacing w:line="240" w:lineRule="auto" w:after="0" w:before="0"/>
              <w:ind w:firstLine="0"/>
              <w:jc w:val="left"/>
            </w:pPr>
            <w:r>
              <w:rPr>
                <w:rFonts w:ascii="Times New Roman" w:hAnsi="Times New Roman"/>
                <w:b/>
                <w:sz w:val="24"/>
              </w:rPr>
              <w:t>Кофермент</w:t>
            </w:r>
          </w:p>
        </w:tc>
      </w:tr>
      <w:tr>
        <w:tc>
          <w:tcPr>
            <w:tcW w:type="dxa" w:w="2494"/>
          </w:tcPr>
          <w:p>
            <w:pPr>
              <w:spacing w:line="240" w:lineRule="auto" w:after="0" w:before="0"/>
              <w:ind w:firstLine="0"/>
              <w:jc w:val="left"/>
            </w:pPr>
            <w:r>
              <w:rPr>
                <w:rFonts w:ascii="Times New Roman" w:hAnsi="Times New Roman"/>
                <w:b w:val="0"/>
                <w:sz w:val="24"/>
              </w:rPr>
              <w:t>Фосфорилатсия</w:t>
            </w:r>
          </w:p>
        </w:tc>
        <w:tc>
          <w:tcPr>
            <w:tcW w:type="dxa" w:w="2494"/>
          </w:tcPr>
          <w:p>
            <w:pPr>
              <w:spacing w:line="240" w:lineRule="auto" w:after="0" w:before="0"/>
              <w:ind w:firstLine="0"/>
              <w:jc w:val="left"/>
            </w:pPr>
            <w:r>
              <w:rPr>
                <w:rFonts w:ascii="Times New Roman" w:hAnsi="Times New Roman"/>
                <w:b w:val="0"/>
                <w:sz w:val="24"/>
              </w:rPr>
              <w:t>Изопентенил ПП [1, 680-б.]</w:t>
            </w:r>
          </w:p>
        </w:tc>
        <w:tc>
          <w:tcPr>
            <w:tcW w:type="dxa" w:w="1928"/>
          </w:tcPr>
          <w:p>
            <w:pPr>
              <w:spacing w:line="240" w:lineRule="auto" w:after="0" w:before="0"/>
              <w:ind w:firstLine="0"/>
              <w:jc w:val="left"/>
            </w:pPr>
            <w:r>
              <w:rPr>
                <w:rFonts w:ascii="Times New Roman" w:hAnsi="Times New Roman"/>
                <w:b w:val="0"/>
                <w:sz w:val="24"/>
              </w:rPr>
              <w:t>C5</w:t>
            </w:r>
          </w:p>
        </w:tc>
        <w:tc>
          <w:tcPr>
            <w:tcW w:type="dxa" w:w="2154"/>
          </w:tcPr>
          <w:p>
            <w:pPr>
              <w:spacing w:line="240" w:lineRule="auto" w:after="0" w:before="0"/>
              <w:ind w:firstLine="0"/>
              <w:jc w:val="left"/>
            </w:pPr>
            <w:r>
              <w:rPr>
                <w:rFonts w:ascii="Times New Roman" w:hAnsi="Times New Roman"/>
                <w:b w:val="0"/>
                <w:sz w:val="24"/>
              </w:rPr>
              <w:t>3 АТФ [1, 680-б.]</w:t>
            </w:r>
          </w:p>
        </w:tc>
      </w:tr>
      <w:tr>
        <w:tc>
          <w:tcPr>
            <w:tcW w:type="dxa" w:w="2494"/>
          </w:tcPr>
          <w:p>
            <w:pPr>
              <w:spacing w:line="240" w:lineRule="auto" w:after="0" w:before="0"/>
              <w:ind w:firstLine="0"/>
              <w:jc w:val="left"/>
            </w:pPr>
            <w:r>
              <w:rPr>
                <w:rFonts w:ascii="Times New Roman" w:hAnsi="Times New Roman"/>
                <w:b w:val="0"/>
                <w:sz w:val="24"/>
              </w:rPr>
              <w:t>Конвенция</w:t>
            </w:r>
          </w:p>
        </w:tc>
        <w:tc>
          <w:tcPr>
            <w:tcW w:type="dxa" w:w="2494"/>
          </w:tcPr>
          <w:p>
            <w:pPr>
              <w:spacing w:line="240" w:lineRule="auto" w:after="0" w:before="0"/>
              <w:ind w:firstLine="0"/>
              <w:jc w:val="left"/>
            </w:pPr>
            <w:r>
              <w:rPr>
                <w:rFonts w:ascii="Times New Roman" w:hAnsi="Times New Roman"/>
                <w:b w:val="0"/>
                <w:sz w:val="24"/>
              </w:rPr>
              <w:t>Геранил ПП [1, 680-б.]</w:t>
            </w:r>
          </w:p>
        </w:tc>
        <w:tc>
          <w:tcPr>
            <w:tcW w:type="dxa" w:w="1928"/>
          </w:tcPr>
          <w:p>
            <w:pPr>
              <w:spacing w:line="240" w:lineRule="auto" w:after="0" w:before="0"/>
              <w:ind w:firstLine="0"/>
              <w:jc w:val="left"/>
            </w:pPr>
            <w:r>
              <w:rPr>
                <w:rFonts w:ascii="Times New Roman" w:hAnsi="Times New Roman"/>
                <w:b w:val="0"/>
                <w:sz w:val="24"/>
              </w:rPr>
              <w:t>C10</w:t>
            </w:r>
          </w:p>
        </w:tc>
        <w:tc>
          <w:tcPr>
            <w:tcW w:type="dxa" w:w="2154"/>
          </w:tcPr>
          <w:p>
            <w:pPr>
              <w:spacing w:line="240" w:lineRule="auto" w:after="0" w:before="0"/>
              <w:ind w:firstLine="0"/>
              <w:jc w:val="left"/>
            </w:pPr>
            <w:r>
              <w:rPr>
                <w:rFonts w:ascii="Times New Roman" w:hAnsi="Times New Roman"/>
                <w:b w:val="0"/>
                <w:sz w:val="24"/>
              </w:rPr>
              <w:t>Надорад</w:t>
            </w:r>
          </w:p>
        </w:tc>
      </w:tr>
      <w:tr>
        <w:tc>
          <w:tcPr>
            <w:tcW w:type="dxa" w:w="2494"/>
          </w:tcPr>
          <w:p>
            <w:pPr>
              <w:spacing w:line="240" w:lineRule="auto" w:after="0" w:before="0"/>
              <w:ind w:firstLine="0"/>
              <w:jc w:val="left"/>
            </w:pPr>
            <w:r>
              <w:rPr>
                <w:rFonts w:ascii="Times New Roman" w:hAnsi="Times New Roman"/>
                <w:b w:val="0"/>
                <w:sz w:val="24"/>
              </w:rPr>
              <w:t>Ҳамроҳӣ</w:t>
            </w:r>
          </w:p>
        </w:tc>
        <w:tc>
          <w:tcPr>
            <w:tcW w:type="dxa" w:w="2494"/>
          </w:tcPr>
          <w:p>
            <w:pPr>
              <w:spacing w:line="240" w:lineRule="auto" w:after="0" w:before="0"/>
              <w:ind w:firstLine="0"/>
              <w:jc w:val="left"/>
            </w:pPr>
            <w:r>
              <w:rPr>
                <w:rFonts w:ascii="Times New Roman" w:hAnsi="Times New Roman"/>
                <w:b w:val="0"/>
                <w:sz w:val="24"/>
              </w:rPr>
              <w:t>Фарнезил ПП [1, 680-б.]</w:t>
            </w:r>
          </w:p>
        </w:tc>
        <w:tc>
          <w:tcPr>
            <w:tcW w:type="dxa" w:w="1928"/>
          </w:tcPr>
          <w:p>
            <w:pPr>
              <w:spacing w:line="240" w:lineRule="auto" w:after="0" w:before="0"/>
              <w:ind w:firstLine="0"/>
              <w:jc w:val="left"/>
            </w:pPr>
            <w:r>
              <w:rPr>
                <w:rFonts w:ascii="Times New Roman" w:hAnsi="Times New Roman"/>
                <w:b w:val="0"/>
                <w:sz w:val="24"/>
              </w:rPr>
              <w:t>C15</w:t>
            </w:r>
          </w:p>
        </w:tc>
        <w:tc>
          <w:tcPr>
            <w:tcW w:type="dxa" w:w="2154"/>
          </w:tcPr>
          <w:p>
            <w:pPr>
              <w:spacing w:line="240" w:lineRule="auto" w:after="0" w:before="0"/>
              <w:ind w:firstLine="0"/>
              <w:jc w:val="left"/>
            </w:pPr>
            <w:r>
              <w:rPr>
                <w:rFonts w:ascii="Times New Roman" w:hAnsi="Times New Roman"/>
                <w:b w:val="0"/>
                <w:sz w:val="24"/>
              </w:rPr>
              <w:t>Надорад</w:t>
            </w:r>
          </w:p>
        </w:tc>
      </w:tr>
      <w:tr>
        <w:tc>
          <w:tcPr>
            <w:tcW w:type="dxa" w:w="2494"/>
          </w:tcPr>
          <w:p>
            <w:pPr>
              <w:spacing w:line="240" w:lineRule="auto" w:after="0" w:before="0"/>
              <w:ind w:firstLine="0"/>
              <w:jc w:val="left"/>
            </w:pPr>
            <w:r>
              <w:rPr>
                <w:rFonts w:ascii="Times New Roman" w:hAnsi="Times New Roman"/>
                <w:b w:val="0"/>
                <w:sz w:val="24"/>
              </w:rPr>
              <w:t>Скваленсинтаза</w:t>
            </w:r>
          </w:p>
        </w:tc>
        <w:tc>
          <w:tcPr>
            <w:tcW w:type="dxa" w:w="2494"/>
          </w:tcPr>
          <w:p>
            <w:pPr>
              <w:spacing w:line="240" w:lineRule="auto" w:after="0" w:before="0"/>
              <w:ind w:firstLine="0"/>
              <w:jc w:val="left"/>
            </w:pPr>
            <w:r>
              <w:rPr>
                <w:rFonts w:ascii="Times New Roman" w:hAnsi="Times New Roman"/>
                <w:b w:val="0"/>
                <w:sz w:val="24"/>
              </w:rPr>
              <w:t>Сквален [1, 680-б.]</w:t>
            </w:r>
          </w:p>
        </w:tc>
        <w:tc>
          <w:tcPr>
            <w:tcW w:type="dxa" w:w="1928"/>
          </w:tcPr>
          <w:p>
            <w:pPr>
              <w:spacing w:line="240" w:lineRule="auto" w:after="0" w:before="0"/>
              <w:ind w:firstLine="0"/>
              <w:jc w:val="left"/>
            </w:pPr>
            <w:r>
              <w:rPr>
                <w:rFonts w:ascii="Times New Roman" w:hAnsi="Times New Roman"/>
                <w:b w:val="0"/>
                <w:sz w:val="24"/>
              </w:rPr>
              <w:t>C30</w:t>
            </w:r>
          </w:p>
        </w:tc>
        <w:tc>
          <w:tcPr>
            <w:tcW w:type="dxa" w:w="2154"/>
          </w:tcPr>
          <w:p>
            <w:pPr>
              <w:spacing w:line="240" w:lineRule="auto" w:after="0" w:before="0"/>
              <w:ind w:firstLine="0"/>
              <w:jc w:val="left"/>
            </w:pPr>
            <w:r>
              <w:rPr>
                <w:rFonts w:ascii="Times New Roman" w:hAnsi="Times New Roman"/>
                <w:b w:val="0"/>
                <w:sz w:val="24"/>
              </w:rPr>
              <w:t>NADPH [1, 680-б.]</w:t>
            </w:r>
          </w:p>
        </w:tc>
      </w:tr>
      <w:tr>
        <w:tc>
          <w:tcPr>
            <w:tcW w:type="dxa" w:w="2494"/>
          </w:tcPr>
          <w:p>
            <w:pPr>
              <w:spacing w:line="240" w:lineRule="auto" w:after="0" w:before="0"/>
              <w:ind w:firstLine="0"/>
              <w:jc w:val="left"/>
            </w:pPr>
            <w:r>
              <w:rPr>
                <w:rFonts w:ascii="Times New Roman" w:hAnsi="Times New Roman"/>
                <w:b w:val="0"/>
                <w:sz w:val="24"/>
              </w:rPr>
              <w:t>Циклизация</w:t>
            </w:r>
          </w:p>
        </w:tc>
        <w:tc>
          <w:tcPr>
            <w:tcW w:type="dxa" w:w="2494"/>
          </w:tcPr>
          <w:p>
            <w:pPr>
              <w:spacing w:line="240" w:lineRule="auto" w:after="0" w:before="0"/>
              <w:ind w:firstLine="0"/>
              <w:jc w:val="left"/>
            </w:pPr>
            <w:r>
              <w:rPr>
                <w:rFonts w:ascii="Times New Roman" w:hAnsi="Times New Roman"/>
                <w:b w:val="0"/>
                <w:sz w:val="24"/>
              </w:rPr>
              <w:t>Ланостерол [1, 680-б.]</w:t>
            </w:r>
          </w:p>
        </w:tc>
        <w:tc>
          <w:tcPr>
            <w:tcW w:type="dxa" w:w="1928"/>
          </w:tcPr>
          <w:p>
            <w:pPr>
              <w:spacing w:line="240" w:lineRule="auto" w:after="0" w:before="0"/>
              <w:ind w:firstLine="0"/>
              <w:jc w:val="left"/>
            </w:pPr>
            <w:r>
              <w:rPr>
                <w:rFonts w:ascii="Times New Roman" w:hAnsi="Times New Roman"/>
                <w:b w:val="0"/>
                <w:sz w:val="24"/>
              </w:rPr>
              <w:t>C27</w:t>
            </w:r>
          </w:p>
        </w:tc>
        <w:tc>
          <w:tcPr>
            <w:tcW w:type="dxa" w:w="2154"/>
          </w:tcPr>
          <w:p>
            <w:pPr>
              <w:spacing w:line="240" w:lineRule="auto" w:after="0" w:before="0"/>
              <w:ind w:firstLine="0"/>
              <w:jc w:val="left"/>
            </w:pPr>
            <w:r>
              <w:rPr>
                <w:rFonts w:ascii="Times New Roman" w:hAnsi="Times New Roman"/>
                <w:b w:val="0"/>
                <w:sz w:val="24"/>
              </w:rPr>
              <w:t>O2, NADPH [1, 680-б.]</w:t>
            </w:r>
          </w:p>
        </w:tc>
      </w:tr>
      <w:tr>
        <w:tc>
          <w:tcPr>
            <w:tcW w:type="dxa" w:w="2494"/>
          </w:tcPr>
          <w:p>
            <w:pPr>
              <w:spacing w:line="240" w:lineRule="auto" w:after="0" w:before="0"/>
              <w:ind w:firstLine="0"/>
              <w:jc w:val="left"/>
            </w:pPr>
            <w:r>
              <w:rPr>
                <w:rFonts w:ascii="Times New Roman" w:hAnsi="Times New Roman"/>
                <w:b w:val="0"/>
                <w:sz w:val="24"/>
              </w:rPr>
              <w:t>Ихтироҳи ниҳоӣ</w:t>
            </w:r>
          </w:p>
        </w:tc>
        <w:tc>
          <w:tcPr>
            <w:tcW w:type="dxa" w:w="2494"/>
          </w:tcPr>
          <w:p>
            <w:pPr>
              <w:spacing w:line="240" w:lineRule="auto" w:after="0" w:before="0"/>
              <w:ind w:firstLine="0"/>
              <w:jc w:val="left"/>
            </w:pPr>
            <w:r>
              <w:rPr>
                <w:rFonts w:ascii="Times New Roman" w:hAnsi="Times New Roman"/>
                <w:b w:val="0"/>
                <w:sz w:val="24"/>
              </w:rPr>
              <w:t>Холестерин [4, 4-б.]</w:t>
            </w:r>
          </w:p>
        </w:tc>
        <w:tc>
          <w:tcPr>
            <w:tcW w:type="dxa" w:w="1928"/>
          </w:tcPr>
          <w:p>
            <w:pPr>
              <w:spacing w:line="240" w:lineRule="auto" w:after="0" w:before="0"/>
              <w:ind w:firstLine="0"/>
              <w:jc w:val="left"/>
            </w:pPr>
            <w:r>
              <w:rPr>
                <w:rFonts w:ascii="Times New Roman" w:hAnsi="Times New Roman"/>
                <w:b w:val="0"/>
                <w:sz w:val="24"/>
              </w:rPr>
              <w:t>C27</w:t>
            </w:r>
          </w:p>
        </w:tc>
        <w:tc>
          <w:tcPr>
            <w:tcW w:type="dxa" w:w="2154"/>
          </w:tcPr>
          <w:p>
            <w:pPr>
              <w:spacing w:line="240" w:lineRule="auto" w:after="0" w:before="0"/>
              <w:ind w:firstLine="0"/>
              <w:jc w:val="left"/>
            </w:pPr>
            <w:r>
              <w:rPr>
                <w:rFonts w:ascii="Times New Roman" w:hAnsi="Times New Roman"/>
                <w:b w:val="0"/>
                <w:sz w:val="24"/>
              </w:rPr>
              <w:t>NADPH [1, 680-б.]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2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2.1 — Карбонҳои сангҳои асосии синтез (аз Ҷадвали 2.1)</w:t>
      </w:r>
    </w:p>
    <w:p>
      <w:pPr>
        <w:spacing w:line="360" w:lineRule="auto" w:after="0"/>
        <w:ind w:firstLine="709"/>
        <w:jc w:val="both"/>
      </w:pPr>
      <w:r>
        <w:rPr>
          <w:rFonts w:ascii="Times New Roman" w:hAnsi="Times New Roman"/>
          <w:b w:val="0"/>
          <w:i w:val="0"/>
          <w:sz w:val="28"/>
        </w:rPr>
        <w:t>Мисоли 4. Ҳисоби умумии сарфҳо ҳисоб мешавад. Барои як молекулаи холестерин 18 ацетил-КоА лозим аст [1, 682-б.]. Ҳисоби энергия: 18 АТФ ва 16 NADPH [1, 682-б.]. Аз ин сабб синтез энергияталаб аст [1, 682-б.]. Аз ин сабб синтез ба вазъи мубодила вобаста аст [1, 682-б.]. Ин ҷузъи ҳисоби умумии синтез мебошад.</w:t>
      </w:r>
    </w:p>
    <w:p>
      <w:pPr>
        <w:spacing w:line="360" w:lineRule="auto" w:after="0"/>
        <w:ind w:firstLine="709"/>
        <w:jc w:val="both"/>
      </w:pPr>
      <w:r>
        <w:rPr>
          <w:rFonts w:ascii="Times New Roman" w:hAnsi="Times New Roman"/>
          <w:b w:val="0"/>
          <w:i w:val="0"/>
          <w:sz w:val="28"/>
        </w:rPr>
        <w:t>Ҳисоби сарф ба таҷриба мегузарад. Он дар маъруза истифода мешавад [10, 110-б.]. Донишҷӯ онро худ ҳисоб мекунад [10, 110-б.]. Аз ин сабб машқи ҳисобӣ аст [10, 110-б.]. Ин ҷузъи машқи ҳисобӣ мебошад.</w:t>
      </w:r>
    </w:p>
    <w:p>
      <w:pPr>
        <w:spacing w:line="360" w:lineRule="auto" w:after="0"/>
        <w:ind w:firstLine="709"/>
        <w:jc w:val="both"/>
      </w:pPr>
      <w:r>
        <w:rPr>
          <w:rFonts w:ascii="Times New Roman" w:hAnsi="Times New Roman"/>
          <w:b w:val="0"/>
          <w:i w:val="0"/>
          <w:sz w:val="28"/>
        </w:rPr>
        <w:t>Роҳи синтез на танҳо холестерин медиҳад. Фарнезил ПП манбаи пренилятсияи сафедҳост [1, 680-б.]. Убихинон ва долихол ҳам аз он меоянд [1, 680-б.]. Аз ин сабб роҳ ҳамеша фаъол мебошад [1, 680-б.]. Ин ҷузъи маҳсулоти ҳамроҳ мебошад.</w:t>
      </w:r>
    </w:p>
    <w:p>
      <w:pPr>
        <w:spacing w:line="360" w:lineRule="auto" w:after="0"/>
        <w:ind w:firstLine="709"/>
        <w:jc w:val="both"/>
      </w:pPr>
      <w:r>
        <w:rPr>
          <w:rFonts w:ascii="Times New Roman" w:hAnsi="Times New Roman"/>
          <w:b w:val="0"/>
          <w:i w:val="0"/>
          <w:sz w:val="28"/>
        </w:rPr>
        <w:t>Пренилятсия сафедҳоро ба мембрана мепайвандад. Рас-сафедҳо мисоли он аст [1, 680-б.]. Онҳо дар саратон нақш доранд [1, 680-б.]. Аз ин сабб роҳи изопрен муҳим аст [1, 680-б.]. Ин ҷузъи пренилятсия мебошад.</w:t>
      </w:r>
    </w:p>
    <w:p>
      <w:pPr>
        <w:spacing w:line="360" w:lineRule="auto" w:after="0"/>
        <w:ind w:firstLine="709"/>
        <w:jc w:val="both"/>
      </w:pPr>
      <w:r>
        <w:rPr>
          <w:rFonts w:ascii="Times New Roman" w:hAnsi="Times New Roman"/>
          <w:b w:val="0"/>
          <w:i w:val="0"/>
          <w:sz w:val="28"/>
        </w:rPr>
        <w:t>Статинҳо пренилятсияро ҳам паст мекунанд [8, 88-б.]. Ин фарқи таъсири онҳост [8, 88-б.]. Аз ин сабб таъсири ҳамроҳ мешавад [8, 88-б.]. Ин ҷузъи таъсири пурра мебошад.</w:t>
      </w:r>
    </w:p>
    <w:p>
      <w:pPr>
        <w:spacing w:line="360" w:lineRule="auto" w:after="0"/>
        <w:ind w:firstLine="709"/>
        <w:jc w:val="both"/>
      </w:pPr>
      <w:r>
        <w:rPr>
          <w:rFonts w:ascii="Times New Roman" w:hAnsi="Times New Roman"/>
          <w:b w:val="0"/>
          <w:i w:val="0"/>
          <w:sz w:val="28"/>
        </w:rPr>
        <w:t>Дар китобҳои русӣ роҳи дароз ҷадвал мешавад. Онҳо сангҳо ва ферментҳоро номбар мекунанд [19, 214-б.]. Ҳисоби сарф тавсиф мешавад [14, 178-б.]. Аз ин сабб манбаъҳо мутобиқанд [20, 170-б.]. Ин ҷузъи адабии роҳ мебошад.</w:t>
      </w:r>
    </w:p>
    <w:p>
      <w:pPr>
        <w:spacing w:line="360" w:lineRule="auto" w:after="0"/>
        <w:ind w:firstLine="709"/>
        <w:jc w:val="both"/>
      </w:pPr>
      <w:r>
        <w:rPr>
          <w:rFonts w:ascii="Times New Roman" w:hAnsi="Times New Roman"/>
          <w:b w:val="0"/>
          <w:i w:val="0"/>
          <w:sz w:val="28"/>
        </w:rPr>
        <w:t>Дар китобҳои русӣ роҳи мевалонат муфассал аст. Ҳар марҳила бо фермент ном мешавад [19, 214-б.]. Ҳисоби сарф ном мешавад [14, 178-б.]. Аз ин сабб адабиёти рус мутобиқ аст [20, 170-б.]. Ин ҷузъи адабии мевалонат мебошад.</w:t>
      </w:r>
    </w:p>
    <w:p>
      <w:pPr>
        <w:spacing w:line="360" w:lineRule="auto" w:after="0"/>
        <w:ind w:firstLine="709"/>
        <w:jc w:val="left"/>
      </w:pPr>
      <w:r>
        <w:rPr>
          <w:rFonts w:ascii="Times New Roman" w:hAnsi="Times New Roman"/>
          <w:b/>
          <w:i w:val="0"/>
          <w:sz w:val="28"/>
        </w:rPr>
        <w:t>2.2. Холестерин ва кислотаҳои ҷигарӣ</w:t>
      </w:r>
    </w:p>
    <w:p>
      <w:pPr>
        <w:spacing w:line="360" w:lineRule="auto" w:after="0"/>
        <w:ind w:firstLine="709"/>
        <w:jc w:val="both"/>
      </w:pPr>
      <w:r>
        <w:rPr>
          <w:rFonts w:ascii="Times New Roman" w:hAnsi="Times New Roman"/>
          <w:b w:val="0"/>
          <w:i w:val="0"/>
          <w:sz w:val="28"/>
        </w:rPr>
        <w:t>Кислотаҳои ҷигарӣ сарони асосии холестерин аст. Ҷигар онҳоро аз холестерин месозад [3, 248-б.]. Реаксияи калидӣ 7α-гидроксилаза аст [3, 248-б.]. Он бо цитохром P450 кор мекунад [3, 248-б.]. Аз ин сабб ҳазфи холестерин аз ин ҷо мегузарад [3, 248-б.].</w:t>
      </w:r>
    </w:p>
    <w:p>
      <w:pPr>
        <w:spacing w:line="360" w:lineRule="auto" w:after="0"/>
        <w:ind w:firstLine="709"/>
        <w:jc w:val="both"/>
      </w:pPr>
      <w:r>
        <w:rPr>
          <w:rFonts w:ascii="Times New Roman" w:hAnsi="Times New Roman"/>
          <w:b w:val="0"/>
          <w:i w:val="0"/>
          <w:sz w:val="28"/>
        </w:rPr>
        <w:t>Кислотаҳои ибтидоӣ дутоӣ аст. Кислотаи холик ва хенодезоксихолик ном мешаванд [3, 248-б.]. Баъд дар рӯда кислотаҳои дуюмӣ мешаванд [3, 250-б.]. Аз ин сабб микроорганизмҳо нақш доранд [3, 250-б.]. Ин ҷузъи навъҳои кислотаҳо мебошад.</w:t>
      </w:r>
    </w:p>
    <w:p>
      <w:pPr>
        <w:spacing w:line="360" w:lineRule="auto" w:after="0"/>
        <w:ind w:firstLine="709"/>
        <w:jc w:val="both"/>
      </w:pPr>
      <w:r>
        <w:rPr>
          <w:rFonts w:ascii="Times New Roman" w:hAnsi="Times New Roman"/>
          <w:b w:val="0"/>
          <w:i w:val="0"/>
          <w:sz w:val="28"/>
        </w:rPr>
        <w:t>Дар рӯда кислотаҳои дуюмӣ фарқ доранд. Онҳо ба рецепторҳои FXR мепайванданд [3, 250-б.]. Ишораи генӣ медиҳанд [3, 250-б.]. Аз ин сабб ҳалқа ду самта аст [3, 250-б.]. Ин ҷузъи рецептори FXR мебошад.</w:t>
      </w:r>
    </w:p>
    <w:p>
      <w:pPr>
        <w:spacing w:line="360" w:lineRule="auto" w:after="0"/>
        <w:ind w:firstLine="709"/>
        <w:jc w:val="both"/>
      </w:pPr>
      <w:r>
        <w:rPr>
          <w:rFonts w:ascii="Times New Roman" w:hAnsi="Times New Roman"/>
          <w:b w:val="0"/>
          <w:i w:val="0"/>
          <w:sz w:val="28"/>
        </w:rPr>
        <w:t>FXR ба синтези кислотаҳо ҳам таъсир мекунад. Он 7α-гидроксилазаро суст мекунад [3, 250-б.]. Танзими бозгаштӣ месозад [3, 250-б.]. Аз ин сабб ҳавза мӯътадил мемонад [3, 250-б.]. Ин ҷузъи танзими кислота мебошад.</w:t>
      </w:r>
    </w:p>
    <w:p>
      <w:pPr>
        <w:spacing w:line="360" w:lineRule="auto" w:after="0"/>
        <w:ind w:firstLine="709"/>
        <w:jc w:val="both"/>
      </w:pPr>
      <w:r>
        <w:rPr>
          <w:rFonts w:ascii="Times New Roman" w:hAnsi="Times New Roman"/>
          <w:b w:val="0"/>
          <w:i w:val="0"/>
          <w:sz w:val="28"/>
        </w:rPr>
        <w:t>Ҳалқаи ҷигар-рӯда ҳалқаи энтерогепатӣ ном мешавад. Ҳавзаи кислотаҳо тақрибан 3–5 грамм аст [3, 250-б.]. Он дар як рӯз шаш ба даҳ бор истифода мешавад [3, 250-б.]. Аз ин сабб ҳазфи самаранок мегузарад [3, 250-б.]. Ин ҷузъи ҳалқаи энтерогепатӣ мебошад.</w:t>
      </w:r>
    </w:p>
    <w:p>
      <w:pPr>
        <w:spacing w:line="360" w:lineRule="auto" w:after="0"/>
        <w:ind w:firstLine="709"/>
        <w:jc w:val="both"/>
      </w:pPr>
      <w:r>
        <w:rPr>
          <w:rFonts w:ascii="Times New Roman" w:hAnsi="Times New Roman"/>
          <w:b w:val="0"/>
          <w:i w:val="0"/>
          <w:sz w:val="28"/>
        </w:rPr>
        <w:t>Ҳалқа дар ҳайвонот мутараф аст. Он дар таҷрибаҳо омӯхта мешавад [3, 250-б.]. Дар кӯдакон он камтар мегузарад [3, 250-б.]. Аз ин сабб фарқи синну сол мемонад [3, 250-б.]. Ин ҷузъи синну сол мебошад.</w:t>
      </w:r>
    </w:p>
    <w:p>
      <w:pPr>
        <w:spacing w:line="360" w:lineRule="auto" w:after="0"/>
        <w:ind w:firstLine="709"/>
        <w:jc w:val="both"/>
      </w:pPr>
      <w:r>
        <w:rPr>
          <w:rFonts w:ascii="Times New Roman" w:hAnsi="Times New Roman"/>
          <w:b w:val="0"/>
          <w:i w:val="0"/>
          <w:sz w:val="28"/>
        </w:rPr>
        <w:t>Ҳаррӯза тақрибан 0,5 грамми кислотаи ҷигарӣ ба заҳда мебарояд. Баъди кор бо ғизо онҳо дар рӯда бозҷаброни мешаванд [3, 250-б.]. Танҳо як қисми хурд ба заҳда мебарояд [3, 250-б.]. Аз ин сабб тавозуни рӯз нигоҳ дошта мешавад [3, 250-б.]. Ин ҷузъи тавозуни кислотаҳо мебошад.</w:t>
      </w:r>
    </w:p>
    <w:p>
      <w:pPr>
        <w:spacing w:line="360" w:lineRule="auto" w:after="0"/>
        <w:ind w:firstLine="709"/>
        <w:jc w:val="both"/>
      </w:pPr>
      <w:r>
        <w:rPr>
          <w:rFonts w:ascii="Times New Roman" w:hAnsi="Times New Roman"/>
          <w:b w:val="0"/>
          <w:i w:val="0"/>
          <w:sz w:val="28"/>
        </w:rPr>
        <w:t>Смолаҳо дар рӯда кор мекунанд. Онҳо кислотаҳои ибтидоиро мебанданд [5, 234-б.]. Ҷигар ҷуброн мекунад ва LDL мепастонад [5, 234-б.]. Аз ин сабб смола усули кӯҳна мемонад [5, 234-б.]. Ин ҷузъи смолаҳо мебошад.</w:t>
      </w:r>
    </w:p>
    <w:p>
      <w:pPr>
        <w:spacing w:line="360" w:lineRule="auto" w:after="0"/>
        <w:ind w:firstLine="709"/>
        <w:jc w:val="both"/>
      </w:pPr>
      <w:r>
        <w:rPr>
          <w:rFonts w:ascii="Times New Roman" w:hAnsi="Times New Roman"/>
          <w:b w:val="0"/>
          <w:i w:val="0"/>
          <w:sz w:val="28"/>
        </w:rPr>
        <w:t>Мисоли 5. Гардиши ҳавза ададӣ ҳисоб мешавад. Ҳавза тақрибан 4 грамм аст [3, 250-б.]. Ҳар рӯз шаш гардиш мегузарад [3, 250-б.]. Ҳисоб: 4 × 6 = 24 грамми кислота дар рӯз. Аз ин сабб гардиш самаранок аст [3, 250-б.]. Ин ҷузъи ҳисоби ҳавза мебошад.</w:t>
      </w:r>
    </w:p>
    <w:p>
      <w:pPr>
        <w:spacing w:line="360" w:lineRule="auto" w:after="0"/>
        <w:ind w:firstLine="709"/>
        <w:jc w:val="both"/>
      </w:pPr>
      <w:r>
        <w:rPr>
          <w:rFonts w:ascii="Times New Roman" w:hAnsi="Times New Roman"/>
          <w:b w:val="0"/>
          <w:i w:val="0"/>
          <w:sz w:val="28"/>
        </w:rPr>
        <w:t>Ҳавзаи кислотаҳо ба табобат пайваст аст. Смолаҳо онро кам мекунанд [5, 234-б.]. Натиҷа ҳазфи бештар мешавад [5, 234-б.]. Аз ин сабб LDL паст мешавад [5, 234-б.]. Ин ҷузъи смола ва ҳавза мебошад.</w:t>
      </w:r>
    </w:p>
    <w:p>
      <w:pPr>
        <w:spacing w:line="240" w:lineRule="auto" w:after="0"/>
        <w:ind w:firstLine="0"/>
        <w:jc w:val="center"/>
      </w:pPr>
      <w:r>
        <w:rPr>
          <w:rFonts w:ascii="Times New Roman" w:hAnsi="Times New Roman"/>
          <w:b/>
          <w:i w:val="0"/>
          <w:sz w:val="24"/>
        </w:rPr>
        <w:t>Ҷадвали 2.2 — Кислотаҳои ҷигарӣ ва нақши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Кислота</w:t>
            </w:r>
          </w:p>
        </w:tc>
        <w:tc>
          <w:tcPr>
            <w:tcW w:type="dxa" w:w="2381"/>
            <w:shd w:val="clear" w:fill="EDEDED"/>
          </w:tcPr>
          <w:p>
            <w:pPr>
              <w:spacing w:line="240" w:lineRule="auto" w:after="0" w:before="0"/>
              <w:ind w:firstLine="0"/>
              <w:jc w:val="left"/>
            </w:pPr>
            <w:r>
              <w:rPr>
                <w:rFonts w:ascii="Times New Roman" w:hAnsi="Times New Roman"/>
                <w:b/>
                <w:sz w:val="24"/>
              </w:rPr>
              <w:t>Ҷои ҳосилшавӣ</w:t>
            </w:r>
          </w:p>
        </w:tc>
        <w:tc>
          <w:tcPr>
            <w:tcW w:type="dxa" w:w="4082"/>
            <w:shd w:val="clear" w:fill="EDEDED"/>
          </w:tcPr>
          <w:p>
            <w:pPr>
              <w:spacing w:line="240" w:lineRule="auto" w:after="0" w:before="0"/>
              <w:ind w:firstLine="0"/>
              <w:jc w:val="left"/>
            </w:pPr>
            <w:r>
              <w:rPr>
                <w:rFonts w:ascii="Times New Roman" w:hAnsi="Times New Roman"/>
                <w:b/>
                <w:sz w:val="24"/>
              </w:rPr>
              <w:t>Нақш</w:t>
            </w:r>
          </w:p>
        </w:tc>
      </w:tr>
      <w:tr>
        <w:tc>
          <w:tcPr>
            <w:tcW w:type="dxa" w:w="2608"/>
          </w:tcPr>
          <w:p>
            <w:pPr>
              <w:spacing w:line="240" w:lineRule="auto" w:after="0" w:before="0"/>
              <w:ind w:firstLine="0"/>
              <w:jc w:val="left"/>
            </w:pPr>
            <w:r>
              <w:rPr>
                <w:rFonts w:ascii="Times New Roman" w:hAnsi="Times New Roman"/>
                <w:b w:val="0"/>
                <w:sz w:val="24"/>
              </w:rPr>
              <w:t>Холик</w:t>
            </w:r>
          </w:p>
        </w:tc>
        <w:tc>
          <w:tcPr>
            <w:tcW w:type="dxa" w:w="2381"/>
          </w:tcPr>
          <w:p>
            <w:pPr>
              <w:spacing w:line="240" w:lineRule="auto" w:after="0" w:before="0"/>
              <w:ind w:firstLine="0"/>
              <w:jc w:val="left"/>
            </w:pPr>
            <w:r>
              <w:rPr>
                <w:rFonts w:ascii="Times New Roman" w:hAnsi="Times New Roman"/>
                <w:b w:val="0"/>
                <w:sz w:val="24"/>
              </w:rPr>
              <w:t>Ҷигар [3, 248-б.]</w:t>
            </w:r>
          </w:p>
        </w:tc>
        <w:tc>
          <w:tcPr>
            <w:tcW w:type="dxa" w:w="4082"/>
          </w:tcPr>
          <w:p>
            <w:pPr>
              <w:spacing w:line="240" w:lineRule="auto" w:after="0" w:before="0"/>
              <w:ind w:firstLine="0"/>
              <w:jc w:val="left"/>
            </w:pPr>
            <w:r>
              <w:rPr>
                <w:rFonts w:ascii="Times New Roman" w:hAnsi="Times New Roman"/>
                <w:b w:val="0"/>
                <w:sz w:val="24"/>
              </w:rPr>
              <w:t>Ибтидоӣ [3, 248-б.]</w:t>
            </w:r>
          </w:p>
        </w:tc>
      </w:tr>
      <w:tr>
        <w:tc>
          <w:tcPr>
            <w:tcW w:type="dxa" w:w="2608"/>
          </w:tcPr>
          <w:p>
            <w:pPr>
              <w:spacing w:line="240" w:lineRule="auto" w:after="0" w:before="0"/>
              <w:ind w:firstLine="0"/>
              <w:jc w:val="left"/>
            </w:pPr>
            <w:r>
              <w:rPr>
                <w:rFonts w:ascii="Times New Roman" w:hAnsi="Times New Roman"/>
                <w:b w:val="0"/>
                <w:sz w:val="24"/>
              </w:rPr>
              <w:t>Хенодезоксихолик</w:t>
            </w:r>
          </w:p>
        </w:tc>
        <w:tc>
          <w:tcPr>
            <w:tcW w:type="dxa" w:w="2381"/>
          </w:tcPr>
          <w:p>
            <w:pPr>
              <w:spacing w:line="240" w:lineRule="auto" w:after="0" w:before="0"/>
              <w:ind w:firstLine="0"/>
              <w:jc w:val="left"/>
            </w:pPr>
            <w:r>
              <w:rPr>
                <w:rFonts w:ascii="Times New Roman" w:hAnsi="Times New Roman"/>
                <w:b w:val="0"/>
                <w:sz w:val="24"/>
              </w:rPr>
              <w:t>Ҷигар [3, 248-б.]</w:t>
            </w:r>
          </w:p>
        </w:tc>
        <w:tc>
          <w:tcPr>
            <w:tcW w:type="dxa" w:w="4082"/>
          </w:tcPr>
          <w:p>
            <w:pPr>
              <w:spacing w:line="240" w:lineRule="auto" w:after="0" w:before="0"/>
              <w:ind w:firstLine="0"/>
              <w:jc w:val="left"/>
            </w:pPr>
            <w:r>
              <w:rPr>
                <w:rFonts w:ascii="Times New Roman" w:hAnsi="Times New Roman"/>
                <w:b w:val="0"/>
                <w:sz w:val="24"/>
              </w:rPr>
              <w:t>Ибтидоӣ [3, 248-б.]</w:t>
            </w:r>
          </w:p>
        </w:tc>
      </w:tr>
      <w:tr>
        <w:tc>
          <w:tcPr>
            <w:tcW w:type="dxa" w:w="2608"/>
          </w:tcPr>
          <w:p>
            <w:pPr>
              <w:spacing w:line="240" w:lineRule="auto" w:after="0" w:before="0"/>
              <w:ind w:firstLine="0"/>
              <w:jc w:val="left"/>
            </w:pPr>
            <w:r>
              <w:rPr>
                <w:rFonts w:ascii="Times New Roman" w:hAnsi="Times New Roman"/>
                <w:b w:val="0"/>
                <w:sz w:val="24"/>
              </w:rPr>
              <w:t>Дезоксихолик</w:t>
            </w:r>
          </w:p>
        </w:tc>
        <w:tc>
          <w:tcPr>
            <w:tcW w:type="dxa" w:w="2381"/>
          </w:tcPr>
          <w:p>
            <w:pPr>
              <w:spacing w:line="240" w:lineRule="auto" w:after="0" w:before="0"/>
              <w:ind w:firstLine="0"/>
              <w:jc w:val="left"/>
            </w:pPr>
            <w:r>
              <w:rPr>
                <w:rFonts w:ascii="Times New Roman" w:hAnsi="Times New Roman"/>
                <w:b w:val="0"/>
                <w:sz w:val="24"/>
              </w:rPr>
              <w:t>Рӯда [3, 250-б.]</w:t>
            </w:r>
          </w:p>
        </w:tc>
        <w:tc>
          <w:tcPr>
            <w:tcW w:type="dxa" w:w="4082"/>
          </w:tcPr>
          <w:p>
            <w:pPr>
              <w:spacing w:line="240" w:lineRule="auto" w:after="0" w:before="0"/>
              <w:ind w:firstLine="0"/>
              <w:jc w:val="left"/>
            </w:pPr>
            <w:r>
              <w:rPr>
                <w:rFonts w:ascii="Times New Roman" w:hAnsi="Times New Roman"/>
                <w:b w:val="0"/>
                <w:sz w:val="24"/>
              </w:rPr>
              <w:t>Дуюмӣ аз микроорганизмҳо</w:t>
            </w:r>
          </w:p>
        </w:tc>
      </w:tr>
      <w:tr>
        <w:tc>
          <w:tcPr>
            <w:tcW w:type="dxa" w:w="2608"/>
          </w:tcPr>
          <w:p>
            <w:pPr>
              <w:spacing w:line="240" w:lineRule="auto" w:after="0" w:before="0"/>
              <w:ind w:firstLine="0"/>
              <w:jc w:val="left"/>
            </w:pPr>
            <w:r>
              <w:rPr>
                <w:rFonts w:ascii="Times New Roman" w:hAnsi="Times New Roman"/>
                <w:b w:val="0"/>
                <w:sz w:val="24"/>
              </w:rPr>
              <w:t>Литохолик</w:t>
            </w:r>
          </w:p>
        </w:tc>
        <w:tc>
          <w:tcPr>
            <w:tcW w:type="dxa" w:w="2381"/>
          </w:tcPr>
          <w:p>
            <w:pPr>
              <w:spacing w:line="240" w:lineRule="auto" w:after="0" w:before="0"/>
              <w:ind w:firstLine="0"/>
              <w:jc w:val="left"/>
            </w:pPr>
            <w:r>
              <w:rPr>
                <w:rFonts w:ascii="Times New Roman" w:hAnsi="Times New Roman"/>
                <w:b w:val="0"/>
                <w:sz w:val="24"/>
              </w:rPr>
              <w:t>Рӯда [3, 250-б.]</w:t>
            </w:r>
          </w:p>
        </w:tc>
        <w:tc>
          <w:tcPr>
            <w:tcW w:type="dxa" w:w="4082"/>
          </w:tcPr>
          <w:p>
            <w:pPr>
              <w:spacing w:line="240" w:lineRule="auto" w:after="0" w:before="0"/>
              <w:ind w:firstLine="0"/>
              <w:jc w:val="left"/>
            </w:pPr>
            <w:r>
              <w:rPr>
                <w:rFonts w:ascii="Times New Roman" w:hAnsi="Times New Roman"/>
                <w:b w:val="0"/>
                <w:sz w:val="24"/>
              </w:rPr>
              <w:t>Дуюмӣ, камфаъол</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Ҷадвали кислотаҳо барои фаҳмиши ҳалқа лозим аст. Ҳар кислота ҷои худро дорад [3, 250-б.]. Манбаи ибтидоӣ ҷигар аст [3, 248-б.]. Аз ин сабб ҷадвали 2.2 асоси ҳалқа аст [3, 250-б.]. Ин ҷузъи ҷадвали кислотаҳо мебошад.</w:t>
      </w:r>
    </w:p>
    <w:p>
      <w:pPr>
        <w:spacing w:line="360" w:lineRule="auto" w:after="0"/>
        <w:ind w:firstLine="709"/>
        <w:jc w:val="both"/>
      </w:pPr>
      <w:r>
        <w:rPr>
          <w:rFonts w:ascii="Times New Roman" w:hAnsi="Times New Roman"/>
          <w:b w:val="0"/>
          <w:i w:val="0"/>
          <w:sz w:val="28"/>
        </w:rPr>
        <w:t>Ҷадвали кислотаҳо ба дарс мегузарад. Он барои ёдгирӣ муфид аст [12, 214-б.]. Донишҷӯ ҳар кислотаро мешиносад [12, 214-б.]. Аз ин сабб маводи кор таълимӣ аст [12, 214-б.]. Ин ҷузъи ёдгирии кислота мебошад.</w:t>
      </w:r>
    </w:p>
    <w:p>
      <w:pPr>
        <w:spacing w:line="360" w:lineRule="auto" w:after="0"/>
        <w:ind w:firstLine="709"/>
        <w:jc w:val="both"/>
      </w:pPr>
      <w:r>
        <w:rPr>
          <w:rFonts w:ascii="Times New Roman" w:hAnsi="Times New Roman"/>
          <w:b w:val="0"/>
          <w:i w:val="0"/>
          <w:sz w:val="28"/>
        </w:rPr>
        <w:t>Смолаҳои ҷигарӣ бо кислотаҳо мепайванданд. Онҳо бозҷаброниро манъ мекунанд [5, 234-б.]. Ҳазфи бештар мегузарад [5, 234-б.]. LDL-и хун паст мешавад [5, 234-б.]. Ин пайвасти дору ва ҳазф мебошад.</w:t>
      </w:r>
    </w:p>
    <w:p>
      <w:pPr>
        <w:spacing w:line="360" w:lineRule="auto" w:after="0"/>
        <w:ind w:firstLine="709"/>
        <w:jc w:val="both"/>
      </w:pPr>
      <w:r>
        <w:rPr>
          <w:rFonts w:ascii="Times New Roman" w:hAnsi="Times New Roman"/>
          <w:b w:val="0"/>
          <w:i w:val="0"/>
          <w:sz w:val="28"/>
        </w:rPr>
        <w:t>Доруҳои нав мақсадҳои нав доранд. Инклисирон яке аз онҳост [24, 74-б.]. Он синтези PCSK9-ро суст мекунад [24, 74-б.]. Аз ин сабб ресептор ҳифз мешавад [24, 74-б.]. Ин ҷузъи инклисирон мебошад.</w:t>
      </w:r>
    </w:p>
    <w:p>
      <w:pPr>
        <w:spacing w:line="360" w:lineRule="auto" w:after="0"/>
        <w:ind w:firstLine="709"/>
        <w:jc w:val="both"/>
      </w:pPr>
      <w:r>
        <w:rPr>
          <w:rFonts w:ascii="Times New Roman" w:hAnsi="Times New Roman"/>
          <w:b w:val="0"/>
          <w:i w:val="0"/>
          <w:sz w:val="28"/>
        </w:rPr>
        <w:t>Дар китобҳои русӣ кислотаҳо муфассал аст. Сохтор ва гардиш тавсиф мешавад [19, 218-б.]. Нақши рӯда ном мешавад [20, 172-б.]. Аз ин сабб манбаъҳо мутобиқанд [14, 180-б.]. Ин ҷузъи адабии кислотаҳо мебошад.</w:t>
      </w:r>
    </w:p>
    <w:p>
      <w:pPr>
        <w:spacing w:line="360" w:lineRule="auto" w:after="0"/>
        <w:ind w:firstLine="709"/>
        <w:jc w:val="both"/>
      </w:pPr>
      <w:r>
        <w:rPr>
          <w:rFonts w:ascii="Times New Roman" w:hAnsi="Times New Roman"/>
          <w:b w:val="0"/>
          <w:i w:val="0"/>
          <w:sz w:val="28"/>
        </w:rPr>
        <w:t>Дар адабиёти рус кислотаҳо ҳам ҷадваланд. Ному нақш ном мешаванд [20, 172-б.]. Гардиш тавсиф мешавад [19, 218-б.]. Аз ин сабб манбаъҳо мутобиқанд [19, 218-б.]. Ин ҷузъи адабии ҳалқа мебошад.</w:t>
      </w:r>
    </w:p>
    <w:p>
      <w:pPr>
        <w:spacing w:line="360" w:lineRule="auto" w:after="0"/>
        <w:ind w:firstLine="709"/>
        <w:jc w:val="left"/>
      </w:pPr>
      <w:r>
        <w:rPr>
          <w:rFonts w:ascii="Times New Roman" w:hAnsi="Times New Roman"/>
          <w:b/>
          <w:i w:val="0"/>
          <w:sz w:val="28"/>
        </w:rPr>
        <w:t>2.3. Статинҳо: механизм ва ҷои клиникӣ</w:t>
      </w:r>
    </w:p>
    <w:p>
      <w:pPr>
        <w:spacing w:line="360" w:lineRule="auto" w:after="0"/>
        <w:ind w:firstLine="709"/>
        <w:jc w:val="both"/>
      </w:pPr>
      <w:r>
        <w:rPr>
          <w:rFonts w:ascii="Times New Roman" w:hAnsi="Times New Roman"/>
          <w:b w:val="0"/>
          <w:i w:val="0"/>
          <w:sz w:val="28"/>
        </w:rPr>
        <w:t>Статинҳо ингибитори рақобатии HMG-КоА-редуктаза аст [8, 88-б.]. Онҳо ба ҷои HMG-КоА ба фермент мепайванданд [8, 88-б.]. Синтези холестерин зуд мепастонад [8, 88-б.]. Аз ин сабб ҳуҷайра LDL-ресепторро мебардорад [8, 88-б.]. Ин ҷузъи механизми статин мебошад.</w:t>
      </w:r>
    </w:p>
    <w:p>
      <w:pPr>
        <w:spacing w:line="360" w:lineRule="auto" w:after="0"/>
        <w:ind w:firstLine="709"/>
        <w:jc w:val="both"/>
      </w:pPr>
      <w:r>
        <w:rPr>
          <w:rFonts w:ascii="Times New Roman" w:hAnsi="Times New Roman"/>
          <w:b w:val="0"/>
          <w:i w:val="0"/>
          <w:sz w:val="28"/>
        </w:rPr>
        <w:t>Статинҳо сохтори ҳаммонанд бо HMG-КоА доранд [8, 88-б.]. Онҳо дар ҷои субстрат мемонанд [8, 88-б.]. Пайвасти онҳо муҳкам аст [8, 88-б.]. Аз ин сабб ингибисия дароз мегузарад [8, 88-б.]. Ин ҷузъи монандии сохтор мебошад.</w:t>
      </w:r>
    </w:p>
    <w:p>
      <w:pPr>
        <w:spacing w:line="360" w:lineRule="auto" w:after="0"/>
        <w:ind w:firstLine="709"/>
        <w:jc w:val="both"/>
      </w:pPr>
      <w:r>
        <w:rPr>
          <w:rFonts w:ascii="Times New Roman" w:hAnsi="Times New Roman"/>
          <w:b w:val="0"/>
          <w:i w:val="0"/>
          <w:sz w:val="28"/>
        </w:rPr>
        <w:t>Бардориши ресептор LDL-ро аз хун мегирад. Ҳуҷайра холестерини бештар мегирад [8, 90-б.]. Сатҳи LDL дар хун мепастонад [8, 90-б.]. Аз ин сабб эффект дукарата аст [8, 90-б.]. Ин ҷузъи LDL-ресептор мебошад.</w:t>
      </w:r>
    </w:p>
    <w:p>
      <w:pPr>
        <w:spacing w:line="360" w:lineRule="auto" w:after="0"/>
        <w:ind w:firstLine="709"/>
        <w:jc w:val="both"/>
      </w:pPr>
      <w:r>
        <w:rPr>
          <w:rFonts w:ascii="Times New Roman" w:hAnsi="Times New Roman"/>
          <w:b w:val="0"/>
          <w:i w:val="0"/>
          <w:sz w:val="28"/>
        </w:rPr>
        <w:t>Ресептор дар кавеола ҳам кор мекунад. Он ба кавеола мепайвандад [2, 192-б.]. Аз ин сабб гирӣ зуд мегузарад [2, 192-б.]. Ин ҷузъи кавеола мебошад.</w:t>
      </w:r>
    </w:p>
    <w:p>
      <w:pPr>
        <w:spacing w:line="360" w:lineRule="auto" w:after="0"/>
        <w:ind w:firstLine="709"/>
        <w:jc w:val="both"/>
      </w:pPr>
      <w:r>
        <w:rPr>
          <w:rFonts w:ascii="Times New Roman" w:hAnsi="Times New Roman"/>
          <w:b w:val="0"/>
          <w:i w:val="0"/>
          <w:sz w:val="28"/>
        </w:rPr>
        <w:t>Статинҳо LDL-ро аз 30 то 60 фоиз мепастонанд [8, 90-б.]. Доза ва навъи дору нақш дорад [8, 90-б.]. Аторвастатин ва росувастатин пуррақам мешаванд [8, 90-б.]. Аз ин сабб интихоби дору ҷудо мешавад [8, 90-б.]. Ин ҷузъи таъсири статин мебошад.</w:t>
      </w:r>
    </w:p>
    <w:p>
      <w:pPr>
        <w:spacing w:line="360" w:lineRule="auto" w:after="0"/>
        <w:ind w:firstLine="709"/>
        <w:jc w:val="both"/>
      </w:pPr>
      <w:r>
        <w:rPr>
          <w:rFonts w:ascii="Times New Roman" w:hAnsi="Times New Roman"/>
          <w:b w:val="0"/>
          <w:i w:val="0"/>
          <w:sz w:val="28"/>
        </w:rPr>
        <w:t>Таъсир аз аввалин ҳафта оғоз мешавад. LDL тадриҷӣ мепастонад [8, 90-б.]. Пурраӣ дар ду моҳ мегузарад [8, 90-б.]. Аз ин сабб назорат дар як моҳ гузаронанд [8, 90-б.]. Ин ҷузъи вақти назорат мебошад.</w:t>
      </w:r>
    </w:p>
    <w:p>
      <w:pPr>
        <w:spacing w:line="360" w:lineRule="auto" w:after="0"/>
        <w:ind w:firstLine="709"/>
        <w:jc w:val="both"/>
      </w:pPr>
      <w:r>
        <w:rPr>
          <w:rFonts w:ascii="Times New Roman" w:hAnsi="Times New Roman"/>
          <w:b w:val="0"/>
          <w:i w:val="0"/>
          <w:sz w:val="28"/>
        </w:rPr>
        <w:t>Статинҳо бо бехатарии мӯътадил кор мекунанд. Осеби мушак камёб вале муҳим аст [8, 92-б.]. Ферментҳои мушак назорат мешаванд [8, 92-б.]. Аз ин сабб реҷаи назорат лозим аст [8, 92-б.]. Ин ҷузъи бехатарии статин мебошад.</w:t>
      </w:r>
    </w:p>
    <w:p>
      <w:pPr>
        <w:spacing w:line="360" w:lineRule="auto" w:after="0"/>
        <w:ind w:firstLine="709"/>
        <w:jc w:val="both"/>
      </w:pPr>
      <w:r>
        <w:rPr>
          <w:rFonts w:ascii="Times New Roman" w:hAnsi="Times New Roman"/>
          <w:b w:val="0"/>
          <w:i w:val="0"/>
          <w:sz w:val="28"/>
        </w:rPr>
        <w:t>Оҷ-ҳое нодир рӯй медиҳад. Осеби мушак бо дарди мушак зоҳир мешавад [8, 92-б.]. Дар вазъи вазнин дору қатъ мешавад [8, 92-б.]. Аз ин сабб бемор огоҳ мешавад [8, 92-б.]. Ин ҷузъи осеби мушак мебошад.</w:t>
      </w:r>
    </w:p>
    <w:p>
      <w:pPr>
        <w:spacing w:line="240" w:lineRule="auto" w:after="0"/>
        <w:ind w:firstLine="0"/>
        <w:jc w:val="center"/>
      </w:pPr>
      <w:r>
        <w:rPr>
          <w:rFonts w:ascii="Times New Roman" w:hAnsi="Times New Roman"/>
          <w:b/>
          <w:i w:val="0"/>
          <w:sz w:val="24"/>
        </w:rPr>
        <w:t>Ҷадвали 2.3 — Статинҳо ва таъсири ба LDL</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Статин</w:t>
            </w:r>
          </w:p>
        </w:tc>
        <w:tc>
          <w:tcPr>
            <w:tcW w:type="dxa" w:w="2154"/>
            <w:shd w:val="clear" w:fill="EDEDED"/>
          </w:tcPr>
          <w:p>
            <w:pPr>
              <w:spacing w:line="240" w:lineRule="auto" w:after="0" w:before="0"/>
              <w:ind w:firstLine="0"/>
              <w:jc w:val="left"/>
            </w:pPr>
            <w:r>
              <w:rPr>
                <w:rFonts w:ascii="Times New Roman" w:hAnsi="Times New Roman"/>
                <w:b/>
                <w:sz w:val="24"/>
              </w:rPr>
              <w:t>Кӯҳна/дозаи хос</w:t>
            </w:r>
          </w:p>
        </w:tc>
        <w:tc>
          <w:tcPr>
            <w:tcW w:type="dxa" w:w="2268"/>
            <w:shd w:val="clear" w:fill="EDEDED"/>
          </w:tcPr>
          <w:p>
            <w:pPr>
              <w:spacing w:line="240" w:lineRule="auto" w:after="0" w:before="0"/>
              <w:ind w:firstLine="0"/>
              <w:jc w:val="left"/>
            </w:pPr>
            <w:r>
              <w:rPr>
                <w:rFonts w:ascii="Times New Roman" w:hAnsi="Times New Roman"/>
                <w:b/>
                <w:sz w:val="24"/>
              </w:rPr>
              <w:t>Пастшавии LDL</w:t>
            </w:r>
          </w:p>
        </w:tc>
        <w:tc>
          <w:tcPr>
            <w:tcW w:type="dxa" w:w="2268"/>
            <w:shd w:val="clear" w:fill="EDEDED"/>
          </w:tcPr>
          <w:p>
            <w:pPr>
              <w:spacing w:line="240" w:lineRule="auto" w:after="0" w:before="0"/>
              <w:ind w:firstLine="0"/>
              <w:jc w:val="left"/>
            </w:pPr>
            <w:r>
              <w:rPr>
                <w:rFonts w:ascii="Times New Roman" w:hAnsi="Times New Roman"/>
                <w:b/>
                <w:sz w:val="24"/>
              </w:rPr>
              <w:t>Шарҳ</w:t>
            </w:r>
          </w:p>
        </w:tc>
      </w:tr>
      <w:tr>
        <w:tc>
          <w:tcPr>
            <w:tcW w:type="dxa" w:w="2381"/>
          </w:tcPr>
          <w:p>
            <w:pPr>
              <w:spacing w:line="240" w:lineRule="auto" w:after="0" w:before="0"/>
              <w:ind w:firstLine="0"/>
              <w:jc w:val="left"/>
            </w:pPr>
            <w:r>
              <w:rPr>
                <w:rFonts w:ascii="Times New Roman" w:hAnsi="Times New Roman"/>
                <w:b w:val="0"/>
                <w:sz w:val="24"/>
              </w:rPr>
              <w:t>Ловастатин</w:t>
            </w:r>
          </w:p>
        </w:tc>
        <w:tc>
          <w:tcPr>
            <w:tcW w:type="dxa" w:w="2154"/>
          </w:tcPr>
          <w:p>
            <w:pPr>
              <w:spacing w:line="240" w:lineRule="auto" w:after="0" w:before="0"/>
              <w:ind w:firstLine="0"/>
              <w:jc w:val="left"/>
            </w:pPr>
            <w:r>
              <w:rPr>
                <w:rFonts w:ascii="Times New Roman" w:hAnsi="Times New Roman"/>
                <w:b w:val="0"/>
                <w:sz w:val="24"/>
              </w:rPr>
              <w:t>Аввалин статин [8, 88-б.]</w:t>
            </w:r>
          </w:p>
        </w:tc>
        <w:tc>
          <w:tcPr>
            <w:tcW w:type="dxa" w:w="2268"/>
          </w:tcPr>
          <w:p>
            <w:pPr>
              <w:spacing w:line="240" w:lineRule="auto" w:after="0" w:before="0"/>
              <w:ind w:firstLine="0"/>
              <w:jc w:val="left"/>
            </w:pPr>
            <w:r>
              <w:rPr>
                <w:rFonts w:ascii="Times New Roman" w:hAnsi="Times New Roman"/>
                <w:b w:val="0"/>
                <w:sz w:val="24"/>
              </w:rPr>
              <w:t>30–35 фоиз [8, 90-б.]</w:t>
            </w:r>
          </w:p>
        </w:tc>
        <w:tc>
          <w:tcPr>
            <w:tcW w:type="dxa" w:w="2268"/>
          </w:tcPr>
          <w:p>
            <w:pPr>
              <w:spacing w:line="240" w:lineRule="auto" w:after="0" w:before="0"/>
              <w:ind w:firstLine="0"/>
              <w:jc w:val="left"/>
            </w:pPr>
            <w:r>
              <w:rPr>
                <w:rFonts w:ascii="Times New Roman" w:hAnsi="Times New Roman"/>
                <w:b w:val="0"/>
                <w:sz w:val="24"/>
              </w:rPr>
              <w:t>Интихоби сабук</w:t>
            </w:r>
          </w:p>
        </w:tc>
      </w:tr>
      <w:tr>
        <w:tc>
          <w:tcPr>
            <w:tcW w:type="dxa" w:w="2381"/>
          </w:tcPr>
          <w:p>
            <w:pPr>
              <w:spacing w:line="240" w:lineRule="auto" w:after="0" w:before="0"/>
              <w:ind w:firstLine="0"/>
              <w:jc w:val="left"/>
            </w:pPr>
            <w:r>
              <w:rPr>
                <w:rFonts w:ascii="Times New Roman" w:hAnsi="Times New Roman"/>
                <w:b w:val="0"/>
                <w:sz w:val="24"/>
              </w:rPr>
              <w:t>Симвастатин</w:t>
            </w:r>
          </w:p>
        </w:tc>
        <w:tc>
          <w:tcPr>
            <w:tcW w:type="dxa" w:w="2154"/>
          </w:tcPr>
          <w:p>
            <w:pPr>
              <w:spacing w:line="240" w:lineRule="auto" w:after="0" w:before="0"/>
              <w:ind w:firstLine="0"/>
              <w:jc w:val="left"/>
            </w:pPr>
            <w:r>
              <w:rPr>
                <w:rFonts w:ascii="Times New Roman" w:hAnsi="Times New Roman"/>
                <w:b w:val="0"/>
                <w:sz w:val="24"/>
              </w:rPr>
              <w:t>Маъмул [8, 90-б.]</w:t>
            </w:r>
          </w:p>
        </w:tc>
        <w:tc>
          <w:tcPr>
            <w:tcW w:type="dxa" w:w="2268"/>
          </w:tcPr>
          <w:p>
            <w:pPr>
              <w:spacing w:line="240" w:lineRule="auto" w:after="0" w:before="0"/>
              <w:ind w:firstLine="0"/>
              <w:jc w:val="left"/>
            </w:pPr>
            <w:r>
              <w:rPr>
                <w:rFonts w:ascii="Times New Roman" w:hAnsi="Times New Roman"/>
                <w:b w:val="0"/>
                <w:sz w:val="24"/>
              </w:rPr>
              <w:t>35–41 фоиз [8, 90-б.]</w:t>
            </w:r>
          </w:p>
        </w:tc>
        <w:tc>
          <w:tcPr>
            <w:tcW w:type="dxa" w:w="2268"/>
          </w:tcPr>
          <w:p>
            <w:pPr>
              <w:spacing w:line="240" w:lineRule="auto" w:after="0" w:before="0"/>
              <w:ind w:firstLine="0"/>
              <w:jc w:val="left"/>
            </w:pPr>
            <w:r>
              <w:rPr>
                <w:rFonts w:ascii="Times New Roman" w:hAnsi="Times New Roman"/>
                <w:b w:val="0"/>
                <w:sz w:val="24"/>
              </w:rPr>
              <w:t>Дозаи мӯътадил</w:t>
            </w:r>
          </w:p>
        </w:tc>
      </w:tr>
      <w:tr>
        <w:tc>
          <w:tcPr>
            <w:tcW w:type="dxa" w:w="2381"/>
          </w:tcPr>
          <w:p>
            <w:pPr>
              <w:spacing w:line="240" w:lineRule="auto" w:after="0" w:before="0"/>
              <w:ind w:firstLine="0"/>
              <w:jc w:val="left"/>
            </w:pPr>
            <w:r>
              <w:rPr>
                <w:rFonts w:ascii="Times New Roman" w:hAnsi="Times New Roman"/>
                <w:b w:val="0"/>
                <w:sz w:val="24"/>
              </w:rPr>
              <w:t>Аторвастатин</w:t>
            </w:r>
          </w:p>
        </w:tc>
        <w:tc>
          <w:tcPr>
            <w:tcW w:type="dxa" w:w="2154"/>
          </w:tcPr>
          <w:p>
            <w:pPr>
              <w:spacing w:line="240" w:lineRule="auto" w:after="0" w:before="0"/>
              <w:ind w:firstLine="0"/>
              <w:jc w:val="left"/>
            </w:pPr>
            <w:r>
              <w:rPr>
                <w:rFonts w:ascii="Times New Roman" w:hAnsi="Times New Roman"/>
                <w:b w:val="0"/>
                <w:sz w:val="24"/>
              </w:rPr>
              <w:t>Пуррақам [8, 90-б.]</w:t>
            </w:r>
          </w:p>
        </w:tc>
        <w:tc>
          <w:tcPr>
            <w:tcW w:type="dxa" w:w="2268"/>
          </w:tcPr>
          <w:p>
            <w:pPr>
              <w:spacing w:line="240" w:lineRule="auto" w:after="0" w:before="0"/>
              <w:ind w:firstLine="0"/>
              <w:jc w:val="left"/>
            </w:pPr>
            <w:r>
              <w:rPr>
                <w:rFonts w:ascii="Times New Roman" w:hAnsi="Times New Roman"/>
                <w:b w:val="0"/>
                <w:sz w:val="24"/>
              </w:rPr>
              <w:t>50–55 фоиз [8, 90-б.]</w:t>
            </w:r>
          </w:p>
        </w:tc>
        <w:tc>
          <w:tcPr>
            <w:tcW w:type="dxa" w:w="2268"/>
          </w:tcPr>
          <w:p>
            <w:pPr>
              <w:spacing w:line="240" w:lineRule="auto" w:after="0" w:before="0"/>
              <w:ind w:firstLine="0"/>
              <w:jc w:val="left"/>
            </w:pPr>
            <w:r>
              <w:rPr>
                <w:rFonts w:ascii="Times New Roman" w:hAnsi="Times New Roman"/>
                <w:b w:val="0"/>
                <w:sz w:val="24"/>
              </w:rPr>
              <w:t>Барои атеросклероз</w:t>
            </w:r>
          </w:p>
        </w:tc>
      </w:tr>
      <w:tr>
        <w:tc>
          <w:tcPr>
            <w:tcW w:type="dxa" w:w="2381"/>
          </w:tcPr>
          <w:p>
            <w:pPr>
              <w:spacing w:line="240" w:lineRule="auto" w:after="0" w:before="0"/>
              <w:ind w:firstLine="0"/>
              <w:jc w:val="left"/>
            </w:pPr>
            <w:r>
              <w:rPr>
                <w:rFonts w:ascii="Times New Roman" w:hAnsi="Times New Roman"/>
                <w:b w:val="0"/>
                <w:sz w:val="24"/>
              </w:rPr>
              <w:t>Росувастатин</w:t>
            </w:r>
          </w:p>
        </w:tc>
        <w:tc>
          <w:tcPr>
            <w:tcW w:type="dxa" w:w="2154"/>
          </w:tcPr>
          <w:p>
            <w:pPr>
              <w:spacing w:line="240" w:lineRule="auto" w:after="0" w:before="0"/>
              <w:ind w:firstLine="0"/>
              <w:jc w:val="left"/>
            </w:pPr>
            <w:r>
              <w:rPr>
                <w:rFonts w:ascii="Times New Roman" w:hAnsi="Times New Roman"/>
                <w:b w:val="0"/>
                <w:sz w:val="24"/>
              </w:rPr>
              <w:t>Пуррақам [8, 90-б.]</w:t>
            </w:r>
          </w:p>
        </w:tc>
        <w:tc>
          <w:tcPr>
            <w:tcW w:type="dxa" w:w="2268"/>
          </w:tcPr>
          <w:p>
            <w:pPr>
              <w:spacing w:line="240" w:lineRule="auto" w:after="0" w:before="0"/>
              <w:ind w:firstLine="0"/>
              <w:jc w:val="left"/>
            </w:pPr>
            <w:r>
              <w:rPr>
                <w:rFonts w:ascii="Times New Roman" w:hAnsi="Times New Roman"/>
                <w:b w:val="0"/>
                <w:sz w:val="24"/>
              </w:rPr>
              <w:t>55–60 фоиз [8, 90-б.]</w:t>
            </w:r>
          </w:p>
        </w:tc>
        <w:tc>
          <w:tcPr>
            <w:tcW w:type="dxa" w:w="2268"/>
          </w:tcPr>
          <w:p>
            <w:pPr>
              <w:spacing w:line="240" w:lineRule="auto" w:after="0" w:before="0"/>
              <w:ind w:firstLine="0"/>
              <w:jc w:val="left"/>
            </w:pPr>
            <w:r>
              <w:rPr>
                <w:rFonts w:ascii="Times New Roman" w:hAnsi="Times New Roman"/>
                <w:b w:val="0"/>
                <w:sz w:val="24"/>
              </w:rPr>
              <w:t>Кучактарин доза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Пастшавии LDL ададӣ ҳисоб мешавад. LDL-и бемор 160 мг/дл аст [9, 220-б.]. Аторвастатин 52 фоиз мепастонад [8, 90-б.]. Ҳисоб: 160 × 0,52 = 83 мг/дл фарқ. Натиҷа: 160 − 83 = 77 мг/дл [8, 90-б.]. Ин ҷузъи ҳисоби LDL мебошад.</w:t>
      </w:r>
    </w:p>
    <w:p>
      <w:pPr>
        <w:spacing w:line="360" w:lineRule="auto" w:after="0"/>
        <w:ind w:firstLine="709"/>
        <w:jc w:val="both"/>
      </w:pPr>
      <w:r>
        <w:rPr>
          <w:rFonts w:ascii="Times New Roman" w:hAnsi="Times New Roman"/>
          <w:b w:val="0"/>
          <w:i w:val="0"/>
          <w:sz w:val="28"/>
        </w:rPr>
        <w:t>Статинҳо хатари ҳодисаҳоро кам мекунанд. Таҳқиқоти калон инро нишон додаанд [8, 94-б.]. Ҳазфи холестерин ба ҳамон мақсад мегузарад [9, 222-б.]. Аз ин сабб дору заминаи ташхис мешавад [9, 222-б.]. Ин пайвасти дору ва клиника мебошад.</w:t>
      </w:r>
    </w:p>
    <w:p>
      <w:pPr>
        <w:spacing w:line="360" w:lineRule="auto" w:after="0"/>
        <w:ind w:firstLine="709"/>
        <w:jc w:val="both"/>
      </w:pPr>
      <w:r>
        <w:rPr>
          <w:rFonts w:ascii="Times New Roman" w:hAnsi="Times New Roman"/>
          <w:b w:val="0"/>
          <w:i w:val="0"/>
          <w:sz w:val="28"/>
        </w:rPr>
        <w:t>Дар клиника статин ба баҳои хатар вобаста аст. Дар хатари баланд фавран медиҳанд [8, 94-б.]. Дар хатари кам услуби ҳаёт аввал меояд [8, 94-б.]. Аз ин сабб қарори клиникӣ дошта мешавад [8, 94-б.]. Ин ҷузъи қарори клиникӣ мебошад.</w:t>
      </w:r>
    </w:p>
    <w:p>
      <w:pPr>
        <w:spacing w:line="360" w:lineRule="auto" w:after="0"/>
        <w:ind w:firstLine="709"/>
        <w:jc w:val="left"/>
      </w:pPr>
      <w:r>
        <w:rPr>
          <w:rFonts w:ascii="Times New Roman" w:hAnsi="Times New Roman"/>
          <w:b/>
          <w:i w:val="0"/>
          <w:sz w:val="28"/>
        </w:rPr>
        <w:t>2.4. Танзими генӣ: SREBP ва LDL-ресептор</w:t>
      </w:r>
    </w:p>
    <w:p>
      <w:pPr>
        <w:spacing w:line="360" w:lineRule="auto" w:after="0"/>
        <w:ind w:firstLine="709"/>
        <w:jc w:val="both"/>
      </w:pPr>
      <w:r>
        <w:rPr>
          <w:rFonts w:ascii="Times New Roman" w:hAnsi="Times New Roman"/>
          <w:b w:val="0"/>
          <w:i w:val="0"/>
          <w:sz w:val="28"/>
        </w:rPr>
        <w:t>SREBP системаи танзими генӣ аст. Он гени редуктазаро идора мекунад [6, 212-б.]. Камбудии стерол онро фаъол мекунад [6, 212-б.]. Аз ин сабб синтез дар камӣ тез мешавад [6, 212-б.]. Ин ҷузъи SREBP мебошад.</w:t>
      </w:r>
    </w:p>
    <w:p>
      <w:pPr>
        <w:spacing w:line="360" w:lineRule="auto" w:after="0"/>
        <w:ind w:firstLine="709"/>
        <w:jc w:val="both"/>
      </w:pPr>
      <w:r>
        <w:rPr>
          <w:rFonts w:ascii="Times New Roman" w:hAnsi="Times New Roman"/>
          <w:b w:val="0"/>
          <w:i w:val="0"/>
          <w:sz w:val="28"/>
        </w:rPr>
        <w:t>SREBP дар шабакаи ҳамвор ҷой дорад. Ба SCAP пайваст мемонад [6, 212-б.]. Дар камии стерол ба Голҷи мегузарад [6, 212-б.]. Дар он ҷо дуферментӣ партав мешавад [6, 214-б.]. Аз ин сабб шакли фаъол ҳосил мешавад [6, 214-б.].</w:t>
      </w:r>
    </w:p>
    <w:p>
      <w:pPr>
        <w:spacing w:line="360" w:lineRule="auto" w:after="0"/>
        <w:ind w:firstLine="709"/>
        <w:jc w:val="both"/>
      </w:pPr>
      <w:r>
        <w:rPr>
          <w:rFonts w:ascii="Times New Roman" w:hAnsi="Times New Roman"/>
          <w:b w:val="0"/>
          <w:i w:val="0"/>
          <w:sz w:val="28"/>
        </w:rPr>
        <w:t>Шакли фаъол ба гени ресептори LDL ҳам мегузарад. Ресептор дар мембрана мебардорад [6, 214-б.]. Ҳуҷайра LDL-ро бештар мегирад [6, 214-б.]. Аз ин сабб як фарзия ба ду роҳ кор мекунад [6, 214-б.]. Ин ҷузъи ресептори LDL мебошад.</w:t>
      </w:r>
    </w:p>
    <w:p>
      <w:pPr>
        <w:spacing w:line="360" w:lineRule="auto" w:after="0"/>
        <w:ind w:firstLine="709"/>
        <w:jc w:val="both"/>
      </w:pPr>
      <w:r>
        <w:rPr>
          <w:rFonts w:ascii="Times New Roman" w:hAnsi="Times New Roman"/>
          <w:b w:val="0"/>
          <w:i w:val="0"/>
          <w:sz w:val="28"/>
        </w:rPr>
        <w:t>Бемории хос мавҷуд аст. Мутацияи ресептори LDL гиперхолестеринемияи оилавӣ медиҳад [9, 224-б.]. Дар шакли ҳомозигот LDL хеле баланд мемонад [9, 224-б.]. Аз ин сабб ташхиси генетикӣ лозим аст [9, 224-б.]. Ин ҷузъи бемории ресептор мебошад.</w:t>
      </w:r>
    </w:p>
    <w:p>
      <w:pPr>
        <w:spacing w:line="360" w:lineRule="auto" w:after="0"/>
        <w:ind w:firstLine="709"/>
        <w:jc w:val="both"/>
      </w:pPr>
      <w:r>
        <w:rPr>
          <w:rFonts w:ascii="Times New Roman" w:hAnsi="Times New Roman"/>
          <w:b w:val="0"/>
          <w:i w:val="0"/>
          <w:sz w:val="28"/>
        </w:rPr>
        <w:t>Мутацияҳо навъҳои гуногун доранд. Шакли нуқсонӣ ресепторро нестанда мекунад [9, 224-б.]. Шакли пайвастӣ ба LDL намегузарад [9, 224-б.]. Аз ин сабб ташхис ҷудо мешавад [9, 224-б.]. Ин ҷузъи навъҳои мутация мебошад.</w:t>
      </w:r>
    </w:p>
    <w:p>
      <w:pPr>
        <w:spacing w:line="240" w:lineRule="auto" w:after="0"/>
        <w:ind w:firstLine="0"/>
        <w:jc w:val="center"/>
      </w:pPr>
      <w:r>
        <w:rPr>
          <w:rFonts w:ascii="Times New Roman" w:hAnsi="Times New Roman"/>
          <w:b/>
          <w:i w:val="0"/>
          <w:sz w:val="24"/>
        </w:rPr>
        <w:t>Ҷадвали 2.4 — Танзими генӣ ва пайвасти клиникӣ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Аъзои система</w:t>
            </w:r>
          </w:p>
        </w:tc>
        <w:tc>
          <w:tcPr>
            <w:tcW w:type="dxa" w:w="2608"/>
            <w:shd w:val="clear" w:fill="EDEDED"/>
          </w:tcPr>
          <w:p>
            <w:pPr>
              <w:spacing w:line="240" w:lineRule="auto" w:after="0" w:before="0"/>
              <w:ind w:firstLine="0"/>
              <w:jc w:val="left"/>
            </w:pPr>
            <w:r>
              <w:rPr>
                <w:rFonts w:ascii="Times New Roman" w:hAnsi="Times New Roman"/>
                <w:b/>
                <w:sz w:val="24"/>
              </w:rPr>
              <w:t>Вазифа</w:t>
            </w:r>
          </w:p>
        </w:tc>
        <w:tc>
          <w:tcPr>
            <w:tcW w:type="dxa" w:w="3855"/>
            <w:shd w:val="clear" w:fill="EDEDED"/>
          </w:tcPr>
          <w:p>
            <w:pPr>
              <w:spacing w:line="240" w:lineRule="auto" w:after="0" w:before="0"/>
              <w:ind w:firstLine="0"/>
              <w:jc w:val="left"/>
            </w:pPr>
            <w:r>
              <w:rPr>
                <w:rFonts w:ascii="Times New Roman" w:hAnsi="Times New Roman"/>
                <w:b/>
                <w:sz w:val="24"/>
              </w:rPr>
              <w:t>Пайвасти клиникӣ</w:t>
            </w:r>
          </w:p>
        </w:tc>
      </w:tr>
      <w:tr>
        <w:tc>
          <w:tcPr>
            <w:tcW w:type="dxa" w:w="2608"/>
          </w:tcPr>
          <w:p>
            <w:pPr>
              <w:spacing w:line="240" w:lineRule="auto" w:after="0" w:before="0"/>
              <w:ind w:firstLine="0"/>
              <w:jc w:val="left"/>
            </w:pPr>
            <w:r>
              <w:rPr>
                <w:rFonts w:ascii="Times New Roman" w:hAnsi="Times New Roman"/>
                <w:b w:val="0"/>
                <w:sz w:val="24"/>
              </w:rPr>
              <w:t>SREBP-2</w:t>
            </w:r>
          </w:p>
        </w:tc>
        <w:tc>
          <w:tcPr>
            <w:tcW w:type="dxa" w:w="2608"/>
          </w:tcPr>
          <w:p>
            <w:pPr>
              <w:spacing w:line="240" w:lineRule="auto" w:after="0" w:before="0"/>
              <w:ind w:firstLine="0"/>
              <w:jc w:val="left"/>
            </w:pPr>
            <w:r>
              <w:rPr>
                <w:rFonts w:ascii="Times New Roman" w:hAnsi="Times New Roman"/>
                <w:b w:val="0"/>
                <w:sz w:val="24"/>
              </w:rPr>
              <w:t>Танзимгари генӣ [6, 212-б.]</w:t>
            </w:r>
          </w:p>
        </w:tc>
        <w:tc>
          <w:tcPr>
            <w:tcW w:type="dxa" w:w="3855"/>
          </w:tcPr>
          <w:p>
            <w:pPr>
              <w:spacing w:line="240" w:lineRule="auto" w:after="0" w:before="0"/>
              <w:ind w:firstLine="0"/>
              <w:jc w:val="left"/>
            </w:pPr>
            <w:r>
              <w:rPr>
                <w:rFonts w:ascii="Times New Roman" w:hAnsi="Times New Roman"/>
                <w:b w:val="0"/>
                <w:sz w:val="24"/>
              </w:rPr>
              <w:t>Синтез ва ресептор якҷоя [6, 214-б.]</w:t>
            </w:r>
          </w:p>
        </w:tc>
      </w:tr>
      <w:tr>
        <w:tc>
          <w:tcPr>
            <w:tcW w:type="dxa" w:w="2608"/>
          </w:tcPr>
          <w:p>
            <w:pPr>
              <w:spacing w:line="240" w:lineRule="auto" w:after="0" w:before="0"/>
              <w:ind w:firstLine="0"/>
              <w:jc w:val="left"/>
            </w:pPr>
            <w:r>
              <w:rPr>
                <w:rFonts w:ascii="Times New Roman" w:hAnsi="Times New Roman"/>
                <w:b w:val="0"/>
                <w:sz w:val="24"/>
              </w:rPr>
              <w:t>SCAP</w:t>
            </w:r>
          </w:p>
        </w:tc>
        <w:tc>
          <w:tcPr>
            <w:tcW w:type="dxa" w:w="2608"/>
          </w:tcPr>
          <w:p>
            <w:pPr>
              <w:spacing w:line="240" w:lineRule="auto" w:after="0" w:before="0"/>
              <w:ind w:firstLine="0"/>
              <w:jc w:val="left"/>
            </w:pPr>
            <w:r>
              <w:rPr>
                <w:rFonts w:ascii="Times New Roman" w:hAnsi="Times New Roman"/>
                <w:b w:val="0"/>
                <w:sz w:val="24"/>
              </w:rPr>
              <w:t>Нақлиётчии SREBP [6, 212-б.]</w:t>
            </w:r>
          </w:p>
        </w:tc>
        <w:tc>
          <w:tcPr>
            <w:tcW w:type="dxa" w:w="3855"/>
          </w:tcPr>
          <w:p>
            <w:pPr>
              <w:spacing w:line="240" w:lineRule="auto" w:after="0" w:before="0"/>
              <w:ind w:firstLine="0"/>
              <w:jc w:val="left"/>
            </w:pPr>
            <w:r>
              <w:rPr>
                <w:rFonts w:ascii="Times New Roman" w:hAnsi="Times New Roman"/>
                <w:b w:val="0"/>
                <w:sz w:val="24"/>
              </w:rPr>
              <w:t>Ҳассос ба стерол</w:t>
            </w:r>
          </w:p>
        </w:tc>
      </w:tr>
      <w:tr>
        <w:tc>
          <w:tcPr>
            <w:tcW w:type="dxa" w:w="2608"/>
          </w:tcPr>
          <w:p>
            <w:pPr>
              <w:spacing w:line="240" w:lineRule="auto" w:after="0" w:before="0"/>
              <w:ind w:firstLine="0"/>
              <w:jc w:val="left"/>
            </w:pPr>
            <w:r>
              <w:rPr>
                <w:rFonts w:ascii="Times New Roman" w:hAnsi="Times New Roman"/>
                <w:b w:val="0"/>
                <w:sz w:val="24"/>
              </w:rPr>
              <w:t>LDL-ресептор</w:t>
            </w:r>
          </w:p>
        </w:tc>
        <w:tc>
          <w:tcPr>
            <w:tcW w:type="dxa" w:w="2608"/>
          </w:tcPr>
          <w:p>
            <w:pPr>
              <w:spacing w:line="240" w:lineRule="auto" w:after="0" w:before="0"/>
              <w:ind w:firstLine="0"/>
              <w:jc w:val="left"/>
            </w:pPr>
            <w:r>
              <w:rPr>
                <w:rFonts w:ascii="Times New Roman" w:hAnsi="Times New Roman"/>
                <w:b w:val="0"/>
                <w:sz w:val="24"/>
              </w:rPr>
              <w:t>Гирии LDL [6, 214-б.]</w:t>
            </w:r>
          </w:p>
        </w:tc>
        <w:tc>
          <w:tcPr>
            <w:tcW w:type="dxa" w:w="3855"/>
          </w:tcPr>
          <w:p>
            <w:pPr>
              <w:spacing w:line="240" w:lineRule="auto" w:after="0" w:before="0"/>
              <w:ind w:firstLine="0"/>
              <w:jc w:val="left"/>
            </w:pPr>
            <w:r>
              <w:rPr>
                <w:rFonts w:ascii="Times New Roman" w:hAnsi="Times New Roman"/>
                <w:b w:val="0"/>
                <w:sz w:val="24"/>
              </w:rPr>
              <w:t>Гиперхолестеринемияи оилавӣ [9, 224-б.]</w:t>
            </w:r>
          </w:p>
        </w:tc>
      </w:tr>
      <w:tr>
        <w:tc>
          <w:tcPr>
            <w:tcW w:type="dxa" w:w="2608"/>
          </w:tcPr>
          <w:p>
            <w:pPr>
              <w:spacing w:line="240" w:lineRule="auto" w:after="0" w:before="0"/>
              <w:ind w:firstLine="0"/>
              <w:jc w:val="left"/>
            </w:pPr>
            <w:r>
              <w:rPr>
                <w:rFonts w:ascii="Times New Roman" w:hAnsi="Times New Roman"/>
                <w:b w:val="0"/>
                <w:sz w:val="24"/>
              </w:rPr>
              <w:t>PCSK9</w:t>
            </w:r>
          </w:p>
        </w:tc>
        <w:tc>
          <w:tcPr>
            <w:tcW w:type="dxa" w:w="2608"/>
          </w:tcPr>
          <w:p>
            <w:pPr>
              <w:spacing w:line="240" w:lineRule="auto" w:after="0" w:before="0"/>
              <w:ind w:firstLine="0"/>
              <w:jc w:val="left"/>
            </w:pPr>
            <w:r>
              <w:rPr>
                <w:rFonts w:ascii="Times New Roman" w:hAnsi="Times New Roman"/>
                <w:b w:val="0"/>
                <w:sz w:val="24"/>
              </w:rPr>
              <w:t>Таҷзияи ресептор [8, 94-б.]</w:t>
            </w:r>
          </w:p>
        </w:tc>
        <w:tc>
          <w:tcPr>
            <w:tcW w:type="dxa" w:w="3855"/>
          </w:tcPr>
          <w:p>
            <w:pPr>
              <w:spacing w:line="240" w:lineRule="auto" w:after="0" w:before="0"/>
              <w:ind w:firstLine="0"/>
              <w:jc w:val="left"/>
            </w:pPr>
            <w:r>
              <w:rPr>
                <w:rFonts w:ascii="Times New Roman" w:hAnsi="Times New Roman"/>
                <w:b w:val="0"/>
                <w:sz w:val="24"/>
              </w:rPr>
              <w:t>Доруҳои нав [8, 94-б.]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Таъсири статин ададӣ шарҳ мешавад. Статин холестерини ҳуҷайраро мепастонад [8, 88-б.]. SREBP-2 фаъол мешавад [6, 212-б.]. Ресепторҳо мебардоранд [8, 90-б.]. Натиҷа LDL-и хун то 55 фоиз мепастонад [8, 90-б.]. Ин ҷузъи занҷири таъсир мебошад.</w:t>
      </w:r>
    </w:p>
    <w:p>
      <w:pPr>
        <w:spacing w:line="360" w:lineRule="auto" w:after="0"/>
        <w:ind w:firstLine="709"/>
        <w:jc w:val="both"/>
      </w:pPr>
      <w:r>
        <w:rPr>
          <w:rFonts w:ascii="Times New Roman" w:hAnsi="Times New Roman"/>
          <w:b w:val="0"/>
          <w:i w:val="0"/>
          <w:sz w:val="28"/>
        </w:rPr>
        <w:t>Доруҳои PCSK9 бо статин мутараф кор мекунанд [24, 70-б.]. Онҳо ресепторро ҳифз мекунанд [24, 70-б.]. Аз ин сабб LDL боз паст мешавад [24, 72-б.]. Ин ҷузъи PCSK9-и муттаҳид мебошад.</w:t>
      </w:r>
    </w:p>
    <w:p>
      <w:pPr>
        <w:spacing w:line="360" w:lineRule="auto" w:after="0"/>
        <w:ind w:firstLine="709"/>
        <w:jc w:val="both"/>
      </w:pPr>
      <w:r>
        <w:rPr>
          <w:rFonts w:ascii="Times New Roman" w:hAnsi="Times New Roman"/>
          <w:b w:val="0"/>
          <w:i w:val="0"/>
          <w:sz w:val="28"/>
        </w:rPr>
        <w:t>PCSK9 системаи нави танзим аст. Он ресепторро таҷзия мекунад [8, 94-б.]. Ингибитори PCSK9 LDL-ро боз паст мекунад [8, 94-б.]. Аз ин сабб доруҳои нав пайдо шуданд [8, 94-б.]. Ин ҷузъи доруҳои нав мебошад.</w:t>
      </w:r>
    </w:p>
    <w:p>
      <w:pPr>
        <w:spacing w:line="360" w:lineRule="auto" w:after="0"/>
        <w:ind w:firstLine="709"/>
        <w:jc w:val="both"/>
      </w:pPr>
      <w:r>
        <w:rPr>
          <w:rFonts w:ascii="Times New Roman" w:hAnsi="Times New Roman"/>
          <w:b w:val="0"/>
          <w:i w:val="0"/>
          <w:sz w:val="28"/>
        </w:rPr>
        <w:t>Дар адабиёти рус системаи SREBP муфассал аст. Онҳо танзими генӣ тавсиф мекунанд [19, 216-б.]. Нақши ресептор оварда мешавад [14, 182-б.]. Аз ин сабб манбаъҳо мутобиқанд [20, 174-б.]. Ин ҷузъи адабии танзим мебошад.</w:t>
      </w:r>
    </w:p>
    <w:p>
      <w:pPr>
        <w:spacing w:line="360" w:lineRule="auto" w:after="0"/>
        <w:ind w:firstLine="709"/>
        <w:jc w:val="both"/>
      </w:pPr>
      <w:r>
        <w:rPr>
          <w:rFonts w:ascii="Times New Roman" w:hAnsi="Times New Roman"/>
          <w:b w:val="0"/>
          <w:i w:val="0"/>
          <w:sz w:val="28"/>
        </w:rPr>
        <w:t>Дар адабиёти рус танзими генӣ муфассал аст. SREBP ва ресептор тавсиф мешаванд [19, 216-б.]. Онҳо механизми занҷирро номбар мекунанд [14, 182-б.]. Аз ин сабб адабиёти рус мутобиқ аст [20, 174-б.]. Ин ҷузъи адабии SREBP мебошад.</w:t>
      </w:r>
    </w:p>
    <w:p>
      <w:pPr>
        <w:spacing w:line="360" w:lineRule="auto" w:after="0"/>
        <w:ind w:firstLine="709"/>
        <w:jc w:val="left"/>
      </w:pPr>
      <w:r>
        <w:rPr>
          <w:rFonts w:ascii="Times New Roman" w:hAnsi="Times New Roman"/>
          <w:b/>
          <w:i w:val="0"/>
          <w:sz w:val="28"/>
        </w:rPr>
        <w:t>2.5. Ҷуброни статинҳо ва усулҳои дигар</w:t>
      </w:r>
    </w:p>
    <w:p>
      <w:pPr>
        <w:spacing w:line="360" w:lineRule="auto" w:after="0"/>
        <w:ind w:firstLine="709"/>
        <w:jc w:val="both"/>
      </w:pPr>
      <w:r>
        <w:rPr>
          <w:rFonts w:ascii="Times New Roman" w:hAnsi="Times New Roman"/>
          <w:b w:val="0"/>
          <w:i w:val="0"/>
          <w:sz w:val="28"/>
        </w:rPr>
        <w:t>Статин синтези холестеринро мебандад. Ҳуҷайра роҳҳои ҷубронӣ дорад [8, 92-б.]. Бардориши LDL аз хун зиёд мешавад [8, 92-б.]. Аз ин сабб LDL паст мемонад [8, 92-б.]. Ин ҷузъи ҷуброни генӣ мебошад.</w:t>
      </w:r>
    </w:p>
    <w:p>
      <w:pPr>
        <w:spacing w:line="360" w:lineRule="auto" w:after="0"/>
        <w:ind w:firstLine="709"/>
        <w:jc w:val="both"/>
      </w:pPr>
      <w:r>
        <w:rPr>
          <w:rFonts w:ascii="Times New Roman" w:hAnsi="Times New Roman"/>
          <w:b w:val="0"/>
          <w:i w:val="0"/>
          <w:sz w:val="28"/>
        </w:rPr>
        <w:t>Ҷуброн ба мубодилаи умумӣ ҳам мегузарад. Синтези кислотаҳои ҷигарӣ мефзояд [3, 248-б.]. Ҳазф зуд мешавад [3, 248-б.]. Аз ин сабб тавозун нигоҳ мешавад [3, 250-б.]. Ин ҷузъи ҷуброни кислота мебошад.</w:t>
      </w:r>
    </w:p>
    <w:p>
      <w:pPr>
        <w:spacing w:line="360" w:lineRule="auto" w:after="0"/>
        <w:ind w:firstLine="709"/>
        <w:jc w:val="both"/>
      </w:pPr>
      <w:r>
        <w:rPr>
          <w:rFonts w:ascii="Times New Roman" w:hAnsi="Times New Roman"/>
          <w:b w:val="0"/>
          <w:i w:val="0"/>
          <w:sz w:val="28"/>
        </w:rPr>
        <w:t>Ҷуброн дар ҳар бемор фарқ мекунад. Ҳар яке ресептори хос дорад [8, 92-б.]. Натиҷа LDL фарқ мегардад [8, 90-б.]. Аз ин сабб табобат ҷудогана мешавад [8, 90-б.]. Ин ҷузъи фарқи фардӣ мебошад.</w:t>
      </w:r>
    </w:p>
    <w:p>
      <w:pPr>
        <w:spacing w:line="360" w:lineRule="auto" w:after="0"/>
        <w:ind w:firstLine="709"/>
        <w:jc w:val="both"/>
      </w:pPr>
      <w:r>
        <w:rPr>
          <w:rFonts w:ascii="Times New Roman" w:hAnsi="Times New Roman"/>
          <w:b w:val="0"/>
          <w:i w:val="0"/>
          <w:sz w:val="28"/>
        </w:rPr>
        <w:t>Статинҳо бо усулҳои дигар ҳамроҳ мешаванд. Эзетимиб ҷубронро мебандад [5, 232-б.]. Смолаҳо кислотаҳоро мебанданд [5, 234-б.]. Аз ин сабб LDL то 65 фоиз паст мешавад [5, 234-б.]. Ин ҷузъи табобати муттаҳид мебошад.</w:t>
      </w:r>
    </w:p>
    <w:p>
      <w:pPr>
        <w:spacing w:line="360" w:lineRule="auto" w:after="0"/>
        <w:ind w:firstLine="709"/>
        <w:jc w:val="both"/>
      </w:pPr>
      <w:r>
        <w:rPr>
          <w:rFonts w:ascii="Times New Roman" w:hAnsi="Times New Roman"/>
          <w:b w:val="0"/>
          <w:i w:val="0"/>
          <w:sz w:val="28"/>
        </w:rPr>
        <w:t>Дар клиника тарҳи муолиҷа хос аст. Он аз баҳои хатар оғоз мешавад [9, 222-б.]. Сатҳи LDL ҳадафи худро дорад [9, 222-б.]. Аз ин сабб табобат ҷудогана мешавад [9, 222-б.]. Ин ҷузъи баҳои хатар мебошад.</w:t>
      </w:r>
    </w:p>
    <w:p>
      <w:pPr>
        <w:spacing w:line="360" w:lineRule="auto" w:after="0"/>
        <w:ind w:firstLine="709"/>
        <w:jc w:val="both"/>
      </w:pPr>
      <w:r>
        <w:rPr>
          <w:rFonts w:ascii="Times New Roman" w:hAnsi="Times New Roman"/>
          <w:b w:val="0"/>
          <w:i w:val="0"/>
          <w:sz w:val="28"/>
        </w:rPr>
        <w:t>Фитоҳолестеринҳо манбаи табиӣ мебошанд. Онҳо ба NPC1L1 рақобат мекунанд [23, 244-б.]. LDL-ро то 10 фоиз мепастонанд [23, 246-б.]. Аз ин сабб онҳо ба ғизо дохил мешаванд [23, 246-б.]. Ин ҷузъи табиӣ мебошад.</w:t>
      </w:r>
    </w:p>
    <w:p>
      <w:pPr>
        <w:spacing w:line="360" w:lineRule="auto" w:after="0"/>
        <w:ind w:firstLine="709"/>
        <w:jc w:val="both"/>
      </w:pPr>
      <w:r>
        <w:rPr>
          <w:rFonts w:ascii="Times New Roman" w:hAnsi="Times New Roman"/>
          <w:b w:val="0"/>
          <w:i w:val="0"/>
          <w:sz w:val="28"/>
        </w:rPr>
        <w:t>Статинҳо давомнокии дароз доранд. Аз рӯзи аввал LDL мепастонад [8, 90-б.]. Эффект дар ҳафтаҳо пурра мешавад [8, 90-б.]. Аз ин сабб сабр лозим аст [8, 90-б.]. Ин ҷузъи давомнокии эффект мебошад.</w:t>
      </w:r>
    </w:p>
    <w:p>
      <w:pPr>
        <w:spacing w:line="360" w:lineRule="auto" w:after="0"/>
        <w:ind w:firstLine="709"/>
        <w:jc w:val="both"/>
      </w:pPr>
      <w:r>
        <w:rPr>
          <w:rFonts w:ascii="Times New Roman" w:hAnsi="Times New Roman"/>
          <w:b w:val="0"/>
          <w:i w:val="0"/>
          <w:sz w:val="28"/>
        </w:rPr>
        <w:t>Статинҳо бо якро бо ғизо кор мекунанд. Онҳо бо тағйири услуби ҳаёт муттаҳид мешаванд [8, 92-б.]. Аз ин сабб ғизо камчарб тавсия мешавад [8, 92-б.]. Ин ҷузъи услуби ҳаёт мебошад.</w:t>
      </w:r>
    </w:p>
    <w:p>
      <w:pPr>
        <w:spacing w:line="240" w:lineRule="auto" w:after="0"/>
        <w:ind w:firstLine="0"/>
        <w:jc w:val="center"/>
      </w:pPr>
      <w:r>
        <w:rPr>
          <w:rFonts w:ascii="Times New Roman" w:hAnsi="Times New Roman"/>
          <w:b/>
          <w:i w:val="0"/>
          <w:sz w:val="24"/>
        </w:rPr>
        <w:t>Ҷадвали 2.5 — Ҷуброни организм ба статинҳо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Сатҳ</w:t>
            </w:r>
          </w:p>
        </w:tc>
        <w:tc>
          <w:tcPr>
            <w:tcW w:type="dxa" w:w="2494"/>
            <w:shd w:val="clear" w:fill="EDEDED"/>
          </w:tcPr>
          <w:p>
            <w:pPr>
              <w:spacing w:line="240" w:lineRule="auto" w:after="0" w:before="0"/>
              <w:ind w:firstLine="0"/>
              <w:jc w:val="left"/>
            </w:pPr>
            <w:r>
              <w:rPr>
                <w:rFonts w:ascii="Times New Roman" w:hAnsi="Times New Roman"/>
                <w:b/>
                <w:sz w:val="24"/>
              </w:rPr>
              <w:t>Ҷуброн</w:t>
            </w:r>
          </w:p>
        </w:tc>
        <w:tc>
          <w:tcPr>
            <w:tcW w:type="dxa" w:w="4082"/>
            <w:shd w:val="clear" w:fill="EDEDED"/>
          </w:tcPr>
          <w:p>
            <w:pPr>
              <w:spacing w:line="240" w:lineRule="auto" w:after="0" w:before="0"/>
              <w:ind w:firstLine="0"/>
              <w:jc w:val="left"/>
            </w:pPr>
            <w:r>
              <w:rPr>
                <w:rFonts w:ascii="Times New Roman" w:hAnsi="Times New Roman"/>
                <w:b/>
                <w:sz w:val="24"/>
              </w:rPr>
              <w:t>Таъсир</w:t>
            </w:r>
          </w:p>
        </w:tc>
      </w:tr>
      <w:tr>
        <w:tc>
          <w:tcPr>
            <w:tcW w:type="dxa" w:w="2494"/>
          </w:tcPr>
          <w:p>
            <w:pPr>
              <w:spacing w:line="240" w:lineRule="auto" w:after="0" w:before="0"/>
              <w:ind w:firstLine="0"/>
              <w:jc w:val="left"/>
            </w:pPr>
            <w:r>
              <w:rPr>
                <w:rFonts w:ascii="Times New Roman" w:hAnsi="Times New Roman"/>
                <w:b w:val="0"/>
                <w:sz w:val="24"/>
              </w:rPr>
              <w:t>LDL-ресептор</w:t>
            </w:r>
          </w:p>
        </w:tc>
        <w:tc>
          <w:tcPr>
            <w:tcW w:type="dxa" w:w="2494"/>
          </w:tcPr>
          <w:p>
            <w:pPr>
              <w:spacing w:line="240" w:lineRule="auto" w:after="0" w:before="0"/>
              <w:ind w:firstLine="0"/>
              <w:jc w:val="left"/>
            </w:pPr>
            <w:r>
              <w:rPr>
                <w:rFonts w:ascii="Times New Roman" w:hAnsi="Times New Roman"/>
                <w:b w:val="0"/>
                <w:sz w:val="24"/>
              </w:rPr>
              <w:t>Бардориш мефзояд [8, 92-б.]</w:t>
            </w:r>
          </w:p>
        </w:tc>
        <w:tc>
          <w:tcPr>
            <w:tcW w:type="dxa" w:w="4082"/>
          </w:tcPr>
          <w:p>
            <w:pPr>
              <w:spacing w:line="240" w:lineRule="auto" w:after="0" w:before="0"/>
              <w:ind w:firstLine="0"/>
              <w:jc w:val="left"/>
            </w:pPr>
            <w:r>
              <w:rPr>
                <w:rFonts w:ascii="Times New Roman" w:hAnsi="Times New Roman"/>
                <w:b w:val="0"/>
                <w:sz w:val="24"/>
              </w:rPr>
              <w:t>LDL-и хун паст мемонад</w:t>
            </w:r>
          </w:p>
        </w:tc>
      </w:tr>
      <w:tr>
        <w:tc>
          <w:tcPr>
            <w:tcW w:type="dxa" w:w="2494"/>
          </w:tcPr>
          <w:p>
            <w:pPr>
              <w:spacing w:line="240" w:lineRule="auto" w:after="0" w:before="0"/>
              <w:ind w:firstLine="0"/>
              <w:jc w:val="left"/>
            </w:pPr>
            <w:r>
              <w:rPr>
                <w:rFonts w:ascii="Times New Roman" w:hAnsi="Times New Roman"/>
                <w:b w:val="0"/>
                <w:sz w:val="24"/>
              </w:rPr>
              <w:t>SREBP-2</w:t>
            </w:r>
          </w:p>
        </w:tc>
        <w:tc>
          <w:tcPr>
            <w:tcW w:type="dxa" w:w="2494"/>
          </w:tcPr>
          <w:p>
            <w:pPr>
              <w:spacing w:line="240" w:lineRule="auto" w:after="0" w:before="0"/>
              <w:ind w:firstLine="0"/>
              <w:jc w:val="left"/>
            </w:pPr>
            <w:r>
              <w:rPr>
                <w:rFonts w:ascii="Times New Roman" w:hAnsi="Times New Roman"/>
                <w:b w:val="0"/>
                <w:sz w:val="24"/>
              </w:rPr>
              <w:t>Фаъол мешавад [6, 212-б.]</w:t>
            </w:r>
          </w:p>
        </w:tc>
        <w:tc>
          <w:tcPr>
            <w:tcW w:type="dxa" w:w="4082"/>
          </w:tcPr>
          <w:p>
            <w:pPr>
              <w:spacing w:line="240" w:lineRule="auto" w:after="0" w:before="0"/>
              <w:ind w:firstLine="0"/>
              <w:jc w:val="left"/>
            </w:pPr>
            <w:r>
              <w:rPr>
                <w:rFonts w:ascii="Times New Roman" w:hAnsi="Times New Roman"/>
                <w:b w:val="0"/>
                <w:sz w:val="24"/>
              </w:rPr>
              <w:t>Гени ресептор ҷадвал мешавад</w:t>
            </w:r>
          </w:p>
        </w:tc>
      </w:tr>
      <w:tr>
        <w:tc>
          <w:tcPr>
            <w:tcW w:type="dxa" w:w="2494"/>
          </w:tcPr>
          <w:p>
            <w:pPr>
              <w:spacing w:line="240" w:lineRule="auto" w:after="0" w:before="0"/>
              <w:ind w:firstLine="0"/>
              <w:jc w:val="left"/>
            </w:pPr>
            <w:r>
              <w:rPr>
                <w:rFonts w:ascii="Times New Roman" w:hAnsi="Times New Roman"/>
                <w:b w:val="0"/>
                <w:sz w:val="24"/>
              </w:rPr>
              <w:t>Редуктаза</w:t>
            </w:r>
          </w:p>
        </w:tc>
        <w:tc>
          <w:tcPr>
            <w:tcW w:type="dxa" w:w="2494"/>
          </w:tcPr>
          <w:p>
            <w:pPr>
              <w:spacing w:line="240" w:lineRule="auto" w:after="0" w:before="0"/>
              <w:ind w:firstLine="0"/>
              <w:jc w:val="left"/>
            </w:pPr>
            <w:r>
              <w:rPr>
                <w:rFonts w:ascii="Times New Roman" w:hAnsi="Times New Roman"/>
                <w:b w:val="0"/>
                <w:sz w:val="24"/>
              </w:rPr>
              <w:t>Баёни ген мефзояд [6, 214-б.]</w:t>
            </w:r>
          </w:p>
        </w:tc>
        <w:tc>
          <w:tcPr>
            <w:tcW w:type="dxa" w:w="4082"/>
          </w:tcPr>
          <w:p>
            <w:pPr>
              <w:spacing w:line="240" w:lineRule="auto" w:after="0" w:before="0"/>
              <w:ind w:firstLine="0"/>
              <w:jc w:val="left"/>
            </w:pPr>
            <w:r>
              <w:rPr>
                <w:rFonts w:ascii="Times New Roman" w:hAnsi="Times New Roman"/>
                <w:b w:val="0"/>
                <w:sz w:val="24"/>
              </w:rPr>
              <w:t>Фаъолияти боқӣ нигоҳ мешавад</w:t>
            </w:r>
          </w:p>
        </w:tc>
      </w:tr>
      <w:tr>
        <w:tc>
          <w:tcPr>
            <w:tcW w:type="dxa" w:w="2494"/>
          </w:tcPr>
          <w:p>
            <w:pPr>
              <w:spacing w:line="240" w:lineRule="auto" w:after="0" w:before="0"/>
              <w:ind w:firstLine="0"/>
              <w:jc w:val="left"/>
            </w:pPr>
            <w:r>
              <w:rPr>
                <w:rFonts w:ascii="Times New Roman" w:hAnsi="Times New Roman"/>
                <w:b w:val="0"/>
                <w:sz w:val="24"/>
              </w:rPr>
              <w:t>PCSK9</w:t>
            </w:r>
          </w:p>
        </w:tc>
        <w:tc>
          <w:tcPr>
            <w:tcW w:type="dxa" w:w="2494"/>
          </w:tcPr>
          <w:p>
            <w:pPr>
              <w:spacing w:line="240" w:lineRule="auto" w:after="0" w:before="0"/>
              <w:ind w:firstLine="0"/>
              <w:jc w:val="left"/>
            </w:pPr>
            <w:r>
              <w:rPr>
                <w:rFonts w:ascii="Times New Roman" w:hAnsi="Times New Roman"/>
                <w:b w:val="0"/>
                <w:sz w:val="24"/>
              </w:rPr>
              <w:t>Таҷзияи ресептор [8, 94-б.]</w:t>
            </w:r>
          </w:p>
        </w:tc>
        <w:tc>
          <w:tcPr>
            <w:tcW w:type="dxa" w:w="4082"/>
          </w:tcPr>
          <w:p>
            <w:pPr>
              <w:spacing w:line="240" w:lineRule="auto" w:after="0" w:before="0"/>
              <w:ind w:firstLine="0"/>
              <w:jc w:val="left"/>
            </w:pPr>
            <w:r>
              <w:rPr>
                <w:rFonts w:ascii="Times New Roman" w:hAnsi="Times New Roman"/>
                <w:b w:val="0"/>
                <w:sz w:val="24"/>
              </w:rPr>
              <w:t>Ҳадафи доруҳои нав</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Ҷуброн нигоҳдории таъсири доруро нишон медиҳад. Ресептор ягона ҷуброни асосист [8, 92-б.]. Аз ин сабб таъсири дору нигоҳ мешавад [8, 92-б.]. Ин ҷузъи ҷадвали ҷуброн мебошад.</w:t>
      </w:r>
    </w:p>
    <w:p>
      <w:pPr>
        <w:spacing w:line="360" w:lineRule="auto" w:after="0"/>
        <w:ind w:firstLine="709"/>
        <w:jc w:val="both"/>
      </w:pPr>
      <w:r>
        <w:rPr>
          <w:rFonts w:ascii="Times New Roman" w:hAnsi="Times New Roman"/>
          <w:b w:val="0"/>
          <w:i w:val="0"/>
          <w:sz w:val="28"/>
        </w:rPr>
        <w:t>Банди дуюм чунин ҷамъбаст мешавад. Роҳи синтез аз мевалонат оғоз мешавад [1, 680-б.]. Кислотаҳои ҷигарӣ ҳазфи асосӣ аст [3, 248-б.]. Статинҳо ба реаксияи калидӣ кор мекунанд [8, 88-б.]. Танзими генӣ якҷоя кор мекунад [6, 214-б.]. Ин заминаи банди сеюм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ТАҶРИБА, МЕЪОРҲО ВА КЛИНИКА</w:t>
      </w:r>
    </w:p>
    <w:p>
      <w:pPr>
        <w:spacing w:line="360" w:lineRule="auto" w:after="0"/>
        <w:ind w:firstLine="709"/>
        <w:jc w:val="left"/>
      </w:pPr>
      <w:r>
        <w:rPr>
          <w:rFonts w:ascii="Times New Roman" w:hAnsi="Times New Roman"/>
          <w:b/>
          <w:i w:val="0"/>
          <w:sz w:val="28"/>
        </w:rPr>
        <w:t>3.1. Таҷриба: холестерини умумӣ (усули энзимӣ)</w:t>
      </w:r>
    </w:p>
    <w:p>
      <w:pPr>
        <w:spacing w:line="360" w:lineRule="auto" w:after="0"/>
        <w:ind w:firstLine="709"/>
        <w:jc w:val="both"/>
      </w:pPr>
      <w:r>
        <w:rPr>
          <w:rFonts w:ascii="Times New Roman" w:hAnsi="Times New Roman"/>
          <w:b w:val="0"/>
          <w:i w:val="0"/>
          <w:sz w:val="28"/>
        </w:rPr>
        <w:t>Мақсади таҷриба ченкунии холестерини умумӣ аст [11, 266-б.]. Усули CHOD-PAP истифода мешавад [11, 266-б.]. Он эстераза, оксидаза ва пероксидаза дорад [11, 266-б.]. Реаксияи Триндер ранги хиненимид медиҳад [11, 266-б.]. Зичии ранг дар дарозии мавҷи 505 нанометр чен мешавад [11, 268-б.]. Аз ин сабб усули энзимӣ тоза мебошад.</w:t>
      </w:r>
    </w:p>
    <w:p>
      <w:pPr>
        <w:spacing w:line="360" w:lineRule="auto" w:after="0"/>
        <w:ind w:firstLine="709"/>
        <w:jc w:val="both"/>
      </w:pPr>
      <w:r>
        <w:rPr>
          <w:rFonts w:ascii="Times New Roman" w:hAnsi="Times New Roman"/>
          <w:b w:val="0"/>
          <w:i w:val="0"/>
          <w:sz w:val="28"/>
        </w:rPr>
        <w:t>Модели таҷриба ду гурӯҳ дорад. Гурӯҳи назорат донистаҳои солим дорад [11, 268-б.]. Гурӯҳи дуюм намунаи таҷрибаӣ аст [11, 268-б.]. Ҳар намуна ду такрор дорад [11, 268-б.]. Фарқи такрорҳо аз панҷ фоиз набояд гузарад [11, 268-б.]. Ин ҷузъи реҷаи таҷриба мебошад.</w:t>
      </w:r>
    </w:p>
    <w:p>
      <w:pPr>
        <w:spacing w:line="360" w:lineRule="auto" w:after="0"/>
        <w:ind w:firstLine="709"/>
        <w:jc w:val="both"/>
      </w:pPr>
      <w:r>
        <w:rPr>
          <w:rFonts w:ascii="Times New Roman" w:hAnsi="Times New Roman"/>
          <w:b w:val="0"/>
          <w:i w:val="0"/>
          <w:sz w:val="28"/>
        </w:rPr>
        <w:t>Гуруснагӣ пеш аз намунагирӣ лозим аст. Он дар таҷриба риоя шуд [11, 262-б.]. Машқи пешазманъӣ низ манъ аст [11, 262-б.]. Аз ин сабб натиҷа мӯътадил аст [11, 262-б.]. Ин ҷузъи гуруснагӣ мебошад.</w:t>
      </w:r>
    </w:p>
    <w:p>
      <w:pPr>
        <w:spacing w:line="360" w:lineRule="auto" w:after="0"/>
        <w:ind w:firstLine="709"/>
        <w:jc w:val="both"/>
      </w:pPr>
      <w:r>
        <w:rPr>
          <w:rFonts w:ascii="Times New Roman" w:hAnsi="Times New Roman"/>
          <w:b w:val="0"/>
          <w:i w:val="0"/>
          <w:sz w:val="28"/>
        </w:rPr>
        <w:t>Стандарт дар ҳисоб ҳамроҳ мегузарад. Консентратсияи стандарт 5,0 ммол/л аст [11, 268-б.]. Зичии он 0,20 чен шуд [11, 268-б.]. Коэффициенти ҳисоб: 5,0 : 0,20 = 25 [11, 268-б.]. Аз ин сабб ҳисоби намуна осон мегардад [11, 268-б.]. Ин ҷузъи коэффициенти стандарт мебошад.</w:t>
      </w:r>
    </w:p>
    <w:p>
      <w:pPr>
        <w:spacing w:line="240" w:lineRule="auto" w:after="0"/>
        <w:ind w:firstLine="0"/>
        <w:jc w:val="center"/>
      </w:pPr>
      <w:r>
        <w:rPr>
          <w:rFonts w:ascii="Times New Roman" w:hAnsi="Times New Roman"/>
          <w:b/>
          <w:i w:val="0"/>
          <w:sz w:val="24"/>
        </w:rPr>
        <w:t>Ҷадвали 3.1 — Натиҷаи холестерини умумӣ (ммол/л)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Намуна</w:t>
            </w:r>
          </w:p>
        </w:tc>
        <w:tc>
          <w:tcPr>
            <w:tcW w:type="dxa" w:w="2268"/>
            <w:shd w:val="clear" w:fill="EDEDED"/>
          </w:tcPr>
          <w:p>
            <w:pPr>
              <w:spacing w:line="240" w:lineRule="auto" w:after="0" w:before="0"/>
              <w:ind w:firstLine="0"/>
              <w:jc w:val="left"/>
            </w:pPr>
            <w:r>
              <w:rPr>
                <w:rFonts w:ascii="Times New Roman" w:hAnsi="Times New Roman"/>
                <w:b/>
                <w:sz w:val="24"/>
              </w:rPr>
              <w:t>Зичӣ</w:t>
            </w:r>
          </w:p>
        </w:tc>
        <w:tc>
          <w:tcPr>
            <w:tcW w:type="dxa" w:w="2268"/>
            <w:shd w:val="clear" w:fill="EDEDED"/>
          </w:tcPr>
          <w:p>
            <w:pPr>
              <w:spacing w:line="240" w:lineRule="auto" w:after="0" w:before="0"/>
              <w:ind w:firstLine="0"/>
              <w:jc w:val="left"/>
            </w:pPr>
            <w:r>
              <w:rPr>
                <w:rFonts w:ascii="Times New Roman" w:hAnsi="Times New Roman"/>
                <w:b/>
                <w:sz w:val="24"/>
              </w:rPr>
              <w:t>Холестерин</w:t>
            </w:r>
          </w:p>
        </w:tc>
        <w:tc>
          <w:tcPr>
            <w:tcW w:type="dxa" w:w="2154"/>
            <w:shd w:val="clear" w:fill="EDEDED"/>
          </w:tcPr>
          <w:p>
            <w:pPr>
              <w:spacing w:line="240" w:lineRule="auto" w:after="0" w:before="0"/>
              <w:ind w:firstLine="0"/>
              <w:jc w:val="left"/>
            </w:pPr>
            <w:r>
              <w:rPr>
                <w:rFonts w:ascii="Times New Roman" w:hAnsi="Times New Roman"/>
                <w:b/>
                <w:sz w:val="24"/>
              </w:rPr>
              <w:t>Тавсиф</w:t>
            </w:r>
          </w:p>
        </w:tc>
      </w:tr>
      <w:tr>
        <w:tc>
          <w:tcPr>
            <w:tcW w:type="dxa" w:w="2381"/>
          </w:tcPr>
          <w:p>
            <w:pPr>
              <w:spacing w:line="240" w:lineRule="auto" w:after="0" w:before="0"/>
              <w:ind w:firstLine="0"/>
              <w:jc w:val="left"/>
            </w:pPr>
            <w:r>
              <w:rPr>
                <w:rFonts w:ascii="Times New Roman" w:hAnsi="Times New Roman"/>
                <w:b w:val="0"/>
                <w:sz w:val="24"/>
              </w:rPr>
              <w:t>1</w:t>
            </w:r>
          </w:p>
        </w:tc>
        <w:tc>
          <w:tcPr>
            <w:tcW w:type="dxa" w:w="2268"/>
          </w:tcPr>
          <w:p>
            <w:pPr>
              <w:spacing w:line="240" w:lineRule="auto" w:after="0" w:before="0"/>
              <w:ind w:firstLine="0"/>
              <w:jc w:val="left"/>
            </w:pPr>
            <w:r>
              <w:rPr>
                <w:rFonts w:ascii="Times New Roman" w:hAnsi="Times New Roman"/>
                <w:b w:val="0"/>
                <w:sz w:val="24"/>
              </w:rPr>
              <w:t>0,17</w:t>
            </w:r>
          </w:p>
        </w:tc>
        <w:tc>
          <w:tcPr>
            <w:tcW w:type="dxa" w:w="2268"/>
          </w:tcPr>
          <w:p>
            <w:pPr>
              <w:spacing w:line="240" w:lineRule="auto" w:after="0" w:before="0"/>
              <w:ind w:firstLine="0"/>
              <w:jc w:val="left"/>
            </w:pPr>
            <w:r>
              <w:rPr>
                <w:rFonts w:ascii="Times New Roman" w:hAnsi="Times New Roman"/>
                <w:b w:val="0"/>
                <w:sz w:val="24"/>
              </w:rPr>
              <w:t>4,25</w:t>
            </w:r>
          </w:p>
        </w:tc>
        <w:tc>
          <w:tcPr>
            <w:tcW w:type="dxa" w:w="2154"/>
          </w:tcPr>
          <w:p>
            <w:pPr>
              <w:spacing w:line="240" w:lineRule="auto" w:after="0" w:before="0"/>
              <w:ind w:firstLine="0"/>
              <w:jc w:val="left"/>
            </w:pPr>
            <w:r>
              <w:rPr>
                <w:rFonts w:ascii="Times New Roman" w:hAnsi="Times New Roman"/>
                <w:b w:val="0"/>
                <w:sz w:val="24"/>
              </w:rPr>
              <w:t>Меъор [11, 270-б.]</w:t>
            </w:r>
          </w:p>
        </w:tc>
      </w:tr>
      <w:tr>
        <w:tc>
          <w:tcPr>
            <w:tcW w:type="dxa" w:w="2381"/>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0,19</w:t>
            </w:r>
          </w:p>
        </w:tc>
        <w:tc>
          <w:tcPr>
            <w:tcW w:type="dxa" w:w="2268"/>
          </w:tcPr>
          <w:p>
            <w:pPr>
              <w:spacing w:line="240" w:lineRule="auto" w:after="0" w:before="0"/>
              <w:ind w:firstLine="0"/>
              <w:jc w:val="left"/>
            </w:pPr>
            <w:r>
              <w:rPr>
                <w:rFonts w:ascii="Times New Roman" w:hAnsi="Times New Roman"/>
                <w:b w:val="0"/>
                <w:sz w:val="24"/>
              </w:rPr>
              <w:t>4,75</w:t>
            </w:r>
          </w:p>
        </w:tc>
        <w:tc>
          <w:tcPr>
            <w:tcW w:type="dxa" w:w="2154"/>
          </w:tcPr>
          <w:p>
            <w:pPr>
              <w:spacing w:line="240" w:lineRule="auto" w:after="0" w:before="0"/>
              <w:ind w:firstLine="0"/>
              <w:jc w:val="left"/>
            </w:pPr>
            <w:r>
              <w:rPr>
                <w:rFonts w:ascii="Times New Roman" w:hAnsi="Times New Roman"/>
                <w:b w:val="0"/>
                <w:sz w:val="24"/>
              </w:rPr>
              <w:t>Меъор [11, 270-б.]</w:t>
            </w:r>
          </w:p>
        </w:tc>
      </w:tr>
      <w:tr>
        <w:tc>
          <w:tcPr>
            <w:tcW w:type="dxa" w:w="2381"/>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0,21</w:t>
            </w:r>
          </w:p>
        </w:tc>
        <w:tc>
          <w:tcPr>
            <w:tcW w:type="dxa" w:w="2268"/>
          </w:tcPr>
          <w:p>
            <w:pPr>
              <w:spacing w:line="240" w:lineRule="auto" w:after="0" w:before="0"/>
              <w:ind w:firstLine="0"/>
              <w:jc w:val="left"/>
            </w:pPr>
            <w:r>
              <w:rPr>
                <w:rFonts w:ascii="Times New Roman" w:hAnsi="Times New Roman"/>
                <w:b w:val="0"/>
                <w:sz w:val="24"/>
              </w:rPr>
              <w:t>5,25</w:t>
            </w:r>
          </w:p>
        </w:tc>
        <w:tc>
          <w:tcPr>
            <w:tcW w:type="dxa" w:w="2154"/>
          </w:tcPr>
          <w:p>
            <w:pPr>
              <w:spacing w:line="240" w:lineRule="auto" w:after="0" w:before="0"/>
              <w:ind w:firstLine="0"/>
              <w:jc w:val="left"/>
            </w:pPr>
            <w:r>
              <w:rPr>
                <w:rFonts w:ascii="Times New Roman" w:hAnsi="Times New Roman"/>
                <w:b w:val="0"/>
                <w:sz w:val="24"/>
              </w:rPr>
              <w:t>Ҳадди болоӣ [9, 216-б.]</w:t>
            </w:r>
          </w:p>
        </w:tc>
      </w:tr>
      <w:tr>
        <w:tc>
          <w:tcPr>
            <w:tcW w:type="dxa" w:w="2381"/>
          </w:tcPr>
          <w:p>
            <w:pPr>
              <w:spacing w:line="240" w:lineRule="auto" w:after="0" w:before="0"/>
              <w:ind w:firstLine="0"/>
              <w:jc w:val="left"/>
            </w:pPr>
            <w:r>
              <w:rPr>
                <w:rFonts w:ascii="Times New Roman" w:hAnsi="Times New Roman"/>
                <w:b w:val="0"/>
                <w:sz w:val="24"/>
              </w:rPr>
              <w:t>Миёна</w:t>
            </w:r>
          </w:p>
        </w:tc>
        <w:tc>
          <w:tcPr>
            <w:tcW w:type="dxa" w:w="2268"/>
          </w:tcPr>
          <w:p>
            <w:pPr>
              <w:spacing w:line="240" w:lineRule="auto" w:after="0" w:before="0"/>
              <w:ind w:firstLine="0"/>
              <w:jc w:val="left"/>
            </w:pPr>
            <w:r>
              <w:rPr>
                <w:rFonts w:ascii="Times New Roman" w:hAnsi="Times New Roman"/>
                <w:b w:val="0"/>
                <w:sz w:val="24"/>
              </w:rPr>
              <w:t>0,19</w:t>
            </w:r>
          </w:p>
        </w:tc>
        <w:tc>
          <w:tcPr>
            <w:tcW w:type="dxa" w:w="2268"/>
          </w:tcPr>
          <w:p>
            <w:pPr>
              <w:spacing w:line="240" w:lineRule="auto" w:after="0" w:before="0"/>
              <w:ind w:firstLine="0"/>
              <w:jc w:val="left"/>
            </w:pPr>
            <w:r>
              <w:rPr>
                <w:rFonts w:ascii="Times New Roman" w:hAnsi="Times New Roman"/>
                <w:b w:val="0"/>
                <w:sz w:val="24"/>
              </w:rPr>
              <w:t>4,75</w:t>
            </w:r>
          </w:p>
        </w:tc>
        <w:tc>
          <w:tcPr>
            <w:tcW w:type="dxa" w:w="2154"/>
          </w:tcPr>
          <w:p>
            <w:pPr>
              <w:spacing w:line="240" w:lineRule="auto" w:after="0" w:before="0"/>
              <w:ind w:firstLine="0"/>
              <w:jc w:val="left"/>
            </w:pPr>
            <w:r>
              <w:rPr>
                <w:rFonts w:ascii="Times New Roman" w:hAnsi="Times New Roman"/>
                <w:b w:val="0"/>
                <w:sz w:val="24"/>
              </w:rPr>
              <w:t>Меъор</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3" name="Picture 3"/>
            <wp:cNvGraphicFramePr>
              <a:graphicFrameLocks noChangeAspect="1"/>
            </wp:cNvGraphicFramePr>
            <a:graphic>
              <a:graphicData uri="http://schemas.openxmlformats.org/drawingml/2006/picture">
                <pic:pic>
                  <pic:nvPicPr>
                    <pic:cNvPr id="0" name="rasmi_3_1.png"/>
                    <pic:cNvPicPr/>
                  </pic:nvPicPr>
                  <pic:blipFill>
                    <a:blip r:embed="rId11"/>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3.1 — Натиҷаи холестерин дар намунаҳо (аз Ҷадвали 3.1)</w:t>
      </w:r>
    </w:p>
    <w:p>
      <w:pPr>
        <w:spacing w:line="360" w:lineRule="auto" w:after="0"/>
        <w:ind w:firstLine="709"/>
        <w:jc w:val="both"/>
      </w:pPr>
      <w:r>
        <w:rPr>
          <w:rFonts w:ascii="Times New Roman" w:hAnsi="Times New Roman"/>
          <w:b w:val="0"/>
          <w:i w:val="0"/>
          <w:sz w:val="28"/>
        </w:rPr>
        <w:t>Мисоли 8. Ҳисоби намунаи сеюм ададӣ мегузарад. Зичии он 0,21 аст [11, 270-б.]. Ҳисоб: 0,21 × 25 = 5,25 ммол/л. Ин аз ҳадди тавсияи 5,0 болост [9, 216-б.]. Аз ин сабб бемор ба назорат лозим аст [9, 216-б.]. Ин ҷузъи ҳисоби намуна мебошад.</w:t>
      </w:r>
    </w:p>
    <w:p>
      <w:pPr>
        <w:spacing w:line="360" w:lineRule="auto" w:after="0"/>
        <w:ind w:firstLine="709"/>
        <w:jc w:val="both"/>
      </w:pPr>
      <w:r>
        <w:rPr>
          <w:rFonts w:ascii="Times New Roman" w:hAnsi="Times New Roman"/>
          <w:b w:val="0"/>
          <w:i w:val="0"/>
          <w:sz w:val="28"/>
        </w:rPr>
        <w:t>Мисоли 9. Табдили воҳидҳо лозим мешавад. Меъор 5,0 ммол/л ба мг/дл мегузарад [9, 216-б.]. Фактори табдил 38,67 аст [9, 216-б.]. Ҳисоб: 5,0 × 38,67 ≈ 193 мг/дл. Аз ин сабб муқоисаи адабиёт осон мешавад [9, 216-б.]. Ин ҷузъи табдили воҳидҳо мебошад.</w:t>
      </w:r>
    </w:p>
    <w:p>
      <w:pPr>
        <w:spacing w:line="360" w:lineRule="auto" w:after="0"/>
        <w:ind w:firstLine="709"/>
        <w:jc w:val="both"/>
      </w:pPr>
      <w:r>
        <w:rPr>
          <w:rFonts w:ascii="Times New Roman" w:hAnsi="Times New Roman"/>
          <w:b w:val="0"/>
          <w:i w:val="0"/>
          <w:sz w:val="28"/>
        </w:rPr>
        <w:t>Хатоҳои имконпазир баррасӣ мешаванд. Гемолиз натиҷаро мебардорад [11, 270-б.]. Иктер натиҷаро паст мекунад [11, 270-б.]. Ченкунии деркай фарқ медиҳад [11, 270-б.]. Аз ин сабб реҷаи кафедра риоя шуд [11, 270-б.]. Ин ҷузъи назорати сифат мебошад.</w:t>
      </w:r>
    </w:p>
    <w:p>
      <w:pPr>
        <w:spacing w:line="360" w:lineRule="auto" w:after="0"/>
        <w:ind w:firstLine="709"/>
        <w:jc w:val="both"/>
      </w:pPr>
      <w:r>
        <w:rPr>
          <w:rFonts w:ascii="Times New Roman" w:hAnsi="Times New Roman"/>
          <w:b w:val="0"/>
          <w:i w:val="0"/>
          <w:sz w:val="28"/>
        </w:rPr>
        <w:t>Дар таҷриба назорат дуҷониба аст. Намуна ва реагент якҷоя санҷида мешаванд [11, 270-б.]. Стандарт ҳар бор тоза чен мешавад [11, 268-б.]. Аз ин сабб натиҷа эътимоднок мемонад [11, 270-б.]. Ин ҷузъи назорати стандарт мебошад.</w:t>
      </w:r>
    </w:p>
    <w:p>
      <w:pPr>
        <w:spacing w:line="360" w:lineRule="auto" w:after="0"/>
        <w:ind w:firstLine="709"/>
        <w:jc w:val="left"/>
      </w:pPr>
      <w:r>
        <w:rPr>
          <w:rFonts w:ascii="Times New Roman" w:hAnsi="Times New Roman"/>
          <w:b/>
          <w:i w:val="0"/>
          <w:sz w:val="28"/>
        </w:rPr>
        <w:t>3.2. Ҳисобҳо ва меъорҳои асосӣ</w:t>
      </w:r>
    </w:p>
    <w:p>
      <w:pPr>
        <w:spacing w:line="360" w:lineRule="auto" w:after="0"/>
        <w:ind w:firstLine="709"/>
        <w:jc w:val="both"/>
      </w:pPr>
      <w:r>
        <w:rPr>
          <w:rFonts w:ascii="Times New Roman" w:hAnsi="Times New Roman"/>
          <w:b w:val="0"/>
          <w:i w:val="0"/>
          <w:sz w:val="28"/>
        </w:rPr>
        <w:t>Меъори холестерини умумӣ дар адабиёт якхела аст. То 5,0 ммол/л тавсия мешавад [9, 216-б.]. Ҳадди 5,0 то 6,2 камбод мебошад [9, 216-б.]. Аз ин сабб натиҷа бо ҳадди тавсия муқоиса мешавад [9, 216-б.]. Ин ҷузъи меъори умумӣ мебошад.</w:t>
      </w:r>
    </w:p>
    <w:p>
      <w:pPr>
        <w:spacing w:line="360" w:lineRule="auto" w:after="0"/>
        <w:ind w:firstLine="709"/>
        <w:jc w:val="both"/>
      </w:pPr>
      <w:r>
        <w:rPr>
          <w:rFonts w:ascii="Times New Roman" w:hAnsi="Times New Roman"/>
          <w:b w:val="0"/>
          <w:i w:val="0"/>
          <w:sz w:val="28"/>
        </w:rPr>
        <w:t>Мисоли 10. Тавсияи фарқдории намунаҳо ҳисоб мешавад. Намунаи 3 холестерини 5,25 дорад [11, 270-б.]. Ҳисоб: 5,25 − 5,0 = 0,25 ммол/л фарқ. Фоизи фарқ: 0,25 : 5,0 × 100 = 5 фоиз [11, 270-б.]. Аз ин сабб фарқ хурд вале муҳим аст [9, 216-б.]. Ин ҷузъи фарқдории ададӣ мебошад.</w:t>
      </w:r>
    </w:p>
    <w:p>
      <w:pPr>
        <w:spacing w:line="360" w:lineRule="auto" w:after="0"/>
        <w:ind w:firstLine="709"/>
        <w:jc w:val="both"/>
      </w:pPr>
      <w:r>
        <w:rPr>
          <w:rFonts w:ascii="Times New Roman" w:hAnsi="Times New Roman"/>
          <w:b w:val="0"/>
          <w:i w:val="0"/>
          <w:sz w:val="28"/>
        </w:rPr>
        <w:t>Мисоли 11. Мавқеи миёна ба ҳадд муқоиса мешавад. Миёнаи намунаҳо 4,75 аст [11, 270-б.]. Ҳисоб: 4,75 : 5,0 × 100 = 95 фоизи ҳадд [11, 270-б.]. Аз ин сабб миёна дар ҳадде аст [9, 216-б.]. Ин ҷузъи муқоисаи миёна мебошад.</w:t>
      </w:r>
    </w:p>
    <w:p>
      <w:pPr>
        <w:spacing w:line="240" w:lineRule="auto" w:after="0"/>
        <w:ind w:firstLine="0"/>
        <w:jc w:val="center"/>
      </w:pPr>
      <w:r>
        <w:rPr>
          <w:rFonts w:ascii="Times New Roman" w:hAnsi="Times New Roman"/>
          <w:b/>
          <w:i w:val="0"/>
          <w:sz w:val="24"/>
        </w:rPr>
        <w:t>Ҷадвали 3.2 — Меъорҳои асосии липидии хун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Меъор</w:t>
            </w:r>
          </w:p>
        </w:tc>
        <w:tc>
          <w:tcPr>
            <w:tcW w:type="dxa" w:w="4082"/>
            <w:shd w:val="clear" w:fill="EDEDED"/>
          </w:tcPr>
          <w:p>
            <w:pPr>
              <w:spacing w:line="240" w:lineRule="auto" w:after="0" w:before="0"/>
              <w:ind w:firstLine="0"/>
              <w:jc w:val="left"/>
            </w:pPr>
            <w:r>
              <w:rPr>
                <w:rFonts w:ascii="Times New Roman" w:hAnsi="Times New Roman"/>
                <w:b/>
                <w:sz w:val="24"/>
              </w:rPr>
              <w:t>Шарҳ</w:t>
            </w:r>
          </w:p>
        </w:tc>
      </w:tr>
      <w:tr>
        <w:tc>
          <w:tcPr>
            <w:tcW w:type="dxa" w:w="3061"/>
          </w:tcPr>
          <w:p>
            <w:pPr>
              <w:spacing w:line="240" w:lineRule="auto" w:after="0" w:before="0"/>
              <w:ind w:firstLine="0"/>
              <w:jc w:val="left"/>
            </w:pPr>
            <w:r>
              <w:rPr>
                <w:rFonts w:ascii="Times New Roman" w:hAnsi="Times New Roman"/>
                <w:b w:val="0"/>
                <w:sz w:val="24"/>
              </w:rPr>
              <w:t>Холестерини умумӣ</w:t>
            </w:r>
          </w:p>
        </w:tc>
        <w:tc>
          <w:tcPr>
            <w:tcW w:type="dxa" w:w="1928"/>
          </w:tcPr>
          <w:p>
            <w:pPr>
              <w:spacing w:line="240" w:lineRule="auto" w:after="0" w:before="0"/>
              <w:ind w:firstLine="0"/>
              <w:jc w:val="left"/>
            </w:pPr>
            <w:r>
              <w:rPr>
                <w:rFonts w:ascii="Times New Roman" w:hAnsi="Times New Roman"/>
                <w:b w:val="0"/>
                <w:sz w:val="24"/>
              </w:rPr>
              <w:t>&lt; 5,0 [9, 216-б.]</w:t>
            </w:r>
          </w:p>
        </w:tc>
        <w:tc>
          <w:tcPr>
            <w:tcW w:type="dxa" w:w="4082"/>
          </w:tcPr>
          <w:p>
            <w:pPr>
              <w:spacing w:line="240" w:lineRule="auto" w:after="0" w:before="0"/>
              <w:ind w:firstLine="0"/>
              <w:jc w:val="left"/>
            </w:pPr>
            <w:r>
              <w:rPr>
                <w:rFonts w:ascii="Times New Roman" w:hAnsi="Times New Roman"/>
                <w:b w:val="0"/>
                <w:sz w:val="24"/>
              </w:rPr>
              <w:t>Ммол/л; тавсияи умумӣ</w:t>
            </w:r>
          </w:p>
        </w:tc>
      </w:tr>
      <w:tr>
        <w:tc>
          <w:tcPr>
            <w:tcW w:type="dxa" w:w="3061"/>
          </w:tcPr>
          <w:p>
            <w:pPr>
              <w:spacing w:line="240" w:lineRule="auto" w:after="0" w:before="0"/>
              <w:ind w:firstLine="0"/>
              <w:jc w:val="left"/>
            </w:pPr>
            <w:r>
              <w:rPr>
                <w:rFonts w:ascii="Times New Roman" w:hAnsi="Times New Roman"/>
                <w:b w:val="0"/>
                <w:sz w:val="24"/>
              </w:rPr>
              <w:t>Ҳадди камбод</w:t>
            </w:r>
          </w:p>
        </w:tc>
        <w:tc>
          <w:tcPr>
            <w:tcW w:type="dxa" w:w="1928"/>
          </w:tcPr>
          <w:p>
            <w:pPr>
              <w:spacing w:line="240" w:lineRule="auto" w:after="0" w:before="0"/>
              <w:ind w:firstLine="0"/>
              <w:jc w:val="left"/>
            </w:pPr>
            <w:r>
              <w:rPr>
                <w:rFonts w:ascii="Times New Roman" w:hAnsi="Times New Roman"/>
                <w:b w:val="0"/>
                <w:sz w:val="24"/>
              </w:rPr>
              <w:t>5,0–6,2 [9, 216-б.]</w:t>
            </w:r>
          </w:p>
        </w:tc>
        <w:tc>
          <w:tcPr>
            <w:tcW w:type="dxa" w:w="4082"/>
          </w:tcPr>
          <w:p>
            <w:pPr>
              <w:spacing w:line="240" w:lineRule="auto" w:after="0" w:before="0"/>
              <w:ind w:firstLine="0"/>
              <w:jc w:val="left"/>
            </w:pPr>
            <w:r>
              <w:rPr>
                <w:rFonts w:ascii="Times New Roman" w:hAnsi="Times New Roman"/>
                <w:b w:val="0"/>
                <w:sz w:val="24"/>
              </w:rPr>
              <w:t>Назорат тавсия мешавад</w:t>
            </w:r>
          </w:p>
        </w:tc>
      </w:tr>
      <w:tr>
        <w:tc>
          <w:tcPr>
            <w:tcW w:type="dxa" w:w="3061"/>
          </w:tcPr>
          <w:p>
            <w:pPr>
              <w:spacing w:line="240" w:lineRule="auto" w:after="0" w:before="0"/>
              <w:ind w:firstLine="0"/>
              <w:jc w:val="left"/>
            </w:pPr>
            <w:r>
              <w:rPr>
                <w:rFonts w:ascii="Times New Roman" w:hAnsi="Times New Roman"/>
                <w:b w:val="0"/>
                <w:sz w:val="24"/>
              </w:rPr>
              <w:t>Ҳадди баланд</w:t>
            </w:r>
          </w:p>
        </w:tc>
        <w:tc>
          <w:tcPr>
            <w:tcW w:type="dxa" w:w="1928"/>
          </w:tcPr>
          <w:p>
            <w:pPr>
              <w:spacing w:line="240" w:lineRule="auto" w:after="0" w:before="0"/>
              <w:ind w:firstLine="0"/>
              <w:jc w:val="left"/>
            </w:pPr>
            <w:r>
              <w:rPr>
                <w:rFonts w:ascii="Times New Roman" w:hAnsi="Times New Roman"/>
                <w:b w:val="0"/>
                <w:sz w:val="24"/>
              </w:rPr>
              <w:t>&gt; 6,2 [9, 216-б.]</w:t>
            </w:r>
          </w:p>
        </w:tc>
        <w:tc>
          <w:tcPr>
            <w:tcW w:type="dxa" w:w="4082"/>
          </w:tcPr>
          <w:p>
            <w:pPr>
              <w:spacing w:line="240" w:lineRule="auto" w:after="0" w:before="0"/>
              <w:ind w:firstLine="0"/>
              <w:jc w:val="left"/>
            </w:pPr>
            <w:r>
              <w:rPr>
                <w:rFonts w:ascii="Times New Roman" w:hAnsi="Times New Roman"/>
                <w:b w:val="0"/>
                <w:sz w:val="24"/>
              </w:rPr>
              <w:t>Табобат лозим аст</w:t>
            </w:r>
          </w:p>
        </w:tc>
      </w:tr>
      <w:tr>
        <w:tc>
          <w:tcPr>
            <w:tcW w:type="dxa" w:w="3061"/>
          </w:tcPr>
          <w:p>
            <w:pPr>
              <w:spacing w:line="240" w:lineRule="auto" w:after="0" w:before="0"/>
              <w:ind w:firstLine="0"/>
              <w:jc w:val="left"/>
            </w:pPr>
            <w:r>
              <w:rPr>
                <w:rFonts w:ascii="Times New Roman" w:hAnsi="Times New Roman"/>
                <w:b w:val="0"/>
                <w:sz w:val="24"/>
              </w:rPr>
              <w:t>LDL</w:t>
            </w:r>
          </w:p>
        </w:tc>
        <w:tc>
          <w:tcPr>
            <w:tcW w:type="dxa" w:w="1928"/>
          </w:tcPr>
          <w:p>
            <w:pPr>
              <w:spacing w:line="240" w:lineRule="auto" w:after="0" w:before="0"/>
              <w:ind w:firstLine="0"/>
              <w:jc w:val="left"/>
            </w:pPr>
            <w:r>
              <w:rPr>
                <w:rFonts w:ascii="Times New Roman" w:hAnsi="Times New Roman"/>
                <w:b w:val="0"/>
                <w:sz w:val="24"/>
              </w:rPr>
              <w:t>&lt; 3,0 [9, 220-б.]</w:t>
            </w:r>
          </w:p>
        </w:tc>
        <w:tc>
          <w:tcPr>
            <w:tcW w:type="dxa" w:w="4082"/>
          </w:tcPr>
          <w:p>
            <w:pPr>
              <w:spacing w:line="240" w:lineRule="auto" w:after="0" w:before="0"/>
              <w:ind w:firstLine="0"/>
              <w:jc w:val="left"/>
            </w:pPr>
            <w:r>
              <w:rPr>
                <w:rFonts w:ascii="Times New Roman" w:hAnsi="Times New Roman"/>
                <w:b w:val="0"/>
                <w:sz w:val="24"/>
              </w:rPr>
              <w:t>Ммол/л; меъори умумӣ</w:t>
            </w:r>
          </w:p>
        </w:tc>
      </w:tr>
      <w:tr>
        <w:tc>
          <w:tcPr>
            <w:tcW w:type="dxa" w:w="3061"/>
          </w:tcPr>
          <w:p>
            <w:pPr>
              <w:spacing w:line="240" w:lineRule="auto" w:after="0" w:before="0"/>
              <w:ind w:firstLine="0"/>
              <w:jc w:val="left"/>
            </w:pPr>
            <w:r>
              <w:rPr>
                <w:rFonts w:ascii="Times New Roman" w:hAnsi="Times New Roman"/>
                <w:b w:val="0"/>
                <w:sz w:val="24"/>
              </w:rPr>
              <w:t>Стандарт барои таҷриба</w:t>
            </w:r>
          </w:p>
        </w:tc>
        <w:tc>
          <w:tcPr>
            <w:tcW w:type="dxa" w:w="1928"/>
          </w:tcPr>
          <w:p>
            <w:pPr>
              <w:spacing w:line="240" w:lineRule="auto" w:after="0" w:before="0"/>
              <w:ind w:firstLine="0"/>
              <w:jc w:val="left"/>
            </w:pPr>
            <w:r>
              <w:rPr>
                <w:rFonts w:ascii="Times New Roman" w:hAnsi="Times New Roman"/>
                <w:b w:val="0"/>
                <w:sz w:val="24"/>
              </w:rPr>
              <w:t>5,0 [11, 268-б.]</w:t>
            </w:r>
          </w:p>
        </w:tc>
        <w:tc>
          <w:tcPr>
            <w:tcW w:type="dxa" w:w="4082"/>
          </w:tcPr>
          <w:p>
            <w:pPr>
              <w:spacing w:line="240" w:lineRule="auto" w:after="0" w:before="0"/>
              <w:ind w:firstLine="0"/>
              <w:jc w:val="left"/>
            </w:pPr>
            <w:r>
              <w:rPr>
                <w:rFonts w:ascii="Times New Roman" w:hAnsi="Times New Roman"/>
                <w:b w:val="0"/>
                <w:sz w:val="24"/>
              </w:rPr>
              <w:t>Зичии 0,20; K = 25</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Фраксияҳо барои ташхис лозиманд. LDL, HDL ва триглитсерида чен мешаванд [9, 220-б.]. Аз ин сабб профили липидӣ пурра мешавад [9, 220-б.]. Ин пайвасти санҷиш ва ташхис мебошад.</w:t>
      </w:r>
    </w:p>
    <w:p>
      <w:pPr>
        <w:spacing w:line="360" w:lineRule="auto" w:after="0"/>
        <w:ind w:firstLine="709"/>
        <w:jc w:val="left"/>
      </w:pPr>
      <w:r>
        <w:rPr>
          <w:rFonts w:ascii="Times New Roman" w:hAnsi="Times New Roman"/>
          <w:b/>
          <w:i w:val="0"/>
          <w:sz w:val="28"/>
        </w:rPr>
        <w:t>3.3. Пайвасти клиникӣ: атеросклероз</w:t>
      </w:r>
    </w:p>
    <w:p>
      <w:pPr>
        <w:spacing w:line="360" w:lineRule="auto" w:after="0"/>
        <w:ind w:firstLine="709"/>
        <w:jc w:val="both"/>
      </w:pPr>
      <w:r>
        <w:rPr>
          <w:rFonts w:ascii="Times New Roman" w:hAnsi="Times New Roman"/>
          <w:b w:val="0"/>
          <w:i w:val="0"/>
          <w:sz w:val="28"/>
        </w:rPr>
        <w:t>Атеросклероз бо холестерин пайваст аст. LDL дар девораи артерия ҷамъ мешавад [9, 212-б.]. Он окслешавӣ мешавад [9, 212-б.]. Фагоситҳо онро мегиранд ва пайдо мешаванд [9, 212-б.]. Аз ин сабб плад пайдо мешавад [9, 212-б.]. Ин механизми асосӣ аст.</w:t>
      </w:r>
    </w:p>
    <w:p>
      <w:pPr>
        <w:spacing w:line="360" w:lineRule="auto" w:after="0"/>
        <w:ind w:firstLine="709"/>
        <w:jc w:val="both"/>
      </w:pPr>
      <w:r>
        <w:rPr>
          <w:rFonts w:ascii="Times New Roman" w:hAnsi="Times New Roman"/>
          <w:b w:val="0"/>
          <w:i w:val="0"/>
          <w:sz w:val="28"/>
        </w:rPr>
        <w:t>Хатари бемории дил ба LDL мутаносиб аст. Ҳар то сӣ миллиграмм LDL хатарро мебардорад [9, 222-б.]. Аз ин сабб LDL ҳадафи асосии табобат аст [8, 94-б.]. Ин пайвасти эпидемиология ва клиника мебошад.</w:t>
      </w:r>
    </w:p>
    <w:p>
      <w:pPr>
        <w:spacing w:line="360" w:lineRule="auto" w:after="0"/>
        <w:ind w:firstLine="709"/>
        <w:jc w:val="both"/>
      </w:pPr>
      <w:r>
        <w:rPr>
          <w:rFonts w:ascii="Times New Roman" w:hAnsi="Times New Roman"/>
          <w:b w:val="0"/>
          <w:i w:val="0"/>
          <w:sz w:val="28"/>
        </w:rPr>
        <w:t>Пешгирии аввал ба услуби ҳаёт пайваст аст. Ғизои камчарб ва серфибо тавсия мешавад [9, 218-б.]. Фаъолияти ҷисмонӣ LDL-ро мепастонад [9, 218-б.]. Аз ин сабб услуби солим асос аст [9, 218-б.]. Ин ҷузъи пешгирӣ мебошад.</w:t>
      </w:r>
    </w:p>
    <w:p>
      <w:pPr>
        <w:spacing w:line="360" w:lineRule="auto" w:after="0"/>
        <w:ind w:firstLine="709"/>
        <w:jc w:val="both"/>
      </w:pPr>
      <w:r>
        <w:rPr>
          <w:rFonts w:ascii="Times New Roman" w:hAnsi="Times New Roman"/>
          <w:b w:val="0"/>
          <w:i w:val="0"/>
          <w:sz w:val="28"/>
        </w:rPr>
        <w:t>Гиперхолестеринемияи оилавӣ вазъи махсус аст. Он ба мутацияи ресептор пайваст аст [9, 224-б.]. Табобати муътадил кофист [9, 224-б.]. Аз ин сабб табобати муттаҳид лозим аст [8, 94-б.]. Ин ҷузъи шакли оилавӣ мебошад.</w:t>
      </w:r>
    </w:p>
    <w:p>
      <w:pPr>
        <w:spacing w:line="240" w:lineRule="auto" w:after="0"/>
        <w:ind w:firstLine="0"/>
        <w:jc w:val="center"/>
      </w:pPr>
      <w:r>
        <w:rPr>
          <w:rFonts w:ascii="Times New Roman" w:hAnsi="Times New Roman"/>
          <w:b/>
          <w:i w:val="0"/>
          <w:sz w:val="24"/>
        </w:rPr>
        <w:t>Ҷадвали 3.3 — Усулҳои пасткунии LDL ва таъсир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Усул</w:t>
            </w:r>
          </w:p>
        </w:tc>
        <w:tc>
          <w:tcPr>
            <w:tcW w:type="dxa" w:w="2381"/>
            <w:shd w:val="clear" w:fill="EDEDED"/>
          </w:tcPr>
          <w:p>
            <w:pPr>
              <w:spacing w:line="240" w:lineRule="auto" w:after="0" w:before="0"/>
              <w:ind w:firstLine="0"/>
              <w:jc w:val="left"/>
            </w:pPr>
            <w:r>
              <w:rPr>
                <w:rFonts w:ascii="Times New Roman" w:hAnsi="Times New Roman"/>
                <w:b/>
                <w:sz w:val="24"/>
              </w:rPr>
              <w:t>Пастшавии LDL</w:t>
            </w:r>
          </w:p>
        </w:tc>
        <w:tc>
          <w:tcPr>
            <w:tcW w:type="dxa" w:w="4082"/>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Статин</w:t>
            </w:r>
          </w:p>
        </w:tc>
        <w:tc>
          <w:tcPr>
            <w:tcW w:type="dxa" w:w="2381"/>
          </w:tcPr>
          <w:p>
            <w:pPr>
              <w:spacing w:line="240" w:lineRule="auto" w:after="0" w:before="0"/>
              <w:ind w:firstLine="0"/>
              <w:jc w:val="left"/>
            </w:pPr>
            <w:r>
              <w:rPr>
                <w:rFonts w:ascii="Times New Roman" w:hAnsi="Times New Roman"/>
                <w:b w:val="0"/>
                <w:sz w:val="24"/>
              </w:rPr>
              <w:t>30–60 фоиз [8, 90-б.]</w:t>
            </w:r>
          </w:p>
        </w:tc>
        <w:tc>
          <w:tcPr>
            <w:tcW w:type="dxa" w:w="4082"/>
          </w:tcPr>
          <w:p>
            <w:pPr>
              <w:spacing w:line="240" w:lineRule="auto" w:after="0" w:before="0"/>
              <w:ind w:firstLine="0"/>
              <w:jc w:val="left"/>
            </w:pPr>
            <w:r>
              <w:rPr>
                <w:rFonts w:ascii="Times New Roman" w:hAnsi="Times New Roman"/>
                <w:b w:val="0"/>
                <w:sz w:val="24"/>
              </w:rPr>
              <w:t>Ингибитори редуктаза [8, 88-б.]</w:t>
            </w:r>
          </w:p>
        </w:tc>
      </w:tr>
      <w:tr>
        <w:tc>
          <w:tcPr>
            <w:tcW w:type="dxa" w:w="2608"/>
          </w:tcPr>
          <w:p>
            <w:pPr>
              <w:spacing w:line="240" w:lineRule="auto" w:after="0" w:before="0"/>
              <w:ind w:firstLine="0"/>
              <w:jc w:val="left"/>
            </w:pPr>
            <w:r>
              <w:rPr>
                <w:rFonts w:ascii="Times New Roman" w:hAnsi="Times New Roman"/>
                <w:b w:val="0"/>
                <w:sz w:val="24"/>
              </w:rPr>
              <w:t>Эзетимиб</w:t>
            </w:r>
          </w:p>
        </w:tc>
        <w:tc>
          <w:tcPr>
            <w:tcW w:type="dxa" w:w="2381"/>
          </w:tcPr>
          <w:p>
            <w:pPr>
              <w:spacing w:line="240" w:lineRule="auto" w:after="0" w:before="0"/>
              <w:ind w:firstLine="0"/>
              <w:jc w:val="left"/>
            </w:pPr>
            <w:r>
              <w:rPr>
                <w:rFonts w:ascii="Times New Roman" w:hAnsi="Times New Roman"/>
                <w:b w:val="0"/>
                <w:sz w:val="24"/>
              </w:rPr>
              <w:t>≈ 20 фоиз [5, 232-б.]</w:t>
            </w:r>
          </w:p>
        </w:tc>
        <w:tc>
          <w:tcPr>
            <w:tcW w:type="dxa" w:w="4082"/>
          </w:tcPr>
          <w:p>
            <w:pPr>
              <w:spacing w:line="240" w:lineRule="auto" w:after="0" w:before="0"/>
              <w:ind w:firstLine="0"/>
              <w:jc w:val="left"/>
            </w:pPr>
            <w:r>
              <w:rPr>
                <w:rFonts w:ascii="Times New Roman" w:hAnsi="Times New Roman"/>
                <w:b w:val="0"/>
                <w:sz w:val="24"/>
              </w:rPr>
              <w:t>Манъи ҷуброн [5, 232-б.]</w:t>
            </w:r>
          </w:p>
        </w:tc>
      </w:tr>
      <w:tr>
        <w:tc>
          <w:tcPr>
            <w:tcW w:type="dxa" w:w="2608"/>
          </w:tcPr>
          <w:p>
            <w:pPr>
              <w:spacing w:line="240" w:lineRule="auto" w:after="0" w:before="0"/>
              <w:ind w:firstLine="0"/>
              <w:jc w:val="left"/>
            </w:pPr>
            <w:r>
              <w:rPr>
                <w:rFonts w:ascii="Times New Roman" w:hAnsi="Times New Roman"/>
                <w:b w:val="0"/>
                <w:sz w:val="24"/>
              </w:rPr>
              <w:t>Фитоҳолестеринҳо</w:t>
            </w:r>
          </w:p>
        </w:tc>
        <w:tc>
          <w:tcPr>
            <w:tcW w:type="dxa" w:w="2381"/>
          </w:tcPr>
          <w:p>
            <w:pPr>
              <w:spacing w:line="240" w:lineRule="auto" w:after="0" w:before="0"/>
              <w:ind w:firstLine="0"/>
              <w:jc w:val="left"/>
            </w:pPr>
            <w:r>
              <w:rPr>
                <w:rFonts w:ascii="Times New Roman" w:hAnsi="Times New Roman"/>
                <w:b w:val="0"/>
                <w:sz w:val="24"/>
              </w:rPr>
              <w:t>≈ 10 фоиз [23, 246-б.]</w:t>
            </w:r>
          </w:p>
        </w:tc>
        <w:tc>
          <w:tcPr>
            <w:tcW w:type="dxa" w:w="4082"/>
          </w:tcPr>
          <w:p>
            <w:pPr>
              <w:spacing w:line="240" w:lineRule="auto" w:after="0" w:before="0"/>
              <w:ind w:firstLine="0"/>
              <w:jc w:val="left"/>
            </w:pPr>
            <w:r>
              <w:rPr>
                <w:rFonts w:ascii="Times New Roman" w:hAnsi="Times New Roman"/>
                <w:b w:val="0"/>
                <w:sz w:val="24"/>
              </w:rPr>
              <w:t>2 г дар рӯз [23, 246-б.]</w:t>
            </w:r>
          </w:p>
        </w:tc>
      </w:tr>
      <w:tr>
        <w:tc>
          <w:tcPr>
            <w:tcW w:type="dxa" w:w="2608"/>
          </w:tcPr>
          <w:p>
            <w:pPr>
              <w:spacing w:line="240" w:lineRule="auto" w:after="0" w:before="0"/>
              <w:ind w:firstLine="0"/>
              <w:jc w:val="left"/>
            </w:pPr>
            <w:r>
              <w:rPr>
                <w:rFonts w:ascii="Times New Roman" w:hAnsi="Times New Roman"/>
                <w:b w:val="0"/>
                <w:sz w:val="24"/>
              </w:rPr>
              <w:t>Смолаҳо</w:t>
            </w:r>
          </w:p>
        </w:tc>
        <w:tc>
          <w:tcPr>
            <w:tcW w:type="dxa" w:w="2381"/>
          </w:tcPr>
          <w:p>
            <w:pPr>
              <w:spacing w:line="240" w:lineRule="auto" w:after="0" w:before="0"/>
              <w:ind w:firstLine="0"/>
              <w:jc w:val="left"/>
            </w:pPr>
            <w:r>
              <w:rPr>
                <w:rFonts w:ascii="Times New Roman" w:hAnsi="Times New Roman"/>
                <w:b w:val="0"/>
                <w:sz w:val="24"/>
              </w:rPr>
              <w:t>≈ 15 фоиз [5, 234-б.]</w:t>
            </w:r>
          </w:p>
        </w:tc>
        <w:tc>
          <w:tcPr>
            <w:tcW w:type="dxa" w:w="4082"/>
          </w:tcPr>
          <w:p>
            <w:pPr>
              <w:spacing w:line="240" w:lineRule="auto" w:after="0" w:before="0"/>
              <w:ind w:firstLine="0"/>
              <w:jc w:val="left"/>
            </w:pPr>
            <w:r>
              <w:rPr>
                <w:rFonts w:ascii="Times New Roman" w:hAnsi="Times New Roman"/>
                <w:b w:val="0"/>
                <w:sz w:val="24"/>
              </w:rPr>
              <w:t>Ба кислотаҳо мепайвандад [5, 234-б.]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клиникаи муосир доруҳои PCSK9 мавҷуданд. Онҳо LDL-ро боз паст мекунанд [8, 94-б.]. Онҳо бо статин ҳамроҳ мешаванд [8, 94-б.]. Аз ин сабб табобат пурра мешавад [8, 94-б.]. Ин ҷузъи PCSK9-и клиникӣ мебошад.</w:t>
      </w:r>
    </w:p>
    <w:p>
      <w:pPr>
        <w:spacing w:line="360" w:lineRule="auto" w:after="0"/>
        <w:ind w:firstLine="709"/>
        <w:jc w:val="both"/>
      </w:pPr>
      <w:r>
        <w:rPr>
          <w:rFonts w:ascii="Times New Roman" w:hAnsi="Times New Roman"/>
          <w:b w:val="0"/>
          <w:i w:val="0"/>
          <w:sz w:val="28"/>
        </w:rPr>
        <w:t>Мисоли 12. Самаранокии муттаҳид ададӣ ҳисоб мешавад. LDL-и ибтидоӣ 160 мг/дл аст [9, 220-б.]. Статин 52 фоиз мепастонад [8, 90-б.]. Ҳисоб: 160 × 0,48 = 76,8 мг/дл. Эзетимиб то 20 фоизи боқимонда мегирад [5, 232-б.]. Ҳисоб: 76,8 × 0,80 ≈ 61,4 мг/дл. Аз ин сабб табобати муттаҳид самаранок аст [5, 234-б.]. Ин ҷузъи ҳисоби муттаҳид мебошад.</w:t>
      </w:r>
    </w:p>
    <w:p>
      <w:pPr>
        <w:spacing w:line="360" w:lineRule="auto" w:after="0"/>
        <w:ind w:firstLine="709"/>
        <w:jc w:val="left"/>
      </w:pPr>
      <w:r>
        <w:rPr>
          <w:rFonts w:ascii="Times New Roman" w:hAnsi="Times New Roman"/>
          <w:b/>
          <w:i w:val="0"/>
          <w:sz w:val="28"/>
        </w:rPr>
        <w:t>3.4. Хулосаҳои банди сеюм</w:t>
      </w:r>
    </w:p>
    <w:p>
      <w:pPr>
        <w:spacing w:line="360" w:lineRule="auto" w:after="0"/>
        <w:ind w:firstLine="709"/>
        <w:jc w:val="both"/>
      </w:pPr>
      <w:r>
        <w:rPr>
          <w:rFonts w:ascii="Times New Roman" w:hAnsi="Times New Roman"/>
          <w:b w:val="0"/>
          <w:i w:val="0"/>
          <w:sz w:val="28"/>
        </w:rPr>
        <w:t>Таҷриба усули энзимиро тасдиқ кард. Стандарт бо K = 25 кор кард [11, 268-б.]. Натиҷаҳо ба меъор мутобиқанд [11, 270-б.]. Аз ин сабб он барои дарс мутобиқ аст [12, 214-б.]. Ин хулосаи якум аст.</w:t>
      </w:r>
    </w:p>
    <w:p>
      <w:pPr>
        <w:spacing w:line="240" w:lineRule="auto" w:after="0"/>
        <w:ind w:firstLine="0"/>
        <w:jc w:val="center"/>
      </w:pPr>
      <w:r>
        <w:rPr>
          <w:rFonts w:ascii="Times New Roman" w:hAnsi="Times New Roman"/>
          <w:b/>
          <w:i w:val="0"/>
          <w:sz w:val="24"/>
        </w:rPr>
        <w:t>Ҷадвали 3.4 — Хулосаҳои асосии банди сеюм</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175"/>
            <w:shd w:val="clear" w:fill="EDEDED"/>
          </w:tcPr>
          <w:p>
            <w:pPr>
              <w:spacing w:line="240" w:lineRule="auto" w:after="0" w:before="0"/>
              <w:ind w:firstLine="0"/>
              <w:jc w:val="left"/>
            </w:pPr>
            <w:r>
              <w:rPr>
                <w:rFonts w:ascii="Times New Roman" w:hAnsi="Times New Roman"/>
                <w:b/>
                <w:sz w:val="24"/>
              </w:rPr>
              <w:t>Хулоса</w:t>
            </w:r>
          </w:p>
        </w:tc>
        <w:tc>
          <w:tcPr>
            <w:tcW w:type="dxa" w:w="5896"/>
            <w:shd w:val="clear" w:fill="EDEDED"/>
          </w:tcPr>
          <w:p>
            <w:pPr>
              <w:spacing w:line="240" w:lineRule="auto" w:after="0" w:before="0"/>
              <w:ind w:firstLine="0"/>
              <w:jc w:val="left"/>
            </w:pPr>
            <w:r>
              <w:rPr>
                <w:rFonts w:ascii="Times New Roman" w:hAnsi="Times New Roman"/>
                <w:b/>
                <w:sz w:val="24"/>
              </w:rPr>
              <w:t>Асос</w:t>
            </w:r>
          </w:p>
        </w:tc>
      </w:tr>
      <w:tr>
        <w:tc>
          <w:tcPr>
            <w:tcW w:type="dxa" w:w="3175"/>
          </w:tcPr>
          <w:p>
            <w:pPr>
              <w:spacing w:line="240" w:lineRule="auto" w:after="0" w:before="0"/>
              <w:ind w:firstLine="0"/>
              <w:jc w:val="left"/>
            </w:pPr>
            <w:r>
              <w:rPr>
                <w:rFonts w:ascii="Times New Roman" w:hAnsi="Times New Roman"/>
                <w:b w:val="0"/>
                <w:sz w:val="24"/>
              </w:rPr>
              <w:t>Усули CHOD-PAP</w:t>
            </w:r>
          </w:p>
        </w:tc>
        <w:tc>
          <w:tcPr>
            <w:tcW w:type="dxa" w:w="5896"/>
          </w:tcPr>
          <w:p>
            <w:pPr>
              <w:spacing w:line="240" w:lineRule="auto" w:after="0" w:before="0"/>
              <w:ind w:firstLine="0"/>
              <w:jc w:val="left"/>
            </w:pPr>
            <w:r>
              <w:rPr>
                <w:rFonts w:ascii="Times New Roman" w:hAnsi="Times New Roman"/>
                <w:b w:val="0"/>
                <w:sz w:val="24"/>
              </w:rPr>
              <w:t>505 нанометр ва K = 25 [11, 268-б.]</w:t>
            </w:r>
          </w:p>
        </w:tc>
      </w:tr>
      <w:tr>
        <w:tc>
          <w:tcPr>
            <w:tcW w:type="dxa" w:w="3175"/>
          </w:tcPr>
          <w:p>
            <w:pPr>
              <w:spacing w:line="240" w:lineRule="auto" w:after="0" w:before="0"/>
              <w:ind w:firstLine="0"/>
              <w:jc w:val="left"/>
            </w:pPr>
            <w:r>
              <w:rPr>
                <w:rFonts w:ascii="Times New Roman" w:hAnsi="Times New Roman"/>
                <w:b w:val="0"/>
                <w:sz w:val="24"/>
              </w:rPr>
              <w:t>Меъори TC</w:t>
            </w:r>
          </w:p>
        </w:tc>
        <w:tc>
          <w:tcPr>
            <w:tcW w:type="dxa" w:w="5896"/>
          </w:tcPr>
          <w:p>
            <w:pPr>
              <w:spacing w:line="240" w:lineRule="auto" w:after="0" w:before="0"/>
              <w:ind w:firstLine="0"/>
              <w:jc w:val="left"/>
            </w:pPr>
            <w:r>
              <w:rPr>
                <w:rFonts w:ascii="Times New Roman" w:hAnsi="Times New Roman"/>
                <w:b w:val="0"/>
                <w:sz w:val="24"/>
              </w:rPr>
              <w:t>&lt; 5,0 ммол/л [9, 216-б.]</w:t>
            </w:r>
          </w:p>
        </w:tc>
      </w:tr>
      <w:tr>
        <w:tc>
          <w:tcPr>
            <w:tcW w:type="dxa" w:w="3175"/>
          </w:tcPr>
          <w:p>
            <w:pPr>
              <w:spacing w:line="240" w:lineRule="auto" w:after="0" w:before="0"/>
              <w:ind w:firstLine="0"/>
              <w:jc w:val="left"/>
            </w:pPr>
            <w:r>
              <w:rPr>
                <w:rFonts w:ascii="Times New Roman" w:hAnsi="Times New Roman"/>
                <w:b w:val="0"/>
                <w:sz w:val="24"/>
              </w:rPr>
              <w:t>Мақсади LDL</w:t>
            </w:r>
          </w:p>
        </w:tc>
        <w:tc>
          <w:tcPr>
            <w:tcW w:type="dxa" w:w="5896"/>
          </w:tcPr>
          <w:p>
            <w:pPr>
              <w:spacing w:line="240" w:lineRule="auto" w:after="0" w:before="0"/>
              <w:ind w:firstLine="0"/>
              <w:jc w:val="left"/>
            </w:pPr>
            <w:r>
              <w:rPr>
                <w:rFonts w:ascii="Times New Roman" w:hAnsi="Times New Roman"/>
                <w:b w:val="0"/>
                <w:sz w:val="24"/>
              </w:rPr>
              <w:t>Ҳадафи асосии табобат [8, 94-б.]</w:t>
            </w:r>
          </w:p>
        </w:tc>
      </w:tr>
      <w:tr>
        <w:tc>
          <w:tcPr>
            <w:tcW w:type="dxa" w:w="3175"/>
          </w:tcPr>
          <w:p>
            <w:pPr>
              <w:spacing w:line="240" w:lineRule="auto" w:after="0" w:before="0"/>
              <w:ind w:firstLine="0"/>
              <w:jc w:val="left"/>
            </w:pPr>
            <w:r>
              <w:rPr>
                <w:rFonts w:ascii="Times New Roman" w:hAnsi="Times New Roman"/>
                <w:b w:val="0"/>
                <w:sz w:val="24"/>
              </w:rPr>
              <w:t>Атеросклероз</w:t>
            </w:r>
          </w:p>
        </w:tc>
        <w:tc>
          <w:tcPr>
            <w:tcW w:type="dxa" w:w="5896"/>
          </w:tcPr>
          <w:p>
            <w:pPr>
              <w:spacing w:line="240" w:lineRule="auto" w:after="0" w:before="0"/>
              <w:ind w:firstLine="0"/>
              <w:jc w:val="left"/>
            </w:pPr>
            <w:r>
              <w:rPr>
                <w:rFonts w:ascii="Times New Roman" w:hAnsi="Times New Roman"/>
                <w:b w:val="0"/>
                <w:sz w:val="24"/>
              </w:rPr>
              <w:t>LDL дар девораи артерия [9, 212-б.]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Меъорҳо ба адабиёт мутобиқанд. Ҳадди тавсия 5,0 аст [9, 216-б.]. LDL ҳадафи аслӣ мебошад [8, 94-б.]. Аз ин сабб тафсир дақиқ мегардад [9, 216-б.]. Ин хулосаи дуюм аст.</w:t>
      </w:r>
    </w:p>
    <w:p>
      <w:pPr>
        <w:spacing w:line="360" w:lineRule="auto" w:after="0"/>
        <w:ind w:firstLine="709"/>
        <w:jc w:val="both"/>
      </w:pPr>
      <w:r>
        <w:rPr>
          <w:rFonts w:ascii="Times New Roman" w:hAnsi="Times New Roman"/>
          <w:b w:val="0"/>
          <w:i w:val="0"/>
          <w:sz w:val="28"/>
        </w:rPr>
        <w:t>Пайвасти клиникӣ пурра шуд. Атеросклероз бо LDL пайваст аст [9, 212-б.]. Статинҳо хатарро мепастонанд [8, 94-б.]. Аз ин сабб назария ба амалия мегузарад [9, 222-б.]. Ин хулосаи сеюм аст.</w:t>
      </w:r>
    </w:p>
    <w:p>
      <w:pPr>
        <w:spacing w:line="360" w:lineRule="auto" w:after="0"/>
        <w:ind w:firstLine="709"/>
        <w:jc w:val="both"/>
      </w:pPr>
      <w:r>
        <w:rPr>
          <w:rFonts w:ascii="Times New Roman" w:hAnsi="Times New Roman"/>
          <w:b w:val="0"/>
          <w:i w:val="0"/>
          <w:sz w:val="28"/>
        </w:rPr>
        <w:t>Кор барои кафедра арзиши амалӣ дорад. Тавсияҳо ба дарсҳои оянда мегузаранд [13, 116-б.]. Маводи кор ба фонди методӣ мегузарад [11, 272-б.]. Аз ин сабб кор давом дорад [13, 118-б.]. Ин ҷузъи методикии банд мебошад.</w:t>
      </w:r>
    </w:p>
    <w:p>
      <w:pPr>
        <w:spacing w:line="360" w:lineRule="auto" w:after="0"/>
        <w:ind w:firstLine="709"/>
        <w:jc w:val="both"/>
      </w:pPr>
      <w:r>
        <w:rPr>
          <w:rFonts w:ascii="Times New Roman" w:hAnsi="Times New Roman"/>
          <w:b w:val="0"/>
          <w:i w:val="0"/>
          <w:sz w:val="28"/>
        </w:rPr>
        <w:t>Ҳар зербанд як санҷишро медиҳад. Он ба дарси амалӣ мегузарад [11, 272-б.]. Мисолҳо ададӣ мешаванд [11, 270-б.]. Аз ин сабб банд методӣ аст [13, 118-б.]. Ин ҷузъи методикаи банд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Холестерин липиди ҳаётии ҳуҷайра аст. Он мембранаро мустаҳкам мекунад [2, 186-б.]. Аз он кислотаҳои ҷигарӣ ва ҳормонҳо месозанд [3, 246-б.]. Аз ин сабб холестерин манбаи бисёрвазифа аст [4, 3-б.].</w:t>
      </w:r>
    </w:p>
    <w:p>
      <w:pPr>
        <w:spacing w:line="360" w:lineRule="auto" w:after="0"/>
        <w:ind w:firstLine="709"/>
        <w:jc w:val="both"/>
      </w:pPr>
      <w:r>
        <w:rPr>
          <w:rFonts w:ascii="Times New Roman" w:hAnsi="Times New Roman"/>
          <w:b w:val="0"/>
          <w:i w:val="0"/>
          <w:sz w:val="28"/>
        </w:rPr>
        <w:t>Манбаъҳо дуҳастанд ва мутараф танзим мешаванд. Синтези дохилӣ тақрибан 1 грамм медиҳад [4, 4-б.]. Ғизо 300 миллиграмм меоварад [5, 228-б.]. Аз ин сабб тавозуни рӯз нигоҳ дошта мешавад [4, 4-б.].</w:t>
      </w:r>
    </w:p>
    <w:p>
      <w:pPr>
        <w:spacing w:line="360" w:lineRule="auto" w:after="0"/>
        <w:ind w:firstLine="709"/>
        <w:jc w:val="both"/>
      </w:pPr>
      <w:r>
        <w:rPr>
          <w:rFonts w:ascii="Times New Roman" w:hAnsi="Times New Roman"/>
          <w:b w:val="0"/>
          <w:i w:val="0"/>
          <w:sz w:val="28"/>
        </w:rPr>
        <w:t>Биосинтез дар ситоплазма ва шабакаи ҳамвор мегузарад [4, 4-б.]. Манбаи карбон ацетил-КоА-и ситоплазма аст [1, 678-б.]. Барориши мевалонат нуқтаи махсусгардонидашуда аст [7, 3-б.]. Аз ин сабб ҳамаи роҳ аз он вобаста аст [8, 88-б.].</w:t>
      </w:r>
    </w:p>
    <w:p>
      <w:pPr>
        <w:spacing w:line="360" w:lineRule="auto" w:after="0"/>
        <w:ind w:firstLine="709"/>
        <w:jc w:val="both"/>
      </w:pPr>
      <w:r>
        <w:rPr>
          <w:rFonts w:ascii="Times New Roman" w:hAnsi="Times New Roman"/>
          <w:b w:val="0"/>
          <w:i w:val="0"/>
          <w:sz w:val="28"/>
        </w:rPr>
        <w:t>HMG-КоА-редуктаза танзими бисёрсатҳӣ дорад. SREBP-2 гени онро идора мекунад [6, 212-б.]. Фосфорилатсия ва гормонҳо нақш доранд [1, 680-б.]. Аз ин сабб ҳуҷайра синтезро ба талоб мутобиқ мекунад [6, 214-б.].</w:t>
      </w:r>
    </w:p>
    <w:p>
      <w:pPr>
        <w:spacing w:line="360" w:lineRule="auto" w:after="0"/>
        <w:ind w:firstLine="709"/>
        <w:jc w:val="both"/>
      </w:pPr>
      <w:r>
        <w:rPr>
          <w:rFonts w:ascii="Times New Roman" w:hAnsi="Times New Roman"/>
          <w:b w:val="0"/>
          <w:i w:val="0"/>
          <w:sz w:val="28"/>
        </w:rPr>
        <w:t>Роҳи синтез дароз аст. Аз мевалонат то холестерин бисёр марҳила мегузарад [1, 680-б.]. Барориши як холестерин 18 АТФ ва 16 NADPH мехоҳад [1, 682-б.]. Аз ин сабб синтез ба вазъи энергетикӣ вобаста аст [1, 682-б.].</w:t>
      </w:r>
    </w:p>
    <w:p>
      <w:pPr>
        <w:spacing w:line="360" w:lineRule="auto" w:after="0"/>
        <w:ind w:firstLine="709"/>
        <w:jc w:val="both"/>
      </w:pPr>
      <w:r>
        <w:rPr>
          <w:rFonts w:ascii="Times New Roman" w:hAnsi="Times New Roman"/>
          <w:b w:val="0"/>
          <w:i w:val="0"/>
          <w:sz w:val="28"/>
        </w:rPr>
        <w:t>Кислотаҳои ҷигарӣ сарони асосӣ аст. Ҷигар онҳоро тавассути 7α-гидроксилаза месозад [3, 248-б.]. Ҳавза шаш бор дар рӯз гардиш мекунад [3, 250-б.]. Аз ин сабб ҳазфи холестерин самаранок мегузарад [3, 250-б.].</w:t>
      </w:r>
    </w:p>
    <w:p>
      <w:pPr>
        <w:spacing w:line="360" w:lineRule="auto" w:after="0"/>
        <w:ind w:firstLine="709"/>
        <w:jc w:val="both"/>
      </w:pPr>
      <w:r>
        <w:rPr>
          <w:rFonts w:ascii="Times New Roman" w:hAnsi="Times New Roman"/>
          <w:b w:val="0"/>
          <w:i w:val="0"/>
          <w:sz w:val="28"/>
        </w:rPr>
        <w:t>Статинҳо ба редуктаза рақобат мекунанд [8, 88-б.]. Онҳо LDL-ро то 60 фоиз мепастонанд [8, 90-б.]. Ҷуброни ресепторӣ механизмро мукаммал мекунад [6, 214-б.]. Аз ин сабб табобат самаранок мешавад [8, 94-б.].</w:t>
      </w:r>
    </w:p>
    <w:p>
      <w:pPr>
        <w:spacing w:line="360" w:lineRule="auto" w:after="0"/>
        <w:ind w:firstLine="709"/>
        <w:jc w:val="both"/>
      </w:pPr>
      <w:r>
        <w:rPr>
          <w:rFonts w:ascii="Times New Roman" w:hAnsi="Times New Roman"/>
          <w:b w:val="0"/>
          <w:i w:val="0"/>
          <w:sz w:val="28"/>
        </w:rPr>
        <w:t>Таҷрибаи лабораторӣ усулро тасдиқ кард. Усули CHOD-PAP натиҷаи дақиқ медиҳад [11, 268-б.]. Меъори TC то 5,0 аст [9, 216-б.]. Натиҷаҳо бо ҷадвалҳо муқоиса мешаванд [11, 270-б.]. Аз ин сабб таҷриба ва назария мутобиқанд [12, 214-б.].</w:t>
      </w:r>
    </w:p>
    <w:p>
      <w:pPr>
        <w:spacing w:line="360" w:lineRule="auto" w:after="0"/>
        <w:ind w:firstLine="709"/>
        <w:jc w:val="both"/>
      </w:pPr>
      <w:r>
        <w:rPr>
          <w:rFonts w:ascii="Times New Roman" w:hAnsi="Times New Roman"/>
          <w:b w:val="0"/>
          <w:i w:val="0"/>
          <w:sz w:val="28"/>
        </w:rPr>
        <w:t>Атеросклероз бо LDL пайваст аст. Плад дар девораи артерия месозад [9, 212-б.]. Пасткунии LDL хатарро кам мекунад [8, 94-б.]. Аз ин сабб мавзӯъ барои тиб зарур аст [9, 222-б.]. Ин ҷамъбасти ниҳоии кор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Nelson D. L., Cox M. M. Lehninger Principles of Biochemistry. 8th ed. — New York: W. H. Freeman, 2021. — P. 672–700.</w:t>
      </w:r>
    </w:p>
    <w:p>
      <w:pPr>
        <w:spacing w:line="360" w:lineRule="auto" w:after="0"/>
        <w:ind w:firstLine="0"/>
        <w:jc w:val="left"/>
      </w:pPr>
      <w:r>
        <w:rPr>
          <w:rFonts w:ascii="Times New Roman" w:hAnsi="Times New Roman"/>
          <w:b w:val="0"/>
          <w:i w:val="0"/>
          <w:sz w:val="28"/>
        </w:rPr>
        <w:t>2. Biochimica et Biophysica Acta. Cholesterol in cell membranes: a review. — BBA Biomembr, 2022. — P. 184–202.</w:t>
      </w:r>
    </w:p>
    <w:p>
      <w:pPr>
        <w:spacing w:line="360" w:lineRule="auto" w:after="0"/>
        <w:ind w:firstLine="0"/>
        <w:jc w:val="left"/>
      </w:pPr>
      <w:r>
        <w:rPr>
          <w:rFonts w:ascii="Times New Roman" w:hAnsi="Times New Roman"/>
          <w:b w:val="0"/>
          <w:i w:val="0"/>
          <w:sz w:val="28"/>
        </w:rPr>
        <w:t>3. Nature Reviews Gastroenterology and Hepatology. Bile acid metabolism and enterohepatic circulation: a review. — Nat Rev Gastroenterol Hepatol, 2022. — P. 244–264.</w:t>
      </w:r>
    </w:p>
    <w:p>
      <w:pPr>
        <w:spacing w:line="360" w:lineRule="auto" w:after="0"/>
        <w:ind w:firstLine="0"/>
        <w:jc w:val="left"/>
      </w:pPr>
      <w:r>
        <w:rPr>
          <w:rFonts w:ascii="Times New Roman" w:hAnsi="Times New Roman"/>
          <w:b w:val="0"/>
          <w:i w:val="0"/>
          <w:sz w:val="28"/>
        </w:rPr>
        <w:t>4. StatPearls. Biochemistry, Cholesterol. — Treasure Island: StatPearls Publishing, 2023. — P. 1–12. URL: https://www.ncbi.nlm.nih.gov/books/NBK513326 (санаи муроҷиат: 24.10.2026).</w:t>
      </w:r>
    </w:p>
    <w:p>
      <w:pPr>
        <w:spacing w:line="360" w:lineRule="auto" w:after="0"/>
        <w:ind w:firstLine="0"/>
        <w:jc w:val="left"/>
      </w:pPr>
      <w:r>
        <w:rPr>
          <w:rFonts w:ascii="Times New Roman" w:hAnsi="Times New Roman"/>
          <w:b w:val="0"/>
          <w:i w:val="0"/>
          <w:sz w:val="28"/>
        </w:rPr>
        <w:t>5. Rodwell V. W. et al. Harper's Illustrated Biochemistry. 32nd ed. — New York: McGraw-Hill, 2023. — P. 224–240.</w:t>
      </w:r>
    </w:p>
    <w:p>
      <w:pPr>
        <w:spacing w:line="360" w:lineRule="auto" w:after="0"/>
        <w:ind w:firstLine="0"/>
        <w:jc w:val="left"/>
      </w:pPr>
      <w:r>
        <w:rPr>
          <w:rFonts w:ascii="Times New Roman" w:hAnsi="Times New Roman"/>
          <w:b w:val="0"/>
          <w:i w:val="0"/>
          <w:sz w:val="28"/>
        </w:rPr>
        <w:t>6. Annual Review of Biochemistry. SREBP regulation of lipid synthesis: a review. — Annu Rev Biochem, 2022. — P. 208–232.</w:t>
      </w:r>
    </w:p>
    <w:p>
      <w:pPr>
        <w:spacing w:line="360" w:lineRule="auto" w:after="0"/>
        <w:ind w:firstLine="0"/>
        <w:jc w:val="left"/>
      </w:pPr>
      <w:r>
        <w:rPr>
          <w:rFonts w:ascii="Times New Roman" w:hAnsi="Times New Roman"/>
          <w:b w:val="0"/>
          <w:i w:val="0"/>
          <w:sz w:val="28"/>
        </w:rPr>
        <w:t>7. StatPearls. Physiology, Cholesterol. — Treasure Island: StatPearls Publishing, 2023. — P. 1–10. URL: https://www.ncbi.nlm.nih.gov/books/NBK470561 (санаи муроҷиат: 24.10.2026).</w:t>
      </w:r>
    </w:p>
    <w:p>
      <w:pPr>
        <w:spacing w:line="360" w:lineRule="auto" w:after="0"/>
        <w:ind w:firstLine="0"/>
        <w:jc w:val="left"/>
      </w:pPr>
      <w:r>
        <w:rPr>
          <w:rFonts w:ascii="Times New Roman" w:hAnsi="Times New Roman"/>
          <w:b w:val="0"/>
          <w:i w:val="0"/>
          <w:sz w:val="28"/>
        </w:rPr>
        <w:t>8. The Lancet. Statins: mechanism, efficacy and safety: a review. — Lancet, 2022. — P. 86–104.</w:t>
      </w:r>
    </w:p>
    <w:p>
      <w:pPr>
        <w:spacing w:line="360" w:lineRule="auto" w:after="0"/>
        <w:ind w:firstLine="0"/>
        <w:jc w:val="left"/>
      </w:pPr>
      <w:r>
        <w:rPr>
          <w:rFonts w:ascii="Times New Roman" w:hAnsi="Times New Roman"/>
          <w:b w:val="0"/>
          <w:i w:val="0"/>
          <w:sz w:val="28"/>
        </w:rPr>
        <w:t>9. European Heart Journal. LDL cholesterol and atherosclerosis: targets and management: a review. — Eur Heart J, 2022. — P. 210–232.</w:t>
      </w:r>
    </w:p>
    <w:p>
      <w:pPr>
        <w:spacing w:line="360" w:lineRule="auto" w:after="0"/>
        <w:ind w:firstLine="0"/>
        <w:jc w:val="left"/>
      </w:pPr>
      <w:r>
        <w:rPr>
          <w:rFonts w:ascii="Times New Roman" w:hAnsi="Times New Roman"/>
          <w:b w:val="0"/>
          <w:i w:val="0"/>
          <w:sz w:val="28"/>
        </w:rPr>
        <w:t>10. Маърузаҳои курси биохимияи тиббӣ. — Хуҷанд: ДИДТ, 2026. — Саҳ. 103–126.</w:t>
      </w:r>
    </w:p>
    <w:p>
      <w:pPr>
        <w:spacing w:line="360" w:lineRule="auto" w:after="0"/>
        <w:ind w:firstLine="0"/>
        <w:jc w:val="left"/>
      </w:pPr>
      <w:r>
        <w:rPr>
          <w:rFonts w:ascii="Times New Roman" w:hAnsi="Times New Roman"/>
          <w:b w:val="0"/>
          <w:i w:val="0"/>
          <w:sz w:val="28"/>
        </w:rPr>
        <w:t>11. Маҷмуаи корҳои амалии биохимия ва физиология. — Хуҷанд: ДИДТ, 2026. — Саҳ. 257–282.</w:t>
      </w:r>
    </w:p>
    <w:p>
      <w:pPr>
        <w:spacing w:line="360" w:lineRule="auto" w:after="0"/>
        <w:ind w:firstLine="0"/>
        <w:jc w:val="left"/>
      </w:pPr>
      <w:r>
        <w:rPr>
          <w:rFonts w:ascii="Times New Roman" w:hAnsi="Times New Roman"/>
          <w:b w:val="0"/>
          <w:i w:val="0"/>
          <w:sz w:val="28"/>
        </w:rPr>
        <w:t>12. Advances in Physiology Education. Teaching cholesterol metabolism and statins: a review. — Adv Physiol Educ, 2023. — P. 205–226.</w:t>
      </w:r>
    </w:p>
    <w:p>
      <w:pPr>
        <w:spacing w:line="360" w:lineRule="auto" w:after="0"/>
        <w:ind w:firstLine="0"/>
        <w:jc w:val="left"/>
      </w:pPr>
      <w:r>
        <w:rPr>
          <w:rFonts w:ascii="Times New Roman" w:hAnsi="Times New Roman"/>
          <w:b w:val="0"/>
          <w:i w:val="0"/>
          <w:sz w:val="28"/>
        </w:rPr>
        <w:t>13. Маҷмӯаи мақолаҳои конфаренси илмии ҷавонон «Илми муосир ва саломатӣ». — Хуҷанд, 2025. — С. 109–128.</w:t>
      </w:r>
    </w:p>
    <w:p>
      <w:pPr>
        <w:spacing w:line="360" w:lineRule="auto" w:after="0"/>
        <w:ind w:firstLine="0"/>
        <w:jc w:val="left"/>
      </w:pPr>
      <w:r>
        <w:rPr>
          <w:rFonts w:ascii="Times New Roman" w:hAnsi="Times New Roman"/>
          <w:b w:val="0"/>
          <w:i w:val="0"/>
          <w:sz w:val="28"/>
        </w:rPr>
        <w:t>14. Березов Т. Т., Коровкин Б. Ф. Биологическая химия. — Москва: Юрайт, 2021. — С. 164–188.</w:t>
      </w:r>
    </w:p>
    <w:p>
      <w:pPr>
        <w:spacing w:line="360" w:lineRule="auto" w:after="0"/>
        <w:ind w:firstLine="0"/>
        <w:jc w:val="left"/>
      </w:pPr>
      <w:r>
        <w:rPr>
          <w:rFonts w:ascii="Times New Roman" w:hAnsi="Times New Roman"/>
          <w:b w:val="0"/>
          <w:i w:val="0"/>
          <w:sz w:val="28"/>
        </w:rPr>
        <w:t>15. Devlin T. M. Textbook of Biochemistry with Clinical Correlations. 8th ed. — Hoboken: Wiley, 2021. — P. 344–372.</w:t>
      </w:r>
    </w:p>
    <w:p>
      <w:pPr>
        <w:spacing w:line="360" w:lineRule="auto" w:after="0"/>
        <w:ind w:firstLine="0"/>
        <w:jc w:val="left"/>
      </w:pPr>
      <w:r>
        <w:rPr>
          <w:rFonts w:ascii="Times New Roman" w:hAnsi="Times New Roman"/>
          <w:b w:val="0"/>
          <w:i w:val="0"/>
          <w:sz w:val="28"/>
        </w:rPr>
        <w:t>16. Lieberman M., Peet A. Marks' Basic Medical Biochemistry. 6th ed. — Philadelphia: Wolters Kluwer, 2022. — P. 298–320.</w:t>
      </w:r>
    </w:p>
    <w:p>
      <w:pPr>
        <w:spacing w:line="360" w:lineRule="auto" w:after="0"/>
        <w:ind w:firstLine="0"/>
        <w:jc w:val="left"/>
      </w:pPr>
      <w:r>
        <w:rPr>
          <w:rFonts w:ascii="Times New Roman" w:hAnsi="Times New Roman"/>
          <w:b w:val="0"/>
          <w:i w:val="0"/>
          <w:sz w:val="28"/>
        </w:rPr>
        <w:t>17. Endocrine Reviews. Steroidogenesis from cholesterol: a review. — Endocr Rev, 2022. — P. 92–118.</w:t>
      </w:r>
    </w:p>
    <w:p>
      <w:pPr>
        <w:spacing w:line="360" w:lineRule="auto" w:after="0"/>
        <w:ind w:firstLine="0"/>
        <w:jc w:val="left"/>
      </w:pPr>
      <w:r>
        <w:rPr>
          <w:rFonts w:ascii="Times New Roman" w:hAnsi="Times New Roman"/>
          <w:b w:val="0"/>
          <w:i w:val="0"/>
          <w:sz w:val="28"/>
        </w:rPr>
        <w:t>18. Ҳакимов С. ва диг. Биохимияи тиббӣ. — Душанбе: Ирфон, 2022. — С. 174–196.</w:t>
      </w:r>
    </w:p>
    <w:p>
      <w:pPr>
        <w:spacing w:line="360" w:lineRule="auto" w:after="0"/>
        <w:ind w:firstLine="0"/>
        <w:jc w:val="left"/>
      </w:pPr>
      <w:r>
        <w:rPr>
          <w:rFonts w:ascii="Times New Roman" w:hAnsi="Times New Roman"/>
          <w:b w:val="0"/>
          <w:i w:val="0"/>
          <w:sz w:val="28"/>
        </w:rPr>
        <w:t>19. Комов В. П., Шведова В. Н. Биохимия. — Москва: Юрайт, 2023. — С. 202–226.</w:t>
      </w:r>
    </w:p>
    <w:p>
      <w:pPr>
        <w:spacing w:line="360" w:lineRule="auto" w:after="0"/>
        <w:ind w:firstLine="0"/>
        <w:jc w:val="left"/>
      </w:pPr>
      <w:r>
        <w:rPr>
          <w:rFonts w:ascii="Times New Roman" w:hAnsi="Times New Roman"/>
          <w:b w:val="0"/>
          <w:i w:val="0"/>
          <w:sz w:val="28"/>
        </w:rPr>
        <w:t>20. Таганович А. Д. и др. Биологическая химия. 3-е изд. — Минск: Вышэйшая школа, 2022. — С. 158–180.</w:t>
      </w:r>
    </w:p>
    <w:p>
      <w:pPr>
        <w:spacing w:line="360" w:lineRule="auto" w:after="0"/>
        <w:ind w:firstLine="0"/>
        <w:jc w:val="left"/>
      </w:pPr>
      <w:r>
        <w:rPr>
          <w:rFonts w:ascii="Times New Roman" w:hAnsi="Times New Roman"/>
          <w:b w:val="0"/>
          <w:i w:val="0"/>
          <w:sz w:val="28"/>
        </w:rPr>
        <w:t>21. Berg J. M., Tymoczko J. L., Gatto G. J., Stryer L. Biochemistry. 9th ed. — New York: W. H. Freeman, 2019. — P. 740–760.</w:t>
      </w:r>
    </w:p>
    <w:p>
      <w:pPr>
        <w:spacing w:line="360" w:lineRule="auto" w:after="0"/>
        <w:ind w:firstLine="0"/>
        <w:jc w:val="left"/>
      </w:pPr>
      <w:r>
        <w:rPr>
          <w:rFonts w:ascii="Times New Roman" w:hAnsi="Times New Roman"/>
          <w:b w:val="0"/>
          <w:i w:val="0"/>
          <w:sz w:val="28"/>
        </w:rPr>
        <w:t>22. Baynes J. W., Dominiczak M. H. Medical Biochemistry. 6th ed. — Philadelphia: Elsevier, 2023. — P. 130–160.</w:t>
      </w:r>
    </w:p>
    <w:p>
      <w:pPr>
        <w:spacing w:line="360" w:lineRule="auto" w:after="0"/>
        <w:ind w:firstLine="0"/>
        <w:jc w:val="left"/>
      </w:pPr>
      <w:r>
        <w:rPr>
          <w:rFonts w:ascii="Times New Roman" w:hAnsi="Times New Roman"/>
          <w:b w:val="0"/>
          <w:i w:val="0"/>
          <w:sz w:val="28"/>
        </w:rPr>
        <w:t>23. Current Opinion in Lipidology. Plant sterols and cholesterol absorption: a review. — Curr Opin Lipidol, 2021. — P. 240–256.</w:t>
      </w:r>
    </w:p>
    <w:p>
      <w:pPr>
        <w:spacing w:line="360" w:lineRule="auto" w:after="0"/>
        <w:ind w:firstLine="0"/>
        <w:jc w:val="left"/>
      </w:pPr>
      <w:r>
        <w:rPr>
          <w:rFonts w:ascii="Times New Roman" w:hAnsi="Times New Roman"/>
          <w:b w:val="0"/>
          <w:i w:val="0"/>
          <w:sz w:val="28"/>
        </w:rPr>
        <w:t>24. Circulation Research. PCSK9 inhibitors in clinical practice: a review. — Circ Res, 2022. — P. 64–84.</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Истилоҳҳои асосии кор</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948"/>
            <w:shd w:val="clear" w:fill="EDEDED"/>
          </w:tcPr>
          <w:p>
            <w:pPr>
              <w:spacing w:line="240" w:lineRule="auto" w:after="0" w:before="0"/>
              <w:ind w:firstLine="0"/>
              <w:jc w:val="left"/>
            </w:pPr>
            <w:r>
              <w:rPr>
                <w:rFonts w:ascii="Times New Roman" w:hAnsi="Times New Roman"/>
                <w:b/>
                <w:sz w:val="24"/>
              </w:rPr>
              <w:t>Истилоҳ</w:t>
            </w:r>
          </w:p>
        </w:tc>
        <w:tc>
          <w:tcPr>
            <w:tcW w:type="dxa" w:w="6123"/>
            <w:shd w:val="clear" w:fill="EDEDED"/>
          </w:tcPr>
          <w:p>
            <w:pPr>
              <w:spacing w:line="240" w:lineRule="auto" w:after="0" w:before="0"/>
              <w:ind w:firstLine="0"/>
              <w:jc w:val="left"/>
            </w:pPr>
            <w:r>
              <w:rPr>
                <w:rFonts w:ascii="Times New Roman" w:hAnsi="Times New Roman"/>
                <w:b/>
                <w:sz w:val="24"/>
              </w:rPr>
              <w:t>Маъно</w:t>
            </w:r>
          </w:p>
        </w:tc>
      </w:tr>
      <w:tr>
        <w:tc>
          <w:tcPr>
            <w:tcW w:type="dxa" w:w="2948"/>
          </w:tcPr>
          <w:p>
            <w:pPr>
              <w:spacing w:line="240" w:lineRule="auto" w:after="0" w:before="0"/>
              <w:ind w:firstLine="0"/>
              <w:jc w:val="left"/>
            </w:pPr>
            <w:r>
              <w:rPr>
                <w:rFonts w:ascii="Times New Roman" w:hAnsi="Times New Roman"/>
                <w:b w:val="0"/>
                <w:sz w:val="24"/>
              </w:rPr>
              <w:t>Холестерин</w:t>
            </w:r>
          </w:p>
        </w:tc>
        <w:tc>
          <w:tcPr>
            <w:tcW w:type="dxa" w:w="6123"/>
          </w:tcPr>
          <w:p>
            <w:pPr>
              <w:spacing w:line="240" w:lineRule="auto" w:after="0" w:before="0"/>
              <w:ind w:firstLine="0"/>
              <w:jc w:val="left"/>
            </w:pPr>
            <w:r>
              <w:rPr>
                <w:rFonts w:ascii="Times New Roman" w:hAnsi="Times New Roman"/>
                <w:b w:val="0"/>
                <w:sz w:val="24"/>
              </w:rPr>
              <w:t>Алколи стероидии 27-карбон [1, 676-б.]</w:t>
            </w:r>
          </w:p>
        </w:tc>
      </w:tr>
      <w:tr>
        <w:tc>
          <w:tcPr>
            <w:tcW w:type="dxa" w:w="2948"/>
          </w:tcPr>
          <w:p>
            <w:pPr>
              <w:spacing w:line="240" w:lineRule="auto" w:after="0" w:before="0"/>
              <w:ind w:firstLine="0"/>
              <w:jc w:val="left"/>
            </w:pPr>
            <w:r>
              <w:rPr>
                <w:rFonts w:ascii="Times New Roman" w:hAnsi="Times New Roman"/>
                <w:b w:val="0"/>
                <w:sz w:val="24"/>
              </w:rPr>
              <w:t>Эфири холестерин</w:t>
            </w:r>
          </w:p>
        </w:tc>
        <w:tc>
          <w:tcPr>
            <w:tcW w:type="dxa" w:w="6123"/>
          </w:tcPr>
          <w:p>
            <w:pPr>
              <w:spacing w:line="240" w:lineRule="auto" w:after="0" w:before="0"/>
              <w:ind w:firstLine="0"/>
              <w:jc w:val="left"/>
            </w:pPr>
            <w:r>
              <w:rPr>
                <w:rFonts w:ascii="Times New Roman" w:hAnsi="Times New Roman"/>
                <w:b w:val="0"/>
                <w:sz w:val="24"/>
              </w:rPr>
              <w:t>Шакли нақлиётии холестерин [16, 304-б.]</w:t>
            </w:r>
          </w:p>
        </w:tc>
      </w:tr>
      <w:tr>
        <w:tc>
          <w:tcPr>
            <w:tcW w:type="dxa" w:w="2948"/>
          </w:tcPr>
          <w:p>
            <w:pPr>
              <w:spacing w:line="240" w:lineRule="auto" w:after="0" w:before="0"/>
              <w:ind w:firstLine="0"/>
              <w:jc w:val="left"/>
            </w:pPr>
            <w:r>
              <w:rPr>
                <w:rFonts w:ascii="Times New Roman" w:hAnsi="Times New Roman"/>
                <w:b w:val="0"/>
                <w:sz w:val="24"/>
              </w:rPr>
              <w:t>HMG-КоА</w:t>
            </w:r>
          </w:p>
        </w:tc>
        <w:tc>
          <w:tcPr>
            <w:tcW w:type="dxa" w:w="6123"/>
          </w:tcPr>
          <w:p>
            <w:pPr>
              <w:spacing w:line="240" w:lineRule="auto" w:after="0" w:before="0"/>
              <w:ind w:firstLine="0"/>
              <w:jc w:val="left"/>
            </w:pPr>
            <w:r>
              <w:rPr>
                <w:rFonts w:ascii="Times New Roman" w:hAnsi="Times New Roman"/>
                <w:b w:val="0"/>
                <w:sz w:val="24"/>
              </w:rPr>
              <w:t>Санги мобайни синтез [1, 678-б.]</w:t>
            </w:r>
          </w:p>
        </w:tc>
      </w:tr>
      <w:tr>
        <w:tc>
          <w:tcPr>
            <w:tcW w:type="dxa" w:w="2948"/>
          </w:tcPr>
          <w:p>
            <w:pPr>
              <w:spacing w:line="240" w:lineRule="auto" w:after="0" w:before="0"/>
              <w:ind w:firstLine="0"/>
              <w:jc w:val="left"/>
            </w:pPr>
            <w:r>
              <w:rPr>
                <w:rFonts w:ascii="Times New Roman" w:hAnsi="Times New Roman"/>
                <w:b w:val="0"/>
                <w:sz w:val="24"/>
              </w:rPr>
              <w:t>HMG-КоА-редуктаза</w:t>
            </w:r>
          </w:p>
        </w:tc>
        <w:tc>
          <w:tcPr>
            <w:tcW w:type="dxa" w:w="6123"/>
          </w:tcPr>
          <w:p>
            <w:pPr>
              <w:spacing w:line="240" w:lineRule="auto" w:after="0" w:before="0"/>
              <w:ind w:firstLine="0"/>
              <w:jc w:val="left"/>
            </w:pPr>
            <w:r>
              <w:rPr>
                <w:rFonts w:ascii="Times New Roman" w:hAnsi="Times New Roman"/>
                <w:b w:val="0"/>
                <w:sz w:val="24"/>
              </w:rPr>
              <w:t>Ферменти калидии синтез [7, 3-б.]</w:t>
            </w:r>
          </w:p>
        </w:tc>
      </w:tr>
      <w:tr>
        <w:tc>
          <w:tcPr>
            <w:tcW w:type="dxa" w:w="2948"/>
          </w:tcPr>
          <w:p>
            <w:pPr>
              <w:spacing w:line="240" w:lineRule="auto" w:after="0" w:before="0"/>
              <w:ind w:firstLine="0"/>
              <w:jc w:val="left"/>
            </w:pPr>
            <w:r>
              <w:rPr>
                <w:rFonts w:ascii="Times New Roman" w:hAnsi="Times New Roman"/>
                <w:b w:val="0"/>
                <w:sz w:val="24"/>
              </w:rPr>
              <w:t>Мевалонат</w:t>
            </w:r>
          </w:p>
        </w:tc>
        <w:tc>
          <w:tcPr>
            <w:tcW w:type="dxa" w:w="6123"/>
          </w:tcPr>
          <w:p>
            <w:pPr>
              <w:spacing w:line="240" w:lineRule="auto" w:after="0" w:before="0"/>
              <w:ind w:firstLine="0"/>
              <w:jc w:val="left"/>
            </w:pPr>
            <w:r>
              <w:rPr>
                <w:rFonts w:ascii="Times New Roman" w:hAnsi="Times New Roman"/>
                <w:b w:val="0"/>
                <w:sz w:val="24"/>
              </w:rPr>
              <w:t>Маҳсули марҳилаи калидӣ [1, 678-б.]</w:t>
            </w:r>
          </w:p>
        </w:tc>
      </w:tr>
      <w:tr>
        <w:tc>
          <w:tcPr>
            <w:tcW w:type="dxa" w:w="2948"/>
          </w:tcPr>
          <w:p>
            <w:pPr>
              <w:spacing w:line="240" w:lineRule="auto" w:after="0" w:before="0"/>
              <w:ind w:firstLine="0"/>
              <w:jc w:val="left"/>
            </w:pPr>
            <w:r>
              <w:rPr>
                <w:rFonts w:ascii="Times New Roman" w:hAnsi="Times New Roman"/>
                <w:b w:val="0"/>
                <w:sz w:val="24"/>
              </w:rPr>
              <w:t>Изопентенил ПП</w:t>
            </w:r>
          </w:p>
        </w:tc>
        <w:tc>
          <w:tcPr>
            <w:tcW w:type="dxa" w:w="6123"/>
          </w:tcPr>
          <w:p>
            <w:pPr>
              <w:spacing w:line="240" w:lineRule="auto" w:after="0" w:before="0"/>
              <w:ind w:firstLine="0"/>
              <w:jc w:val="left"/>
            </w:pPr>
            <w:r>
              <w:rPr>
                <w:rFonts w:ascii="Times New Roman" w:hAnsi="Times New Roman"/>
                <w:b w:val="0"/>
                <w:sz w:val="24"/>
              </w:rPr>
              <w:t>Санги C5 [1, 680-б.]</w:t>
            </w:r>
          </w:p>
        </w:tc>
      </w:tr>
      <w:tr>
        <w:tc>
          <w:tcPr>
            <w:tcW w:type="dxa" w:w="2948"/>
          </w:tcPr>
          <w:p>
            <w:pPr>
              <w:spacing w:line="240" w:lineRule="auto" w:after="0" w:before="0"/>
              <w:ind w:firstLine="0"/>
              <w:jc w:val="left"/>
            </w:pPr>
            <w:r>
              <w:rPr>
                <w:rFonts w:ascii="Times New Roman" w:hAnsi="Times New Roman"/>
                <w:b w:val="0"/>
                <w:sz w:val="24"/>
              </w:rPr>
              <w:t>Фарнезил ПП</w:t>
            </w:r>
          </w:p>
        </w:tc>
        <w:tc>
          <w:tcPr>
            <w:tcW w:type="dxa" w:w="6123"/>
          </w:tcPr>
          <w:p>
            <w:pPr>
              <w:spacing w:line="240" w:lineRule="auto" w:after="0" w:before="0"/>
              <w:ind w:firstLine="0"/>
              <w:jc w:val="left"/>
            </w:pPr>
            <w:r>
              <w:rPr>
                <w:rFonts w:ascii="Times New Roman" w:hAnsi="Times New Roman"/>
                <w:b w:val="0"/>
                <w:sz w:val="24"/>
              </w:rPr>
              <w:t>Санги C15 [1, 680-б.]</w:t>
            </w:r>
          </w:p>
        </w:tc>
      </w:tr>
      <w:tr>
        <w:tc>
          <w:tcPr>
            <w:tcW w:type="dxa" w:w="2948"/>
          </w:tcPr>
          <w:p>
            <w:pPr>
              <w:spacing w:line="240" w:lineRule="auto" w:after="0" w:before="0"/>
              <w:ind w:firstLine="0"/>
              <w:jc w:val="left"/>
            </w:pPr>
            <w:r>
              <w:rPr>
                <w:rFonts w:ascii="Times New Roman" w:hAnsi="Times New Roman"/>
                <w:b w:val="0"/>
                <w:sz w:val="24"/>
              </w:rPr>
              <w:t>Сквален</w:t>
            </w:r>
          </w:p>
        </w:tc>
        <w:tc>
          <w:tcPr>
            <w:tcW w:type="dxa" w:w="6123"/>
          </w:tcPr>
          <w:p>
            <w:pPr>
              <w:spacing w:line="240" w:lineRule="auto" w:after="0" w:before="0"/>
              <w:ind w:firstLine="0"/>
              <w:jc w:val="left"/>
            </w:pPr>
            <w:r>
              <w:rPr>
                <w:rFonts w:ascii="Times New Roman" w:hAnsi="Times New Roman"/>
                <w:b w:val="0"/>
                <w:sz w:val="24"/>
              </w:rPr>
              <w:t>Санги C30 [1, 680-б.]</w:t>
            </w:r>
          </w:p>
        </w:tc>
      </w:tr>
      <w:tr>
        <w:tc>
          <w:tcPr>
            <w:tcW w:type="dxa" w:w="2948"/>
          </w:tcPr>
          <w:p>
            <w:pPr>
              <w:spacing w:line="240" w:lineRule="auto" w:after="0" w:before="0"/>
              <w:ind w:firstLine="0"/>
              <w:jc w:val="left"/>
            </w:pPr>
            <w:r>
              <w:rPr>
                <w:rFonts w:ascii="Times New Roman" w:hAnsi="Times New Roman"/>
                <w:b w:val="0"/>
                <w:sz w:val="24"/>
              </w:rPr>
              <w:t>Ланостерол</w:t>
            </w:r>
          </w:p>
        </w:tc>
        <w:tc>
          <w:tcPr>
            <w:tcW w:type="dxa" w:w="6123"/>
          </w:tcPr>
          <w:p>
            <w:pPr>
              <w:spacing w:line="240" w:lineRule="auto" w:after="0" w:before="0"/>
              <w:ind w:firstLine="0"/>
              <w:jc w:val="left"/>
            </w:pPr>
            <w:r>
              <w:rPr>
                <w:rFonts w:ascii="Times New Roman" w:hAnsi="Times New Roman"/>
                <w:b w:val="0"/>
                <w:sz w:val="24"/>
              </w:rPr>
              <w:t>Аввалин сикли стероид [1, 680-б.]</w:t>
            </w:r>
          </w:p>
        </w:tc>
      </w:tr>
      <w:tr>
        <w:tc>
          <w:tcPr>
            <w:tcW w:type="dxa" w:w="2948"/>
          </w:tcPr>
          <w:p>
            <w:pPr>
              <w:spacing w:line="240" w:lineRule="auto" w:after="0" w:before="0"/>
              <w:ind w:firstLine="0"/>
              <w:jc w:val="left"/>
            </w:pPr>
            <w:r>
              <w:rPr>
                <w:rFonts w:ascii="Times New Roman" w:hAnsi="Times New Roman"/>
                <w:b w:val="0"/>
                <w:sz w:val="24"/>
              </w:rPr>
              <w:t>SREBP-2</w:t>
            </w:r>
          </w:p>
        </w:tc>
        <w:tc>
          <w:tcPr>
            <w:tcW w:type="dxa" w:w="6123"/>
          </w:tcPr>
          <w:p>
            <w:pPr>
              <w:spacing w:line="240" w:lineRule="auto" w:after="0" w:before="0"/>
              <w:ind w:firstLine="0"/>
              <w:jc w:val="left"/>
            </w:pPr>
            <w:r>
              <w:rPr>
                <w:rFonts w:ascii="Times New Roman" w:hAnsi="Times New Roman"/>
                <w:b w:val="0"/>
                <w:sz w:val="24"/>
              </w:rPr>
              <w:t>Танзимгари генӣ [6, 212-б.]</w:t>
            </w:r>
          </w:p>
        </w:tc>
      </w:tr>
      <w:tr>
        <w:tc>
          <w:tcPr>
            <w:tcW w:type="dxa" w:w="2948"/>
          </w:tcPr>
          <w:p>
            <w:pPr>
              <w:spacing w:line="240" w:lineRule="auto" w:after="0" w:before="0"/>
              <w:ind w:firstLine="0"/>
              <w:jc w:val="left"/>
            </w:pPr>
            <w:r>
              <w:rPr>
                <w:rFonts w:ascii="Times New Roman" w:hAnsi="Times New Roman"/>
                <w:b w:val="0"/>
                <w:sz w:val="24"/>
              </w:rPr>
              <w:t>SCAP</w:t>
            </w:r>
          </w:p>
        </w:tc>
        <w:tc>
          <w:tcPr>
            <w:tcW w:type="dxa" w:w="6123"/>
          </w:tcPr>
          <w:p>
            <w:pPr>
              <w:spacing w:line="240" w:lineRule="auto" w:after="0" w:before="0"/>
              <w:ind w:firstLine="0"/>
              <w:jc w:val="left"/>
            </w:pPr>
            <w:r>
              <w:rPr>
                <w:rFonts w:ascii="Times New Roman" w:hAnsi="Times New Roman"/>
                <w:b w:val="0"/>
                <w:sz w:val="24"/>
              </w:rPr>
              <w:t>Нақлиётчии SREBP [6, 212-б.]</w:t>
            </w:r>
          </w:p>
        </w:tc>
      </w:tr>
      <w:tr>
        <w:tc>
          <w:tcPr>
            <w:tcW w:type="dxa" w:w="2948"/>
          </w:tcPr>
          <w:p>
            <w:pPr>
              <w:spacing w:line="240" w:lineRule="auto" w:after="0" w:before="0"/>
              <w:ind w:firstLine="0"/>
              <w:jc w:val="left"/>
            </w:pPr>
            <w:r>
              <w:rPr>
                <w:rFonts w:ascii="Times New Roman" w:hAnsi="Times New Roman"/>
                <w:b w:val="0"/>
                <w:sz w:val="24"/>
              </w:rPr>
              <w:t>LDL-ресептор</w:t>
            </w:r>
          </w:p>
        </w:tc>
        <w:tc>
          <w:tcPr>
            <w:tcW w:type="dxa" w:w="6123"/>
          </w:tcPr>
          <w:p>
            <w:pPr>
              <w:spacing w:line="240" w:lineRule="auto" w:after="0" w:before="0"/>
              <w:ind w:firstLine="0"/>
              <w:jc w:val="left"/>
            </w:pPr>
            <w:r>
              <w:rPr>
                <w:rFonts w:ascii="Times New Roman" w:hAnsi="Times New Roman"/>
                <w:b w:val="0"/>
                <w:sz w:val="24"/>
              </w:rPr>
              <w:t>Ресептори LDL [6, 214-б.]</w:t>
            </w:r>
          </w:p>
        </w:tc>
      </w:tr>
      <w:tr>
        <w:tc>
          <w:tcPr>
            <w:tcW w:type="dxa" w:w="2948"/>
          </w:tcPr>
          <w:p>
            <w:pPr>
              <w:spacing w:line="240" w:lineRule="auto" w:after="0" w:before="0"/>
              <w:ind w:firstLine="0"/>
              <w:jc w:val="left"/>
            </w:pPr>
            <w:r>
              <w:rPr>
                <w:rFonts w:ascii="Times New Roman" w:hAnsi="Times New Roman"/>
                <w:b w:val="0"/>
                <w:sz w:val="24"/>
              </w:rPr>
              <w:t>Статинҳо</w:t>
            </w:r>
          </w:p>
        </w:tc>
        <w:tc>
          <w:tcPr>
            <w:tcW w:type="dxa" w:w="6123"/>
          </w:tcPr>
          <w:p>
            <w:pPr>
              <w:spacing w:line="240" w:lineRule="auto" w:after="0" w:before="0"/>
              <w:ind w:firstLine="0"/>
              <w:jc w:val="left"/>
            </w:pPr>
            <w:r>
              <w:rPr>
                <w:rFonts w:ascii="Times New Roman" w:hAnsi="Times New Roman"/>
                <w:b w:val="0"/>
                <w:sz w:val="24"/>
              </w:rPr>
              <w:t>Ингибитори редуктаза [8, 88-б.]</w:t>
            </w:r>
          </w:p>
        </w:tc>
      </w:tr>
      <w:tr>
        <w:tc>
          <w:tcPr>
            <w:tcW w:type="dxa" w:w="2948"/>
          </w:tcPr>
          <w:p>
            <w:pPr>
              <w:spacing w:line="240" w:lineRule="auto" w:after="0" w:before="0"/>
              <w:ind w:firstLine="0"/>
              <w:jc w:val="left"/>
            </w:pPr>
            <w:r>
              <w:rPr>
                <w:rFonts w:ascii="Times New Roman" w:hAnsi="Times New Roman"/>
                <w:b w:val="0"/>
                <w:sz w:val="24"/>
              </w:rPr>
              <w:t>PCSK9</w:t>
            </w:r>
          </w:p>
        </w:tc>
        <w:tc>
          <w:tcPr>
            <w:tcW w:type="dxa" w:w="6123"/>
          </w:tcPr>
          <w:p>
            <w:pPr>
              <w:spacing w:line="240" w:lineRule="auto" w:after="0" w:before="0"/>
              <w:ind w:firstLine="0"/>
              <w:jc w:val="left"/>
            </w:pPr>
            <w:r>
              <w:rPr>
                <w:rFonts w:ascii="Times New Roman" w:hAnsi="Times New Roman"/>
                <w:b w:val="0"/>
                <w:sz w:val="24"/>
              </w:rPr>
              <w:t>Ферменти таҷзияи ресептор [8, 94-б.]</w:t>
            </w:r>
          </w:p>
        </w:tc>
      </w:tr>
      <w:tr>
        <w:tc>
          <w:tcPr>
            <w:tcW w:type="dxa" w:w="2948"/>
          </w:tcPr>
          <w:p>
            <w:pPr>
              <w:spacing w:line="240" w:lineRule="auto" w:after="0" w:before="0"/>
              <w:ind w:firstLine="0"/>
              <w:jc w:val="left"/>
            </w:pPr>
            <w:r>
              <w:rPr>
                <w:rFonts w:ascii="Times New Roman" w:hAnsi="Times New Roman"/>
                <w:b w:val="0"/>
                <w:sz w:val="24"/>
              </w:rPr>
              <w:t>NPC1L1</w:t>
            </w:r>
          </w:p>
        </w:tc>
        <w:tc>
          <w:tcPr>
            <w:tcW w:type="dxa" w:w="6123"/>
          </w:tcPr>
          <w:p>
            <w:pPr>
              <w:spacing w:line="240" w:lineRule="auto" w:after="0" w:before="0"/>
              <w:ind w:firstLine="0"/>
              <w:jc w:val="left"/>
            </w:pPr>
            <w:r>
              <w:rPr>
                <w:rFonts w:ascii="Times New Roman" w:hAnsi="Times New Roman"/>
                <w:b w:val="0"/>
                <w:sz w:val="24"/>
              </w:rPr>
              <w:t>Нақлиётчии рӯдаи холестерин [5, 228-б.]</w:t>
            </w:r>
          </w:p>
        </w:tc>
      </w:tr>
      <w:tr>
        <w:tc>
          <w:tcPr>
            <w:tcW w:type="dxa" w:w="2948"/>
          </w:tcPr>
          <w:p>
            <w:pPr>
              <w:spacing w:line="240" w:lineRule="auto" w:after="0" w:before="0"/>
              <w:ind w:firstLine="0"/>
              <w:jc w:val="left"/>
            </w:pPr>
            <w:r>
              <w:rPr>
                <w:rFonts w:ascii="Times New Roman" w:hAnsi="Times New Roman"/>
                <w:b w:val="0"/>
                <w:sz w:val="24"/>
              </w:rPr>
              <w:t>Фитоҳолестерин</w:t>
            </w:r>
          </w:p>
        </w:tc>
        <w:tc>
          <w:tcPr>
            <w:tcW w:type="dxa" w:w="6123"/>
          </w:tcPr>
          <w:p>
            <w:pPr>
              <w:spacing w:line="240" w:lineRule="auto" w:after="0" w:before="0"/>
              <w:ind w:firstLine="0"/>
              <w:jc w:val="left"/>
            </w:pPr>
            <w:r>
              <w:rPr>
                <w:rFonts w:ascii="Times New Roman" w:hAnsi="Times New Roman"/>
                <w:b w:val="0"/>
                <w:sz w:val="24"/>
              </w:rPr>
              <w:t>Стероли растаниҳо [23, 244-б.]</w:t>
            </w:r>
          </w:p>
        </w:tc>
      </w:tr>
      <w:tr>
        <w:tc>
          <w:tcPr>
            <w:tcW w:type="dxa" w:w="2948"/>
          </w:tcPr>
          <w:p>
            <w:pPr>
              <w:spacing w:line="240" w:lineRule="auto" w:after="0" w:before="0"/>
              <w:ind w:firstLine="0"/>
              <w:jc w:val="left"/>
            </w:pPr>
            <w:r>
              <w:rPr>
                <w:rFonts w:ascii="Times New Roman" w:hAnsi="Times New Roman"/>
                <w:b w:val="0"/>
                <w:sz w:val="24"/>
              </w:rPr>
              <w:t>Кислотаҳои ҷигарӣ</w:t>
            </w:r>
          </w:p>
        </w:tc>
        <w:tc>
          <w:tcPr>
            <w:tcW w:type="dxa" w:w="6123"/>
          </w:tcPr>
          <w:p>
            <w:pPr>
              <w:spacing w:line="240" w:lineRule="auto" w:after="0" w:before="0"/>
              <w:ind w:firstLine="0"/>
              <w:jc w:val="left"/>
            </w:pPr>
            <w:r>
              <w:rPr>
                <w:rFonts w:ascii="Times New Roman" w:hAnsi="Times New Roman"/>
                <w:b w:val="0"/>
                <w:sz w:val="24"/>
              </w:rPr>
              <w:t>Сарони холестерин [3, 248-б.]</w:t>
            </w:r>
          </w:p>
        </w:tc>
      </w:tr>
      <w:tr>
        <w:tc>
          <w:tcPr>
            <w:tcW w:type="dxa" w:w="2948"/>
          </w:tcPr>
          <w:p>
            <w:pPr>
              <w:spacing w:line="240" w:lineRule="auto" w:after="0" w:before="0"/>
              <w:ind w:firstLine="0"/>
              <w:jc w:val="left"/>
            </w:pPr>
            <w:r>
              <w:rPr>
                <w:rFonts w:ascii="Times New Roman" w:hAnsi="Times New Roman"/>
                <w:b w:val="0"/>
                <w:sz w:val="24"/>
              </w:rPr>
              <w:t>Ҳалқаи энтерогепатӣ</w:t>
            </w:r>
          </w:p>
        </w:tc>
        <w:tc>
          <w:tcPr>
            <w:tcW w:type="dxa" w:w="6123"/>
          </w:tcPr>
          <w:p>
            <w:pPr>
              <w:spacing w:line="240" w:lineRule="auto" w:after="0" w:before="0"/>
              <w:ind w:firstLine="0"/>
              <w:jc w:val="left"/>
            </w:pPr>
            <w:r>
              <w:rPr>
                <w:rFonts w:ascii="Times New Roman" w:hAnsi="Times New Roman"/>
                <w:b w:val="0"/>
                <w:sz w:val="24"/>
              </w:rPr>
              <w:t>Гардиши кислотаҳо [3, 250-б.]</w:t>
            </w:r>
          </w:p>
        </w:tc>
      </w:tr>
      <w:tr>
        <w:tc>
          <w:tcPr>
            <w:tcW w:type="dxa" w:w="2948"/>
          </w:tcPr>
          <w:p>
            <w:pPr>
              <w:spacing w:line="240" w:lineRule="auto" w:after="0" w:before="0"/>
              <w:ind w:firstLine="0"/>
              <w:jc w:val="left"/>
            </w:pPr>
            <w:r>
              <w:rPr>
                <w:rFonts w:ascii="Times New Roman" w:hAnsi="Times New Roman"/>
                <w:b w:val="0"/>
                <w:sz w:val="24"/>
              </w:rPr>
              <w:t>Усули CHOD-PAP</w:t>
            </w:r>
          </w:p>
        </w:tc>
        <w:tc>
          <w:tcPr>
            <w:tcW w:type="dxa" w:w="6123"/>
          </w:tcPr>
          <w:p>
            <w:pPr>
              <w:spacing w:line="240" w:lineRule="auto" w:after="0" w:before="0"/>
              <w:ind w:firstLine="0"/>
              <w:jc w:val="left"/>
            </w:pPr>
            <w:r>
              <w:rPr>
                <w:rFonts w:ascii="Times New Roman" w:hAnsi="Times New Roman"/>
                <w:b w:val="0"/>
                <w:sz w:val="24"/>
              </w:rPr>
              <w:t>Усули энзимии TC [11, 266-б.]</w:t>
            </w:r>
          </w:p>
        </w:tc>
      </w:tr>
      <w:tr>
        <w:tc>
          <w:tcPr>
            <w:tcW w:type="dxa" w:w="2948"/>
          </w:tcPr>
          <w:p>
            <w:pPr>
              <w:spacing w:line="240" w:lineRule="auto" w:after="0" w:before="0"/>
              <w:ind w:firstLine="0"/>
              <w:jc w:val="left"/>
            </w:pPr>
            <w:r>
              <w:rPr>
                <w:rFonts w:ascii="Times New Roman" w:hAnsi="Times New Roman"/>
                <w:b w:val="0"/>
                <w:sz w:val="24"/>
              </w:rPr>
              <w:t>Атеросклероз</w:t>
            </w:r>
          </w:p>
        </w:tc>
        <w:tc>
          <w:tcPr>
            <w:tcW w:type="dxa" w:w="6123"/>
          </w:tcPr>
          <w:p>
            <w:pPr>
              <w:spacing w:line="240" w:lineRule="auto" w:after="0" w:before="0"/>
              <w:ind w:firstLine="0"/>
              <w:jc w:val="left"/>
            </w:pPr>
            <w:r>
              <w:rPr>
                <w:rFonts w:ascii="Times New Roman" w:hAnsi="Times New Roman"/>
                <w:b w:val="0"/>
                <w:sz w:val="24"/>
              </w:rPr>
              <w:t>Плади артерия [9, 212-б.]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Луғати замима истилоҳҳои асосии корро ҷамъ мекунад. Ҳар истилоҳ бо маънои кӯтоҳ дода шудааст [11, 272-б.]. Маводи кор дар дарсҳои амалӣ истифода мешавад [13, 118-б.]. Ин маводи ёдгирӣ аст [12, 216-б.].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МЕЪОРҲОИ ЛИПИДӢ ВА ДОРУҲО</w:t>
      </w:r>
    </w:p>
    <w:p>
      <w:pPr>
        <w:spacing w:line="240" w:lineRule="auto" w:after="0"/>
        <w:ind w:firstLine="0"/>
        <w:jc w:val="center"/>
      </w:pPr>
      <w:r>
        <w:rPr>
          <w:rFonts w:ascii="Times New Roman" w:hAnsi="Times New Roman"/>
          <w:b/>
          <w:i w:val="0"/>
          <w:sz w:val="24"/>
        </w:rPr>
        <w:t>Ҷадвали Б.1 — Меъорҳо ва таъсири доруҳо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Арзиш</w:t>
            </w:r>
          </w:p>
        </w:tc>
        <w:tc>
          <w:tcPr>
            <w:tcW w:type="dxa" w:w="4195"/>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Холестерини умумӣ</w:t>
            </w:r>
          </w:p>
        </w:tc>
        <w:tc>
          <w:tcPr>
            <w:tcW w:type="dxa" w:w="2041"/>
          </w:tcPr>
          <w:p>
            <w:pPr>
              <w:spacing w:line="240" w:lineRule="auto" w:after="0" w:before="0"/>
              <w:ind w:firstLine="0"/>
              <w:jc w:val="left"/>
            </w:pPr>
            <w:r>
              <w:rPr>
                <w:rFonts w:ascii="Times New Roman" w:hAnsi="Times New Roman"/>
                <w:b w:val="0"/>
                <w:sz w:val="24"/>
              </w:rPr>
              <w:t>&lt; 5,0 ммол/л [9, 216-б.]</w:t>
            </w:r>
          </w:p>
        </w:tc>
        <w:tc>
          <w:tcPr>
            <w:tcW w:type="dxa" w:w="4195"/>
          </w:tcPr>
          <w:p>
            <w:pPr>
              <w:spacing w:line="240" w:lineRule="auto" w:after="0" w:before="0"/>
              <w:ind w:firstLine="0"/>
              <w:jc w:val="left"/>
            </w:pPr>
            <w:r>
              <w:rPr>
                <w:rFonts w:ascii="Times New Roman" w:hAnsi="Times New Roman"/>
                <w:b w:val="0"/>
                <w:sz w:val="24"/>
              </w:rPr>
              <w:t>Тавсияи умумӣ</w:t>
            </w:r>
          </w:p>
        </w:tc>
      </w:tr>
      <w:tr>
        <w:tc>
          <w:tcPr>
            <w:tcW w:type="dxa" w:w="2835"/>
          </w:tcPr>
          <w:p>
            <w:pPr>
              <w:spacing w:line="240" w:lineRule="auto" w:after="0" w:before="0"/>
              <w:ind w:firstLine="0"/>
              <w:jc w:val="left"/>
            </w:pPr>
            <w:r>
              <w:rPr>
                <w:rFonts w:ascii="Times New Roman" w:hAnsi="Times New Roman"/>
                <w:b w:val="0"/>
                <w:sz w:val="24"/>
              </w:rPr>
              <w:t>LDL</w:t>
            </w:r>
          </w:p>
        </w:tc>
        <w:tc>
          <w:tcPr>
            <w:tcW w:type="dxa" w:w="2041"/>
          </w:tcPr>
          <w:p>
            <w:pPr>
              <w:spacing w:line="240" w:lineRule="auto" w:after="0" w:before="0"/>
              <w:ind w:firstLine="0"/>
              <w:jc w:val="left"/>
            </w:pPr>
            <w:r>
              <w:rPr>
                <w:rFonts w:ascii="Times New Roman" w:hAnsi="Times New Roman"/>
                <w:b w:val="0"/>
                <w:sz w:val="24"/>
              </w:rPr>
              <w:t>&lt; 3,0 ммол/л [9, 220-б.]</w:t>
            </w:r>
          </w:p>
        </w:tc>
        <w:tc>
          <w:tcPr>
            <w:tcW w:type="dxa" w:w="4195"/>
          </w:tcPr>
          <w:p>
            <w:pPr>
              <w:spacing w:line="240" w:lineRule="auto" w:after="0" w:before="0"/>
              <w:ind w:firstLine="0"/>
              <w:jc w:val="left"/>
            </w:pPr>
            <w:r>
              <w:rPr>
                <w:rFonts w:ascii="Times New Roman" w:hAnsi="Times New Roman"/>
                <w:b w:val="0"/>
                <w:sz w:val="24"/>
              </w:rPr>
              <w:t>Ҳадафи асосӣ</w:t>
            </w:r>
          </w:p>
        </w:tc>
      </w:tr>
      <w:tr>
        <w:tc>
          <w:tcPr>
            <w:tcW w:type="dxa" w:w="2835"/>
          </w:tcPr>
          <w:p>
            <w:pPr>
              <w:spacing w:line="240" w:lineRule="auto" w:after="0" w:before="0"/>
              <w:ind w:firstLine="0"/>
              <w:jc w:val="left"/>
            </w:pPr>
            <w:r>
              <w:rPr>
                <w:rFonts w:ascii="Times New Roman" w:hAnsi="Times New Roman"/>
                <w:b w:val="0"/>
                <w:sz w:val="24"/>
              </w:rPr>
              <w:t>Синтези дохилӣ</w:t>
            </w:r>
          </w:p>
        </w:tc>
        <w:tc>
          <w:tcPr>
            <w:tcW w:type="dxa" w:w="2041"/>
          </w:tcPr>
          <w:p>
            <w:pPr>
              <w:spacing w:line="240" w:lineRule="auto" w:after="0" w:before="0"/>
              <w:ind w:firstLine="0"/>
              <w:jc w:val="left"/>
            </w:pPr>
            <w:r>
              <w:rPr>
                <w:rFonts w:ascii="Times New Roman" w:hAnsi="Times New Roman"/>
                <w:b w:val="0"/>
                <w:sz w:val="24"/>
              </w:rPr>
              <w:t>≈ 1000 мг/рӯз [4, 4-б.]</w:t>
            </w:r>
          </w:p>
        </w:tc>
        <w:tc>
          <w:tcPr>
            <w:tcW w:type="dxa" w:w="4195"/>
          </w:tcPr>
          <w:p>
            <w:pPr>
              <w:spacing w:line="240" w:lineRule="auto" w:after="0" w:before="0"/>
              <w:ind w:firstLine="0"/>
              <w:jc w:val="left"/>
            </w:pPr>
            <w:r>
              <w:rPr>
                <w:rFonts w:ascii="Times New Roman" w:hAnsi="Times New Roman"/>
                <w:b w:val="0"/>
                <w:sz w:val="24"/>
              </w:rPr>
              <w:t>Ҷигар ва рӯда</w:t>
            </w:r>
          </w:p>
        </w:tc>
      </w:tr>
      <w:tr>
        <w:tc>
          <w:tcPr>
            <w:tcW w:type="dxa" w:w="2835"/>
          </w:tcPr>
          <w:p>
            <w:pPr>
              <w:spacing w:line="240" w:lineRule="auto" w:after="0" w:before="0"/>
              <w:ind w:firstLine="0"/>
              <w:jc w:val="left"/>
            </w:pPr>
            <w:r>
              <w:rPr>
                <w:rFonts w:ascii="Times New Roman" w:hAnsi="Times New Roman"/>
                <w:b w:val="0"/>
                <w:sz w:val="24"/>
              </w:rPr>
              <w:t>Ғизо</w:t>
            </w:r>
          </w:p>
        </w:tc>
        <w:tc>
          <w:tcPr>
            <w:tcW w:type="dxa" w:w="2041"/>
          </w:tcPr>
          <w:p>
            <w:pPr>
              <w:spacing w:line="240" w:lineRule="auto" w:after="0" w:before="0"/>
              <w:ind w:firstLine="0"/>
              <w:jc w:val="left"/>
            </w:pPr>
            <w:r>
              <w:rPr>
                <w:rFonts w:ascii="Times New Roman" w:hAnsi="Times New Roman"/>
                <w:b w:val="0"/>
                <w:sz w:val="24"/>
              </w:rPr>
              <w:t>≈ 300 мг/рӯз [5, 228-б.]</w:t>
            </w:r>
          </w:p>
        </w:tc>
        <w:tc>
          <w:tcPr>
            <w:tcW w:type="dxa" w:w="4195"/>
          </w:tcPr>
          <w:p>
            <w:pPr>
              <w:spacing w:line="240" w:lineRule="auto" w:after="0" w:before="0"/>
              <w:ind w:firstLine="0"/>
              <w:jc w:val="left"/>
            </w:pPr>
            <w:r>
              <w:rPr>
                <w:rFonts w:ascii="Times New Roman" w:hAnsi="Times New Roman"/>
                <w:b w:val="0"/>
                <w:sz w:val="24"/>
              </w:rPr>
              <w:t>Ҷуброн 50 фоиз</w:t>
            </w:r>
          </w:p>
        </w:tc>
      </w:tr>
      <w:tr>
        <w:tc>
          <w:tcPr>
            <w:tcW w:type="dxa" w:w="2835"/>
          </w:tcPr>
          <w:p>
            <w:pPr>
              <w:spacing w:line="240" w:lineRule="auto" w:after="0" w:before="0"/>
              <w:ind w:firstLine="0"/>
              <w:jc w:val="left"/>
            </w:pPr>
            <w:r>
              <w:rPr>
                <w:rFonts w:ascii="Times New Roman" w:hAnsi="Times New Roman"/>
                <w:b w:val="0"/>
                <w:sz w:val="24"/>
              </w:rPr>
              <w:t>Кислотаҳои ҷигарӣ</w:t>
            </w:r>
          </w:p>
        </w:tc>
        <w:tc>
          <w:tcPr>
            <w:tcW w:type="dxa" w:w="2041"/>
          </w:tcPr>
          <w:p>
            <w:pPr>
              <w:spacing w:line="240" w:lineRule="auto" w:after="0" w:before="0"/>
              <w:ind w:firstLine="0"/>
              <w:jc w:val="left"/>
            </w:pPr>
            <w:r>
              <w:rPr>
                <w:rFonts w:ascii="Times New Roman" w:hAnsi="Times New Roman"/>
                <w:b w:val="0"/>
                <w:sz w:val="24"/>
              </w:rPr>
              <w:t>≈ 500 мг/рӯз [3, 248-б.]</w:t>
            </w:r>
          </w:p>
        </w:tc>
        <w:tc>
          <w:tcPr>
            <w:tcW w:type="dxa" w:w="4195"/>
          </w:tcPr>
          <w:p>
            <w:pPr>
              <w:spacing w:line="240" w:lineRule="auto" w:after="0" w:before="0"/>
              <w:ind w:firstLine="0"/>
              <w:jc w:val="left"/>
            </w:pPr>
            <w:r>
              <w:rPr>
                <w:rFonts w:ascii="Times New Roman" w:hAnsi="Times New Roman"/>
                <w:b w:val="0"/>
                <w:sz w:val="24"/>
              </w:rPr>
              <w:t>Ҳазфи асосӣ</w:t>
            </w:r>
          </w:p>
        </w:tc>
      </w:tr>
      <w:tr>
        <w:tc>
          <w:tcPr>
            <w:tcW w:type="dxa" w:w="2835"/>
          </w:tcPr>
          <w:p>
            <w:pPr>
              <w:spacing w:line="240" w:lineRule="auto" w:after="0" w:before="0"/>
              <w:ind w:firstLine="0"/>
              <w:jc w:val="left"/>
            </w:pPr>
            <w:r>
              <w:rPr>
                <w:rFonts w:ascii="Times New Roman" w:hAnsi="Times New Roman"/>
                <w:b w:val="0"/>
                <w:sz w:val="24"/>
              </w:rPr>
              <w:t>Ҳавзаи кислотаҳо</w:t>
            </w:r>
          </w:p>
        </w:tc>
        <w:tc>
          <w:tcPr>
            <w:tcW w:type="dxa" w:w="2041"/>
          </w:tcPr>
          <w:p>
            <w:pPr>
              <w:spacing w:line="240" w:lineRule="auto" w:after="0" w:before="0"/>
              <w:ind w:firstLine="0"/>
              <w:jc w:val="left"/>
            </w:pPr>
            <w:r>
              <w:rPr>
                <w:rFonts w:ascii="Times New Roman" w:hAnsi="Times New Roman"/>
                <w:b w:val="0"/>
                <w:sz w:val="24"/>
              </w:rPr>
              <w:t>3–5 г [3, 250-б.]</w:t>
            </w:r>
          </w:p>
        </w:tc>
        <w:tc>
          <w:tcPr>
            <w:tcW w:type="dxa" w:w="4195"/>
          </w:tcPr>
          <w:p>
            <w:pPr>
              <w:spacing w:line="240" w:lineRule="auto" w:after="0" w:before="0"/>
              <w:ind w:firstLine="0"/>
              <w:jc w:val="left"/>
            </w:pPr>
            <w:r>
              <w:rPr>
                <w:rFonts w:ascii="Times New Roman" w:hAnsi="Times New Roman"/>
                <w:b w:val="0"/>
                <w:sz w:val="24"/>
              </w:rPr>
              <w:t>6–10 гардиш рӯзона</w:t>
            </w:r>
          </w:p>
        </w:tc>
      </w:tr>
      <w:tr>
        <w:tc>
          <w:tcPr>
            <w:tcW w:type="dxa" w:w="2835"/>
          </w:tcPr>
          <w:p>
            <w:pPr>
              <w:spacing w:line="240" w:lineRule="auto" w:after="0" w:before="0"/>
              <w:ind w:firstLine="0"/>
              <w:jc w:val="left"/>
            </w:pPr>
            <w:r>
              <w:rPr>
                <w:rFonts w:ascii="Times New Roman" w:hAnsi="Times New Roman"/>
                <w:b w:val="0"/>
                <w:sz w:val="24"/>
              </w:rPr>
              <w:t>Статинҳо (LDL)</w:t>
            </w:r>
          </w:p>
        </w:tc>
        <w:tc>
          <w:tcPr>
            <w:tcW w:type="dxa" w:w="2041"/>
          </w:tcPr>
          <w:p>
            <w:pPr>
              <w:spacing w:line="240" w:lineRule="auto" w:after="0" w:before="0"/>
              <w:ind w:firstLine="0"/>
              <w:jc w:val="left"/>
            </w:pPr>
            <w:r>
              <w:rPr>
                <w:rFonts w:ascii="Times New Roman" w:hAnsi="Times New Roman"/>
                <w:b w:val="0"/>
                <w:sz w:val="24"/>
              </w:rPr>
              <w:t>30–60 фоиз паст [8, 90-б.]</w:t>
            </w:r>
          </w:p>
        </w:tc>
        <w:tc>
          <w:tcPr>
            <w:tcW w:type="dxa" w:w="4195"/>
          </w:tcPr>
          <w:p>
            <w:pPr>
              <w:spacing w:line="240" w:lineRule="auto" w:after="0" w:before="0"/>
              <w:ind w:firstLine="0"/>
              <w:jc w:val="left"/>
            </w:pPr>
            <w:r>
              <w:rPr>
                <w:rFonts w:ascii="Times New Roman" w:hAnsi="Times New Roman"/>
                <w:b w:val="0"/>
                <w:sz w:val="24"/>
              </w:rPr>
              <w:t>Ба доза вобаста</w:t>
            </w:r>
          </w:p>
        </w:tc>
      </w:tr>
      <w:tr>
        <w:tc>
          <w:tcPr>
            <w:tcW w:type="dxa" w:w="2835"/>
          </w:tcPr>
          <w:p>
            <w:pPr>
              <w:spacing w:line="240" w:lineRule="auto" w:after="0" w:before="0"/>
              <w:ind w:firstLine="0"/>
              <w:jc w:val="left"/>
            </w:pPr>
            <w:r>
              <w:rPr>
                <w:rFonts w:ascii="Times New Roman" w:hAnsi="Times New Roman"/>
                <w:b w:val="0"/>
                <w:sz w:val="24"/>
              </w:rPr>
              <w:t>Эзетимиб</w:t>
            </w:r>
          </w:p>
        </w:tc>
        <w:tc>
          <w:tcPr>
            <w:tcW w:type="dxa" w:w="2041"/>
          </w:tcPr>
          <w:p>
            <w:pPr>
              <w:spacing w:line="240" w:lineRule="auto" w:after="0" w:before="0"/>
              <w:ind w:firstLine="0"/>
              <w:jc w:val="left"/>
            </w:pPr>
            <w:r>
              <w:rPr>
                <w:rFonts w:ascii="Times New Roman" w:hAnsi="Times New Roman"/>
                <w:b w:val="0"/>
                <w:sz w:val="24"/>
              </w:rPr>
              <w:t>≈ 20 фоиз [5, 232-б.]</w:t>
            </w:r>
          </w:p>
        </w:tc>
        <w:tc>
          <w:tcPr>
            <w:tcW w:type="dxa" w:w="4195"/>
          </w:tcPr>
          <w:p>
            <w:pPr>
              <w:spacing w:line="240" w:lineRule="auto" w:after="0" w:before="0"/>
              <w:ind w:firstLine="0"/>
              <w:jc w:val="left"/>
            </w:pPr>
            <w:r>
              <w:rPr>
                <w:rFonts w:ascii="Times New Roman" w:hAnsi="Times New Roman"/>
                <w:b w:val="0"/>
                <w:sz w:val="24"/>
              </w:rPr>
              <w:t>Манъи ҷуброн</w:t>
            </w:r>
          </w:p>
        </w:tc>
      </w:tr>
      <w:tr>
        <w:tc>
          <w:tcPr>
            <w:tcW w:type="dxa" w:w="2835"/>
          </w:tcPr>
          <w:p>
            <w:pPr>
              <w:spacing w:line="240" w:lineRule="auto" w:after="0" w:before="0"/>
              <w:ind w:firstLine="0"/>
              <w:jc w:val="left"/>
            </w:pPr>
            <w:r>
              <w:rPr>
                <w:rFonts w:ascii="Times New Roman" w:hAnsi="Times New Roman"/>
                <w:b w:val="0"/>
                <w:sz w:val="24"/>
              </w:rPr>
              <w:t>Фитоҳолестеринҳо</w:t>
            </w:r>
          </w:p>
        </w:tc>
        <w:tc>
          <w:tcPr>
            <w:tcW w:type="dxa" w:w="2041"/>
          </w:tcPr>
          <w:p>
            <w:pPr>
              <w:spacing w:line="240" w:lineRule="auto" w:after="0" w:before="0"/>
              <w:ind w:firstLine="0"/>
              <w:jc w:val="left"/>
            </w:pPr>
            <w:r>
              <w:rPr>
                <w:rFonts w:ascii="Times New Roman" w:hAnsi="Times New Roman"/>
                <w:b w:val="0"/>
                <w:sz w:val="24"/>
              </w:rPr>
              <w:t>≈ 10 фоиз [23, 246-б.]</w:t>
            </w:r>
          </w:p>
        </w:tc>
        <w:tc>
          <w:tcPr>
            <w:tcW w:type="dxa" w:w="4195"/>
          </w:tcPr>
          <w:p>
            <w:pPr>
              <w:spacing w:line="240" w:lineRule="auto" w:after="0" w:before="0"/>
              <w:ind w:firstLine="0"/>
              <w:jc w:val="left"/>
            </w:pPr>
            <w:r>
              <w:rPr>
                <w:rFonts w:ascii="Times New Roman" w:hAnsi="Times New Roman"/>
                <w:b w:val="0"/>
                <w:sz w:val="24"/>
              </w:rPr>
              <w:t>2 г дар рӯз</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Ҷадвали замима меъорҳо ва таъсири доруҳоро ҷамъ мекунад. Он барои гузориш ва дарс муфид аст [11, 264-б.]. Маводи кор ин ҷадвалро клиникӣ мекунад [9, 216-б.]. Ин маводи клиникии кор аст [12, 218-б.]. Ин ҷамъбасти замима мебошад.</w:t>
      </w:r>
    </w:p>
    <w:sectPr w:rsidR="00FC693F" w:rsidRPr="0006063C" w:rsidSect="00034616">
      <w:footerReference w:type="default" r:id="rId12"/>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