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«ҶИГАР: ВАЗИФАҲОИ МУБОДИЛАВӢ, ТАЛХА ВА САФРО»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ВАЗИФАҲОИ МУБОДИЛАВИИ ҶИГАР</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Сохтори ҷигар ва ҳепатоситҳо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Мубодилаи карбогидратҳо ва захираи гликоген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Мубодилаи сафедаҳо ва сикли мочевина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Мубодилаи чарбҳо ва липопротеинҳо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Билирубин: ҳосилшавӣ ва ихроҷ</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Сафро ва талха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1.7. Детоксикатсия, доруҳо ва бемориҳои ҷигар</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1.8. Ҳепатоситҳо ҳамчун заводи кимиёвӣ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ҲИСОБИ САФРО, БИЛИРУБИН ВА НИШОНДИҲАНДАҲОИ СИНТЕЗ</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Ҳаҷми сафро ва суръати секретсия</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Ҳисоби билирубин ва таносуби он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Ҳисоби синтези албумин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нитроген ва мочевина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Ҳисоби захираи гликоген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Санҷиши ҳисобҳо ва муқоиса бо адабиёт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Ҳисоб дар кӯдакон ва пиронсолон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Мисолҳои таркибии ҳисоб</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2.9. Ҳисоби таъсири доруҳо ба ҷигар</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«Ҷигар-Баҳо» ВА ТАВСИЯҲО БАРОИ АМАЛ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«Ҷигар-Баҳо» ва сохтори он</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Протоколи арзёбии вазифаи ҷигар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3.9. Нақшаи омӯзиши кормандон</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Ҷигар калонтарин ғадуди бадан ва маркази мубодилаи моддаҳост. Вазни он дар калонсол 1,2 то 1,5 килограмм аст. Ҳамин узв зиёда аз 500 вазифаро иҷро мекунад. Ҳамин тарз он узви калидии ҳаётӣ ҳисобида мешавад [1, 350-б.].</w:t>
      </w:r>
    </w:p>
    <w:p>
      <w:pPr>
        <w:spacing w:line="360" w:lineRule="auto" w:after="0"/>
        <w:ind w:firstLine="709"/>
        <w:jc w:val="both"/>
      </w:pPr>
      <w:r>
        <w:rPr>
          <w:rFonts w:ascii="Times New Roman" w:hAnsi="Times New Roman"/>
          <w:b w:val="0"/>
          <w:i w:val="0"/>
          <w:sz w:val="28"/>
        </w:rPr>
        <w:t>Ҷигар аз ду манбаи хун ғизо мегирад. 75 % аз варадҳои бодомӣ меояд. 25 % аз шараёни ҷигарӣ мерасад. Ҳамин тарз оксиген ва моддаҳои ғизоӣ якҷоя таъмин мешаванд [2, 930-б.].</w:t>
      </w:r>
    </w:p>
    <w:p>
      <w:pPr>
        <w:spacing w:line="360" w:lineRule="auto" w:after="0"/>
        <w:ind w:firstLine="709"/>
        <w:jc w:val="both"/>
      </w:pPr>
      <w:r>
        <w:rPr>
          <w:rFonts w:ascii="Times New Roman" w:hAnsi="Times New Roman"/>
          <w:b w:val="0"/>
          <w:i w:val="0"/>
          <w:sz w:val="28"/>
        </w:rPr>
        <w:t>Ҳуҷайраҳои асосии он ҳепатоситҳо ном доранд. Ҳар ҷигар тақрибан 300 миллиард ҳепатосит дорад. Ҳамин ҳуҷайраҳо аксари равандҳои мубодиларо иҷро мекунанд. Ҳамин тарз кори узв дар сатҳи ҳуҷайра мегузарад [3, 480-б.].</w:t>
      </w:r>
    </w:p>
    <w:p>
      <w:pPr>
        <w:spacing w:line="360" w:lineRule="auto" w:after="0"/>
        <w:ind w:firstLine="709"/>
        <w:jc w:val="both"/>
      </w:pPr>
      <w:r>
        <w:rPr>
          <w:rFonts w:ascii="Times New Roman" w:hAnsi="Times New Roman"/>
          <w:b w:val="0"/>
          <w:i w:val="0"/>
          <w:sz w:val="28"/>
        </w:rPr>
        <w:t>Ҷигар ҳар рӯз 0,5 то 1 литр сафро месозад. Сафро дар талха ҷамъ ва ғилзат мешавад. Ҳамин тарз он ба ҳозимаи чарб кӯмак мекунад. Ҳамин нуқта дар боби якум пурра баррасӣ мешавад [4, 800-б.].</w:t>
      </w:r>
    </w:p>
    <w:p>
      <w:pPr>
        <w:spacing w:line="360" w:lineRule="auto" w:after="0"/>
        <w:ind w:firstLine="709"/>
        <w:jc w:val="both"/>
      </w:pPr>
      <w:r>
        <w:rPr>
          <w:rFonts w:ascii="Times New Roman" w:hAnsi="Times New Roman"/>
          <w:b w:val="0"/>
          <w:i w:val="0"/>
          <w:sz w:val="28"/>
        </w:rPr>
        <w:t>Билирубин маҳсули таҷзияи гемоглобин аст. Ҷигар онро мегирад, коркард ва ихроҷ мекунад. Ҳамин тарз миқдори он дар хун муътадил мемонад. Ҳамин нуқта дар ташхиси зардӣ асосӣ аст [5, 1-б.].</w:t>
      </w:r>
    </w:p>
    <w:p>
      <w:pPr>
        <w:spacing w:line="360" w:lineRule="auto" w:after="0"/>
        <w:ind w:firstLine="709"/>
        <w:jc w:val="both"/>
      </w:pPr>
      <w:r>
        <w:rPr>
          <w:rFonts w:ascii="Times New Roman" w:hAnsi="Times New Roman"/>
          <w:b w:val="0"/>
          <w:i w:val="0"/>
          <w:sz w:val="28"/>
        </w:rPr>
        <w:t>Дар Тоҷикистон бемориҳои ҷигар аз масъалаҳои муҳими тиббӣ ҳастанд. Гепатитҳои вирусӣ ва чарбӣ зиёд дида мешаванд. Ҳамин тарз арзёбии дастраси вазифаи ҷигар аҳамияти амалӣ дорад. Ҳамин нуқта дар боби сеюм бо рақам нишон дода мешавад [6, 1-б.].</w:t>
      </w:r>
    </w:p>
    <w:p>
      <w:pPr>
        <w:spacing w:line="360" w:lineRule="auto" w:after="0"/>
        <w:ind w:firstLine="709"/>
        <w:jc w:val="both"/>
      </w:pPr>
      <w:r>
        <w:rPr>
          <w:rFonts w:ascii="Times New Roman" w:hAnsi="Times New Roman"/>
          <w:b w:val="0"/>
          <w:i w:val="0"/>
          <w:sz w:val="28"/>
        </w:rPr>
        <w:t>Ҳадафи кор таҳлили вазифаҳои мубодилавӣ ва сохтани модели ҳисобӣ мебошад. Барои расидан ба ҳадаф чор вазифа гузошта шуд. Аввал сохтор ва вазифаҳо тавсиф мешаванд. Баъд сафро ва билирубин баррасӣ мегарданд. Сипас ҳисобҳои ададӣ гузаронида мешаванд. Дар охир модел барои амал пешниҳод мешавад [1, 352-б.].</w:t>
      </w:r>
    </w:p>
    <w:p>
      <w:pPr>
        <w:spacing w:line="360" w:lineRule="auto" w:after="0"/>
        <w:ind w:firstLine="709"/>
        <w:jc w:val="both"/>
      </w:pPr>
      <w:r>
        <w:rPr>
          <w:rFonts w:ascii="Times New Roman" w:hAnsi="Times New Roman"/>
          <w:b w:val="0"/>
          <w:i w:val="0"/>
          <w:sz w:val="28"/>
        </w:rPr>
        <w:t>Объекти кор равандҳои мубодилавӣ дар ҷигар мебошад. Предмети кор ҳаҷми сафро, сатҳи билирубин ва нишондиҳандаҳои синтез аст. Дар кор маълумоти солҳои 2019–2026 истифода шудааст. Ҳамин тарз натиҷаҳо бо маълумоти муосир муқоиса мешаванд [7, 1-б.].</w:t>
      </w:r>
    </w:p>
    <w:p>
      <w:pPr>
        <w:spacing w:line="360" w:lineRule="auto" w:after="0"/>
        <w:ind w:firstLine="709"/>
        <w:jc w:val="both"/>
      </w:pPr>
      <w:r>
        <w:rPr>
          <w:rFonts w:ascii="Times New Roman" w:hAnsi="Times New Roman"/>
          <w:b w:val="0"/>
          <w:i w:val="0"/>
          <w:sz w:val="28"/>
        </w:rPr>
        <w:t>Дар кор се усул истифода шуданд. Усули якум таҳлили адабиёт буд. Усули дуюм ҳисоби математикӣ мебошад. Усули сеюм муқоиса бо маълумоти амалӣ аст. Ҳамин тарз се усул якдигарро тасдиқ мекунанд [7, 2-б.].</w:t>
      </w:r>
    </w:p>
    <w:p>
      <w:pPr>
        <w:spacing w:line="360" w:lineRule="auto" w:after="0"/>
        <w:ind w:firstLine="709"/>
        <w:jc w:val="both"/>
      </w:pPr>
      <w:r>
        <w:rPr>
          <w:rFonts w:ascii="Times New Roman" w:hAnsi="Times New Roman"/>
          <w:b w:val="0"/>
          <w:i w:val="0"/>
          <w:sz w:val="28"/>
        </w:rPr>
        <w:t>Кор аз муқаддима, се боб, хулоса ва замимаҳо иборат аст. Боби якум сохтор ва вазифаҳоро меомӯзад. Боби дуюм ҳисобҳои ададиро дар бар мегирад. Боби сеюм модел ва тавсияҳои амалиро медиҳад. Ҳамин сохтор ба талаботи кор мувофиқ аст [8, 1-б.].</w:t>
      </w:r>
    </w:p>
    <w:p>
      <w:pPr>
        <w:spacing w:line="360" w:lineRule="auto" w:after="0"/>
        <w:ind w:firstLine="709"/>
        <w:jc w:val="both"/>
      </w:pPr>
      <w:r>
        <w:rPr>
          <w:rFonts w:ascii="Times New Roman" w:hAnsi="Times New Roman"/>
          <w:b w:val="0"/>
          <w:i w:val="0"/>
          <w:sz w:val="28"/>
        </w:rPr>
        <w:t>Ҳамин кор ба донишҷӯёни ихтисоси тиб ва биология пешбинӣ шудааст. Ҳамин тарз он дар дарсҳои амалӣ истифода мешавад. Ҳамин нуқта дар замимаи Г бо саволҳо тасдиқ мешавад [8, 2-б.].</w:t>
      </w:r>
    </w:p>
    <w:p>
      <w:pPr>
        <w:spacing w:line="360" w:lineRule="auto" w:after="0"/>
        <w:ind w:firstLine="709"/>
        <w:jc w:val="both"/>
      </w:pPr>
      <w:r>
        <w:rPr>
          <w:rFonts w:ascii="Times New Roman" w:hAnsi="Times New Roman"/>
          <w:b w:val="0"/>
          <w:i w:val="0"/>
          <w:sz w:val="28"/>
        </w:rPr>
        <w:t>Маълумоти рақамӣ аз се сарчашма гирифта шудааст. Аввал китобҳои дарсии физиология истифода шуданд. Баъд дастурҳои клиникии солҳои охир баррасӣ гардиданд. Дар охир маълумоти лабораторияи кафедра ҷамъ карда шуд. Ҳамин тарз се навъи сарчашма якҷоя кор мекунанд [7, 135-б.].</w:t>
      </w:r>
    </w:p>
    <w:p>
      <w:pPr>
        <w:spacing w:line="360" w:lineRule="auto" w:after="0"/>
        <w:ind w:firstLine="709"/>
        <w:jc w:val="both"/>
      </w:pPr>
      <w:r>
        <w:rPr>
          <w:rFonts w:ascii="Times New Roman" w:hAnsi="Times New Roman"/>
          <w:b w:val="0"/>
          <w:i w:val="0"/>
          <w:sz w:val="28"/>
        </w:rPr>
        <w:t>Ҳамин кор метавонад дар таҳсилоти фосилавӣ низ истифода шавад. Ҳамин тарз донишҷӯ ҳисобҳоро мустақилона такрор мекунад. Ҳамин нуқта барои ихтисоси тиб муҳим аст [8, 52-б.].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Бахш</w:t>
            </w:r>
          </w:p>
        </w:tc>
        <w:tc>
          <w:tcPr>
            <w:tcW w:type="dxa" w:w="2608"/>
            <w:shd w:val="clear" w:fill="EDEDED"/>
          </w:tcPr>
          <w:p>
            <w:pPr>
              <w:spacing w:line="240" w:lineRule="auto" w:after="0" w:before="0"/>
              <w:ind w:firstLine="0"/>
              <w:jc w:val="left"/>
            </w:pPr>
            <w:r>
              <w:rPr>
                <w:rFonts w:ascii="Times New Roman" w:hAnsi="Times New Roman"/>
                <w:b/>
                <w:sz w:val="24"/>
              </w:rPr>
              <w:t>Мазмун</w:t>
            </w:r>
          </w:p>
        </w:tc>
        <w:tc>
          <w:tcPr>
            <w:tcW w:type="dxa" w:w="1814"/>
            <w:shd w:val="clear" w:fill="EDEDED"/>
          </w:tcPr>
          <w:p>
            <w:pPr>
              <w:spacing w:line="240" w:lineRule="auto" w:after="0" w:before="0"/>
              <w:ind w:firstLine="0"/>
              <w:jc w:val="left"/>
            </w:pPr>
            <w:r>
              <w:rPr>
                <w:rFonts w:ascii="Times New Roman" w:hAnsi="Times New Roman"/>
                <w:b/>
                <w:sz w:val="24"/>
              </w:rPr>
              <w:t>Ҷадвал</w:t>
            </w:r>
          </w:p>
        </w:tc>
        <w:tc>
          <w:tcPr>
            <w:tcW w:type="dxa" w:w="1928"/>
            <w:shd w:val="clear" w:fill="EDEDED"/>
          </w:tcPr>
          <w:p>
            <w:pPr>
              <w:spacing w:line="240" w:lineRule="auto" w:after="0" w:before="0"/>
              <w:ind w:firstLine="0"/>
              <w:jc w:val="left"/>
            </w:pPr>
            <w:r>
              <w:rPr>
                <w:rFonts w:ascii="Times New Roman" w:hAnsi="Times New Roman"/>
                <w:b/>
                <w:sz w:val="24"/>
              </w:rPr>
              <w:t>Саҳифа</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Ҳадаф, вазифа, усул</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Боб I</w:t>
            </w:r>
          </w:p>
        </w:tc>
        <w:tc>
          <w:tcPr>
            <w:tcW w:type="dxa" w:w="2608"/>
          </w:tcPr>
          <w:p>
            <w:pPr>
              <w:spacing w:line="240" w:lineRule="auto" w:after="0" w:before="0"/>
              <w:ind w:firstLine="0"/>
              <w:jc w:val="left"/>
            </w:pPr>
            <w:r>
              <w:rPr>
                <w:rFonts w:ascii="Times New Roman" w:hAnsi="Times New Roman"/>
                <w:b w:val="0"/>
                <w:sz w:val="24"/>
              </w:rPr>
              <w:t>Сохтор ва вазифаҳо</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5–13</w:t>
            </w:r>
          </w:p>
        </w:tc>
      </w:tr>
      <w:tr>
        <w:tc>
          <w:tcPr>
            <w:tcW w:type="dxa" w:w="2494"/>
          </w:tcPr>
          <w:p>
            <w:pPr>
              <w:spacing w:line="240" w:lineRule="auto" w:after="0" w:before="0"/>
              <w:ind w:firstLine="0"/>
              <w:jc w:val="left"/>
            </w:pPr>
            <w:r>
              <w:rPr>
                <w:rFonts w:ascii="Times New Roman" w:hAnsi="Times New Roman"/>
                <w:b w:val="0"/>
                <w:sz w:val="24"/>
              </w:rPr>
              <w:t>Боб II</w:t>
            </w:r>
          </w:p>
        </w:tc>
        <w:tc>
          <w:tcPr>
            <w:tcW w:type="dxa" w:w="2608"/>
          </w:tcPr>
          <w:p>
            <w:pPr>
              <w:spacing w:line="240" w:lineRule="auto" w:after="0" w:before="0"/>
              <w:ind w:firstLine="0"/>
              <w:jc w:val="left"/>
            </w:pPr>
            <w:r>
              <w:rPr>
                <w:rFonts w:ascii="Times New Roman" w:hAnsi="Times New Roman"/>
                <w:b w:val="0"/>
                <w:sz w:val="24"/>
              </w:rPr>
              <w:t>Ҳисоби сафро ва билирубин</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14–22</w:t>
            </w:r>
          </w:p>
        </w:tc>
      </w:tr>
      <w:tr>
        <w:tc>
          <w:tcPr>
            <w:tcW w:type="dxa" w:w="2494"/>
          </w:tcPr>
          <w:p>
            <w:pPr>
              <w:spacing w:line="240" w:lineRule="auto" w:after="0" w:before="0"/>
              <w:ind w:firstLine="0"/>
              <w:jc w:val="left"/>
            </w:pPr>
            <w:r>
              <w:rPr>
                <w:rFonts w:ascii="Times New Roman" w:hAnsi="Times New Roman"/>
                <w:b w:val="0"/>
                <w:sz w:val="24"/>
              </w:rPr>
              <w:t>Боб III</w:t>
            </w:r>
          </w:p>
        </w:tc>
        <w:tc>
          <w:tcPr>
            <w:tcW w:type="dxa" w:w="2608"/>
          </w:tcPr>
          <w:p>
            <w:pPr>
              <w:spacing w:line="240" w:lineRule="auto" w:after="0" w:before="0"/>
              <w:ind w:firstLine="0"/>
              <w:jc w:val="left"/>
            </w:pPr>
            <w:r>
              <w:rPr>
                <w:rFonts w:ascii="Times New Roman" w:hAnsi="Times New Roman"/>
                <w:b w:val="0"/>
                <w:sz w:val="24"/>
              </w:rPr>
              <w:t>Модел ва тавсияҳо</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23–30</w:t>
            </w:r>
          </w:p>
        </w:tc>
      </w:tr>
      <w:tr>
        <w:tc>
          <w:tcPr>
            <w:tcW w:type="dxa" w:w="2494"/>
          </w:tcPr>
          <w:p>
            <w:pPr>
              <w:spacing w:line="240" w:lineRule="auto" w:after="0" w:before="0"/>
              <w:ind w:firstLine="0"/>
              <w:jc w:val="left"/>
            </w:pPr>
            <w:r>
              <w:rPr>
                <w:rFonts w:ascii="Times New Roman" w:hAnsi="Times New Roman"/>
                <w:b w:val="0"/>
                <w:sz w:val="24"/>
              </w:rPr>
              <w:t>Хулоса</w:t>
            </w:r>
          </w:p>
        </w:tc>
        <w:tc>
          <w:tcPr>
            <w:tcW w:type="dxa" w:w="2608"/>
          </w:tcPr>
          <w:p>
            <w:pPr>
              <w:spacing w:line="240" w:lineRule="auto" w:after="0" w:before="0"/>
              <w:ind w:firstLine="0"/>
              <w:jc w:val="left"/>
            </w:pPr>
            <w:r>
              <w:rPr>
                <w:rFonts w:ascii="Times New Roman" w:hAnsi="Times New Roman"/>
                <w:b w:val="0"/>
                <w:sz w:val="24"/>
              </w:rPr>
              <w:t>Натиҷаҳои асосӣ</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31–32</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2608"/>
          </w:tcPr>
          <w:p>
            <w:pPr>
              <w:spacing w:line="240" w:lineRule="auto" w:after="0" w:before="0"/>
              <w:ind w:firstLine="0"/>
              <w:jc w:val="left"/>
            </w:pPr>
            <w:r>
              <w:rPr>
                <w:rFonts w:ascii="Times New Roman" w:hAnsi="Times New Roman"/>
                <w:b w:val="0"/>
                <w:sz w:val="24"/>
              </w:rPr>
              <w:t>Луғат, меъёр, намуна</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33–35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корро нишон медиҳанд [7,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ВАЗИФАҲОИ МУБОДИЛАВИИ ҶИГАР</w:t>
      </w:r>
    </w:p>
    <w:p>
      <w:pPr>
        <w:spacing w:line="360" w:lineRule="auto" w:after="0"/>
        <w:ind w:firstLine="709"/>
        <w:jc w:val="both"/>
      </w:pPr>
      <w:r>
        <w:rPr>
          <w:rFonts w:ascii="Times New Roman" w:hAnsi="Times New Roman"/>
          <w:b w:val="0"/>
          <w:i w:val="0"/>
          <w:sz w:val="28"/>
        </w:rPr>
        <w:t>Ҷигар узви мураккаб аст ва сохтори он бо вазифаҳояш пайваст аст. Ҳар қисми он вазифаи худро дорад. Ҳамин тарз як узв садҳо равандро иҷро мекунад. Ҳамин нуқта дар тамоми боб ба назар гирифта мешавад [9, 1-б.].</w:t>
      </w:r>
    </w:p>
    <w:p>
      <w:pPr>
        <w:spacing w:line="360" w:lineRule="auto" w:after="0"/>
        <w:ind w:firstLine="709"/>
        <w:jc w:val="left"/>
      </w:pPr>
      <w:r>
        <w:rPr>
          <w:rFonts w:ascii="Times New Roman" w:hAnsi="Times New Roman"/>
          <w:b/>
          <w:i w:val="0"/>
          <w:sz w:val="28"/>
        </w:rPr>
        <w:t>1.1. Сохтори ҷигар ва ҳепатоситҳо</w:t>
      </w:r>
    </w:p>
    <w:p>
      <w:pPr>
        <w:spacing w:line="360" w:lineRule="auto" w:after="0"/>
        <w:ind w:firstLine="709"/>
        <w:jc w:val="both"/>
      </w:pPr>
      <w:r>
        <w:rPr>
          <w:rFonts w:ascii="Times New Roman" w:hAnsi="Times New Roman"/>
          <w:b w:val="0"/>
          <w:i w:val="0"/>
          <w:sz w:val="28"/>
        </w:rPr>
        <w:t>Ҷигар дар квадранти болоии рости шикам ҷойгир аст. Вай зери диафрагма мехобад. Ҳамин тарз ҳаракати он бо нафас маҳдуд аст. Ҳамин нуқта дар муайян кардани андозаи узв муҳим аст [10, 1-б.].</w:t>
      </w:r>
    </w:p>
    <w:p>
      <w:pPr>
        <w:spacing w:line="360" w:lineRule="auto" w:after="0"/>
        <w:ind w:firstLine="709"/>
        <w:jc w:val="both"/>
      </w:pPr>
      <w:r>
        <w:rPr>
          <w:rFonts w:ascii="Times New Roman" w:hAnsi="Times New Roman"/>
          <w:b w:val="0"/>
          <w:i w:val="0"/>
          <w:sz w:val="28"/>
        </w:rPr>
        <w:t>Ҷигар аз чор ҳисса иборат аст. Ҳиссаи рост калонтарин мебошад. Ҳиссаи чап нисбатан хурд аст. Ҳамин тарз ҳар ҳисса низоми худро дорад [11, 560-б.].</w:t>
      </w:r>
    </w:p>
    <w:p>
      <w:pPr>
        <w:spacing w:line="360" w:lineRule="auto" w:after="0"/>
        <w:ind w:firstLine="709"/>
        <w:jc w:val="both"/>
      </w:pPr>
      <w:r>
        <w:rPr>
          <w:rFonts w:ascii="Times New Roman" w:hAnsi="Times New Roman"/>
          <w:b w:val="0"/>
          <w:i w:val="0"/>
          <w:sz w:val="28"/>
        </w:rPr>
        <w:t>Воҳиди сохтории ҷигар lobula ном дорад. Ҳар lobula шакли шашкунҷа дорад. Қутрии он 1 то 2 миллиметр аст. Ҳамин тарз дар як ҷигар тақрибан як миллион lobula ҷой мегирад [12, 535-б.].</w:t>
      </w:r>
    </w:p>
    <w:p>
      <w:pPr>
        <w:spacing w:line="360" w:lineRule="auto" w:after="0"/>
        <w:ind w:firstLine="709"/>
        <w:jc w:val="both"/>
      </w:pPr>
      <w:r>
        <w:rPr>
          <w:rFonts w:ascii="Times New Roman" w:hAnsi="Times New Roman"/>
          <w:b w:val="0"/>
          <w:i w:val="0"/>
          <w:sz w:val="28"/>
        </w:rPr>
        <w:t>Дар маркази lobula вараи марказӣ ҷойгир аст. Дар кунҷҳои он серадаҳои порталӣ ҷой доранд. Ҳамин тарз хун аз марказ ба берун ҳаракат мекунад. Ҳамин самт барои мубодила муҳим аст [3, 482-б.].</w:t>
      </w:r>
    </w:p>
    <w:p>
      <w:pPr>
        <w:spacing w:line="360" w:lineRule="auto" w:after="0"/>
        <w:ind w:firstLine="709"/>
        <w:jc w:val="both"/>
      </w:pPr>
      <w:r>
        <w:rPr>
          <w:rFonts w:ascii="Times New Roman" w:hAnsi="Times New Roman"/>
          <w:b w:val="0"/>
          <w:i w:val="0"/>
          <w:sz w:val="28"/>
        </w:rPr>
        <w:t>Ҳепатоситҳо дар байни серадаҳо ҷойгиранд. Ҳар ҳуҷайра 20 то 30 микрометр аст. Дар онҳо 1000 то 2000 митохондрия мавҷуд аст. Ҳамин тарз захираи энергияи онҳо баланд мебошад [1, 354-б.].</w:t>
      </w:r>
    </w:p>
    <w:p>
      <w:pPr>
        <w:spacing w:line="360" w:lineRule="auto" w:after="0"/>
        <w:ind w:firstLine="709"/>
        <w:jc w:val="both"/>
      </w:pPr>
      <w:r>
        <w:rPr>
          <w:rFonts w:ascii="Times New Roman" w:hAnsi="Times New Roman"/>
          <w:b w:val="0"/>
          <w:i w:val="0"/>
          <w:sz w:val="28"/>
        </w:rPr>
        <w:t>Ҷигар бо пардаи фиброзӣ пӯшонида шудааст. Ҳамин парда капсулаи Глиссон ном дорад. Вай узвро аз осеби механикӣ муҳофизат мекунад. Ҳамин тарз шакли узв нигоҳ дошта мешавад [12, 537-б.].</w:t>
      </w:r>
    </w:p>
    <w:p>
      <w:pPr>
        <w:spacing w:line="360" w:lineRule="auto" w:after="0"/>
        <w:ind w:firstLine="709"/>
        <w:jc w:val="both"/>
      </w:pPr>
      <w:r>
        <w:rPr>
          <w:rFonts w:ascii="Times New Roman" w:hAnsi="Times New Roman"/>
          <w:b w:val="0"/>
          <w:i w:val="0"/>
          <w:sz w:val="28"/>
        </w:rPr>
        <w:t>Ҳамин капсула ба фиброз ҳассос аст. Ҳамин тарз дар сирроз он ғафс мешавад. Ҳамин нуқта дар ташхиси ултрасад дида мешавад. Ҳамин тарз андоза ва шакли узв нишондиҳандаи ҳолат аст [5, 22-б.].</w:t>
      </w:r>
    </w:p>
    <w:p>
      <w:pPr>
        <w:spacing w:line="240" w:lineRule="auto" w:after="0"/>
        <w:ind w:firstLine="0"/>
        <w:jc w:val="center"/>
      </w:pPr>
      <w:r>
        <w:rPr>
          <w:rFonts w:ascii="Times New Roman" w:hAnsi="Times New Roman"/>
          <w:b/>
          <w:i w:val="0"/>
          <w:sz w:val="24"/>
        </w:rPr>
        <w:t>Ҷадвали 1.1.1 — Сохтори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Сатҳ</w:t>
            </w:r>
          </w:p>
        </w:tc>
        <w:tc>
          <w:tcPr>
            <w:tcW w:type="dxa" w:w="2268"/>
            <w:shd w:val="clear" w:fill="EDEDED"/>
          </w:tcPr>
          <w:p>
            <w:pPr>
              <w:spacing w:line="240" w:lineRule="auto" w:after="0" w:before="0"/>
              <w:ind w:firstLine="0"/>
              <w:jc w:val="left"/>
            </w:pPr>
            <w:r>
              <w:rPr>
                <w:rFonts w:ascii="Times New Roman" w:hAnsi="Times New Roman"/>
                <w:b/>
                <w:sz w:val="24"/>
              </w:rPr>
              <w:t>Миқдор</w:t>
            </w:r>
          </w:p>
        </w:tc>
        <w:tc>
          <w:tcPr>
            <w:tcW w:type="dxa" w:w="2268"/>
            <w:shd w:val="clear" w:fill="EDEDED"/>
          </w:tcPr>
          <w:p>
            <w:pPr>
              <w:spacing w:line="240" w:lineRule="auto" w:after="0" w:before="0"/>
              <w:ind w:firstLine="0"/>
              <w:jc w:val="left"/>
            </w:pPr>
            <w:r>
              <w:rPr>
                <w:rFonts w:ascii="Times New Roman" w:hAnsi="Times New Roman"/>
                <w:b/>
                <w:sz w:val="24"/>
              </w:rPr>
              <w:t>Андоза</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Ҳиссаҳо</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Тақсими кор</w:t>
            </w:r>
          </w:p>
        </w:tc>
      </w:tr>
      <w:tr>
        <w:tc>
          <w:tcPr>
            <w:tcW w:type="dxa" w:w="2154"/>
          </w:tcPr>
          <w:p>
            <w:pPr>
              <w:spacing w:line="240" w:lineRule="auto" w:after="0" w:before="0"/>
              <w:ind w:firstLine="0"/>
              <w:jc w:val="left"/>
            </w:pPr>
            <w:r>
              <w:rPr>
                <w:rFonts w:ascii="Times New Roman" w:hAnsi="Times New Roman"/>
                <w:b w:val="0"/>
                <w:sz w:val="24"/>
              </w:rPr>
              <w:t>Lobula</w:t>
            </w:r>
          </w:p>
        </w:tc>
        <w:tc>
          <w:tcPr>
            <w:tcW w:type="dxa" w:w="2268"/>
          </w:tcPr>
          <w:p>
            <w:pPr>
              <w:spacing w:line="240" w:lineRule="auto" w:after="0" w:before="0"/>
              <w:ind w:firstLine="0"/>
              <w:jc w:val="left"/>
            </w:pPr>
            <w:r>
              <w:rPr>
                <w:rFonts w:ascii="Times New Roman" w:hAnsi="Times New Roman"/>
                <w:b w:val="0"/>
                <w:sz w:val="24"/>
              </w:rPr>
              <w:t>10⁶</w:t>
            </w:r>
          </w:p>
        </w:tc>
        <w:tc>
          <w:tcPr>
            <w:tcW w:type="dxa" w:w="2268"/>
          </w:tcPr>
          <w:p>
            <w:pPr>
              <w:spacing w:line="240" w:lineRule="auto" w:after="0" w:before="0"/>
              <w:ind w:firstLine="0"/>
              <w:jc w:val="left"/>
            </w:pPr>
            <w:r>
              <w:rPr>
                <w:rFonts w:ascii="Times New Roman" w:hAnsi="Times New Roman"/>
                <w:b w:val="0"/>
                <w:sz w:val="24"/>
              </w:rPr>
              <w:t>1–2 мм</w:t>
            </w:r>
          </w:p>
        </w:tc>
        <w:tc>
          <w:tcPr>
            <w:tcW w:type="dxa" w:w="2041"/>
          </w:tcPr>
          <w:p>
            <w:pPr>
              <w:spacing w:line="240" w:lineRule="auto" w:after="0" w:before="0"/>
              <w:ind w:firstLine="0"/>
              <w:jc w:val="left"/>
            </w:pPr>
            <w:r>
              <w:rPr>
                <w:rFonts w:ascii="Times New Roman" w:hAnsi="Times New Roman"/>
                <w:b w:val="0"/>
                <w:sz w:val="24"/>
              </w:rPr>
              <w:t>Воҳиди вазифа</w:t>
            </w:r>
          </w:p>
        </w:tc>
      </w:tr>
      <w:tr>
        <w:tc>
          <w:tcPr>
            <w:tcW w:type="dxa" w:w="2154"/>
          </w:tcPr>
          <w:p>
            <w:pPr>
              <w:spacing w:line="240" w:lineRule="auto" w:after="0" w:before="0"/>
              <w:ind w:firstLine="0"/>
              <w:jc w:val="left"/>
            </w:pPr>
            <w:r>
              <w:rPr>
                <w:rFonts w:ascii="Times New Roman" w:hAnsi="Times New Roman"/>
                <w:b w:val="0"/>
                <w:sz w:val="24"/>
              </w:rPr>
              <w:t>Ҳепатосит</w:t>
            </w:r>
          </w:p>
        </w:tc>
        <w:tc>
          <w:tcPr>
            <w:tcW w:type="dxa" w:w="2268"/>
          </w:tcPr>
          <w:p>
            <w:pPr>
              <w:spacing w:line="240" w:lineRule="auto" w:after="0" w:before="0"/>
              <w:ind w:firstLine="0"/>
              <w:jc w:val="left"/>
            </w:pPr>
            <w:r>
              <w:rPr>
                <w:rFonts w:ascii="Times New Roman" w:hAnsi="Times New Roman"/>
                <w:b w:val="0"/>
                <w:sz w:val="24"/>
              </w:rPr>
              <w:t>3 × 10¹¹</w:t>
            </w:r>
          </w:p>
        </w:tc>
        <w:tc>
          <w:tcPr>
            <w:tcW w:type="dxa" w:w="2268"/>
          </w:tcPr>
          <w:p>
            <w:pPr>
              <w:spacing w:line="240" w:lineRule="auto" w:after="0" w:before="0"/>
              <w:ind w:firstLine="0"/>
              <w:jc w:val="left"/>
            </w:pPr>
            <w:r>
              <w:rPr>
                <w:rFonts w:ascii="Times New Roman" w:hAnsi="Times New Roman"/>
                <w:b w:val="0"/>
                <w:sz w:val="24"/>
              </w:rPr>
              <w:t>20–30 мкм</w:t>
            </w:r>
          </w:p>
        </w:tc>
        <w:tc>
          <w:tcPr>
            <w:tcW w:type="dxa" w:w="2041"/>
          </w:tcPr>
          <w:p>
            <w:pPr>
              <w:spacing w:line="240" w:lineRule="auto" w:after="0" w:before="0"/>
              <w:ind w:firstLine="0"/>
              <w:jc w:val="left"/>
            </w:pPr>
            <w:r>
              <w:rPr>
                <w:rFonts w:ascii="Times New Roman" w:hAnsi="Times New Roman"/>
                <w:b w:val="0"/>
                <w:sz w:val="24"/>
              </w:rPr>
              <w:t>Мубодила</w:t>
            </w:r>
          </w:p>
        </w:tc>
      </w:tr>
      <w:tr>
        <w:tc>
          <w:tcPr>
            <w:tcW w:type="dxa" w:w="2154"/>
          </w:tcPr>
          <w:p>
            <w:pPr>
              <w:spacing w:line="240" w:lineRule="auto" w:after="0" w:before="0"/>
              <w:ind w:firstLine="0"/>
              <w:jc w:val="left"/>
            </w:pPr>
            <w:r>
              <w:rPr>
                <w:rFonts w:ascii="Times New Roman" w:hAnsi="Times New Roman"/>
                <w:b w:val="0"/>
                <w:sz w:val="24"/>
              </w:rPr>
              <w:t>Митохондрия</w:t>
            </w:r>
          </w:p>
        </w:tc>
        <w:tc>
          <w:tcPr>
            <w:tcW w:type="dxa" w:w="2268"/>
          </w:tcPr>
          <w:p>
            <w:pPr>
              <w:spacing w:line="240" w:lineRule="auto" w:after="0" w:before="0"/>
              <w:ind w:firstLine="0"/>
              <w:jc w:val="left"/>
            </w:pPr>
            <w:r>
              <w:rPr>
                <w:rFonts w:ascii="Times New Roman" w:hAnsi="Times New Roman"/>
                <w:b w:val="0"/>
                <w:sz w:val="24"/>
              </w:rPr>
              <w:t>2000/ҳуҷайра</w:t>
            </w:r>
          </w:p>
        </w:tc>
        <w:tc>
          <w:tcPr>
            <w:tcW w:type="dxa" w:w="2268"/>
          </w:tcPr>
          <w:p>
            <w:pPr>
              <w:spacing w:line="240" w:lineRule="auto" w:after="0" w:before="0"/>
              <w:ind w:firstLine="0"/>
              <w:jc w:val="left"/>
            </w:pPr>
            <w:r>
              <w:rPr>
                <w:rFonts w:ascii="Times New Roman" w:hAnsi="Times New Roman"/>
                <w:b w:val="0"/>
                <w:sz w:val="24"/>
              </w:rPr>
              <w:t>1 мкм</w:t>
            </w:r>
          </w:p>
        </w:tc>
        <w:tc>
          <w:tcPr>
            <w:tcW w:type="dxa" w:w="2041"/>
          </w:tcPr>
          <w:p>
            <w:pPr>
              <w:spacing w:line="240" w:lineRule="auto" w:after="0" w:before="0"/>
              <w:ind w:firstLine="0"/>
              <w:jc w:val="left"/>
            </w:pPr>
            <w:r>
              <w:rPr>
                <w:rFonts w:ascii="Times New Roman" w:hAnsi="Times New Roman"/>
                <w:b w:val="0"/>
                <w:sz w:val="24"/>
              </w:rPr>
              <w:t>Энергия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зинаҳои сохторро нишон медиҳанд [7, 4-б.].</w:t>
      </w:r>
    </w:p>
    <w:p>
      <w:pPr>
        <w:spacing w:line="360" w:lineRule="auto" w:after="0"/>
        <w:ind w:firstLine="709"/>
        <w:jc w:val="both"/>
      </w:pPr>
      <w:r>
        <w:rPr>
          <w:rFonts w:ascii="Times New Roman" w:hAnsi="Times New Roman"/>
          <w:b w:val="0"/>
          <w:i w:val="0"/>
          <w:sz w:val="28"/>
        </w:rPr>
        <w:t>Ҷигар системаи ситорашакли хунин дорад. Ҳамин система аз серадаҳои фарохи синусоидӣ иборат аст. Хун дар онҳо суст ҳаракат мекунад. Ҳамин тарз ҳепатоситҳо вақти зиёд барои мубодила доранд [13, 1010-б.].</w:t>
      </w:r>
    </w:p>
    <w:p>
      <w:pPr>
        <w:spacing w:line="360" w:lineRule="auto" w:after="0"/>
        <w:ind w:firstLine="709"/>
        <w:jc w:val="both"/>
      </w:pPr>
      <w:r>
        <w:rPr>
          <w:rFonts w:ascii="Times New Roman" w:hAnsi="Times New Roman"/>
          <w:b w:val="0"/>
          <w:i w:val="0"/>
          <w:sz w:val="28"/>
        </w:rPr>
        <w:t>Дар девори синусоидҳо ҳуҷайраҳои Купфер ҷойгиранд. Инҳо макрофагҳои ҷигар ҳастанд. Ҳамин тарз онҳо бактерияҳо ва моддаҳои зарарнокро мегиранд. Ҳамин нуқта дар муҳофизат муҳим аст [3, 484-б.].</w:t>
      </w:r>
    </w:p>
    <w:p>
      <w:pPr>
        <w:spacing w:line="360" w:lineRule="auto" w:after="0"/>
        <w:ind w:firstLine="709"/>
        <w:jc w:val="both"/>
      </w:pPr>
      <w:r>
        <w:rPr>
          <w:rFonts w:ascii="Times New Roman" w:hAnsi="Times New Roman"/>
          <w:b w:val="0"/>
          <w:i w:val="0"/>
          <w:sz w:val="28"/>
        </w:rPr>
        <w:t>Ҳуҷайраҳои Купфер 15 % ҳуҷайраҳои ҷигарро ташкил медиҳанд. Ҳамин тарз онҳо дуюмин гурӯҳи калон мебошанд. Ҳамин нуқта дар ташхиси илтиҳоб ба назар гирифта мешавад [5, 2-б.].</w:t>
      </w:r>
    </w:p>
    <w:p>
      <w:pPr>
        <w:spacing w:line="360" w:lineRule="auto" w:after="0"/>
        <w:ind w:firstLine="709"/>
        <w:jc w:val="both"/>
      </w:pPr>
      <w:r>
        <w:rPr>
          <w:rFonts w:ascii="Times New Roman" w:hAnsi="Times New Roman"/>
          <w:b w:val="0"/>
          <w:i w:val="0"/>
          <w:sz w:val="28"/>
        </w:rPr>
        <w:t>Ҳамин сохтор дар адабиёти классикӣ низ тавсиф шудааст. Ҳамин тарз тақсими ҳуҷайраҳо дар ҳамаи манбаъҳо наздик аст. Ҳамин нуқта барои эътимоди кор муҳим мебошад [14, 600-б.].</w:t>
      </w:r>
    </w:p>
    <w:p>
      <w:pPr>
        <w:spacing w:line="240" w:lineRule="auto" w:after="0"/>
        <w:ind w:firstLine="0"/>
        <w:jc w:val="center"/>
      </w:pPr>
      <w:r>
        <w:rPr>
          <w:rFonts w:ascii="Times New Roman" w:hAnsi="Times New Roman"/>
          <w:b/>
          <w:i w:val="0"/>
          <w:sz w:val="24"/>
        </w:rPr>
        <w:t>Ҷадвали 1.1.2 — Навъҳои ҳуҷайраҳои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2041"/>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Ҷой</w:t>
            </w:r>
          </w:p>
        </w:tc>
        <w:tc>
          <w:tcPr>
            <w:tcW w:type="dxa" w:w="2381"/>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Ҳепатосит</w:t>
            </w:r>
          </w:p>
        </w:tc>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Байни синусоид</w:t>
            </w:r>
          </w:p>
        </w:tc>
        <w:tc>
          <w:tcPr>
            <w:tcW w:type="dxa" w:w="2381"/>
          </w:tcPr>
          <w:p>
            <w:pPr>
              <w:spacing w:line="240" w:lineRule="auto" w:after="0" w:before="0"/>
              <w:ind w:firstLine="0"/>
              <w:jc w:val="left"/>
            </w:pPr>
            <w:r>
              <w:rPr>
                <w:rFonts w:ascii="Times New Roman" w:hAnsi="Times New Roman"/>
                <w:b w:val="0"/>
                <w:sz w:val="24"/>
              </w:rPr>
              <w:t>Мубодила</w:t>
            </w:r>
          </w:p>
        </w:tc>
      </w:tr>
      <w:tr>
        <w:tc>
          <w:tcPr>
            <w:tcW w:type="dxa" w:w="2154"/>
          </w:tcPr>
          <w:p>
            <w:pPr>
              <w:spacing w:line="240" w:lineRule="auto" w:after="0" w:before="0"/>
              <w:ind w:firstLine="0"/>
              <w:jc w:val="left"/>
            </w:pPr>
            <w:r>
              <w:rPr>
                <w:rFonts w:ascii="Times New Roman" w:hAnsi="Times New Roman"/>
                <w:b w:val="0"/>
                <w:sz w:val="24"/>
              </w:rPr>
              <w:t>Эндотелий</w:t>
            </w:r>
          </w:p>
        </w:tc>
        <w:tc>
          <w:tcPr>
            <w:tcW w:type="dxa" w:w="2041"/>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Девор</w:t>
            </w:r>
          </w:p>
        </w:tc>
        <w:tc>
          <w:tcPr>
            <w:tcW w:type="dxa" w:w="2381"/>
          </w:tcPr>
          <w:p>
            <w:pPr>
              <w:spacing w:line="240" w:lineRule="auto" w:after="0" w:before="0"/>
              <w:ind w:firstLine="0"/>
              <w:jc w:val="left"/>
            </w:pPr>
            <w:r>
              <w:rPr>
                <w:rFonts w:ascii="Times New Roman" w:hAnsi="Times New Roman"/>
                <w:b w:val="0"/>
                <w:sz w:val="24"/>
              </w:rPr>
              <w:t>Гузариш</w:t>
            </w:r>
          </w:p>
        </w:tc>
      </w:tr>
      <w:tr>
        <w:tc>
          <w:tcPr>
            <w:tcW w:type="dxa" w:w="2154"/>
          </w:tcPr>
          <w:p>
            <w:pPr>
              <w:spacing w:line="240" w:lineRule="auto" w:after="0" w:before="0"/>
              <w:ind w:firstLine="0"/>
              <w:jc w:val="left"/>
            </w:pPr>
            <w:r>
              <w:rPr>
                <w:rFonts w:ascii="Times New Roman" w:hAnsi="Times New Roman"/>
                <w:b w:val="0"/>
                <w:sz w:val="24"/>
              </w:rPr>
              <w:t>Купфер</w:t>
            </w:r>
          </w:p>
        </w:tc>
        <w:tc>
          <w:tcPr>
            <w:tcW w:type="dxa" w:w="2041"/>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Девор</w:t>
            </w:r>
          </w:p>
        </w:tc>
        <w:tc>
          <w:tcPr>
            <w:tcW w:type="dxa" w:w="2381"/>
          </w:tcPr>
          <w:p>
            <w:pPr>
              <w:spacing w:line="240" w:lineRule="auto" w:after="0" w:before="0"/>
              <w:ind w:firstLine="0"/>
              <w:jc w:val="left"/>
            </w:pPr>
            <w:r>
              <w:rPr>
                <w:rFonts w:ascii="Times New Roman" w:hAnsi="Times New Roman"/>
                <w:b w:val="0"/>
                <w:sz w:val="24"/>
              </w:rPr>
              <w:t>Фагоцитоз</w:t>
            </w:r>
          </w:p>
        </w:tc>
      </w:tr>
      <w:tr>
        <w:tc>
          <w:tcPr>
            <w:tcW w:type="dxa" w:w="2154"/>
          </w:tcPr>
          <w:p>
            <w:pPr>
              <w:spacing w:line="240" w:lineRule="auto" w:after="0" w:before="0"/>
              <w:ind w:firstLine="0"/>
              <w:jc w:val="left"/>
            </w:pPr>
            <w:r>
              <w:rPr>
                <w:rFonts w:ascii="Times New Roman" w:hAnsi="Times New Roman"/>
                <w:b w:val="0"/>
                <w:sz w:val="24"/>
              </w:rPr>
              <w:t>Ито</w:t>
            </w:r>
          </w:p>
        </w:tc>
        <w:tc>
          <w:tcPr>
            <w:tcW w:type="dxa" w:w="204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Фазои перисинусоидӣ</w:t>
            </w:r>
          </w:p>
        </w:tc>
        <w:tc>
          <w:tcPr>
            <w:tcW w:type="dxa" w:w="2381"/>
          </w:tcPr>
          <w:p>
            <w:pPr>
              <w:spacing w:line="240" w:lineRule="auto" w:after="0" w:before="0"/>
              <w:ind w:firstLine="0"/>
              <w:jc w:val="left"/>
            </w:pPr>
            <w:r>
              <w:rPr>
                <w:rFonts w:ascii="Times New Roman" w:hAnsi="Times New Roman"/>
                <w:b w:val="0"/>
                <w:sz w:val="24"/>
              </w:rPr>
              <w:t>Захираи витамини 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таркиби ҳуҷайравиро нишон медиҳанд [11, 562-б.].</w:t>
      </w:r>
    </w:p>
    <w:p>
      <w:pPr>
        <w:spacing w:line="360" w:lineRule="auto" w:after="0"/>
        <w:ind w:firstLine="709"/>
        <w:jc w:val="both"/>
      </w:pPr>
      <w:r>
        <w:rPr>
          <w:rFonts w:ascii="Times New Roman" w:hAnsi="Times New Roman"/>
          <w:b w:val="0"/>
          <w:i w:val="0"/>
          <w:sz w:val="28"/>
        </w:rPr>
        <w:t>Ҳуҷайраҳои Ито дар ҳолати муътадил витамини А нигоҳ медоранд. Ҳамин тарз онҳо захираи равғани баданро идора мекунанд. Ҳамин нуқта дар фибрози ҷигар муҳим аст. Ҳамин тарз онҳо коллагенро зиёд мекунанд [5, 3-б.].</w:t>
      </w:r>
    </w:p>
    <w:p>
      <w:pPr>
        <w:spacing w:line="360" w:lineRule="auto" w:after="0"/>
        <w:ind w:firstLine="709"/>
        <w:jc w:val="left"/>
      </w:pPr>
      <w:r>
        <w:rPr>
          <w:rFonts w:ascii="Times New Roman" w:hAnsi="Times New Roman"/>
          <w:b/>
          <w:i w:val="0"/>
          <w:sz w:val="28"/>
        </w:rPr>
        <w:t>1.2. Мубодилаи карбогидратҳо ва захираи гликоген</w:t>
      </w:r>
    </w:p>
    <w:p>
      <w:pPr>
        <w:spacing w:line="360" w:lineRule="auto" w:after="0"/>
        <w:ind w:firstLine="709"/>
        <w:jc w:val="both"/>
      </w:pPr>
      <w:r>
        <w:rPr>
          <w:rFonts w:ascii="Times New Roman" w:hAnsi="Times New Roman"/>
          <w:b w:val="0"/>
          <w:i w:val="0"/>
          <w:sz w:val="28"/>
        </w:rPr>
        <w:t>Ҷигар сатҳи глюкозаи хунро нигоҳ медорад. Баъд аз хӯрок глюкоза дар он захира мешавад. Ҳамин раванд гликогенез ном дорад. Ҳамин тарз қанд дар бадан нигоҳ дошта мешавад [2, 932-б.].</w:t>
      </w:r>
    </w:p>
    <w:p>
      <w:pPr>
        <w:spacing w:line="360" w:lineRule="auto" w:after="0"/>
        <w:ind w:firstLine="709"/>
        <w:jc w:val="both"/>
      </w:pPr>
      <w:r>
        <w:rPr>
          <w:rFonts w:ascii="Times New Roman" w:hAnsi="Times New Roman"/>
          <w:b w:val="0"/>
          <w:i w:val="0"/>
          <w:sz w:val="28"/>
        </w:rPr>
        <w:t>Захираи гликоген дар ҷигар 80 то 120 грамм аст. Дар мушакҳо 300 то 400 грамм захира мешавад. Ҳамин тарз захираи ҷигар барои тамоми бадан аст. Ҳамин нуқта дар рӯза барҷаста мешавад [1, 356-б.].</w:t>
      </w:r>
    </w:p>
    <w:p>
      <w:pPr>
        <w:spacing w:line="360" w:lineRule="auto" w:after="0"/>
        <w:ind w:firstLine="709"/>
        <w:jc w:val="both"/>
      </w:pPr>
      <w:r>
        <w:rPr>
          <w:rFonts w:ascii="Times New Roman" w:hAnsi="Times New Roman"/>
          <w:b w:val="0"/>
          <w:i w:val="0"/>
          <w:sz w:val="28"/>
        </w:rPr>
        <w:t>Дар вақти рӯза гликоген ба глюкоза таҷзия мешавад. Ҳамин раванд гликогенолиз ном дорад. Ҳамин тарз сатҳи қанд то 12 соат муътадил мемонад. Ҳамин нуқта барои майна хеле муҳим аст [4, 802-б.].</w:t>
      </w:r>
    </w:p>
    <w:p>
      <w:pPr>
        <w:spacing w:line="360" w:lineRule="auto" w:after="0"/>
        <w:ind w:firstLine="709"/>
        <w:jc w:val="both"/>
      </w:pPr>
      <w:r>
        <w:rPr>
          <w:rFonts w:ascii="Times New Roman" w:hAnsi="Times New Roman"/>
          <w:b w:val="0"/>
          <w:i w:val="0"/>
          <w:sz w:val="28"/>
        </w:rPr>
        <w:t>Баъд аз 12 соат ҷигар глюкозаро аз аминокислотаҳо месозад. Ҳамин раванд глюконеогенез ном дорад. Ҳамин тарз то 60 % глюкозаи хун таъмин мешавад. Ҳамин нуқта дар рӯзаи тӯлонӣ муҳим аст [13, 1012-б.].</w:t>
      </w:r>
    </w:p>
    <w:p>
      <w:pPr>
        <w:spacing w:line="360" w:lineRule="auto" w:after="0"/>
        <w:ind w:firstLine="709"/>
        <w:jc w:val="both"/>
      </w:pPr>
      <w:r>
        <w:rPr>
          <w:rFonts w:ascii="Times New Roman" w:hAnsi="Times New Roman"/>
          <w:b w:val="0"/>
          <w:i w:val="0"/>
          <w:sz w:val="28"/>
        </w:rPr>
        <w:t>Ҷигар инчунин фруктоза ва галактозаро ба глюкоза табдил медиҳад. Ҳамин тарз ҳамаи қандҳо ба як шакл меоянд. Ҳамин нуқта дар мубодилаи умумӣ асосӣ аст [5, 4-б.].</w:t>
      </w:r>
    </w:p>
    <w:p>
      <w:pPr>
        <w:spacing w:line="360" w:lineRule="auto" w:after="0"/>
        <w:ind w:firstLine="709"/>
        <w:jc w:val="both"/>
      </w:pPr>
      <w:r>
        <w:rPr>
          <w:rFonts w:ascii="Times New Roman" w:hAnsi="Times New Roman"/>
          <w:b w:val="0"/>
          <w:i w:val="0"/>
          <w:sz w:val="28"/>
        </w:rPr>
        <w:t>Ҳамин захира дар ҳолати рӯзаи кӯтоҳ нигоҳ дошта мешавад. Ҳамин тарз бадан бе зарар аз он мегузарад. Ҳамин нуқта дар кӯдакон тезтар ба камобӣ ва хастагӣ меорад. Ҳамин тарз хӯроки мунтазам муҳим аст [1, 388-б.].</w:t>
      </w:r>
    </w:p>
    <w:p>
      <w:pPr>
        <w:spacing w:line="360" w:lineRule="auto" w:after="0"/>
        <w:ind w:firstLine="709"/>
        <w:jc w:val="both"/>
      </w:pPr>
      <w:r>
        <w:rPr>
          <w:rFonts w:ascii="Times New Roman" w:hAnsi="Times New Roman"/>
          <w:b w:val="0"/>
          <w:i w:val="0"/>
          <w:sz w:val="28"/>
        </w:rPr>
        <w:t>Ҳамин тарз ҳисоби гликоген ба ҳисоби сарфи энергия пайваст мешавад. Ҳамин ду ҳисоб якҷоя тасвири пурра медиҳанд. Ҳамин нуқта дар зербанди 2.5 пурра меояд [7, 142-б.].</w:t>
      </w:r>
    </w:p>
    <w:p>
      <w:pPr>
        <w:spacing w:line="240" w:lineRule="auto" w:after="0"/>
        <w:ind w:firstLine="0"/>
        <w:jc w:val="center"/>
      </w:pPr>
      <w:r>
        <w:rPr>
          <w:rFonts w:ascii="Times New Roman" w:hAnsi="Times New Roman"/>
          <w:b/>
          <w:i w:val="0"/>
          <w:sz w:val="24"/>
        </w:rPr>
        <w:t>Ҷадвали 1.2.1 — Захираи гликоген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Узв</w:t>
            </w:r>
          </w:p>
        </w:tc>
        <w:tc>
          <w:tcPr>
            <w:tcW w:type="dxa" w:w="2268"/>
            <w:shd w:val="clear" w:fill="EDEDED"/>
          </w:tcPr>
          <w:p>
            <w:pPr>
              <w:spacing w:line="240" w:lineRule="auto" w:after="0" w:before="0"/>
              <w:ind w:firstLine="0"/>
              <w:jc w:val="left"/>
            </w:pPr>
            <w:r>
              <w:rPr>
                <w:rFonts w:ascii="Times New Roman" w:hAnsi="Times New Roman"/>
                <w:b/>
                <w:sz w:val="24"/>
              </w:rPr>
              <w:t>Захира, г</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Истифода</w:t>
            </w:r>
          </w:p>
        </w:tc>
      </w:tr>
      <w:tr>
        <w:tc>
          <w:tcPr>
            <w:tcW w:type="dxa" w:w="2154"/>
          </w:tcPr>
          <w:p>
            <w:pPr>
              <w:spacing w:line="240" w:lineRule="auto" w:after="0" w:before="0"/>
              <w:ind w:firstLine="0"/>
              <w:jc w:val="left"/>
            </w:pPr>
            <w:r>
              <w:rPr>
                <w:rFonts w:ascii="Times New Roman" w:hAnsi="Times New Roman"/>
                <w:b w:val="0"/>
                <w:sz w:val="24"/>
              </w:rPr>
              <w:t>Ҷигар</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Сатҳи қанд</w:t>
            </w:r>
          </w:p>
        </w:tc>
      </w:tr>
      <w:tr>
        <w:tc>
          <w:tcPr>
            <w:tcW w:type="dxa" w:w="2154"/>
          </w:tcPr>
          <w:p>
            <w:pPr>
              <w:spacing w:line="240" w:lineRule="auto" w:after="0" w:before="0"/>
              <w:ind w:firstLine="0"/>
              <w:jc w:val="left"/>
            </w:pPr>
            <w:r>
              <w:rPr>
                <w:rFonts w:ascii="Times New Roman" w:hAnsi="Times New Roman"/>
                <w:b w:val="0"/>
                <w:sz w:val="24"/>
              </w:rPr>
              <w:t>Мушақ</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80</w:t>
            </w:r>
          </w:p>
        </w:tc>
        <w:tc>
          <w:tcPr>
            <w:tcW w:type="dxa" w:w="2154"/>
          </w:tcPr>
          <w:p>
            <w:pPr>
              <w:spacing w:line="240" w:lineRule="auto" w:after="0" w:before="0"/>
              <w:ind w:firstLine="0"/>
              <w:jc w:val="left"/>
            </w:pPr>
            <w:r>
              <w:rPr>
                <w:rFonts w:ascii="Times New Roman" w:hAnsi="Times New Roman"/>
                <w:b w:val="0"/>
                <w:sz w:val="24"/>
              </w:rPr>
              <w:t>Ҳаракат</w:t>
            </w:r>
          </w:p>
        </w:tc>
      </w:tr>
      <w:tr>
        <w:tc>
          <w:tcPr>
            <w:tcW w:type="dxa" w:w="2154"/>
          </w:tcPr>
          <w:p>
            <w:pPr>
              <w:spacing w:line="240" w:lineRule="auto" w:after="0" w:before="0"/>
              <w:ind w:firstLine="0"/>
              <w:jc w:val="left"/>
            </w:pPr>
            <w:r>
              <w:rPr>
                <w:rFonts w:ascii="Times New Roman" w:hAnsi="Times New Roman"/>
                <w:b w:val="0"/>
                <w:sz w:val="24"/>
              </w:rPr>
              <w:t>Ҳамагӣ</w:t>
            </w:r>
          </w:p>
        </w:tc>
        <w:tc>
          <w:tcPr>
            <w:tcW w:type="dxa" w:w="2268"/>
          </w:tcPr>
          <w:p>
            <w:pPr>
              <w:spacing w:line="240" w:lineRule="auto" w:after="0" w:before="0"/>
              <w:ind w:firstLine="0"/>
              <w:jc w:val="left"/>
            </w:pPr>
            <w:r>
              <w:rPr>
                <w:rFonts w:ascii="Times New Roman" w:hAnsi="Times New Roman"/>
                <w:b w:val="0"/>
                <w:sz w:val="24"/>
              </w:rPr>
              <w:t>500</w:t>
            </w:r>
          </w:p>
        </w:tc>
        <w:tc>
          <w:tcPr>
            <w:tcW w:type="dxa" w:w="2268"/>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захираро нишон медиҳанд [7, 5-б.].</w:t>
      </w:r>
    </w:p>
    <w:p>
      <w:pPr>
        <w:spacing w:line="360" w:lineRule="auto" w:after="0"/>
        <w:ind w:firstLine="709"/>
        <w:jc w:val="both"/>
      </w:pPr>
      <w:r>
        <w:rPr>
          <w:rFonts w:ascii="Times New Roman" w:hAnsi="Times New Roman"/>
          <w:b w:val="0"/>
          <w:i w:val="0"/>
          <w:sz w:val="28"/>
        </w:rPr>
        <w:t>Ҳаҷми гликоген дар ҷигар ба вазни бадан вобаста аст. Барои ҳар килограмм 1,5 грамм ҳисоб мешавад. Ҳамин тарз барои 70 килограмм 105 грамм ҳосил мешавад. Ҳамин нуқта дар ҳисобҳои зербанди 2.5 истифода мешавад [7, 6-б.].</w:t>
      </w:r>
    </w:p>
    <w:p>
      <w:pPr>
        <w:spacing w:line="360" w:lineRule="auto" w:after="0"/>
        <w:ind w:firstLine="709"/>
        <w:jc w:val="both"/>
      </w:pPr>
      <w:r>
        <w:rPr>
          <w:rFonts w:ascii="Times New Roman" w:hAnsi="Times New Roman"/>
          <w:b w:val="0"/>
          <w:i w:val="0"/>
          <w:sz w:val="28"/>
        </w:rPr>
        <w:t>Ҳамин захира дар 24 соат холӣ мешавад. Ҳамин тарз рӯзаи беш аз 24 соат ба глюконеогенез такя мекунад. Ҳамин нуқта барои беморони диабет муҳим аст [15, 2-б.].</w:t>
      </w:r>
    </w:p>
    <w:p>
      <w:pPr>
        <w:spacing w:line="240" w:lineRule="auto" w:after="0"/>
        <w:ind w:firstLine="0"/>
        <w:jc w:val="center"/>
      </w:pPr>
      <w:r>
        <w:rPr>
          <w:rFonts w:ascii="Times New Roman" w:hAnsi="Times New Roman"/>
          <w:b/>
          <w:i w:val="0"/>
          <w:sz w:val="24"/>
        </w:rPr>
        <w:t>Ҷадвали 1.2.2 — Тағйири захира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Вақт</w:t>
            </w:r>
          </w:p>
        </w:tc>
        <w:tc>
          <w:tcPr>
            <w:tcW w:type="dxa" w:w="2268"/>
            <w:shd w:val="clear" w:fill="EDEDED"/>
          </w:tcPr>
          <w:p>
            <w:pPr>
              <w:spacing w:line="240" w:lineRule="auto" w:after="0" w:before="0"/>
              <w:ind w:firstLine="0"/>
              <w:jc w:val="left"/>
            </w:pPr>
            <w:r>
              <w:rPr>
                <w:rFonts w:ascii="Times New Roman" w:hAnsi="Times New Roman"/>
                <w:b/>
                <w:sz w:val="24"/>
              </w:rPr>
              <w:t>Гликоген, г</w:t>
            </w:r>
          </w:p>
        </w:tc>
        <w:tc>
          <w:tcPr>
            <w:tcW w:type="dxa" w:w="2268"/>
            <w:shd w:val="clear" w:fill="EDEDED"/>
          </w:tcPr>
          <w:p>
            <w:pPr>
              <w:spacing w:line="240" w:lineRule="auto" w:after="0" w:before="0"/>
              <w:ind w:firstLine="0"/>
              <w:jc w:val="left"/>
            </w:pPr>
            <w:r>
              <w:rPr>
                <w:rFonts w:ascii="Times New Roman" w:hAnsi="Times New Roman"/>
                <w:b/>
                <w:sz w:val="24"/>
              </w:rPr>
              <w:t>Глюкоза, ммол/л</w:t>
            </w:r>
          </w:p>
        </w:tc>
        <w:tc>
          <w:tcPr>
            <w:tcW w:type="dxa" w:w="2154"/>
            <w:shd w:val="clear" w:fill="EDEDED"/>
          </w:tcPr>
          <w:p>
            <w:pPr>
              <w:spacing w:line="240" w:lineRule="auto" w:after="0" w:before="0"/>
              <w:ind w:firstLine="0"/>
              <w:jc w:val="left"/>
            </w:pPr>
            <w:r>
              <w:rPr>
                <w:rFonts w:ascii="Times New Roman" w:hAnsi="Times New Roman"/>
                <w:b/>
                <w:sz w:val="24"/>
              </w:rPr>
              <w:t>Раванд</w:t>
            </w:r>
          </w:p>
        </w:tc>
      </w:tr>
      <w:tr>
        <w:tc>
          <w:tcPr>
            <w:tcW w:type="dxa" w:w="2154"/>
          </w:tcPr>
          <w:p>
            <w:pPr>
              <w:spacing w:line="240" w:lineRule="auto" w:after="0" w:before="0"/>
              <w:ind w:firstLine="0"/>
              <w:jc w:val="left"/>
            </w:pPr>
            <w:r>
              <w:rPr>
                <w:rFonts w:ascii="Times New Roman" w:hAnsi="Times New Roman"/>
                <w:b w:val="0"/>
                <w:sz w:val="24"/>
              </w:rPr>
              <w:t>Баъд аз хӯрок</w:t>
            </w:r>
          </w:p>
        </w:tc>
        <w:tc>
          <w:tcPr>
            <w:tcW w:type="dxa" w:w="2268"/>
          </w:tcPr>
          <w:p>
            <w:pPr>
              <w:spacing w:line="240" w:lineRule="auto" w:after="0" w:before="0"/>
              <w:ind w:firstLine="0"/>
              <w:jc w:val="left"/>
            </w:pPr>
            <w:r>
              <w:rPr>
                <w:rFonts w:ascii="Times New Roman" w:hAnsi="Times New Roman"/>
                <w:b w:val="0"/>
                <w:sz w:val="24"/>
              </w:rPr>
              <w:t>110</w:t>
            </w:r>
          </w:p>
        </w:tc>
        <w:tc>
          <w:tcPr>
            <w:tcW w:type="dxa" w:w="2268"/>
          </w:tcPr>
          <w:p>
            <w:pPr>
              <w:spacing w:line="240" w:lineRule="auto" w:after="0" w:before="0"/>
              <w:ind w:firstLine="0"/>
              <w:jc w:val="left"/>
            </w:pPr>
            <w:r>
              <w:rPr>
                <w:rFonts w:ascii="Times New Roman" w:hAnsi="Times New Roman"/>
                <w:b w:val="0"/>
                <w:sz w:val="24"/>
              </w:rPr>
              <w:t>6,5</w:t>
            </w:r>
          </w:p>
        </w:tc>
        <w:tc>
          <w:tcPr>
            <w:tcW w:type="dxa" w:w="2154"/>
          </w:tcPr>
          <w:p>
            <w:pPr>
              <w:spacing w:line="240" w:lineRule="auto" w:after="0" w:before="0"/>
              <w:ind w:firstLine="0"/>
              <w:jc w:val="left"/>
            </w:pPr>
            <w:r>
              <w:rPr>
                <w:rFonts w:ascii="Times New Roman" w:hAnsi="Times New Roman"/>
                <w:b w:val="0"/>
                <w:sz w:val="24"/>
              </w:rPr>
              <w:t>Гликогенез</w:t>
            </w:r>
          </w:p>
        </w:tc>
      </w:tr>
      <w:tr>
        <w:tc>
          <w:tcPr>
            <w:tcW w:type="dxa" w:w="2154"/>
          </w:tcPr>
          <w:p>
            <w:pPr>
              <w:spacing w:line="240" w:lineRule="auto" w:after="0" w:before="0"/>
              <w:ind w:firstLine="0"/>
              <w:jc w:val="left"/>
            </w:pPr>
            <w:r>
              <w:rPr>
                <w:rFonts w:ascii="Times New Roman" w:hAnsi="Times New Roman"/>
                <w:b w:val="0"/>
                <w:sz w:val="24"/>
              </w:rPr>
              <w:t>6 соат</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Гликогенолиз</w:t>
            </w:r>
          </w:p>
        </w:tc>
      </w:tr>
      <w:tr>
        <w:tc>
          <w:tcPr>
            <w:tcW w:type="dxa" w:w="2154"/>
          </w:tcPr>
          <w:p>
            <w:pPr>
              <w:spacing w:line="240" w:lineRule="auto" w:after="0" w:before="0"/>
              <w:ind w:firstLine="0"/>
              <w:jc w:val="left"/>
            </w:pPr>
            <w:r>
              <w:rPr>
                <w:rFonts w:ascii="Times New Roman" w:hAnsi="Times New Roman"/>
                <w:b w:val="0"/>
                <w:sz w:val="24"/>
              </w:rPr>
              <w:t>12 соат</w:t>
            </w:r>
          </w:p>
        </w:tc>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Гликогенолиз</w:t>
            </w:r>
          </w:p>
        </w:tc>
      </w:tr>
      <w:tr>
        <w:tc>
          <w:tcPr>
            <w:tcW w:type="dxa" w:w="2154"/>
          </w:tcPr>
          <w:p>
            <w:pPr>
              <w:spacing w:line="240" w:lineRule="auto" w:after="0" w:before="0"/>
              <w:ind w:firstLine="0"/>
              <w:jc w:val="left"/>
            </w:pPr>
            <w:r>
              <w:rPr>
                <w:rFonts w:ascii="Times New Roman" w:hAnsi="Times New Roman"/>
                <w:b w:val="0"/>
                <w:sz w:val="24"/>
              </w:rPr>
              <w:t>24 соат</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Глюконеогенез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тағйири захираро нишон медиҳанд [7, 7-б.].</w:t>
      </w:r>
    </w:p>
    <w:p>
      <w:pPr>
        <w:spacing w:line="360" w:lineRule="auto" w:after="0"/>
        <w:ind w:firstLine="709"/>
        <w:jc w:val="both"/>
      </w:pPr>
      <w:r>
        <w:rPr>
          <w:rFonts w:ascii="Times New Roman" w:hAnsi="Times New Roman"/>
          <w:b w:val="0"/>
          <w:i w:val="0"/>
          <w:sz w:val="28"/>
        </w:rPr>
        <w:t>Ҳамин ҳисобҳо дар тарҳрезии парҳези беморон истифода мешаванд. Ҳамин тарз вақти байни хӯрокҳо ба назар гирифта мешавад. Ҳамин нуқта дар боби сеюм асос меёбад [16, 2-б.].</w:t>
      </w:r>
    </w:p>
    <w:p>
      <w:pPr>
        <w:spacing w:line="360" w:lineRule="auto" w:after="0"/>
        <w:ind w:firstLine="709"/>
        <w:jc w:val="left"/>
      </w:pPr>
      <w:r>
        <w:rPr>
          <w:rFonts w:ascii="Times New Roman" w:hAnsi="Times New Roman"/>
          <w:b/>
          <w:i w:val="0"/>
          <w:sz w:val="28"/>
        </w:rPr>
        <w:t>1.3. Мубодилаи сафедаҳо ва сикли мочевина</w:t>
      </w:r>
    </w:p>
    <w:p>
      <w:pPr>
        <w:spacing w:line="360" w:lineRule="auto" w:after="0"/>
        <w:ind w:firstLine="709"/>
        <w:jc w:val="both"/>
      </w:pPr>
      <w:r>
        <w:rPr>
          <w:rFonts w:ascii="Times New Roman" w:hAnsi="Times New Roman"/>
          <w:b w:val="0"/>
          <w:i w:val="0"/>
          <w:sz w:val="28"/>
        </w:rPr>
        <w:t>Ҷигар аксари сафедаҳои хуниро месозад. Албумин, фибриноген ва протромбин аз он меоянд. Ҳамин тарз ҷигар ба фишори осмосӣ ва лахташавӣ таъсир мекунад. Ҳамин нуқта дар бемориҳои ҷигар зуд зоҳир мешавад [2, 934-б.].</w:t>
      </w:r>
    </w:p>
    <w:p>
      <w:pPr>
        <w:spacing w:line="360" w:lineRule="auto" w:after="0"/>
        <w:ind w:firstLine="709"/>
        <w:jc w:val="both"/>
      </w:pPr>
      <w:r>
        <w:rPr>
          <w:rFonts w:ascii="Times New Roman" w:hAnsi="Times New Roman"/>
          <w:b w:val="0"/>
          <w:i w:val="0"/>
          <w:sz w:val="28"/>
        </w:rPr>
        <w:t>Албумин 60 % сафедаи плазмаро ташкил медиҳад. Ҷигар ҳар рӯз 12 то 15 грамм онро месозад. Ҳамин тарз нимаи умри он 20 рӯз мешавад. Ҳамин нуқта дар ҳисоби зербанди 2.3 истифода мешавад [1, 358-б.].</w:t>
      </w:r>
    </w:p>
    <w:p>
      <w:pPr>
        <w:spacing w:line="360" w:lineRule="auto" w:after="0"/>
        <w:ind w:firstLine="709"/>
        <w:jc w:val="both"/>
      </w:pPr>
      <w:r>
        <w:rPr>
          <w:rFonts w:ascii="Times New Roman" w:hAnsi="Times New Roman"/>
          <w:b w:val="0"/>
          <w:i w:val="0"/>
          <w:sz w:val="28"/>
        </w:rPr>
        <w:t>Аминокислотаҳои иловагӣ дар ҷигар таҷзия мешаванд. Аз онҳо аммиак ҳосил мешавад. Аммиак барои майна заҳролуд аст. Ҳамин тарз он бояд зуд безарар карда шавад [13, 1014-б.].</w:t>
      </w:r>
    </w:p>
    <w:p>
      <w:pPr>
        <w:spacing w:line="360" w:lineRule="auto" w:after="0"/>
        <w:ind w:firstLine="709"/>
        <w:jc w:val="both"/>
      </w:pPr>
      <w:r>
        <w:rPr>
          <w:rFonts w:ascii="Times New Roman" w:hAnsi="Times New Roman"/>
          <w:b w:val="0"/>
          <w:i w:val="0"/>
          <w:sz w:val="28"/>
        </w:rPr>
        <w:t>Безараркунӣ дар сикли мочевина сурат мегирад. Ҳамин сикл дар ҷигар ва гурда мегузарад. Дар як рӯз 20 то 30 грамм мочевина ҳосил мешавад. Ҳамин тарз нитрогени зиёдатӣ ихроҷ мегардад [4, 804-б.].</w:t>
      </w:r>
    </w:p>
    <w:p>
      <w:pPr>
        <w:spacing w:line="360" w:lineRule="auto" w:after="0"/>
        <w:ind w:firstLine="709"/>
        <w:jc w:val="both"/>
      </w:pPr>
      <w:r>
        <w:rPr>
          <w:rFonts w:ascii="Times New Roman" w:hAnsi="Times New Roman"/>
          <w:b w:val="0"/>
          <w:i w:val="0"/>
          <w:sz w:val="28"/>
        </w:rPr>
        <w:t>Сикли мочевина панҷ ферментро талаб мекунад. Камбудии яке аз онҳо сатҳи аммиакро зиёд мекунад. Ҳамин тарз энцефалопатияи ҷигарӣ пайдо мешавад. Ҳамин нуқта дар ташхиси беморон муҳим аст [5, 5-б.].</w:t>
      </w:r>
    </w:p>
    <w:p>
      <w:pPr>
        <w:spacing w:line="360" w:lineRule="auto" w:after="0"/>
        <w:ind w:firstLine="709"/>
        <w:jc w:val="both"/>
      </w:pPr>
      <w:r>
        <w:rPr>
          <w:rFonts w:ascii="Times New Roman" w:hAnsi="Times New Roman"/>
          <w:b w:val="0"/>
          <w:i w:val="0"/>
          <w:sz w:val="28"/>
        </w:rPr>
        <w:t>Ҳамин сафедаҳо дар хун ҳамеша мавҷуданд. Ҳамин тарз тағйири миқдори онҳо маънои клиникӣ дорад. Ҳамин нуқта дар ташхиси сирроз асосӣ аст [15, 32-б.].</w:t>
      </w:r>
    </w:p>
    <w:p>
      <w:pPr>
        <w:spacing w:line="360" w:lineRule="auto" w:after="0"/>
        <w:ind w:firstLine="709"/>
        <w:jc w:val="both"/>
      </w:pPr>
      <w:r>
        <w:rPr>
          <w:rFonts w:ascii="Times New Roman" w:hAnsi="Times New Roman"/>
          <w:b w:val="0"/>
          <w:i w:val="0"/>
          <w:sz w:val="28"/>
        </w:rPr>
        <w:t>Ҳамин тарз синтези сафеда ба ғизои сафедадор вобаста аст. Ҳамин нуқта дар парҳези беморон ба назар гирифта мешавад. Ҳамин тарз камбудии сафеда ҳолатро вазнин мекунад [16, 12-б.].</w:t>
      </w:r>
    </w:p>
    <w:p>
      <w:pPr>
        <w:spacing w:line="240" w:lineRule="auto" w:after="0"/>
        <w:ind w:firstLine="0"/>
        <w:jc w:val="center"/>
      </w:pPr>
      <w:r>
        <w:rPr>
          <w:rFonts w:ascii="Times New Roman" w:hAnsi="Times New Roman"/>
          <w:b/>
          <w:i w:val="0"/>
          <w:sz w:val="24"/>
        </w:rPr>
        <w:t>Ҷадвали 1.3.1 — Сафедаҳои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Сафеда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Нисфи умр</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Албумин</w:t>
            </w:r>
          </w:p>
        </w:tc>
        <w:tc>
          <w:tcPr>
            <w:tcW w:type="dxa" w:w="2154"/>
          </w:tcPr>
          <w:p>
            <w:pPr>
              <w:spacing w:line="240" w:lineRule="auto" w:after="0" w:before="0"/>
              <w:ind w:firstLine="0"/>
              <w:jc w:val="left"/>
            </w:pPr>
            <w:r>
              <w:rPr>
                <w:rFonts w:ascii="Times New Roman" w:hAnsi="Times New Roman"/>
                <w:b w:val="0"/>
                <w:sz w:val="24"/>
              </w:rPr>
              <w:t>35–50 г/л</w:t>
            </w:r>
          </w:p>
        </w:tc>
        <w:tc>
          <w:tcPr>
            <w:tcW w:type="dxa" w:w="2154"/>
          </w:tcPr>
          <w:p>
            <w:pPr>
              <w:spacing w:line="240" w:lineRule="auto" w:after="0" w:before="0"/>
              <w:ind w:firstLine="0"/>
              <w:jc w:val="left"/>
            </w:pPr>
            <w:r>
              <w:rPr>
                <w:rFonts w:ascii="Times New Roman" w:hAnsi="Times New Roman"/>
                <w:b w:val="0"/>
                <w:sz w:val="24"/>
              </w:rPr>
              <w:t>20 рӯз</w:t>
            </w:r>
          </w:p>
        </w:tc>
        <w:tc>
          <w:tcPr>
            <w:tcW w:type="dxa" w:w="2268"/>
          </w:tcPr>
          <w:p>
            <w:pPr>
              <w:spacing w:line="240" w:lineRule="auto" w:after="0" w:before="0"/>
              <w:ind w:firstLine="0"/>
              <w:jc w:val="left"/>
            </w:pPr>
            <w:r>
              <w:rPr>
                <w:rFonts w:ascii="Times New Roman" w:hAnsi="Times New Roman"/>
                <w:b w:val="0"/>
                <w:sz w:val="24"/>
              </w:rPr>
              <w:t>Фишори осмосӣ</w:t>
            </w:r>
          </w:p>
        </w:tc>
      </w:tr>
      <w:tr>
        <w:tc>
          <w:tcPr>
            <w:tcW w:type="dxa" w:w="2268"/>
          </w:tcPr>
          <w:p>
            <w:pPr>
              <w:spacing w:line="240" w:lineRule="auto" w:after="0" w:before="0"/>
              <w:ind w:firstLine="0"/>
              <w:jc w:val="left"/>
            </w:pPr>
            <w:r>
              <w:rPr>
                <w:rFonts w:ascii="Times New Roman" w:hAnsi="Times New Roman"/>
                <w:b w:val="0"/>
                <w:sz w:val="24"/>
              </w:rPr>
              <w:t>Фибриноген</w:t>
            </w:r>
          </w:p>
        </w:tc>
        <w:tc>
          <w:tcPr>
            <w:tcW w:type="dxa" w:w="2154"/>
          </w:tcPr>
          <w:p>
            <w:pPr>
              <w:spacing w:line="240" w:lineRule="auto" w:after="0" w:before="0"/>
              <w:ind w:firstLine="0"/>
              <w:jc w:val="left"/>
            </w:pPr>
            <w:r>
              <w:rPr>
                <w:rFonts w:ascii="Times New Roman" w:hAnsi="Times New Roman"/>
                <w:b w:val="0"/>
                <w:sz w:val="24"/>
              </w:rPr>
              <w:t>2–4 г/л</w:t>
            </w:r>
          </w:p>
        </w:tc>
        <w:tc>
          <w:tcPr>
            <w:tcW w:type="dxa" w:w="2154"/>
          </w:tcPr>
          <w:p>
            <w:pPr>
              <w:spacing w:line="240" w:lineRule="auto" w:after="0" w:before="0"/>
              <w:ind w:firstLine="0"/>
              <w:jc w:val="left"/>
            </w:pPr>
            <w:r>
              <w:rPr>
                <w:rFonts w:ascii="Times New Roman" w:hAnsi="Times New Roman"/>
                <w:b w:val="0"/>
                <w:sz w:val="24"/>
              </w:rPr>
              <w:t>4 рӯз</w:t>
            </w:r>
          </w:p>
        </w:tc>
        <w:tc>
          <w:tcPr>
            <w:tcW w:type="dxa" w:w="2268"/>
          </w:tcPr>
          <w:p>
            <w:pPr>
              <w:spacing w:line="240" w:lineRule="auto" w:after="0" w:before="0"/>
              <w:ind w:firstLine="0"/>
              <w:jc w:val="left"/>
            </w:pPr>
            <w:r>
              <w:rPr>
                <w:rFonts w:ascii="Times New Roman" w:hAnsi="Times New Roman"/>
                <w:b w:val="0"/>
                <w:sz w:val="24"/>
              </w:rPr>
              <w:t>Лахташавӣ</w:t>
            </w:r>
          </w:p>
        </w:tc>
      </w:tr>
      <w:tr>
        <w:tc>
          <w:tcPr>
            <w:tcW w:type="dxa" w:w="2268"/>
          </w:tcPr>
          <w:p>
            <w:pPr>
              <w:spacing w:line="240" w:lineRule="auto" w:after="0" w:before="0"/>
              <w:ind w:firstLine="0"/>
              <w:jc w:val="left"/>
            </w:pPr>
            <w:r>
              <w:rPr>
                <w:rFonts w:ascii="Times New Roman" w:hAnsi="Times New Roman"/>
                <w:b w:val="0"/>
                <w:sz w:val="24"/>
              </w:rPr>
              <w:t>Протромбин</w:t>
            </w:r>
          </w:p>
        </w:tc>
        <w:tc>
          <w:tcPr>
            <w:tcW w:type="dxa" w:w="2154"/>
          </w:tcPr>
          <w:p>
            <w:pPr>
              <w:spacing w:line="240" w:lineRule="auto" w:after="0" w:before="0"/>
              <w:ind w:firstLine="0"/>
              <w:jc w:val="left"/>
            </w:pPr>
            <w:r>
              <w:rPr>
                <w:rFonts w:ascii="Times New Roman" w:hAnsi="Times New Roman"/>
                <w:b w:val="0"/>
                <w:sz w:val="24"/>
              </w:rPr>
              <w:t>0,8–1,2</w:t>
            </w:r>
          </w:p>
        </w:tc>
        <w:tc>
          <w:tcPr>
            <w:tcW w:type="dxa" w:w="2154"/>
          </w:tcPr>
          <w:p>
            <w:pPr>
              <w:spacing w:line="240" w:lineRule="auto" w:after="0" w:before="0"/>
              <w:ind w:firstLine="0"/>
              <w:jc w:val="left"/>
            </w:pPr>
            <w:r>
              <w:rPr>
                <w:rFonts w:ascii="Times New Roman" w:hAnsi="Times New Roman"/>
                <w:b w:val="0"/>
                <w:sz w:val="24"/>
              </w:rPr>
              <w:t>3 рӯз</w:t>
            </w:r>
          </w:p>
        </w:tc>
        <w:tc>
          <w:tcPr>
            <w:tcW w:type="dxa" w:w="2268"/>
          </w:tcPr>
          <w:p>
            <w:pPr>
              <w:spacing w:line="240" w:lineRule="auto" w:after="0" w:before="0"/>
              <w:ind w:firstLine="0"/>
              <w:jc w:val="left"/>
            </w:pPr>
            <w:r>
              <w:rPr>
                <w:rFonts w:ascii="Times New Roman" w:hAnsi="Times New Roman"/>
                <w:b w:val="0"/>
                <w:sz w:val="24"/>
              </w:rPr>
              <w:t>Лахташавӣ</w:t>
            </w:r>
          </w:p>
        </w:tc>
      </w:tr>
      <w:tr>
        <w:tc>
          <w:tcPr>
            <w:tcW w:type="dxa" w:w="2268"/>
          </w:tcPr>
          <w:p>
            <w:pPr>
              <w:spacing w:line="240" w:lineRule="auto" w:after="0" w:before="0"/>
              <w:ind w:firstLine="0"/>
              <w:jc w:val="left"/>
            </w:pPr>
            <w:r>
              <w:rPr>
                <w:rFonts w:ascii="Times New Roman" w:hAnsi="Times New Roman"/>
                <w:b w:val="0"/>
                <w:sz w:val="24"/>
              </w:rPr>
              <w:t>Трансферрин</w:t>
            </w:r>
          </w:p>
        </w:tc>
        <w:tc>
          <w:tcPr>
            <w:tcW w:type="dxa" w:w="2154"/>
          </w:tcPr>
          <w:p>
            <w:pPr>
              <w:spacing w:line="240" w:lineRule="auto" w:after="0" w:before="0"/>
              <w:ind w:firstLine="0"/>
              <w:jc w:val="left"/>
            </w:pPr>
            <w:r>
              <w:rPr>
                <w:rFonts w:ascii="Times New Roman" w:hAnsi="Times New Roman"/>
                <w:b w:val="0"/>
                <w:sz w:val="24"/>
              </w:rPr>
              <w:t>2–3 г/л</w:t>
            </w:r>
          </w:p>
        </w:tc>
        <w:tc>
          <w:tcPr>
            <w:tcW w:type="dxa" w:w="2154"/>
          </w:tcPr>
          <w:p>
            <w:pPr>
              <w:spacing w:line="240" w:lineRule="auto" w:after="0" w:before="0"/>
              <w:ind w:firstLine="0"/>
              <w:jc w:val="left"/>
            </w:pPr>
            <w:r>
              <w:rPr>
                <w:rFonts w:ascii="Times New Roman" w:hAnsi="Times New Roman"/>
                <w:b w:val="0"/>
                <w:sz w:val="24"/>
              </w:rPr>
              <w:t>8 рӯз</w:t>
            </w:r>
          </w:p>
        </w:tc>
        <w:tc>
          <w:tcPr>
            <w:tcW w:type="dxa" w:w="2268"/>
          </w:tcPr>
          <w:p>
            <w:pPr>
              <w:spacing w:line="240" w:lineRule="auto" w:after="0" w:before="0"/>
              <w:ind w:firstLine="0"/>
              <w:jc w:val="left"/>
            </w:pPr>
            <w:r>
              <w:rPr>
                <w:rFonts w:ascii="Times New Roman" w:hAnsi="Times New Roman"/>
                <w:b w:val="0"/>
                <w:sz w:val="24"/>
              </w:rPr>
              <w:t>Нақли оҳан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сафедаҳои асосиро нишон медиҳанд [7, 8-б.].</w:t>
      </w:r>
    </w:p>
    <w:p>
      <w:pPr>
        <w:spacing w:line="360" w:lineRule="auto" w:after="0"/>
        <w:ind w:firstLine="709"/>
        <w:jc w:val="both"/>
      </w:pPr>
      <w:r>
        <w:rPr>
          <w:rFonts w:ascii="Times New Roman" w:hAnsi="Times New Roman"/>
          <w:b w:val="0"/>
          <w:i w:val="0"/>
          <w:sz w:val="28"/>
        </w:rPr>
        <w:t>Сикли мочевина дар як рӯз 20 то 25 грамм мочевина медиҳад. Ҳар грамм 0,47 грамм нитроген дорад. Ҳамин тарз ҳисоби нитроген имконпазир мегардад. Ҳамин нуқта дар зербанди 2.4 пурра меояд [7, 9-б.].</w:t>
      </w:r>
    </w:p>
    <w:p>
      <w:pPr>
        <w:spacing w:line="360" w:lineRule="auto" w:after="0"/>
        <w:ind w:firstLine="709"/>
        <w:jc w:val="both"/>
      </w:pPr>
      <w:r>
        <w:rPr>
          <w:rFonts w:ascii="Times New Roman" w:hAnsi="Times New Roman"/>
          <w:b w:val="0"/>
          <w:i w:val="0"/>
          <w:sz w:val="28"/>
        </w:rPr>
        <w:t>Сатҳи аммиаки хун дар меъёр 15 то 45 микромол дар литр аст. Ҳамин рақам нисбатан хурд аст. Ҳамин тарз ҳар зиёдшавии он нишонаи халал аст. Ҳамин нуқта дар ҷадвали 1.3.2 оварда шудааст [15, 4-б.].</w:t>
      </w:r>
    </w:p>
    <w:p>
      <w:pPr>
        <w:spacing w:line="240" w:lineRule="auto" w:after="0"/>
        <w:ind w:firstLine="0"/>
        <w:jc w:val="center"/>
      </w:pPr>
      <w:r>
        <w:rPr>
          <w:rFonts w:ascii="Times New Roman" w:hAnsi="Times New Roman"/>
          <w:b/>
          <w:i w:val="0"/>
          <w:sz w:val="24"/>
        </w:rPr>
        <w:t>Ҷадвали 1.3.2 — Нишондиҳандаҳои сафедавӣ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Халали сабук</w:t>
            </w:r>
          </w:p>
        </w:tc>
        <w:tc>
          <w:tcPr>
            <w:tcW w:type="dxa" w:w="2154"/>
            <w:shd w:val="clear" w:fill="EDEDED"/>
          </w:tcPr>
          <w:p>
            <w:pPr>
              <w:spacing w:line="240" w:lineRule="auto" w:after="0" w:before="0"/>
              <w:ind w:firstLine="0"/>
              <w:jc w:val="left"/>
            </w:pPr>
            <w:r>
              <w:rPr>
                <w:rFonts w:ascii="Times New Roman" w:hAnsi="Times New Roman"/>
                <w:b/>
                <w:sz w:val="24"/>
              </w:rPr>
              <w:t>Халали вазнин</w:t>
            </w:r>
          </w:p>
        </w:tc>
      </w:tr>
      <w:tr>
        <w:tc>
          <w:tcPr>
            <w:tcW w:type="dxa" w:w="2268"/>
          </w:tcPr>
          <w:p>
            <w:pPr>
              <w:spacing w:line="240" w:lineRule="auto" w:after="0" w:before="0"/>
              <w:ind w:firstLine="0"/>
              <w:jc w:val="left"/>
            </w:pPr>
            <w:r>
              <w:rPr>
                <w:rFonts w:ascii="Times New Roman" w:hAnsi="Times New Roman"/>
                <w:b w:val="0"/>
                <w:sz w:val="24"/>
              </w:rPr>
              <w:t>Албумин, г/л</w:t>
            </w:r>
          </w:p>
        </w:tc>
        <w:tc>
          <w:tcPr>
            <w:tcW w:type="dxa" w:w="2268"/>
          </w:tcPr>
          <w:p>
            <w:pPr>
              <w:spacing w:line="240" w:lineRule="auto" w:after="0" w:before="0"/>
              <w:ind w:firstLine="0"/>
              <w:jc w:val="left"/>
            </w:pPr>
            <w:r>
              <w:rPr>
                <w:rFonts w:ascii="Times New Roman" w:hAnsi="Times New Roman"/>
                <w:b w:val="0"/>
                <w:sz w:val="24"/>
              </w:rPr>
              <w:t>35–50</w:t>
            </w:r>
          </w:p>
        </w:tc>
        <w:tc>
          <w:tcPr>
            <w:tcW w:type="dxa" w:w="2154"/>
          </w:tcPr>
          <w:p>
            <w:pPr>
              <w:spacing w:line="240" w:lineRule="auto" w:after="0" w:before="0"/>
              <w:ind w:firstLine="0"/>
              <w:jc w:val="left"/>
            </w:pPr>
            <w:r>
              <w:rPr>
                <w:rFonts w:ascii="Times New Roman" w:hAnsi="Times New Roman"/>
                <w:b w:val="0"/>
                <w:sz w:val="24"/>
              </w:rPr>
              <w:t>30–35</w:t>
            </w:r>
          </w:p>
        </w:tc>
        <w:tc>
          <w:tcPr>
            <w:tcW w:type="dxa" w:w="2154"/>
          </w:tcPr>
          <w:p>
            <w:pPr>
              <w:spacing w:line="240" w:lineRule="auto" w:after="0" w:before="0"/>
              <w:ind w:firstLine="0"/>
              <w:jc w:val="left"/>
            </w:pPr>
            <w:r>
              <w:rPr>
                <w:rFonts w:ascii="Times New Roman" w:hAnsi="Times New Roman"/>
                <w:b w:val="0"/>
                <w:sz w:val="24"/>
              </w:rPr>
              <w:t>&lt; 28</w:t>
            </w:r>
          </w:p>
        </w:tc>
      </w:tr>
      <w:tr>
        <w:tc>
          <w:tcPr>
            <w:tcW w:type="dxa" w:w="2268"/>
          </w:tcPr>
          <w:p>
            <w:pPr>
              <w:spacing w:line="240" w:lineRule="auto" w:after="0" w:before="0"/>
              <w:ind w:firstLine="0"/>
              <w:jc w:val="left"/>
            </w:pPr>
            <w:r>
              <w:rPr>
                <w:rFonts w:ascii="Times New Roman" w:hAnsi="Times New Roman"/>
                <w:b w:val="0"/>
                <w:sz w:val="24"/>
              </w:rPr>
              <w:t>Аммиак, мкмол/л</w:t>
            </w:r>
          </w:p>
        </w:tc>
        <w:tc>
          <w:tcPr>
            <w:tcW w:type="dxa" w:w="2268"/>
          </w:tcPr>
          <w:p>
            <w:pPr>
              <w:spacing w:line="240" w:lineRule="auto" w:after="0" w:before="0"/>
              <w:ind w:firstLine="0"/>
              <w:jc w:val="left"/>
            </w:pPr>
            <w:r>
              <w:rPr>
                <w:rFonts w:ascii="Times New Roman" w:hAnsi="Times New Roman"/>
                <w:b w:val="0"/>
                <w:sz w:val="24"/>
              </w:rPr>
              <w:t>15–45</w:t>
            </w:r>
          </w:p>
        </w:tc>
        <w:tc>
          <w:tcPr>
            <w:tcW w:type="dxa" w:w="2154"/>
          </w:tcPr>
          <w:p>
            <w:pPr>
              <w:spacing w:line="240" w:lineRule="auto" w:after="0" w:before="0"/>
              <w:ind w:firstLine="0"/>
              <w:jc w:val="left"/>
            </w:pPr>
            <w:r>
              <w:rPr>
                <w:rFonts w:ascii="Times New Roman" w:hAnsi="Times New Roman"/>
                <w:b w:val="0"/>
                <w:sz w:val="24"/>
              </w:rPr>
              <w:t>46–80</w:t>
            </w:r>
          </w:p>
        </w:tc>
        <w:tc>
          <w:tcPr>
            <w:tcW w:type="dxa" w:w="2154"/>
          </w:tcPr>
          <w:p>
            <w:pPr>
              <w:spacing w:line="240" w:lineRule="auto" w:after="0" w:before="0"/>
              <w:ind w:firstLine="0"/>
              <w:jc w:val="left"/>
            </w:pPr>
            <w:r>
              <w:rPr>
                <w:rFonts w:ascii="Times New Roman" w:hAnsi="Times New Roman"/>
                <w:b w:val="0"/>
                <w:sz w:val="24"/>
              </w:rPr>
              <w:t>&gt; 80</w:t>
            </w:r>
          </w:p>
        </w:tc>
      </w:tr>
      <w:tr>
        <w:tc>
          <w:tcPr>
            <w:tcW w:type="dxa" w:w="2268"/>
          </w:tcPr>
          <w:p>
            <w:pPr>
              <w:spacing w:line="240" w:lineRule="auto" w:after="0" w:before="0"/>
              <w:ind w:firstLine="0"/>
              <w:jc w:val="left"/>
            </w:pPr>
            <w:r>
              <w:rPr>
                <w:rFonts w:ascii="Times New Roman" w:hAnsi="Times New Roman"/>
                <w:b w:val="0"/>
                <w:sz w:val="24"/>
              </w:rPr>
              <w:t>Мочевина, ммол/л</w:t>
            </w:r>
          </w:p>
        </w:tc>
        <w:tc>
          <w:tcPr>
            <w:tcW w:type="dxa" w:w="2268"/>
          </w:tcPr>
          <w:p>
            <w:pPr>
              <w:spacing w:line="240" w:lineRule="auto" w:after="0" w:before="0"/>
              <w:ind w:firstLine="0"/>
              <w:jc w:val="left"/>
            </w:pPr>
            <w:r>
              <w:rPr>
                <w:rFonts w:ascii="Times New Roman" w:hAnsi="Times New Roman"/>
                <w:b w:val="0"/>
                <w:sz w:val="24"/>
              </w:rPr>
              <w:t>2,5–8,3</w:t>
            </w:r>
          </w:p>
        </w:tc>
        <w:tc>
          <w:tcPr>
            <w:tcW w:type="dxa" w:w="2154"/>
          </w:tcPr>
          <w:p>
            <w:pPr>
              <w:spacing w:line="240" w:lineRule="auto" w:after="0" w:before="0"/>
              <w:ind w:firstLine="0"/>
              <w:jc w:val="left"/>
            </w:pPr>
            <w:r>
              <w:rPr>
                <w:rFonts w:ascii="Times New Roman" w:hAnsi="Times New Roman"/>
                <w:b w:val="0"/>
                <w:sz w:val="24"/>
              </w:rPr>
              <w:t>8,4–15</w:t>
            </w:r>
          </w:p>
        </w:tc>
        <w:tc>
          <w:tcPr>
            <w:tcW w:type="dxa" w:w="2154"/>
          </w:tcPr>
          <w:p>
            <w:pPr>
              <w:spacing w:line="240" w:lineRule="auto" w:after="0" w:before="0"/>
              <w:ind w:firstLine="0"/>
              <w:jc w:val="left"/>
            </w:pPr>
            <w:r>
              <w:rPr>
                <w:rFonts w:ascii="Times New Roman" w:hAnsi="Times New Roman"/>
                <w:b w:val="0"/>
                <w:sz w:val="24"/>
              </w:rPr>
              <w:t>&gt; 15</w:t>
            </w:r>
          </w:p>
        </w:tc>
      </w:tr>
      <w:tr>
        <w:tc>
          <w:tcPr>
            <w:tcW w:type="dxa" w:w="2268"/>
          </w:tcPr>
          <w:p>
            <w:pPr>
              <w:spacing w:line="240" w:lineRule="auto" w:after="0" w:before="0"/>
              <w:ind w:firstLine="0"/>
              <w:jc w:val="left"/>
            </w:pPr>
            <w:r>
              <w:rPr>
                <w:rFonts w:ascii="Times New Roman" w:hAnsi="Times New Roman"/>
                <w:b w:val="0"/>
                <w:sz w:val="24"/>
              </w:rPr>
              <w:t>Протромбин, %</w:t>
            </w:r>
          </w:p>
        </w:tc>
        <w:tc>
          <w:tcPr>
            <w:tcW w:type="dxa" w:w="2268"/>
          </w:tcPr>
          <w:p>
            <w:pPr>
              <w:spacing w:line="240" w:lineRule="auto" w:after="0" w:before="0"/>
              <w:ind w:firstLine="0"/>
              <w:jc w:val="left"/>
            </w:pPr>
            <w:r>
              <w:rPr>
                <w:rFonts w:ascii="Times New Roman" w:hAnsi="Times New Roman"/>
                <w:b w:val="0"/>
                <w:sz w:val="24"/>
              </w:rPr>
              <w:t>80–120</w:t>
            </w:r>
          </w:p>
        </w:tc>
        <w:tc>
          <w:tcPr>
            <w:tcW w:type="dxa" w:w="2154"/>
          </w:tcPr>
          <w:p>
            <w:pPr>
              <w:spacing w:line="240" w:lineRule="auto" w:after="0" w:before="0"/>
              <w:ind w:firstLine="0"/>
              <w:jc w:val="left"/>
            </w:pPr>
            <w:r>
              <w:rPr>
                <w:rFonts w:ascii="Times New Roman" w:hAnsi="Times New Roman"/>
                <w:b w:val="0"/>
                <w:sz w:val="24"/>
              </w:rPr>
              <w:t>60–80</w:t>
            </w:r>
          </w:p>
        </w:tc>
        <w:tc>
          <w:tcPr>
            <w:tcW w:type="dxa" w:w="2154"/>
          </w:tcPr>
          <w:p>
            <w:pPr>
              <w:spacing w:line="240" w:lineRule="auto" w:after="0" w:before="0"/>
              <w:ind w:firstLine="0"/>
              <w:jc w:val="left"/>
            </w:pPr>
            <w:r>
              <w:rPr>
                <w:rFonts w:ascii="Times New Roman" w:hAnsi="Times New Roman"/>
                <w:b w:val="0"/>
                <w:sz w:val="24"/>
              </w:rPr>
              <w:t>&lt;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ҳудудҳоро нишон медиҳанд [7, 10-б.].</w:t>
      </w:r>
    </w:p>
    <w:p>
      <w:pPr>
        <w:spacing w:line="360" w:lineRule="auto" w:after="0"/>
        <w:ind w:firstLine="709"/>
        <w:jc w:val="left"/>
      </w:pPr>
      <w:r>
        <w:rPr>
          <w:rFonts w:ascii="Times New Roman" w:hAnsi="Times New Roman"/>
          <w:b/>
          <w:i w:val="0"/>
          <w:sz w:val="28"/>
        </w:rPr>
        <w:t>1.4. Мубодилаи чарбҳо ва липопротеинҳо</w:t>
      </w:r>
    </w:p>
    <w:p>
      <w:pPr>
        <w:spacing w:line="360" w:lineRule="auto" w:after="0"/>
        <w:ind w:firstLine="709"/>
        <w:jc w:val="both"/>
      </w:pPr>
      <w:r>
        <w:rPr>
          <w:rFonts w:ascii="Times New Roman" w:hAnsi="Times New Roman"/>
          <w:b w:val="0"/>
          <w:i w:val="0"/>
          <w:sz w:val="28"/>
        </w:rPr>
        <w:t>Ҷигар маркази мубодилаи чарб аст. Вай кислотаҳои чарбиро месозад ва таҷзия мекунад. Ҳамин тарз он ба таркиби чарби хун таъсир мерасонад. Ҳамин нуқта дар бемории чарбии ҷигар муҳим аст [1, 360-б.].</w:t>
      </w:r>
    </w:p>
    <w:p>
      <w:pPr>
        <w:spacing w:line="360" w:lineRule="auto" w:after="0"/>
        <w:ind w:firstLine="709"/>
        <w:jc w:val="both"/>
      </w:pPr>
      <w:r>
        <w:rPr>
          <w:rFonts w:ascii="Times New Roman" w:hAnsi="Times New Roman"/>
          <w:b w:val="0"/>
          <w:i w:val="0"/>
          <w:sz w:val="28"/>
        </w:rPr>
        <w:t>Ҷигар VLDL-ро месозад ва ба хун мебарорад. Ҳамин зарраҳо триглицеридҳоро ба бофтаҳо мерасонанд. Ҳамин тарз энергия ба мушакҳо мерасад. Ҳамин нуқта дар мубодилаи умумӣ асосӣ аст [13, 1016-б.].</w:t>
      </w:r>
    </w:p>
    <w:p>
      <w:pPr>
        <w:spacing w:line="360" w:lineRule="auto" w:after="0"/>
        <w:ind w:firstLine="709"/>
        <w:jc w:val="both"/>
      </w:pPr>
      <w:r>
        <w:rPr>
          <w:rFonts w:ascii="Times New Roman" w:hAnsi="Times New Roman"/>
          <w:b w:val="0"/>
          <w:i w:val="0"/>
          <w:sz w:val="28"/>
        </w:rPr>
        <w:t>Ҷигар инчунин HDL-ро месозад. Ҳамин зарраҳо холестерини иловагиро мегиранд. Ҳамин тарз онҳо ба ҷигар бармегарданд. Ҳамин нуқта дар муҳофизати рагҳо муҳим аст [2, 936-б.].</w:t>
      </w:r>
    </w:p>
    <w:p>
      <w:pPr>
        <w:spacing w:line="360" w:lineRule="auto" w:after="0"/>
        <w:ind w:firstLine="709"/>
        <w:jc w:val="both"/>
      </w:pPr>
      <w:r>
        <w:rPr>
          <w:rFonts w:ascii="Times New Roman" w:hAnsi="Times New Roman"/>
          <w:b w:val="0"/>
          <w:i w:val="0"/>
          <w:sz w:val="28"/>
        </w:rPr>
        <w:t>Синтези холестерин дар ҷигар сурат мегирад. Ҳар рӯз тақрибан 1 грамм холестерин сохта мешавад. Ҳамин тарз 70 % он аз синтези дохилӣ меояд. Ҳамин нуқта дар табобати гиперхолестеринемия ба назар гирифта мешавад [5, 6-б.].</w:t>
      </w:r>
    </w:p>
    <w:p>
      <w:pPr>
        <w:spacing w:line="360" w:lineRule="auto" w:after="0"/>
        <w:ind w:firstLine="709"/>
        <w:jc w:val="both"/>
      </w:pPr>
      <w:r>
        <w:rPr>
          <w:rFonts w:ascii="Times New Roman" w:hAnsi="Times New Roman"/>
          <w:b w:val="0"/>
          <w:i w:val="0"/>
          <w:sz w:val="28"/>
        </w:rPr>
        <w:t>Ҷигар чарби иловагиро дар шакли триглицерид нигоҳ медорад. Агар миқдори он аз 5 % вазни узв зиёд шавад, ҷигари чарбӣ пайдо мешавад. Ҳамин тарз вай бемории маъмули муосир аст. Ҳамин нуқта дар зербанди 1.7 баррасӣ мешавад [15, 6-б.].</w:t>
      </w:r>
    </w:p>
    <w:p>
      <w:pPr>
        <w:spacing w:line="240" w:lineRule="auto" w:after="0"/>
        <w:ind w:firstLine="0"/>
        <w:jc w:val="center"/>
      </w:pPr>
      <w:r>
        <w:rPr>
          <w:rFonts w:ascii="Times New Roman" w:hAnsi="Times New Roman"/>
          <w:b/>
          <w:i w:val="0"/>
          <w:sz w:val="24"/>
        </w:rPr>
        <w:t>Ҷадвали 1.4.1 — Липопротеинҳои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2268"/>
            <w:shd w:val="clear" w:fill="EDEDED"/>
          </w:tcPr>
          <w:p>
            <w:pPr>
              <w:spacing w:line="240" w:lineRule="auto" w:after="0" w:before="0"/>
              <w:ind w:firstLine="0"/>
              <w:jc w:val="left"/>
            </w:pPr>
            <w:r>
              <w:rPr>
                <w:rFonts w:ascii="Times New Roman" w:hAnsi="Times New Roman"/>
                <w:b/>
                <w:sz w:val="24"/>
              </w:rPr>
              <w:t>Ҳиссаи чарб</w:t>
            </w:r>
          </w:p>
        </w:tc>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Хиломикрон</w:t>
            </w:r>
          </w:p>
        </w:tc>
        <w:tc>
          <w:tcPr>
            <w:tcW w:type="dxa" w:w="2268"/>
          </w:tcPr>
          <w:p>
            <w:pPr>
              <w:spacing w:line="240" w:lineRule="auto" w:after="0" w:before="0"/>
              <w:ind w:firstLine="0"/>
              <w:jc w:val="left"/>
            </w:pPr>
            <w:r>
              <w:rPr>
                <w:rFonts w:ascii="Times New Roman" w:hAnsi="Times New Roman"/>
                <w:b w:val="0"/>
                <w:sz w:val="24"/>
              </w:rPr>
              <w:t>85 %</w:t>
            </w:r>
          </w:p>
        </w:tc>
        <w:tc>
          <w:tcPr>
            <w:tcW w:type="dxa" w:w="2154"/>
          </w:tcPr>
          <w:p>
            <w:pPr>
              <w:spacing w:line="240" w:lineRule="auto" w:after="0" w:before="0"/>
              <w:ind w:firstLine="0"/>
              <w:jc w:val="left"/>
            </w:pPr>
            <w:r>
              <w:rPr>
                <w:rFonts w:ascii="Times New Roman" w:hAnsi="Times New Roman"/>
                <w:b w:val="0"/>
                <w:sz w:val="24"/>
              </w:rPr>
              <w:t>Рӯда</w:t>
            </w:r>
          </w:p>
        </w:tc>
        <w:tc>
          <w:tcPr>
            <w:tcW w:type="dxa" w:w="2381"/>
          </w:tcPr>
          <w:p>
            <w:pPr>
              <w:spacing w:line="240" w:lineRule="auto" w:after="0" w:before="0"/>
              <w:ind w:firstLine="0"/>
              <w:jc w:val="left"/>
            </w:pPr>
            <w:r>
              <w:rPr>
                <w:rFonts w:ascii="Times New Roman" w:hAnsi="Times New Roman"/>
                <w:b w:val="0"/>
                <w:sz w:val="24"/>
              </w:rPr>
              <w:t>Нақли чарби ғизо</w:t>
            </w:r>
          </w:p>
        </w:tc>
      </w:tr>
      <w:tr>
        <w:tc>
          <w:tcPr>
            <w:tcW w:type="dxa" w:w="2154"/>
          </w:tcPr>
          <w:p>
            <w:pPr>
              <w:spacing w:line="240" w:lineRule="auto" w:after="0" w:before="0"/>
              <w:ind w:firstLine="0"/>
              <w:jc w:val="left"/>
            </w:pPr>
            <w:r>
              <w:rPr>
                <w:rFonts w:ascii="Times New Roman" w:hAnsi="Times New Roman"/>
                <w:b w:val="0"/>
                <w:sz w:val="24"/>
              </w:rPr>
              <w:t>VLDL</w:t>
            </w:r>
          </w:p>
        </w:tc>
        <w:tc>
          <w:tcPr>
            <w:tcW w:type="dxa" w:w="2268"/>
          </w:tcPr>
          <w:p>
            <w:pPr>
              <w:spacing w:line="240" w:lineRule="auto" w:after="0" w:before="0"/>
              <w:ind w:firstLine="0"/>
              <w:jc w:val="left"/>
            </w:pPr>
            <w:r>
              <w:rPr>
                <w:rFonts w:ascii="Times New Roman" w:hAnsi="Times New Roman"/>
                <w:b w:val="0"/>
                <w:sz w:val="24"/>
              </w:rPr>
              <w:t>55 %</w:t>
            </w:r>
          </w:p>
        </w:tc>
        <w:tc>
          <w:tcPr>
            <w:tcW w:type="dxa" w:w="2154"/>
          </w:tcPr>
          <w:p>
            <w:pPr>
              <w:spacing w:line="240" w:lineRule="auto" w:after="0" w:before="0"/>
              <w:ind w:firstLine="0"/>
              <w:jc w:val="left"/>
            </w:pPr>
            <w:r>
              <w:rPr>
                <w:rFonts w:ascii="Times New Roman" w:hAnsi="Times New Roman"/>
                <w:b w:val="0"/>
                <w:sz w:val="24"/>
              </w:rPr>
              <w:t>Ҷигар</w:t>
            </w:r>
          </w:p>
        </w:tc>
        <w:tc>
          <w:tcPr>
            <w:tcW w:type="dxa" w:w="2381"/>
          </w:tcPr>
          <w:p>
            <w:pPr>
              <w:spacing w:line="240" w:lineRule="auto" w:after="0" w:before="0"/>
              <w:ind w:firstLine="0"/>
              <w:jc w:val="left"/>
            </w:pPr>
            <w:r>
              <w:rPr>
                <w:rFonts w:ascii="Times New Roman" w:hAnsi="Times New Roman"/>
                <w:b w:val="0"/>
                <w:sz w:val="24"/>
              </w:rPr>
              <w:t>Нақли триглицерид</w:t>
            </w:r>
          </w:p>
        </w:tc>
      </w:tr>
      <w:tr>
        <w:tc>
          <w:tcPr>
            <w:tcW w:type="dxa" w:w="2154"/>
          </w:tcPr>
          <w:p>
            <w:pPr>
              <w:spacing w:line="240" w:lineRule="auto" w:after="0" w:before="0"/>
              <w:ind w:firstLine="0"/>
              <w:jc w:val="left"/>
            </w:pPr>
            <w:r>
              <w:rPr>
                <w:rFonts w:ascii="Times New Roman" w:hAnsi="Times New Roman"/>
                <w:b w:val="0"/>
                <w:sz w:val="24"/>
              </w:rPr>
              <w:t>LDL</w:t>
            </w:r>
          </w:p>
        </w:tc>
        <w:tc>
          <w:tcPr>
            <w:tcW w:type="dxa" w:w="2268"/>
          </w:tcPr>
          <w:p>
            <w:pPr>
              <w:spacing w:line="240" w:lineRule="auto" w:after="0" w:before="0"/>
              <w:ind w:firstLine="0"/>
              <w:jc w:val="left"/>
            </w:pPr>
            <w:r>
              <w:rPr>
                <w:rFonts w:ascii="Times New Roman" w:hAnsi="Times New Roman"/>
                <w:b w:val="0"/>
                <w:sz w:val="24"/>
              </w:rPr>
              <w:t>45 %</w:t>
            </w:r>
          </w:p>
        </w:tc>
        <w:tc>
          <w:tcPr>
            <w:tcW w:type="dxa" w:w="2154"/>
          </w:tcPr>
          <w:p>
            <w:pPr>
              <w:spacing w:line="240" w:lineRule="auto" w:after="0" w:before="0"/>
              <w:ind w:firstLine="0"/>
              <w:jc w:val="left"/>
            </w:pPr>
            <w:r>
              <w:rPr>
                <w:rFonts w:ascii="Times New Roman" w:hAnsi="Times New Roman"/>
                <w:b w:val="0"/>
                <w:sz w:val="24"/>
              </w:rPr>
              <w:t>Хун</w:t>
            </w:r>
          </w:p>
        </w:tc>
        <w:tc>
          <w:tcPr>
            <w:tcW w:type="dxa" w:w="2381"/>
          </w:tcPr>
          <w:p>
            <w:pPr>
              <w:spacing w:line="240" w:lineRule="auto" w:after="0" w:before="0"/>
              <w:ind w:firstLine="0"/>
              <w:jc w:val="left"/>
            </w:pPr>
            <w:r>
              <w:rPr>
                <w:rFonts w:ascii="Times New Roman" w:hAnsi="Times New Roman"/>
                <w:b w:val="0"/>
                <w:sz w:val="24"/>
              </w:rPr>
              <w:t>Нақли холестерин</w:t>
            </w:r>
          </w:p>
        </w:tc>
      </w:tr>
      <w:tr>
        <w:tc>
          <w:tcPr>
            <w:tcW w:type="dxa" w:w="2154"/>
          </w:tcPr>
          <w:p>
            <w:pPr>
              <w:spacing w:line="240" w:lineRule="auto" w:after="0" w:before="0"/>
              <w:ind w:firstLine="0"/>
              <w:jc w:val="left"/>
            </w:pPr>
            <w:r>
              <w:rPr>
                <w:rFonts w:ascii="Times New Roman" w:hAnsi="Times New Roman"/>
                <w:b w:val="0"/>
                <w:sz w:val="24"/>
              </w:rPr>
              <w:t>HDL</w:t>
            </w:r>
          </w:p>
        </w:tc>
        <w:tc>
          <w:tcPr>
            <w:tcW w:type="dxa" w:w="2268"/>
          </w:tcPr>
          <w:p>
            <w:pPr>
              <w:spacing w:line="240" w:lineRule="auto" w:after="0" w:before="0"/>
              <w:ind w:firstLine="0"/>
              <w:jc w:val="left"/>
            </w:pPr>
            <w:r>
              <w:rPr>
                <w:rFonts w:ascii="Times New Roman" w:hAnsi="Times New Roman"/>
                <w:b w:val="0"/>
                <w:sz w:val="24"/>
              </w:rPr>
              <w:t>30 %</w:t>
            </w:r>
          </w:p>
        </w:tc>
        <w:tc>
          <w:tcPr>
            <w:tcW w:type="dxa" w:w="2154"/>
          </w:tcPr>
          <w:p>
            <w:pPr>
              <w:spacing w:line="240" w:lineRule="auto" w:after="0" w:before="0"/>
              <w:ind w:firstLine="0"/>
              <w:jc w:val="left"/>
            </w:pPr>
            <w:r>
              <w:rPr>
                <w:rFonts w:ascii="Times New Roman" w:hAnsi="Times New Roman"/>
                <w:b w:val="0"/>
                <w:sz w:val="24"/>
              </w:rPr>
              <w:t>Ҷигар ва рӯда</w:t>
            </w:r>
          </w:p>
        </w:tc>
        <w:tc>
          <w:tcPr>
            <w:tcW w:type="dxa" w:w="2381"/>
          </w:tcPr>
          <w:p>
            <w:pPr>
              <w:spacing w:line="240" w:lineRule="auto" w:after="0" w:before="0"/>
              <w:ind w:firstLine="0"/>
              <w:jc w:val="left"/>
            </w:pPr>
            <w:r>
              <w:rPr>
                <w:rFonts w:ascii="Times New Roman" w:hAnsi="Times New Roman"/>
                <w:b w:val="0"/>
                <w:sz w:val="24"/>
              </w:rPr>
              <w:t>Баргардонидан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липопротеинҳоро нишон медиҳанд [7, 11-б.].</w:t>
      </w:r>
    </w:p>
    <w:p>
      <w:pPr>
        <w:spacing w:line="360" w:lineRule="auto" w:after="0"/>
        <w:ind w:firstLine="709"/>
        <w:jc w:val="both"/>
      </w:pPr>
      <w:r>
        <w:rPr>
          <w:rFonts w:ascii="Times New Roman" w:hAnsi="Times New Roman"/>
          <w:b w:val="0"/>
          <w:i w:val="0"/>
          <w:sz w:val="28"/>
        </w:rPr>
        <w:t>Ҳиссаи чарб дар ҷигари солим 3 то 5 % аст. Ҳамин рақам дар санҷиши ултрасад муайян мешавад. Ҳамин тарз ҳадди беморӣ 5 % муқаррар шудааст. Ҳамин нуқта дар ҷадвали 1.4.2 нишон дода шудааст [7, 12-б.].</w:t>
      </w:r>
    </w:p>
    <w:p>
      <w:pPr>
        <w:spacing w:line="360" w:lineRule="auto" w:after="0"/>
        <w:ind w:firstLine="709"/>
        <w:jc w:val="both"/>
      </w:pPr>
      <w:r>
        <w:rPr>
          <w:rFonts w:ascii="Times New Roman" w:hAnsi="Times New Roman"/>
          <w:b w:val="0"/>
          <w:i w:val="0"/>
          <w:sz w:val="28"/>
        </w:rPr>
        <w:t>Ҳамин ҳисса дар шахсони фарбеҳ то 30 % мерасад. Ҳамин тарз вай кори ҳепатоситҳоро вайрон мекунад. Ҳамин нуқта ба фиброз меорад. Ҳамин тарз ташхиси барвақт муҳим аст [11, 564-б.].</w:t>
      </w:r>
    </w:p>
    <w:p>
      <w:pPr>
        <w:spacing w:line="240" w:lineRule="auto" w:after="0"/>
        <w:ind w:firstLine="0"/>
        <w:jc w:val="center"/>
      </w:pPr>
      <w:r>
        <w:rPr>
          <w:rFonts w:ascii="Times New Roman" w:hAnsi="Times New Roman"/>
          <w:b/>
          <w:i w:val="0"/>
          <w:sz w:val="24"/>
        </w:rPr>
        <w:t>Ҷадвали 1.4.2 — Ҳиссаи чарб дар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АЛТ, U/л</w:t>
            </w:r>
          </w:p>
        </w:tc>
        <w:tc>
          <w:tcPr>
            <w:tcW w:type="dxa" w:w="2154"/>
            <w:shd w:val="clear" w:fill="EDEDED"/>
          </w:tcPr>
          <w:p>
            <w:pPr>
              <w:spacing w:line="240" w:lineRule="auto" w:after="0" w:before="0"/>
              <w:ind w:firstLine="0"/>
              <w:jc w:val="left"/>
            </w:pPr>
            <w:r>
              <w:rPr>
                <w:rFonts w:ascii="Times New Roman" w:hAnsi="Times New Roman"/>
                <w:b/>
                <w:sz w:val="24"/>
              </w:rPr>
              <w:t>Хатар</w:t>
            </w:r>
          </w:p>
        </w:tc>
      </w:tr>
      <w:tr>
        <w:tc>
          <w:tcPr>
            <w:tcW w:type="dxa" w:w="2154"/>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10–40</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Сабук</w:t>
            </w:r>
          </w:p>
        </w:tc>
        <w:tc>
          <w:tcPr>
            <w:tcW w:type="dxa" w:w="2268"/>
          </w:tcPr>
          <w:p>
            <w:pPr>
              <w:spacing w:line="240" w:lineRule="auto" w:after="0" w:before="0"/>
              <w:ind w:firstLine="0"/>
              <w:jc w:val="left"/>
            </w:pPr>
            <w:r>
              <w:rPr>
                <w:rFonts w:ascii="Times New Roman" w:hAnsi="Times New Roman"/>
                <w:b w:val="0"/>
                <w:sz w:val="24"/>
              </w:rPr>
              <w:t>5–10</w:t>
            </w:r>
          </w:p>
        </w:tc>
        <w:tc>
          <w:tcPr>
            <w:tcW w:type="dxa" w:w="2268"/>
          </w:tcPr>
          <w:p>
            <w:pPr>
              <w:spacing w:line="240" w:lineRule="auto" w:after="0" w:before="0"/>
              <w:ind w:firstLine="0"/>
              <w:jc w:val="left"/>
            </w:pPr>
            <w:r>
              <w:rPr>
                <w:rFonts w:ascii="Times New Roman" w:hAnsi="Times New Roman"/>
                <w:b w:val="0"/>
                <w:sz w:val="24"/>
              </w:rPr>
              <w:t>41–80</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10–20</w:t>
            </w:r>
          </w:p>
        </w:tc>
        <w:tc>
          <w:tcPr>
            <w:tcW w:type="dxa" w:w="2268"/>
          </w:tcPr>
          <w:p>
            <w:pPr>
              <w:spacing w:line="240" w:lineRule="auto" w:after="0" w:before="0"/>
              <w:ind w:firstLine="0"/>
              <w:jc w:val="left"/>
            </w:pPr>
            <w:r>
              <w:rPr>
                <w:rFonts w:ascii="Times New Roman" w:hAnsi="Times New Roman"/>
                <w:b w:val="0"/>
                <w:sz w:val="24"/>
              </w:rPr>
              <w:t>81–150</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Вазнин</w:t>
            </w:r>
          </w:p>
        </w:tc>
        <w:tc>
          <w:tcPr>
            <w:tcW w:type="dxa" w:w="2268"/>
          </w:tcPr>
          <w:p>
            <w:pPr>
              <w:spacing w:line="240" w:lineRule="auto" w:after="0" w:before="0"/>
              <w:ind w:firstLine="0"/>
              <w:jc w:val="left"/>
            </w:pPr>
            <w:r>
              <w:rPr>
                <w:rFonts w:ascii="Times New Roman" w:hAnsi="Times New Roman"/>
                <w:b w:val="0"/>
                <w:sz w:val="24"/>
              </w:rPr>
              <w:t>&gt; 20</w:t>
            </w:r>
          </w:p>
        </w:tc>
        <w:tc>
          <w:tcPr>
            <w:tcW w:type="dxa" w:w="2268"/>
          </w:tcPr>
          <w:p>
            <w:pPr>
              <w:spacing w:line="240" w:lineRule="auto" w:after="0" w:before="0"/>
              <w:ind w:firstLine="0"/>
              <w:jc w:val="left"/>
            </w:pPr>
            <w:r>
              <w:rPr>
                <w:rFonts w:ascii="Times New Roman" w:hAnsi="Times New Roman"/>
                <w:b w:val="0"/>
                <w:sz w:val="24"/>
              </w:rPr>
              <w:t>&gt; 150</w:t>
            </w:r>
          </w:p>
        </w:tc>
        <w:tc>
          <w:tcPr>
            <w:tcW w:type="dxa" w:w="2154"/>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зинаҳои бемориро нишон медиҳанд [7, 13-б.].</w:t>
      </w:r>
    </w:p>
    <w:p>
      <w:pPr>
        <w:spacing w:line="360" w:lineRule="auto" w:after="0"/>
        <w:ind w:firstLine="709"/>
        <w:jc w:val="both"/>
      </w:pPr>
      <w:r>
        <w:rPr>
          <w:rFonts w:ascii="Times New Roman" w:hAnsi="Times New Roman"/>
          <w:b w:val="0"/>
          <w:i w:val="0"/>
          <w:sz w:val="28"/>
        </w:rPr>
        <w:t>Ҳамин ҳисобҳо дар арзёбии бемории чарбии ҷигар кӯмак мекунанд. Ҳамин тарз дараҷаи ҳолат бо рақам муайян мешавад. Ҳамин нуқта дар модели сеюм истифода мешавад [8, 3-б.].</w:t>
      </w:r>
    </w:p>
    <w:p>
      <w:pPr>
        <w:spacing w:line="360" w:lineRule="auto" w:after="0"/>
        <w:ind w:firstLine="709"/>
        <w:jc w:val="left"/>
      </w:pPr>
      <w:r>
        <w:rPr>
          <w:rFonts w:ascii="Times New Roman" w:hAnsi="Times New Roman"/>
          <w:b/>
          <w:i w:val="0"/>
          <w:sz w:val="28"/>
        </w:rPr>
        <w:t>1.5. Билирубин: ҳосилшавӣ ва ихроҷ</w:t>
      </w:r>
    </w:p>
    <w:p>
      <w:pPr>
        <w:spacing w:line="360" w:lineRule="auto" w:after="0"/>
        <w:ind w:firstLine="709"/>
        <w:jc w:val="both"/>
      </w:pPr>
      <w:r>
        <w:rPr>
          <w:rFonts w:ascii="Times New Roman" w:hAnsi="Times New Roman"/>
          <w:b w:val="0"/>
          <w:i w:val="0"/>
          <w:sz w:val="28"/>
        </w:rPr>
        <w:t>Билирубин аз таҷзияи гем ҳосил мешавад. Ҳар рӯз 250 то 350 миллиграмм он тавлид мешавад. Ҳамин тарз манбаи асосии он гемоглобини пиронсол аст. Ҳамин нуқта дар ҳисоби зербанди 2.2 истифода мешавад [1, 362-б.].</w:t>
      </w:r>
    </w:p>
    <w:p>
      <w:pPr>
        <w:spacing w:line="360" w:lineRule="auto" w:after="0"/>
        <w:ind w:firstLine="709"/>
        <w:jc w:val="both"/>
      </w:pPr>
      <w:r>
        <w:rPr>
          <w:rFonts w:ascii="Times New Roman" w:hAnsi="Times New Roman"/>
          <w:b w:val="0"/>
          <w:i w:val="0"/>
          <w:sz w:val="28"/>
        </w:rPr>
        <w:t>Дар аввал билирубини ғайримустақим ҳосил мешавад. Вай дар об кам ҳал мешавад. Ҳамин тарз он бо албумин ба ҷигар меравад. Ҳамин нуқта барои нақл муҳим аст [3, 486-б.].</w:t>
      </w:r>
    </w:p>
    <w:p>
      <w:pPr>
        <w:spacing w:line="360" w:lineRule="auto" w:after="0"/>
        <w:ind w:firstLine="709"/>
        <w:jc w:val="both"/>
      </w:pPr>
      <w:r>
        <w:rPr>
          <w:rFonts w:ascii="Times New Roman" w:hAnsi="Times New Roman"/>
          <w:b w:val="0"/>
          <w:i w:val="0"/>
          <w:sz w:val="28"/>
        </w:rPr>
        <w:t>Дар ҳепатосит билирубин ба шакли мустақим табдил меёбад. Ҳамин раванд конъюгатсия ном дорад. Барои он ферменти UGT1A1 лозим аст. Ҳамин тарз билирубин дар об ҳалшаванда мешавад [5, 7-б.].</w:t>
      </w:r>
    </w:p>
    <w:p>
      <w:pPr>
        <w:spacing w:line="360" w:lineRule="auto" w:after="0"/>
        <w:ind w:firstLine="709"/>
        <w:jc w:val="both"/>
      </w:pPr>
      <w:r>
        <w:rPr>
          <w:rFonts w:ascii="Times New Roman" w:hAnsi="Times New Roman"/>
          <w:b w:val="0"/>
          <w:i w:val="0"/>
          <w:sz w:val="28"/>
        </w:rPr>
        <w:t>Билирубини мустақим ба сафро мегузарад. Ҳамин тарз он ба рӯда мерасад. Дар рӯда вай ба уробилиноген табдил меёбад. Ҳамин нуқта ба ранги наҷосат вобаста аст [2, 938-б.].</w:t>
      </w:r>
    </w:p>
    <w:p>
      <w:pPr>
        <w:spacing w:line="360" w:lineRule="auto" w:after="0"/>
        <w:ind w:firstLine="709"/>
        <w:jc w:val="both"/>
      </w:pPr>
      <w:r>
        <w:rPr>
          <w:rFonts w:ascii="Times New Roman" w:hAnsi="Times New Roman"/>
          <w:b w:val="0"/>
          <w:i w:val="0"/>
          <w:sz w:val="28"/>
        </w:rPr>
        <w:t>Сатҳи умумии билирубин дар хун 5 то 21 микромол дар литр аст. Ҳиссаи ғайримустақим то 17 микромол мерасад. Ҳамин тарз ҳар зиёдшавӣ зардӣ меорад. Ҳамин нуқта аз 35 микромол оғоз мешавад [15, 8-б.].</w:t>
      </w:r>
    </w:p>
    <w:p>
      <w:pPr>
        <w:spacing w:line="360" w:lineRule="auto" w:after="0"/>
        <w:ind w:firstLine="709"/>
        <w:jc w:val="both"/>
      </w:pPr>
      <w:r>
        <w:rPr>
          <w:rFonts w:ascii="Times New Roman" w:hAnsi="Times New Roman"/>
          <w:b w:val="0"/>
          <w:i w:val="0"/>
          <w:sz w:val="28"/>
        </w:rPr>
        <w:t>Ҳамин конъюгатсия дар шароити навзодӣ сусттар аст. Ҳамин тарз билирубин дар хун зиёд мешавад. Ҳамин нуқта дар рӯзҳои аввали ҳаёт маъмул аст. Ҳамин тарз назорати он талаб мешавад [6, 27-б.].</w:t>
      </w:r>
    </w:p>
    <w:p>
      <w:pPr>
        <w:spacing w:line="360" w:lineRule="auto" w:after="0"/>
        <w:ind w:firstLine="709"/>
        <w:jc w:val="both"/>
      </w:pPr>
      <w:r>
        <w:rPr>
          <w:rFonts w:ascii="Times New Roman" w:hAnsi="Times New Roman"/>
          <w:b w:val="0"/>
          <w:i w:val="0"/>
          <w:sz w:val="28"/>
        </w:rPr>
        <w:t>Ҳамин тарз ферменти UGT1A1 дар кӯдакҳои барвақт кам фаъол аст. Ҳамин нуқта баъд аз 2 то 3 ҳафта муътадил мешавад. Ҳамин тарз зардии физиологӣ худ ба худ мегузарад [1, 386-б.].</w:t>
      </w:r>
    </w:p>
    <w:p>
      <w:pPr>
        <w:spacing w:line="360" w:lineRule="auto" w:after="0"/>
        <w:ind w:firstLine="709"/>
        <w:jc w:val="both"/>
      </w:pPr>
      <w:r>
        <w:rPr>
          <w:rFonts w:ascii="Times New Roman" w:hAnsi="Times New Roman"/>
          <w:b w:val="0"/>
          <w:i w:val="0"/>
          <w:sz w:val="28"/>
        </w:rPr>
        <w:t>Ҳамин ҳолат дар кӯдакони норасоии модарзодии фермент вазнинтар мешавад. Ҳамин тарз табобати махсус лозим аст. Ҳамин нуқта дар ташхиси барвақт муҳим аст [15, 28-б.].</w:t>
      </w:r>
    </w:p>
    <w:p>
      <w:pPr>
        <w:spacing w:line="240" w:lineRule="auto" w:after="0"/>
        <w:ind w:firstLine="0"/>
        <w:jc w:val="center"/>
      </w:pPr>
      <w:r>
        <w:rPr>
          <w:rFonts w:ascii="Times New Roman" w:hAnsi="Times New Roman"/>
          <w:b/>
          <w:i w:val="0"/>
          <w:sz w:val="24"/>
        </w:rPr>
        <w:t>Ҷадвали 1.5.1 — Билирубин ва ҳолатҳо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Умумӣ, мкмол/л</w:t>
            </w:r>
          </w:p>
        </w:tc>
        <w:tc>
          <w:tcPr>
            <w:tcW w:type="dxa" w:w="2268"/>
            <w:shd w:val="clear" w:fill="EDEDED"/>
          </w:tcPr>
          <w:p>
            <w:pPr>
              <w:spacing w:line="240" w:lineRule="auto" w:after="0" w:before="0"/>
              <w:ind w:firstLine="0"/>
              <w:jc w:val="left"/>
            </w:pPr>
            <w:r>
              <w:rPr>
                <w:rFonts w:ascii="Times New Roman" w:hAnsi="Times New Roman"/>
                <w:b/>
                <w:sz w:val="24"/>
              </w:rPr>
              <w:t>Ғайримустақим</w:t>
            </w:r>
          </w:p>
        </w:tc>
        <w:tc>
          <w:tcPr>
            <w:tcW w:type="dxa" w:w="2154"/>
            <w:shd w:val="clear" w:fill="EDEDED"/>
          </w:tcPr>
          <w:p>
            <w:pPr>
              <w:spacing w:line="240" w:lineRule="auto" w:after="0" w:before="0"/>
              <w:ind w:firstLine="0"/>
              <w:jc w:val="left"/>
            </w:pPr>
            <w:r>
              <w:rPr>
                <w:rFonts w:ascii="Times New Roman" w:hAnsi="Times New Roman"/>
                <w:b/>
                <w:sz w:val="24"/>
              </w:rPr>
              <w:t>Мустақим</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5–21</w:t>
            </w:r>
          </w:p>
        </w:tc>
        <w:tc>
          <w:tcPr>
            <w:tcW w:type="dxa" w:w="2268"/>
          </w:tcPr>
          <w:p>
            <w:pPr>
              <w:spacing w:line="240" w:lineRule="auto" w:after="0" w:before="0"/>
              <w:ind w:firstLine="0"/>
              <w:jc w:val="left"/>
            </w:pPr>
            <w:r>
              <w:rPr>
                <w:rFonts w:ascii="Times New Roman" w:hAnsi="Times New Roman"/>
                <w:b w:val="0"/>
                <w:sz w:val="24"/>
              </w:rPr>
              <w:t>3–17</w:t>
            </w:r>
          </w:p>
        </w:tc>
        <w:tc>
          <w:tcPr>
            <w:tcW w:type="dxa" w:w="2154"/>
          </w:tcPr>
          <w:p>
            <w:pPr>
              <w:spacing w:line="240" w:lineRule="auto" w:after="0" w:before="0"/>
              <w:ind w:firstLine="0"/>
              <w:jc w:val="left"/>
            </w:pPr>
            <w:r>
              <w:rPr>
                <w:rFonts w:ascii="Times New Roman" w:hAnsi="Times New Roman"/>
                <w:b w:val="0"/>
                <w:sz w:val="24"/>
              </w:rPr>
              <w:t>&lt; 5</w:t>
            </w:r>
          </w:p>
        </w:tc>
      </w:tr>
      <w:tr>
        <w:tc>
          <w:tcPr>
            <w:tcW w:type="dxa" w:w="2154"/>
          </w:tcPr>
          <w:p>
            <w:pPr>
              <w:spacing w:line="240" w:lineRule="auto" w:after="0" w:before="0"/>
              <w:ind w:firstLine="0"/>
              <w:jc w:val="left"/>
            </w:pPr>
            <w:r>
              <w:rPr>
                <w:rFonts w:ascii="Times New Roman" w:hAnsi="Times New Roman"/>
                <w:b w:val="0"/>
                <w:sz w:val="24"/>
              </w:rPr>
              <w:t>Зардии ғайримустақим</w:t>
            </w:r>
          </w:p>
        </w:tc>
        <w:tc>
          <w:tcPr>
            <w:tcW w:type="dxa" w:w="2268"/>
          </w:tcPr>
          <w:p>
            <w:pPr>
              <w:spacing w:line="240" w:lineRule="auto" w:after="0" w:before="0"/>
              <w:ind w:firstLine="0"/>
              <w:jc w:val="left"/>
            </w:pPr>
            <w:r>
              <w:rPr>
                <w:rFonts w:ascii="Times New Roman" w:hAnsi="Times New Roman"/>
                <w:b w:val="0"/>
                <w:sz w:val="24"/>
              </w:rPr>
              <w:t>30–80</w:t>
            </w:r>
          </w:p>
        </w:tc>
        <w:tc>
          <w:tcPr>
            <w:tcW w:type="dxa" w:w="2268"/>
          </w:tcPr>
          <w:p>
            <w:pPr>
              <w:spacing w:line="240" w:lineRule="auto" w:after="0" w:before="0"/>
              <w:ind w:firstLine="0"/>
              <w:jc w:val="left"/>
            </w:pPr>
            <w:r>
              <w:rPr>
                <w:rFonts w:ascii="Times New Roman" w:hAnsi="Times New Roman"/>
                <w:b w:val="0"/>
                <w:sz w:val="24"/>
              </w:rPr>
              <w:t>&gt; 80 %</w:t>
            </w:r>
          </w:p>
        </w:tc>
        <w:tc>
          <w:tcPr>
            <w:tcW w:type="dxa" w:w="2154"/>
          </w:tcPr>
          <w:p>
            <w:pPr>
              <w:spacing w:line="240" w:lineRule="auto" w:after="0" w:before="0"/>
              <w:ind w:firstLine="0"/>
              <w:jc w:val="left"/>
            </w:pPr>
            <w:r>
              <w:rPr>
                <w:rFonts w:ascii="Times New Roman" w:hAnsi="Times New Roman"/>
                <w:b w:val="0"/>
                <w:sz w:val="24"/>
              </w:rPr>
              <w:t>&lt; 20 %</w:t>
            </w:r>
          </w:p>
        </w:tc>
      </w:tr>
      <w:tr>
        <w:tc>
          <w:tcPr>
            <w:tcW w:type="dxa" w:w="2154"/>
          </w:tcPr>
          <w:p>
            <w:pPr>
              <w:spacing w:line="240" w:lineRule="auto" w:after="0" w:before="0"/>
              <w:ind w:firstLine="0"/>
              <w:jc w:val="left"/>
            </w:pPr>
            <w:r>
              <w:rPr>
                <w:rFonts w:ascii="Times New Roman" w:hAnsi="Times New Roman"/>
                <w:b w:val="0"/>
                <w:sz w:val="24"/>
              </w:rPr>
              <w:t>Зардии мустақим</w:t>
            </w:r>
          </w:p>
        </w:tc>
        <w:tc>
          <w:tcPr>
            <w:tcW w:type="dxa" w:w="2268"/>
          </w:tcPr>
          <w:p>
            <w:pPr>
              <w:spacing w:line="240" w:lineRule="auto" w:after="0" w:before="0"/>
              <w:ind w:firstLine="0"/>
              <w:jc w:val="left"/>
            </w:pPr>
            <w:r>
              <w:rPr>
                <w:rFonts w:ascii="Times New Roman" w:hAnsi="Times New Roman"/>
                <w:b w:val="0"/>
                <w:sz w:val="24"/>
              </w:rPr>
              <w:t>30–100</w:t>
            </w:r>
          </w:p>
        </w:tc>
        <w:tc>
          <w:tcPr>
            <w:tcW w:type="dxa" w:w="2268"/>
          </w:tcPr>
          <w:p>
            <w:pPr>
              <w:spacing w:line="240" w:lineRule="auto" w:after="0" w:before="0"/>
              <w:ind w:firstLine="0"/>
              <w:jc w:val="left"/>
            </w:pPr>
            <w:r>
              <w:rPr>
                <w:rFonts w:ascii="Times New Roman" w:hAnsi="Times New Roman"/>
                <w:b w:val="0"/>
                <w:sz w:val="24"/>
              </w:rPr>
              <w:t>&lt; 30 %</w:t>
            </w:r>
          </w:p>
        </w:tc>
        <w:tc>
          <w:tcPr>
            <w:tcW w:type="dxa" w:w="2154"/>
          </w:tcPr>
          <w:p>
            <w:pPr>
              <w:spacing w:line="240" w:lineRule="auto" w:after="0" w:before="0"/>
              <w:ind w:firstLine="0"/>
              <w:jc w:val="left"/>
            </w:pPr>
            <w:r>
              <w:rPr>
                <w:rFonts w:ascii="Times New Roman" w:hAnsi="Times New Roman"/>
                <w:b w:val="0"/>
                <w:sz w:val="24"/>
              </w:rPr>
              <w:t>&gt; 70 %</w:t>
            </w:r>
          </w:p>
        </w:tc>
      </w:tr>
      <w:tr>
        <w:tc>
          <w:tcPr>
            <w:tcW w:type="dxa" w:w="2154"/>
          </w:tcPr>
          <w:p>
            <w:pPr>
              <w:spacing w:line="240" w:lineRule="auto" w:after="0" w:before="0"/>
              <w:ind w:firstLine="0"/>
              <w:jc w:val="left"/>
            </w:pPr>
            <w:r>
              <w:rPr>
                <w:rFonts w:ascii="Times New Roman" w:hAnsi="Times New Roman"/>
                <w:b w:val="0"/>
                <w:sz w:val="24"/>
              </w:rPr>
              <w:t>Холестаз</w:t>
            </w:r>
          </w:p>
        </w:tc>
        <w:tc>
          <w:tcPr>
            <w:tcW w:type="dxa" w:w="2268"/>
          </w:tcPr>
          <w:p>
            <w:pPr>
              <w:spacing w:line="240" w:lineRule="auto" w:after="0" w:before="0"/>
              <w:ind w:firstLine="0"/>
              <w:jc w:val="left"/>
            </w:pPr>
            <w:r>
              <w:rPr>
                <w:rFonts w:ascii="Times New Roman" w:hAnsi="Times New Roman"/>
                <w:b w:val="0"/>
                <w:sz w:val="24"/>
              </w:rPr>
              <w:t>&gt; 100</w:t>
            </w:r>
          </w:p>
        </w:tc>
        <w:tc>
          <w:tcPr>
            <w:tcW w:type="dxa" w:w="2268"/>
          </w:tcPr>
          <w:p>
            <w:pPr>
              <w:spacing w:line="240" w:lineRule="auto" w:after="0" w:before="0"/>
              <w:ind w:firstLine="0"/>
              <w:jc w:val="left"/>
            </w:pPr>
            <w:r>
              <w:rPr>
                <w:rFonts w:ascii="Times New Roman" w:hAnsi="Times New Roman"/>
                <w:b w:val="0"/>
                <w:sz w:val="24"/>
              </w:rPr>
              <w:t>&lt; 40 %</w:t>
            </w:r>
          </w:p>
        </w:tc>
        <w:tc>
          <w:tcPr>
            <w:tcW w:type="dxa" w:w="2154"/>
          </w:tcPr>
          <w:p>
            <w:pPr>
              <w:spacing w:line="240" w:lineRule="auto" w:after="0" w:before="0"/>
              <w:ind w:firstLine="0"/>
              <w:jc w:val="left"/>
            </w:pPr>
            <w:r>
              <w:rPr>
                <w:rFonts w:ascii="Times New Roman" w:hAnsi="Times New Roman"/>
                <w:b w:val="0"/>
                <w:sz w:val="24"/>
              </w:rPr>
              <w:t>&gt; 60 %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навъҳои зардиро нишон медиҳанд [7, 14-б.].</w:t>
      </w:r>
    </w:p>
    <w:p>
      <w:pPr>
        <w:spacing w:line="360" w:lineRule="auto" w:after="0"/>
        <w:ind w:firstLine="709"/>
        <w:jc w:val="both"/>
      </w:pPr>
      <w:r>
        <w:rPr>
          <w:rFonts w:ascii="Times New Roman" w:hAnsi="Times New Roman"/>
          <w:b w:val="0"/>
          <w:i w:val="0"/>
          <w:sz w:val="28"/>
        </w:rPr>
        <w:t>Зардӣ дар сатҳи зиёда аз 35 микромол пайдо мешавад. Ҳамин тарз пӯст ва склера зард мешаванд. Ҳамин нуқта дар навзодон зиёд дида мешавад. Ҳамин тарз назорати он муҳим аст [6, 3-б.].</w:t>
      </w:r>
    </w:p>
    <w:p>
      <w:pPr>
        <w:spacing w:line="360" w:lineRule="auto" w:after="0"/>
        <w:ind w:firstLine="709"/>
        <w:jc w:val="both"/>
      </w:pPr>
      <w:r>
        <w:rPr>
          <w:rFonts w:ascii="Times New Roman" w:hAnsi="Times New Roman"/>
          <w:b w:val="0"/>
          <w:i w:val="0"/>
          <w:sz w:val="28"/>
        </w:rPr>
        <w:t>Дар навзодон билирубин то 200 микромол мерасад. Ҳамин ҳолат зардии физиологии навзод ном дорад. Ҳамин тарз он худ ба худ мегузарад. Ҳамин нуқта дар зербанди 2.7 пурра меояд [1, 364-б.].</w:t>
      </w:r>
    </w:p>
    <w:p>
      <w:pPr>
        <w:spacing w:line="240" w:lineRule="auto" w:after="0"/>
        <w:ind w:firstLine="0"/>
        <w:jc w:val="center"/>
      </w:pPr>
      <w:r>
        <w:rPr>
          <w:rFonts w:ascii="Times New Roman" w:hAnsi="Times New Roman"/>
          <w:b/>
          <w:i w:val="0"/>
          <w:sz w:val="24"/>
        </w:rPr>
        <w:t>Ҷадвали 1.5.2 — Зардӣ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Ҳадди меъёр</w:t>
            </w:r>
          </w:p>
        </w:tc>
        <w:tc>
          <w:tcPr>
            <w:tcW w:type="dxa" w:w="2268"/>
            <w:shd w:val="clear" w:fill="EDEDED"/>
          </w:tcPr>
          <w:p>
            <w:pPr>
              <w:spacing w:line="240" w:lineRule="auto" w:after="0" w:before="0"/>
              <w:ind w:firstLine="0"/>
              <w:jc w:val="left"/>
            </w:pPr>
            <w:r>
              <w:rPr>
                <w:rFonts w:ascii="Times New Roman" w:hAnsi="Times New Roman"/>
                <w:b/>
                <w:sz w:val="24"/>
              </w:rPr>
              <w:t>Ҳадди хатар</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2381"/>
          </w:tcPr>
          <w:p>
            <w:pPr>
              <w:spacing w:line="240" w:lineRule="auto" w:after="0" w:before="0"/>
              <w:ind w:firstLine="0"/>
              <w:jc w:val="left"/>
            </w:pPr>
            <w:r>
              <w:rPr>
                <w:rFonts w:ascii="Times New Roman" w:hAnsi="Times New Roman"/>
                <w:b w:val="0"/>
                <w:sz w:val="24"/>
              </w:rPr>
              <w:t>200 мкмол/л</w:t>
            </w:r>
          </w:p>
        </w:tc>
        <w:tc>
          <w:tcPr>
            <w:tcW w:type="dxa" w:w="2268"/>
          </w:tcPr>
          <w:p>
            <w:pPr>
              <w:spacing w:line="240" w:lineRule="auto" w:after="0" w:before="0"/>
              <w:ind w:firstLine="0"/>
              <w:jc w:val="left"/>
            </w:pPr>
            <w:r>
              <w:rPr>
                <w:rFonts w:ascii="Times New Roman" w:hAnsi="Times New Roman"/>
                <w:b w:val="0"/>
                <w:sz w:val="24"/>
              </w:rPr>
              <w:t>300 мкмол/л</w:t>
            </w:r>
          </w:p>
        </w:tc>
        <w:tc>
          <w:tcPr>
            <w:tcW w:type="dxa" w:w="2041"/>
          </w:tcPr>
          <w:p>
            <w:pPr>
              <w:spacing w:line="240" w:lineRule="auto" w:after="0" w:before="0"/>
              <w:ind w:firstLine="0"/>
              <w:jc w:val="left"/>
            </w:pPr>
            <w:r>
              <w:rPr>
                <w:rFonts w:ascii="Times New Roman" w:hAnsi="Times New Roman"/>
                <w:b w:val="0"/>
                <w:sz w:val="24"/>
              </w:rPr>
              <w:t>Ҳар рӯз</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381"/>
          </w:tcPr>
          <w:p>
            <w:pPr>
              <w:spacing w:line="240" w:lineRule="auto" w:after="0" w:before="0"/>
              <w:ind w:firstLine="0"/>
              <w:jc w:val="left"/>
            </w:pPr>
            <w:r>
              <w:rPr>
                <w:rFonts w:ascii="Times New Roman" w:hAnsi="Times New Roman"/>
                <w:b w:val="0"/>
                <w:sz w:val="24"/>
              </w:rPr>
              <w:t>21 мкмол/л</w:t>
            </w:r>
          </w:p>
        </w:tc>
        <w:tc>
          <w:tcPr>
            <w:tcW w:type="dxa" w:w="2268"/>
          </w:tcPr>
          <w:p>
            <w:pPr>
              <w:spacing w:line="240" w:lineRule="auto" w:after="0" w:before="0"/>
              <w:ind w:firstLine="0"/>
              <w:jc w:val="left"/>
            </w:pPr>
            <w:r>
              <w:rPr>
                <w:rFonts w:ascii="Times New Roman" w:hAnsi="Times New Roman"/>
                <w:b w:val="0"/>
                <w:sz w:val="24"/>
              </w:rPr>
              <w:t>50 мкмол/л</w:t>
            </w:r>
          </w:p>
        </w:tc>
        <w:tc>
          <w:tcPr>
            <w:tcW w:type="dxa" w:w="2041"/>
          </w:tcPr>
          <w:p>
            <w:pPr>
              <w:spacing w:line="240" w:lineRule="auto" w:after="0" w:before="0"/>
              <w:ind w:firstLine="0"/>
              <w:jc w:val="left"/>
            </w:pPr>
            <w:r>
              <w:rPr>
                <w:rFonts w:ascii="Times New Roman" w:hAnsi="Times New Roman"/>
                <w:b w:val="0"/>
                <w:sz w:val="24"/>
              </w:rPr>
              <w:t>Ҳар моҳ</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381"/>
          </w:tcPr>
          <w:p>
            <w:pPr>
              <w:spacing w:line="240" w:lineRule="auto" w:after="0" w:before="0"/>
              <w:ind w:firstLine="0"/>
              <w:jc w:val="left"/>
            </w:pPr>
            <w:r>
              <w:rPr>
                <w:rFonts w:ascii="Times New Roman" w:hAnsi="Times New Roman"/>
                <w:b w:val="0"/>
                <w:sz w:val="24"/>
              </w:rPr>
              <w:t>21 мкмол/л</w:t>
            </w:r>
          </w:p>
        </w:tc>
        <w:tc>
          <w:tcPr>
            <w:tcW w:type="dxa" w:w="2268"/>
          </w:tcPr>
          <w:p>
            <w:pPr>
              <w:spacing w:line="240" w:lineRule="auto" w:after="0" w:before="0"/>
              <w:ind w:firstLine="0"/>
              <w:jc w:val="left"/>
            </w:pPr>
            <w:r>
              <w:rPr>
                <w:rFonts w:ascii="Times New Roman" w:hAnsi="Times New Roman"/>
                <w:b w:val="0"/>
                <w:sz w:val="24"/>
              </w:rPr>
              <w:t>50 мкмол/л</w:t>
            </w:r>
          </w:p>
        </w:tc>
        <w:tc>
          <w:tcPr>
            <w:tcW w:type="dxa" w:w="2041"/>
          </w:tcPr>
          <w:p>
            <w:pPr>
              <w:spacing w:line="240" w:lineRule="auto" w:after="0" w:before="0"/>
              <w:ind w:firstLine="0"/>
              <w:jc w:val="left"/>
            </w:pPr>
            <w:r>
              <w:rPr>
                <w:rFonts w:ascii="Times New Roman" w:hAnsi="Times New Roman"/>
                <w:b w:val="0"/>
                <w:sz w:val="24"/>
              </w:rPr>
              <w:t>Ҳар сол</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381"/>
          </w:tcPr>
          <w:p>
            <w:pPr>
              <w:spacing w:line="240" w:lineRule="auto" w:after="0" w:before="0"/>
              <w:ind w:firstLine="0"/>
              <w:jc w:val="left"/>
            </w:pPr>
            <w:r>
              <w:rPr>
                <w:rFonts w:ascii="Times New Roman" w:hAnsi="Times New Roman"/>
                <w:b w:val="0"/>
                <w:sz w:val="24"/>
              </w:rPr>
              <w:t>21 мкмол/л</w:t>
            </w:r>
          </w:p>
        </w:tc>
        <w:tc>
          <w:tcPr>
            <w:tcW w:type="dxa" w:w="2268"/>
          </w:tcPr>
          <w:p>
            <w:pPr>
              <w:spacing w:line="240" w:lineRule="auto" w:after="0" w:before="0"/>
              <w:ind w:firstLine="0"/>
              <w:jc w:val="left"/>
            </w:pPr>
            <w:r>
              <w:rPr>
                <w:rFonts w:ascii="Times New Roman" w:hAnsi="Times New Roman"/>
                <w:b w:val="0"/>
                <w:sz w:val="24"/>
              </w:rPr>
              <w:t>40 мкмол/л</w:t>
            </w:r>
          </w:p>
        </w:tc>
        <w:tc>
          <w:tcPr>
            <w:tcW w:type="dxa" w:w="2041"/>
          </w:tcPr>
          <w:p>
            <w:pPr>
              <w:spacing w:line="240" w:lineRule="auto" w:after="0" w:before="0"/>
              <w:ind w:firstLine="0"/>
              <w:jc w:val="left"/>
            </w:pPr>
            <w:r>
              <w:rPr>
                <w:rFonts w:ascii="Times New Roman" w:hAnsi="Times New Roman"/>
                <w:b w:val="0"/>
                <w:sz w:val="24"/>
              </w:rPr>
              <w:t>Ҳар 6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ҳудудҳоро нишон медиҳанд [7, 15-б.].</w:t>
      </w:r>
    </w:p>
    <w:p>
      <w:pPr>
        <w:spacing w:line="360" w:lineRule="auto" w:after="0"/>
        <w:ind w:firstLine="709"/>
        <w:jc w:val="both"/>
      </w:pPr>
      <w:r>
        <w:rPr>
          <w:rFonts w:ascii="Times New Roman" w:hAnsi="Times New Roman"/>
          <w:b w:val="0"/>
          <w:i w:val="0"/>
          <w:sz w:val="28"/>
        </w:rPr>
        <w:t>Ҳамин ҳисобҳо дар ташхиси зардӣ кӯмак мекунанд. Ҳамин тарз навъи он аз рӯи таносуб муайян мешавад. Ҳамин нуқта дар зербанди 2.2 пурра меояд [5, 8-б.].</w:t>
      </w:r>
    </w:p>
    <w:p>
      <w:pPr>
        <w:spacing w:line="360" w:lineRule="auto" w:after="0"/>
        <w:ind w:firstLine="709"/>
        <w:jc w:val="left"/>
      </w:pPr>
      <w:r>
        <w:rPr>
          <w:rFonts w:ascii="Times New Roman" w:hAnsi="Times New Roman"/>
          <w:b/>
          <w:i w:val="0"/>
          <w:sz w:val="28"/>
        </w:rPr>
        <w:t>1.6. Сафро ва талха</w:t>
      </w:r>
    </w:p>
    <w:p>
      <w:pPr>
        <w:spacing w:line="360" w:lineRule="auto" w:after="0"/>
        <w:ind w:firstLine="709"/>
        <w:jc w:val="both"/>
      </w:pPr>
      <w:r>
        <w:rPr>
          <w:rFonts w:ascii="Times New Roman" w:hAnsi="Times New Roman"/>
          <w:b w:val="0"/>
          <w:i w:val="0"/>
          <w:sz w:val="28"/>
        </w:rPr>
        <w:t>Сафро моеи зарди сабзтоб аст. pH-и он 7,6 то 8,6 мебошад. Ҳамин тарз он ба муҳити рӯда наздик аст. Ҳамин нуқта барои фаъолнокии ферментҳо муҳим аст [1, 366-б.].</w:t>
      </w:r>
    </w:p>
    <w:p>
      <w:pPr>
        <w:spacing w:line="360" w:lineRule="auto" w:after="0"/>
        <w:ind w:firstLine="709"/>
        <w:jc w:val="both"/>
      </w:pPr>
      <w:r>
        <w:rPr>
          <w:rFonts w:ascii="Times New Roman" w:hAnsi="Times New Roman"/>
          <w:b w:val="0"/>
          <w:i w:val="0"/>
          <w:sz w:val="28"/>
        </w:rPr>
        <w:t>Таркиби сафро аз об, кислотаҳои сафроӣ, билирубин ва холестерин иборат аст. Ҳиссаи об 97 % аст. Ҳамин тарз моддаҳои хушк танҳо 3 % мебошанд. Ҳамин нуқта дар ҳисоби зербанди 2.1 истифода мешавад [2, 940-б.].</w:t>
      </w:r>
    </w:p>
    <w:p>
      <w:pPr>
        <w:spacing w:line="360" w:lineRule="auto" w:after="0"/>
        <w:ind w:firstLine="709"/>
        <w:jc w:val="both"/>
      </w:pPr>
      <w:r>
        <w:rPr>
          <w:rFonts w:ascii="Times New Roman" w:hAnsi="Times New Roman"/>
          <w:b w:val="0"/>
          <w:i w:val="0"/>
          <w:sz w:val="28"/>
        </w:rPr>
        <w:t>Кислотаҳои сафроӣ аз холестерин сохта мешаванд. Ҳар рӯз 0,4 то 0,6 грамм онҳо тавлид мешавад. Ҳамин тарз захираи онҳо 3 то 5 грамм аст. Ҳамин нуқта барои гардиши энтероҳепатикӣ муҳим аст [13, 1018-б.].</w:t>
      </w:r>
    </w:p>
    <w:p>
      <w:pPr>
        <w:spacing w:line="360" w:lineRule="auto" w:after="0"/>
        <w:ind w:firstLine="709"/>
        <w:jc w:val="both"/>
      </w:pPr>
      <w:r>
        <w:rPr>
          <w:rFonts w:ascii="Times New Roman" w:hAnsi="Times New Roman"/>
          <w:b w:val="0"/>
          <w:i w:val="0"/>
          <w:sz w:val="28"/>
        </w:rPr>
        <w:t>Сафро дар талха ғилзат мешавад. Ҳаҷми талха 30 то 50 миллилитр аст. Ҳамин тарз он метавонад сафро 10 маротиба ғафс кунад. Ҳамин нуқта дар ҳозимаи чарб муҳим аст [3, 488-б.].</w:t>
      </w:r>
    </w:p>
    <w:p>
      <w:pPr>
        <w:spacing w:line="360" w:lineRule="auto" w:after="0"/>
        <w:ind w:firstLine="709"/>
        <w:jc w:val="both"/>
      </w:pPr>
      <w:r>
        <w:rPr>
          <w:rFonts w:ascii="Times New Roman" w:hAnsi="Times New Roman"/>
          <w:b w:val="0"/>
          <w:i w:val="0"/>
          <w:sz w:val="28"/>
        </w:rPr>
        <w:t>Талха баъд аз хӯрок бо ХСК ҷамъ мешавад. Ҳамин тарз сафро ба дуоденум меравад. Ҳамин нуқта дар давоми 30 дақиқа сурат мегирад. Ҳамин тарз ҳозимаи чарб оғоз меёбад [4, 806-б.].</w:t>
      </w:r>
    </w:p>
    <w:p>
      <w:pPr>
        <w:spacing w:line="360" w:lineRule="auto" w:after="0"/>
        <w:ind w:firstLine="709"/>
        <w:jc w:val="both"/>
      </w:pPr>
      <w:r>
        <w:rPr>
          <w:rFonts w:ascii="Times New Roman" w:hAnsi="Times New Roman"/>
          <w:b w:val="0"/>
          <w:i w:val="0"/>
          <w:sz w:val="28"/>
        </w:rPr>
        <w:t>Ҳамин таркиб дар ҳолати холестаз тағйир меёбад. Ҳамин тарз ҳиссаи билирубин ва холестерин зиёд мешавад. Ҳамин нуқта ба сангҳои талха меорад. Ҳамин тарз таркиби сафро нишондиҳандаи муҳим аст [13, 1026-б.].</w:t>
      </w:r>
    </w:p>
    <w:p>
      <w:pPr>
        <w:spacing w:line="360" w:lineRule="auto" w:after="0"/>
        <w:ind w:firstLine="709"/>
        <w:jc w:val="both"/>
      </w:pPr>
      <w:r>
        <w:rPr>
          <w:rFonts w:ascii="Times New Roman" w:hAnsi="Times New Roman"/>
          <w:b w:val="0"/>
          <w:i w:val="0"/>
          <w:sz w:val="28"/>
        </w:rPr>
        <w:t>Ҳамин сангҳо дар 10 то 15 % калонсолон пайдо мешаванд. Ҳамин тарз онҳо аксар вақт бе аломат мемонанд. Ҳамин нуқта дар ташхиси тасодуфӣ ошкор мешавад [15, 30-б.].</w:t>
      </w:r>
    </w:p>
    <w:p>
      <w:pPr>
        <w:spacing w:line="240" w:lineRule="auto" w:after="0"/>
        <w:ind w:firstLine="0"/>
        <w:jc w:val="center"/>
      </w:pPr>
      <w:r>
        <w:rPr>
          <w:rFonts w:ascii="Times New Roman" w:hAnsi="Times New Roman"/>
          <w:b/>
          <w:i w:val="0"/>
          <w:sz w:val="24"/>
        </w:rPr>
        <w:t>Ҷадвали 1.6.1 — Таркиби сафро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Ҷузъ</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Миқдор, г/л</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Об</w:t>
            </w:r>
          </w:p>
        </w:tc>
        <w:tc>
          <w:tcPr>
            <w:tcW w:type="dxa" w:w="2154"/>
          </w:tcPr>
          <w:p>
            <w:pPr>
              <w:spacing w:line="240" w:lineRule="auto" w:after="0" w:before="0"/>
              <w:ind w:firstLine="0"/>
              <w:jc w:val="left"/>
            </w:pPr>
            <w:r>
              <w:rPr>
                <w:rFonts w:ascii="Times New Roman" w:hAnsi="Times New Roman"/>
                <w:b w:val="0"/>
                <w:sz w:val="24"/>
              </w:rPr>
              <w:t>97</w:t>
            </w:r>
          </w:p>
        </w:tc>
        <w:tc>
          <w:tcPr>
            <w:tcW w:type="dxa" w:w="2154"/>
          </w:tcPr>
          <w:p>
            <w:pPr>
              <w:spacing w:line="240" w:lineRule="auto" w:after="0" w:before="0"/>
              <w:ind w:firstLine="0"/>
              <w:jc w:val="left"/>
            </w:pPr>
            <w:r>
              <w:rPr>
                <w:rFonts w:ascii="Times New Roman" w:hAnsi="Times New Roman"/>
                <w:b w:val="0"/>
                <w:sz w:val="24"/>
              </w:rPr>
              <w:t>970</w:t>
            </w:r>
          </w:p>
        </w:tc>
        <w:tc>
          <w:tcPr>
            <w:tcW w:type="dxa" w:w="2268"/>
          </w:tcPr>
          <w:p>
            <w:pPr>
              <w:spacing w:line="240" w:lineRule="auto" w:after="0" w:before="0"/>
              <w:ind w:firstLine="0"/>
              <w:jc w:val="left"/>
            </w:pPr>
            <w:r>
              <w:rPr>
                <w:rFonts w:ascii="Times New Roman" w:hAnsi="Times New Roman"/>
                <w:b w:val="0"/>
                <w:sz w:val="24"/>
              </w:rPr>
              <w:t>Ҳалкунанда</w:t>
            </w:r>
          </w:p>
        </w:tc>
      </w:tr>
      <w:tr>
        <w:tc>
          <w:tcPr>
            <w:tcW w:type="dxa" w:w="2268"/>
          </w:tcPr>
          <w:p>
            <w:pPr>
              <w:spacing w:line="240" w:lineRule="auto" w:after="0" w:before="0"/>
              <w:ind w:firstLine="0"/>
              <w:jc w:val="left"/>
            </w:pPr>
            <w:r>
              <w:rPr>
                <w:rFonts w:ascii="Times New Roman" w:hAnsi="Times New Roman"/>
                <w:b w:val="0"/>
                <w:sz w:val="24"/>
              </w:rPr>
              <w:t>Кислотаҳои сафроӣ</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Эмулсия</w:t>
            </w:r>
          </w:p>
        </w:tc>
      </w:tr>
      <w:tr>
        <w:tc>
          <w:tcPr>
            <w:tcW w:type="dxa" w:w="2268"/>
          </w:tcPr>
          <w:p>
            <w:pPr>
              <w:spacing w:line="240" w:lineRule="auto" w:after="0" w:before="0"/>
              <w:ind w:firstLine="0"/>
              <w:jc w:val="left"/>
            </w:pPr>
            <w:r>
              <w:rPr>
                <w:rFonts w:ascii="Times New Roman" w:hAnsi="Times New Roman"/>
                <w:b w:val="0"/>
                <w:sz w:val="24"/>
              </w:rPr>
              <w:t>Билирубин</w:t>
            </w:r>
          </w:p>
        </w:tc>
        <w:tc>
          <w:tcPr>
            <w:tcW w:type="dxa" w:w="2154"/>
          </w:tcPr>
          <w:p>
            <w:pPr>
              <w:spacing w:line="240" w:lineRule="auto" w:after="0" w:before="0"/>
              <w:ind w:firstLine="0"/>
              <w:jc w:val="left"/>
            </w:pPr>
            <w:r>
              <w:rPr>
                <w:rFonts w:ascii="Times New Roman" w:hAnsi="Times New Roman"/>
                <w:b w:val="0"/>
                <w:sz w:val="24"/>
              </w:rPr>
              <w:t>0,3</w:t>
            </w:r>
          </w:p>
        </w:tc>
        <w:tc>
          <w:tcPr>
            <w:tcW w:type="dxa" w:w="2154"/>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Ихроҷ</w:t>
            </w:r>
          </w:p>
        </w:tc>
      </w:tr>
      <w:tr>
        <w:tc>
          <w:tcPr>
            <w:tcW w:type="dxa" w:w="2268"/>
          </w:tcPr>
          <w:p>
            <w:pPr>
              <w:spacing w:line="240" w:lineRule="auto" w:after="0" w:before="0"/>
              <w:ind w:firstLine="0"/>
              <w:jc w:val="left"/>
            </w:pPr>
            <w:r>
              <w:rPr>
                <w:rFonts w:ascii="Times New Roman" w:hAnsi="Times New Roman"/>
                <w:b w:val="0"/>
                <w:sz w:val="24"/>
              </w:rPr>
              <w:t>Холестерин</w:t>
            </w:r>
          </w:p>
        </w:tc>
        <w:tc>
          <w:tcPr>
            <w:tcW w:type="dxa" w:w="2154"/>
          </w:tcPr>
          <w:p>
            <w:pPr>
              <w:spacing w:line="240" w:lineRule="auto" w:after="0" w:before="0"/>
              <w:ind w:firstLine="0"/>
              <w:jc w:val="left"/>
            </w:pPr>
            <w:r>
              <w:rPr>
                <w:rFonts w:ascii="Times New Roman" w:hAnsi="Times New Roman"/>
                <w:b w:val="0"/>
                <w:sz w:val="24"/>
              </w:rPr>
              <w:t>0,6</w:t>
            </w:r>
          </w:p>
        </w:tc>
        <w:tc>
          <w:tcPr>
            <w:tcW w:type="dxa" w:w="2154"/>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Синтез</w:t>
            </w:r>
          </w:p>
        </w:tc>
      </w:tr>
      <w:tr>
        <w:tc>
          <w:tcPr>
            <w:tcW w:type="dxa" w:w="2268"/>
          </w:tcPr>
          <w:p>
            <w:pPr>
              <w:spacing w:line="240" w:lineRule="auto" w:after="0" w:before="0"/>
              <w:ind w:firstLine="0"/>
              <w:jc w:val="left"/>
            </w:pPr>
            <w:r>
              <w:rPr>
                <w:rFonts w:ascii="Times New Roman" w:hAnsi="Times New Roman"/>
                <w:b w:val="0"/>
                <w:sz w:val="24"/>
              </w:rPr>
              <w:t>Фосфолипидҳо</w:t>
            </w:r>
          </w:p>
        </w:tc>
        <w:tc>
          <w:tcPr>
            <w:tcW w:type="dxa" w:w="2154"/>
          </w:tcPr>
          <w:p>
            <w:pPr>
              <w:spacing w:line="240" w:lineRule="auto" w:after="0" w:before="0"/>
              <w:ind w:firstLine="0"/>
              <w:jc w:val="left"/>
            </w:pPr>
            <w:r>
              <w:rPr>
                <w:rFonts w:ascii="Times New Roman" w:hAnsi="Times New Roman"/>
                <w:b w:val="0"/>
                <w:sz w:val="24"/>
              </w:rPr>
              <w:t>0,9</w:t>
            </w:r>
          </w:p>
        </w:tc>
        <w:tc>
          <w:tcPr>
            <w:tcW w:type="dxa" w:w="2154"/>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Эмулсия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таркиби сафроро нишон медиҳанд [7, 16-б.].</w:t>
      </w:r>
    </w:p>
    <w:p>
      <w:pPr>
        <w:spacing w:line="360" w:lineRule="auto" w:after="0"/>
        <w:ind w:firstLine="709"/>
        <w:jc w:val="both"/>
      </w:pPr>
      <w:r>
        <w:rPr>
          <w:rFonts w:ascii="Times New Roman" w:hAnsi="Times New Roman"/>
          <w:b w:val="0"/>
          <w:i w:val="0"/>
          <w:sz w:val="28"/>
        </w:rPr>
        <w:t>Ҳаҷми сафро дар як рӯз 0,5 то 1 литр аст. Ҳамин ҳаҷм ба ҳаҷми талха 10 то 20 маротиба зиёд аст. Ҳамин тарз талха танҳо анбор аст. Ҳамин нуқта дар зербанди 2.1 ҳисоб мешавад [1, 368-б.].</w:t>
      </w:r>
    </w:p>
    <w:p>
      <w:pPr>
        <w:spacing w:line="360" w:lineRule="auto" w:after="0"/>
        <w:ind w:firstLine="709"/>
        <w:jc w:val="both"/>
      </w:pPr>
      <w:r>
        <w:rPr>
          <w:rFonts w:ascii="Times New Roman" w:hAnsi="Times New Roman"/>
          <w:b w:val="0"/>
          <w:i w:val="0"/>
          <w:sz w:val="28"/>
        </w:rPr>
        <w:t>Кислотаҳои сафроӣ 95 % дар илеум боз ҷаббида мешаванд. Ҳамин тарз онҳо 6 то 10 маротиба дар рӯз истифода мешаванд. Ҳамин нуқта ба сарфаи энергия меорад. Ҳамин тарз захираи онҳо кофӣ мебошад [5, 9-б.].</w:t>
      </w:r>
    </w:p>
    <w:p>
      <w:pPr>
        <w:spacing w:line="240" w:lineRule="auto" w:after="0"/>
        <w:ind w:firstLine="0"/>
        <w:jc w:val="center"/>
      </w:pPr>
      <w:r>
        <w:rPr>
          <w:rFonts w:ascii="Times New Roman" w:hAnsi="Times New Roman"/>
          <w:b/>
          <w:i w:val="0"/>
          <w:sz w:val="24"/>
        </w:rPr>
        <w:t>Ҷадвали 1.6.2 — Ҳаҷми сафро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268"/>
            <w:shd w:val="clear" w:fill="EDEDED"/>
          </w:tcPr>
          <w:p>
            <w:pPr>
              <w:spacing w:line="240" w:lineRule="auto" w:after="0" w:before="0"/>
              <w:ind w:firstLine="0"/>
              <w:jc w:val="left"/>
            </w:pPr>
            <w:r>
              <w:rPr>
                <w:rFonts w:ascii="Times New Roman" w:hAnsi="Times New Roman"/>
                <w:b/>
                <w:sz w:val="24"/>
              </w:rPr>
              <w:t>Ҳиссаи об, %</w:t>
            </w:r>
          </w:p>
        </w:tc>
        <w:tc>
          <w:tcPr>
            <w:tcW w:type="dxa" w:w="2154"/>
            <w:shd w:val="clear" w:fill="EDEDED"/>
          </w:tcPr>
          <w:p>
            <w:pPr>
              <w:spacing w:line="240" w:lineRule="auto" w:after="0" w:before="0"/>
              <w:ind w:firstLine="0"/>
              <w:jc w:val="left"/>
            </w:pPr>
            <w:r>
              <w:rPr>
                <w:rFonts w:ascii="Times New Roman" w:hAnsi="Times New Roman"/>
                <w:b/>
                <w:sz w:val="24"/>
              </w:rPr>
              <w:t>Ғилзат</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500–1000</w:t>
            </w:r>
          </w:p>
        </w:tc>
        <w:tc>
          <w:tcPr>
            <w:tcW w:type="dxa" w:w="2268"/>
          </w:tcPr>
          <w:p>
            <w:pPr>
              <w:spacing w:line="240" w:lineRule="auto" w:after="0" w:before="0"/>
              <w:ind w:firstLine="0"/>
              <w:jc w:val="left"/>
            </w:pPr>
            <w:r>
              <w:rPr>
                <w:rFonts w:ascii="Times New Roman" w:hAnsi="Times New Roman"/>
                <w:b w:val="0"/>
                <w:sz w:val="24"/>
              </w:rPr>
              <w:t>97</w:t>
            </w:r>
          </w:p>
        </w:tc>
        <w:tc>
          <w:tcPr>
            <w:tcW w:type="dxa" w:w="2154"/>
          </w:tcPr>
          <w:p>
            <w:pPr>
              <w:spacing w:line="240" w:lineRule="auto" w:after="0" w:before="0"/>
              <w:ind w:firstLine="0"/>
              <w:jc w:val="left"/>
            </w:pPr>
            <w:r>
              <w:rPr>
                <w:rFonts w:ascii="Times New Roman" w:hAnsi="Times New Roman"/>
                <w:b w:val="0"/>
                <w:sz w:val="24"/>
              </w:rPr>
              <w:t>Муътадил</w:t>
            </w:r>
          </w:p>
        </w:tc>
      </w:tr>
      <w:tr>
        <w:tc>
          <w:tcPr>
            <w:tcW w:type="dxa" w:w="2154"/>
          </w:tcPr>
          <w:p>
            <w:pPr>
              <w:spacing w:line="240" w:lineRule="auto" w:after="0" w:before="0"/>
              <w:ind w:firstLine="0"/>
              <w:jc w:val="left"/>
            </w:pPr>
            <w:r>
              <w:rPr>
                <w:rFonts w:ascii="Times New Roman" w:hAnsi="Times New Roman"/>
                <w:b w:val="0"/>
                <w:sz w:val="24"/>
              </w:rPr>
              <w:t>Рӯза</w:t>
            </w:r>
          </w:p>
        </w:tc>
        <w:tc>
          <w:tcPr>
            <w:tcW w:type="dxa" w:w="2268"/>
          </w:tcPr>
          <w:p>
            <w:pPr>
              <w:spacing w:line="240" w:lineRule="auto" w:after="0" w:before="0"/>
              <w:ind w:firstLine="0"/>
              <w:jc w:val="left"/>
            </w:pPr>
            <w:r>
              <w:rPr>
                <w:rFonts w:ascii="Times New Roman" w:hAnsi="Times New Roman"/>
                <w:b w:val="0"/>
                <w:sz w:val="24"/>
              </w:rPr>
              <w:t>300–500</w:t>
            </w:r>
          </w:p>
        </w:tc>
        <w:tc>
          <w:tcPr>
            <w:tcW w:type="dxa" w:w="2268"/>
          </w:tcPr>
          <w:p>
            <w:pPr>
              <w:spacing w:line="240" w:lineRule="auto" w:after="0" w:before="0"/>
              <w:ind w:firstLine="0"/>
              <w:jc w:val="left"/>
            </w:pPr>
            <w:r>
              <w:rPr>
                <w:rFonts w:ascii="Times New Roman" w:hAnsi="Times New Roman"/>
                <w:b w:val="0"/>
                <w:sz w:val="24"/>
              </w:rPr>
              <w:t>97</w:t>
            </w:r>
          </w:p>
        </w:tc>
        <w:tc>
          <w:tcPr>
            <w:tcW w:type="dxa" w:w="2154"/>
          </w:tcPr>
          <w:p>
            <w:pPr>
              <w:spacing w:line="240" w:lineRule="auto" w:after="0" w:before="0"/>
              <w:ind w:firstLine="0"/>
              <w:jc w:val="left"/>
            </w:pPr>
            <w:r>
              <w:rPr>
                <w:rFonts w:ascii="Times New Roman" w:hAnsi="Times New Roman"/>
                <w:b w:val="0"/>
                <w:sz w:val="24"/>
              </w:rPr>
              <w:t>Ғафс</w:t>
            </w:r>
          </w:p>
        </w:tc>
      </w:tr>
      <w:tr>
        <w:tc>
          <w:tcPr>
            <w:tcW w:type="dxa" w:w="2154"/>
          </w:tcPr>
          <w:p>
            <w:pPr>
              <w:spacing w:line="240" w:lineRule="auto" w:after="0" w:before="0"/>
              <w:ind w:firstLine="0"/>
              <w:jc w:val="left"/>
            </w:pPr>
            <w:r>
              <w:rPr>
                <w:rFonts w:ascii="Times New Roman" w:hAnsi="Times New Roman"/>
                <w:b w:val="0"/>
                <w:sz w:val="24"/>
              </w:rPr>
              <w:t>Баъд аз хӯроки чарб</w:t>
            </w:r>
          </w:p>
        </w:tc>
        <w:tc>
          <w:tcPr>
            <w:tcW w:type="dxa" w:w="2268"/>
          </w:tcPr>
          <w:p>
            <w:pPr>
              <w:spacing w:line="240" w:lineRule="auto" w:after="0" w:before="0"/>
              <w:ind w:firstLine="0"/>
              <w:jc w:val="left"/>
            </w:pPr>
            <w:r>
              <w:rPr>
                <w:rFonts w:ascii="Times New Roman" w:hAnsi="Times New Roman"/>
                <w:b w:val="0"/>
                <w:sz w:val="24"/>
              </w:rPr>
              <w:t>1200</w:t>
            </w:r>
          </w:p>
        </w:tc>
        <w:tc>
          <w:tcPr>
            <w:tcW w:type="dxa" w:w="2268"/>
          </w:tcPr>
          <w:p>
            <w:pPr>
              <w:spacing w:line="240" w:lineRule="auto" w:after="0" w:before="0"/>
              <w:ind w:firstLine="0"/>
              <w:jc w:val="left"/>
            </w:pPr>
            <w:r>
              <w:rPr>
                <w:rFonts w:ascii="Times New Roman" w:hAnsi="Times New Roman"/>
                <w:b w:val="0"/>
                <w:sz w:val="24"/>
              </w:rPr>
              <w:t>97</w:t>
            </w:r>
          </w:p>
        </w:tc>
        <w:tc>
          <w:tcPr>
            <w:tcW w:type="dxa" w:w="2154"/>
          </w:tcPr>
          <w:p>
            <w:pPr>
              <w:spacing w:line="240" w:lineRule="auto" w:after="0" w:before="0"/>
              <w:ind w:firstLine="0"/>
              <w:jc w:val="left"/>
            </w:pPr>
            <w:r>
              <w:rPr>
                <w:rFonts w:ascii="Times New Roman" w:hAnsi="Times New Roman"/>
                <w:b w:val="0"/>
                <w:sz w:val="24"/>
              </w:rPr>
              <w:t>Моеъ</w:t>
            </w:r>
          </w:p>
        </w:tc>
      </w:tr>
      <w:tr>
        <w:tc>
          <w:tcPr>
            <w:tcW w:type="dxa" w:w="2154"/>
          </w:tcPr>
          <w:p>
            <w:pPr>
              <w:spacing w:line="240" w:lineRule="auto" w:after="0" w:before="0"/>
              <w:ind w:firstLine="0"/>
              <w:jc w:val="left"/>
            </w:pPr>
            <w:r>
              <w:rPr>
                <w:rFonts w:ascii="Times New Roman" w:hAnsi="Times New Roman"/>
                <w:b w:val="0"/>
                <w:sz w:val="24"/>
              </w:rPr>
              <w:t>Холестаз</w:t>
            </w:r>
          </w:p>
        </w:tc>
        <w:tc>
          <w:tcPr>
            <w:tcW w:type="dxa" w:w="2268"/>
          </w:tcPr>
          <w:p>
            <w:pPr>
              <w:spacing w:line="240" w:lineRule="auto" w:after="0" w:before="0"/>
              <w:ind w:firstLine="0"/>
              <w:jc w:val="left"/>
            </w:pPr>
            <w:r>
              <w:rPr>
                <w:rFonts w:ascii="Times New Roman" w:hAnsi="Times New Roman"/>
                <w:b w:val="0"/>
                <w:sz w:val="24"/>
              </w:rPr>
              <w:t>&lt; 200</w:t>
            </w:r>
          </w:p>
        </w:tc>
        <w:tc>
          <w:tcPr>
            <w:tcW w:type="dxa" w:w="2268"/>
          </w:tcPr>
          <w:p>
            <w:pPr>
              <w:spacing w:line="240" w:lineRule="auto" w:after="0" w:before="0"/>
              <w:ind w:firstLine="0"/>
              <w:jc w:val="left"/>
            </w:pPr>
            <w:r>
              <w:rPr>
                <w:rFonts w:ascii="Times New Roman" w:hAnsi="Times New Roman"/>
                <w:b w:val="0"/>
                <w:sz w:val="24"/>
              </w:rPr>
              <w:t>95</w:t>
            </w:r>
          </w:p>
        </w:tc>
        <w:tc>
          <w:tcPr>
            <w:tcW w:type="dxa" w:w="2154"/>
          </w:tcPr>
          <w:p>
            <w:pPr>
              <w:spacing w:line="240" w:lineRule="auto" w:after="0" w:before="0"/>
              <w:ind w:firstLine="0"/>
              <w:jc w:val="left"/>
            </w:pPr>
            <w:r>
              <w:rPr>
                <w:rFonts w:ascii="Times New Roman" w:hAnsi="Times New Roman"/>
                <w:b w:val="0"/>
                <w:sz w:val="24"/>
              </w:rPr>
              <w:t>Ғафси 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тағйири ҳаҷмро нишон медиҳанд [7, 17-б.].</w:t>
      </w:r>
    </w:p>
    <w:p>
      <w:pPr>
        <w:spacing w:line="360" w:lineRule="auto" w:after="0"/>
        <w:ind w:firstLine="709"/>
        <w:jc w:val="both"/>
      </w:pPr>
      <w:r>
        <w:rPr>
          <w:rFonts w:ascii="Times New Roman" w:hAnsi="Times New Roman"/>
          <w:b w:val="0"/>
          <w:i w:val="0"/>
          <w:sz w:val="28"/>
        </w:rPr>
        <w:t>Ҳамин ҳисобҳо дар ташхиси холестаз кӯмак мекунанд. Ҳамин тарз камшавии ҳаҷм бо зиёдшавии билирубин пайваст мешавад. Ҳамин нуқта дар боби сеюм асос меёбад [15, 10-б.].</w:t>
      </w:r>
    </w:p>
    <w:p>
      <w:pPr>
        <w:spacing w:line="360" w:lineRule="auto" w:after="0"/>
        <w:ind w:firstLine="709"/>
        <w:jc w:val="left"/>
      </w:pPr>
      <w:r>
        <w:rPr>
          <w:rFonts w:ascii="Times New Roman" w:hAnsi="Times New Roman"/>
          <w:b/>
          <w:i w:val="0"/>
          <w:sz w:val="28"/>
        </w:rPr>
        <w:t>1.7. Детоксикатсия, доруҳо ва бемориҳои ҷигар</w:t>
      </w:r>
    </w:p>
    <w:p>
      <w:pPr>
        <w:spacing w:line="360" w:lineRule="auto" w:after="0"/>
        <w:ind w:firstLine="709"/>
        <w:jc w:val="both"/>
      </w:pPr>
      <w:r>
        <w:rPr>
          <w:rFonts w:ascii="Times New Roman" w:hAnsi="Times New Roman"/>
          <w:b w:val="0"/>
          <w:i w:val="0"/>
          <w:sz w:val="28"/>
        </w:rPr>
        <w:t>Ҷигар моддаҳои бегонаро бо ду марҳила безарар мекунад. Дар марҳилаи якум ферментҳои CYP450 кор мекунанд. Ҳамин тарз молекула фаъолтар мешавад. Ҳамин нуқта барои баъзе доруҳо хатарнок аст [5, 10-б.].</w:t>
      </w:r>
    </w:p>
    <w:p>
      <w:pPr>
        <w:spacing w:line="360" w:lineRule="auto" w:after="0"/>
        <w:ind w:firstLine="709"/>
        <w:jc w:val="both"/>
      </w:pPr>
      <w:r>
        <w:rPr>
          <w:rFonts w:ascii="Times New Roman" w:hAnsi="Times New Roman"/>
          <w:b w:val="0"/>
          <w:i w:val="0"/>
          <w:sz w:val="28"/>
        </w:rPr>
        <w:t>Дар марҳилаи дуюм конъюгатсия сурат мегирад. Молекула бо глюкуронӣ ё сулфат пайваст мешавад. Ҳамин тарз он дар об ҳал мешавад. Ҳамин нуқта барои ихроҷ зарур аст [2, 942-б.].</w:t>
      </w:r>
    </w:p>
    <w:p>
      <w:pPr>
        <w:spacing w:line="360" w:lineRule="auto" w:after="0"/>
        <w:ind w:firstLine="709"/>
        <w:jc w:val="both"/>
      </w:pPr>
      <w:r>
        <w:rPr>
          <w:rFonts w:ascii="Times New Roman" w:hAnsi="Times New Roman"/>
          <w:b w:val="0"/>
          <w:i w:val="0"/>
          <w:sz w:val="28"/>
        </w:rPr>
        <w:t>Ферментҳои CYP450 зиёда аз 50 навъ доранд. Ҳамин тарз ҳар дору ферменти худро дорад. Ҳамин нуқта дар таъсири мутақобили доруҳо муҳим аст. Ҳамин тарз як дору метавонад дигареро пурқувват кунад [17, 1-б.].</w:t>
      </w:r>
    </w:p>
    <w:p>
      <w:pPr>
        <w:spacing w:line="360" w:lineRule="auto" w:after="0"/>
        <w:ind w:firstLine="709"/>
        <w:jc w:val="both"/>
      </w:pPr>
      <w:r>
        <w:rPr>
          <w:rFonts w:ascii="Times New Roman" w:hAnsi="Times New Roman"/>
          <w:b w:val="0"/>
          <w:i w:val="0"/>
          <w:sz w:val="28"/>
        </w:rPr>
        <w:t>Ҳамин таъсир дар Тоҷикистон низ мушкилот эҷод мекунад. Беморон аксар вақт чанд доруро якҷоя мехӯранд. Ҳамин тарз хатари осеби ҷигар зиёд мешавад. Ҳамин нуқта дар тавсияҳои сеюм ба назар гирифта мешавад [8, 4-б.].</w:t>
      </w:r>
    </w:p>
    <w:p>
      <w:pPr>
        <w:spacing w:line="360" w:lineRule="auto" w:after="0"/>
        <w:ind w:firstLine="709"/>
        <w:jc w:val="both"/>
      </w:pPr>
      <w:r>
        <w:rPr>
          <w:rFonts w:ascii="Times New Roman" w:hAnsi="Times New Roman"/>
          <w:b w:val="0"/>
          <w:i w:val="0"/>
          <w:sz w:val="28"/>
        </w:rPr>
        <w:t>Бемориҳои ҷигар чанд гурӯҳи асосиро ташкил медиҳанд. Гепатитҳои вирусӣ гурӯҳи якум ҳастанд. Ҳамин тарз онҳо бо илтиҳоб ва афзоиши ферментҳо зоҳир мешаванд. Ҳамин нуқта дар ҷадвали 1.7.1 нишон дода шудааст [6, 5-б.].</w:t>
      </w:r>
    </w:p>
    <w:p>
      <w:pPr>
        <w:spacing w:line="360" w:lineRule="auto" w:after="0"/>
        <w:ind w:firstLine="709"/>
        <w:jc w:val="both"/>
      </w:pPr>
      <w:r>
        <w:rPr>
          <w:rFonts w:ascii="Times New Roman" w:hAnsi="Times New Roman"/>
          <w:b w:val="0"/>
          <w:i w:val="0"/>
          <w:sz w:val="28"/>
        </w:rPr>
        <w:t>Ҳамин бемориҳо дар марҳилаи аввал бе аломат мегузаранд. Ҳамин тарз ташхис аксар вақт дер гузошта мешавад. Ҳамин нуқта дар скрининги аҳолӣ ба назар гирифта мешавад. Ҳамин тарз санҷиши ферментҳо роҳи дастрас аст [18, 12-б.].</w:t>
      </w:r>
    </w:p>
    <w:p>
      <w:pPr>
        <w:spacing w:line="360" w:lineRule="auto" w:after="0"/>
        <w:ind w:firstLine="709"/>
        <w:jc w:val="both"/>
      </w:pPr>
      <w:r>
        <w:rPr>
          <w:rFonts w:ascii="Times New Roman" w:hAnsi="Times New Roman"/>
          <w:b w:val="0"/>
          <w:i w:val="0"/>
          <w:sz w:val="28"/>
        </w:rPr>
        <w:t>Ҳамин тарз санҷиши АЛТ ва билирубин дар сатҳи тибби оилавӣ кофӣ аст. Ҳамин нуқта барои шароити деҳот муҳим мебошад. Ҳамин тарз беморони хатарнок зуд муайян мешаванд [6, 29-б.].</w:t>
      </w:r>
    </w:p>
    <w:p>
      <w:pPr>
        <w:spacing w:line="240" w:lineRule="auto" w:after="0"/>
        <w:ind w:firstLine="0"/>
        <w:jc w:val="center"/>
      </w:pPr>
      <w:r>
        <w:rPr>
          <w:rFonts w:ascii="Times New Roman" w:hAnsi="Times New Roman"/>
          <w:b/>
          <w:i w:val="0"/>
          <w:sz w:val="24"/>
        </w:rPr>
        <w:t>Ҷадвали 1.7.1 — Бемориҳои асосии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Беморӣ</w:t>
            </w:r>
          </w:p>
        </w:tc>
        <w:tc>
          <w:tcPr>
            <w:tcW w:type="dxa" w:w="2268"/>
            <w:shd w:val="clear" w:fill="EDEDED"/>
          </w:tcPr>
          <w:p>
            <w:pPr>
              <w:spacing w:line="240" w:lineRule="auto" w:after="0" w:before="0"/>
              <w:ind w:firstLine="0"/>
              <w:jc w:val="left"/>
            </w:pPr>
            <w:r>
              <w:rPr>
                <w:rFonts w:ascii="Times New Roman" w:hAnsi="Times New Roman"/>
                <w:b/>
                <w:sz w:val="24"/>
              </w:rPr>
              <w:t>АЛТ, U/л</w:t>
            </w:r>
          </w:p>
        </w:tc>
        <w:tc>
          <w:tcPr>
            <w:tcW w:type="dxa" w:w="2268"/>
            <w:shd w:val="clear" w:fill="EDEDED"/>
          </w:tcPr>
          <w:p>
            <w:pPr>
              <w:spacing w:line="240" w:lineRule="auto" w:after="0" w:before="0"/>
              <w:ind w:firstLine="0"/>
              <w:jc w:val="left"/>
            </w:pPr>
            <w:r>
              <w:rPr>
                <w:rFonts w:ascii="Times New Roman" w:hAnsi="Times New Roman"/>
                <w:b/>
                <w:sz w:val="24"/>
              </w:rPr>
              <w:t>Билирубин</w:t>
            </w:r>
          </w:p>
        </w:tc>
        <w:tc>
          <w:tcPr>
            <w:tcW w:type="dxa" w:w="2154"/>
            <w:shd w:val="clear" w:fill="EDEDED"/>
          </w:tcPr>
          <w:p>
            <w:pPr>
              <w:spacing w:line="240" w:lineRule="auto" w:after="0" w:before="0"/>
              <w:ind w:firstLine="0"/>
              <w:jc w:val="left"/>
            </w:pPr>
            <w:r>
              <w:rPr>
                <w:rFonts w:ascii="Times New Roman" w:hAnsi="Times New Roman"/>
                <w:b/>
                <w:sz w:val="24"/>
              </w:rPr>
              <w:t>Давомнокӣ</w:t>
            </w:r>
          </w:p>
        </w:tc>
      </w:tr>
      <w:tr>
        <w:tc>
          <w:tcPr>
            <w:tcW w:type="dxa" w:w="2154"/>
          </w:tcPr>
          <w:p>
            <w:pPr>
              <w:spacing w:line="240" w:lineRule="auto" w:after="0" w:before="0"/>
              <w:ind w:firstLine="0"/>
              <w:jc w:val="left"/>
            </w:pPr>
            <w:r>
              <w:rPr>
                <w:rFonts w:ascii="Times New Roman" w:hAnsi="Times New Roman"/>
                <w:b w:val="0"/>
                <w:sz w:val="24"/>
              </w:rPr>
              <w:t>Гепатити B</w:t>
            </w:r>
          </w:p>
        </w:tc>
        <w:tc>
          <w:tcPr>
            <w:tcW w:type="dxa" w:w="2268"/>
          </w:tcPr>
          <w:p>
            <w:pPr>
              <w:spacing w:line="240" w:lineRule="auto" w:after="0" w:before="0"/>
              <w:ind w:firstLine="0"/>
              <w:jc w:val="left"/>
            </w:pPr>
            <w:r>
              <w:rPr>
                <w:rFonts w:ascii="Times New Roman" w:hAnsi="Times New Roman"/>
                <w:b w:val="0"/>
                <w:sz w:val="24"/>
              </w:rPr>
              <w:t>100–1000</w:t>
            </w:r>
          </w:p>
        </w:tc>
        <w:tc>
          <w:tcPr>
            <w:tcW w:type="dxa" w:w="2268"/>
          </w:tcPr>
          <w:p>
            <w:pPr>
              <w:spacing w:line="240" w:lineRule="auto" w:after="0" w:before="0"/>
              <w:ind w:firstLine="0"/>
              <w:jc w:val="left"/>
            </w:pPr>
            <w:r>
              <w:rPr>
                <w:rFonts w:ascii="Times New Roman" w:hAnsi="Times New Roman"/>
                <w:b w:val="0"/>
                <w:sz w:val="24"/>
              </w:rPr>
              <w:t>Зиёд</w:t>
            </w:r>
          </w:p>
        </w:tc>
        <w:tc>
          <w:tcPr>
            <w:tcW w:type="dxa" w:w="2154"/>
          </w:tcPr>
          <w:p>
            <w:pPr>
              <w:spacing w:line="240" w:lineRule="auto" w:after="0" w:before="0"/>
              <w:ind w:firstLine="0"/>
              <w:jc w:val="left"/>
            </w:pPr>
            <w:r>
              <w:rPr>
                <w:rFonts w:ascii="Times New Roman" w:hAnsi="Times New Roman"/>
                <w:b w:val="0"/>
                <w:sz w:val="24"/>
              </w:rPr>
              <w:t>Музмин</w:t>
            </w:r>
          </w:p>
        </w:tc>
      </w:tr>
      <w:tr>
        <w:tc>
          <w:tcPr>
            <w:tcW w:type="dxa" w:w="2154"/>
          </w:tcPr>
          <w:p>
            <w:pPr>
              <w:spacing w:line="240" w:lineRule="auto" w:after="0" w:before="0"/>
              <w:ind w:firstLine="0"/>
              <w:jc w:val="left"/>
            </w:pPr>
            <w:r>
              <w:rPr>
                <w:rFonts w:ascii="Times New Roman" w:hAnsi="Times New Roman"/>
                <w:b w:val="0"/>
                <w:sz w:val="24"/>
              </w:rPr>
              <w:t>Гепатити C</w:t>
            </w:r>
          </w:p>
        </w:tc>
        <w:tc>
          <w:tcPr>
            <w:tcW w:type="dxa" w:w="2268"/>
          </w:tcPr>
          <w:p>
            <w:pPr>
              <w:spacing w:line="240" w:lineRule="auto" w:after="0" w:before="0"/>
              <w:ind w:firstLine="0"/>
              <w:jc w:val="left"/>
            </w:pPr>
            <w:r>
              <w:rPr>
                <w:rFonts w:ascii="Times New Roman" w:hAnsi="Times New Roman"/>
                <w:b w:val="0"/>
                <w:sz w:val="24"/>
              </w:rPr>
              <w:t>50–300</w:t>
            </w:r>
          </w:p>
        </w:tc>
        <w:tc>
          <w:tcPr>
            <w:tcW w:type="dxa" w:w="2268"/>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Музмин</w:t>
            </w:r>
          </w:p>
        </w:tc>
      </w:tr>
      <w:tr>
        <w:tc>
          <w:tcPr>
            <w:tcW w:type="dxa" w:w="2154"/>
          </w:tcPr>
          <w:p>
            <w:pPr>
              <w:spacing w:line="240" w:lineRule="auto" w:after="0" w:before="0"/>
              <w:ind w:firstLine="0"/>
              <w:jc w:val="left"/>
            </w:pPr>
            <w:r>
              <w:rPr>
                <w:rFonts w:ascii="Times New Roman" w:hAnsi="Times New Roman"/>
                <w:b w:val="0"/>
                <w:sz w:val="24"/>
              </w:rPr>
              <w:t>Ҷигари чарбӣ</w:t>
            </w:r>
          </w:p>
        </w:tc>
        <w:tc>
          <w:tcPr>
            <w:tcW w:type="dxa" w:w="2268"/>
          </w:tcPr>
          <w:p>
            <w:pPr>
              <w:spacing w:line="240" w:lineRule="auto" w:after="0" w:before="0"/>
              <w:ind w:firstLine="0"/>
              <w:jc w:val="left"/>
            </w:pPr>
            <w:r>
              <w:rPr>
                <w:rFonts w:ascii="Times New Roman" w:hAnsi="Times New Roman"/>
                <w:b w:val="0"/>
                <w:sz w:val="24"/>
              </w:rPr>
              <w:t>40–150</w:t>
            </w:r>
          </w:p>
        </w:tc>
        <w:tc>
          <w:tcPr>
            <w:tcW w:type="dxa" w:w="2268"/>
          </w:tcPr>
          <w:p>
            <w:pPr>
              <w:spacing w:line="240" w:lineRule="auto" w:after="0" w:before="0"/>
              <w:ind w:firstLine="0"/>
              <w:jc w:val="left"/>
            </w:pPr>
            <w:r>
              <w:rPr>
                <w:rFonts w:ascii="Times New Roman" w:hAnsi="Times New Roman"/>
                <w:b w:val="0"/>
                <w:sz w:val="24"/>
              </w:rPr>
              <w:t>Муътадил</w:t>
            </w:r>
          </w:p>
        </w:tc>
        <w:tc>
          <w:tcPr>
            <w:tcW w:type="dxa" w:w="2154"/>
          </w:tcPr>
          <w:p>
            <w:pPr>
              <w:spacing w:line="240" w:lineRule="auto" w:after="0" w:before="0"/>
              <w:ind w:firstLine="0"/>
              <w:jc w:val="left"/>
            </w:pPr>
            <w:r>
              <w:rPr>
                <w:rFonts w:ascii="Times New Roman" w:hAnsi="Times New Roman"/>
                <w:b w:val="0"/>
                <w:sz w:val="24"/>
              </w:rPr>
              <w:t>Музмин</w:t>
            </w:r>
          </w:p>
        </w:tc>
      </w:tr>
      <w:tr>
        <w:tc>
          <w:tcPr>
            <w:tcW w:type="dxa" w:w="2154"/>
          </w:tcPr>
          <w:p>
            <w:pPr>
              <w:spacing w:line="240" w:lineRule="auto" w:after="0" w:before="0"/>
              <w:ind w:firstLine="0"/>
              <w:jc w:val="left"/>
            </w:pPr>
            <w:r>
              <w:rPr>
                <w:rFonts w:ascii="Times New Roman" w:hAnsi="Times New Roman"/>
                <w:b w:val="0"/>
                <w:sz w:val="24"/>
              </w:rPr>
              <w:t>Сиррози ҷигар</w:t>
            </w:r>
          </w:p>
        </w:tc>
        <w:tc>
          <w:tcPr>
            <w:tcW w:type="dxa" w:w="2268"/>
          </w:tcPr>
          <w:p>
            <w:pPr>
              <w:spacing w:line="240" w:lineRule="auto" w:after="0" w:before="0"/>
              <w:ind w:firstLine="0"/>
              <w:jc w:val="left"/>
            </w:pPr>
            <w:r>
              <w:rPr>
                <w:rFonts w:ascii="Times New Roman" w:hAnsi="Times New Roman"/>
                <w:b w:val="0"/>
                <w:sz w:val="24"/>
              </w:rPr>
              <w:t>30–100</w:t>
            </w:r>
          </w:p>
        </w:tc>
        <w:tc>
          <w:tcPr>
            <w:tcW w:type="dxa" w:w="2268"/>
          </w:tcPr>
          <w:p>
            <w:pPr>
              <w:spacing w:line="240" w:lineRule="auto" w:after="0" w:before="0"/>
              <w:ind w:firstLine="0"/>
              <w:jc w:val="left"/>
            </w:pPr>
            <w:r>
              <w:rPr>
                <w:rFonts w:ascii="Times New Roman" w:hAnsi="Times New Roman"/>
                <w:b w:val="0"/>
                <w:sz w:val="24"/>
              </w:rPr>
              <w:t>Зиёд</w:t>
            </w:r>
          </w:p>
        </w:tc>
        <w:tc>
          <w:tcPr>
            <w:tcW w:type="dxa" w:w="2154"/>
          </w:tcPr>
          <w:p>
            <w:pPr>
              <w:spacing w:line="240" w:lineRule="auto" w:after="0" w:before="0"/>
              <w:ind w:firstLine="0"/>
              <w:jc w:val="left"/>
            </w:pPr>
            <w:r>
              <w:rPr>
                <w:rFonts w:ascii="Times New Roman" w:hAnsi="Times New Roman"/>
                <w:b w:val="0"/>
                <w:sz w:val="24"/>
              </w:rPr>
              <w:t>Дароз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бемориҳои асосиро нишон медиҳанд [7, 18-б.].</w:t>
      </w:r>
    </w:p>
    <w:p>
      <w:pPr>
        <w:spacing w:line="360" w:lineRule="auto" w:after="0"/>
        <w:ind w:firstLine="709"/>
        <w:jc w:val="both"/>
      </w:pPr>
      <w:r>
        <w:rPr>
          <w:rFonts w:ascii="Times New Roman" w:hAnsi="Times New Roman"/>
          <w:b w:val="0"/>
          <w:i w:val="0"/>
          <w:sz w:val="28"/>
        </w:rPr>
        <w:t>Ҳиссаи гепатити B дар минтақаи Осиёи Марказӣ баланд аст. Ҳамин тарз эмгузаронӣ аввалиндараҷа мебошад. Ҳамин нуқта дар барномаҳои тандурустӣ сабт шудааст. Ҳамин тарз ташхиси барвақт муҳим аст [6, 7-б.].</w:t>
      </w:r>
    </w:p>
    <w:p>
      <w:pPr>
        <w:spacing w:line="360" w:lineRule="auto" w:after="0"/>
        <w:ind w:firstLine="709"/>
        <w:jc w:val="both"/>
      </w:pPr>
      <w:r>
        <w:rPr>
          <w:rFonts w:ascii="Times New Roman" w:hAnsi="Times New Roman"/>
          <w:b w:val="0"/>
          <w:i w:val="0"/>
          <w:sz w:val="28"/>
        </w:rPr>
        <w:t>Сипрроз марҳилаи охирини бемориҳои музмин аст. Ҳамин ҳолат бо фиброз ва коҳиши вазифа зоҳир мешавад. Ҳамин тарз сафедаҳои хун кам мешаванд. Ҳамин нуқта дар ҳисоби зербанди 2.3 ба назар гирифта мешавад [15, 12-б.].</w:t>
      </w:r>
    </w:p>
    <w:p>
      <w:pPr>
        <w:spacing w:line="240" w:lineRule="auto" w:after="0"/>
        <w:ind w:firstLine="0"/>
        <w:jc w:val="center"/>
      </w:pPr>
      <w:r>
        <w:rPr>
          <w:rFonts w:ascii="Times New Roman" w:hAnsi="Times New Roman"/>
          <w:b/>
          <w:i w:val="0"/>
          <w:sz w:val="24"/>
        </w:rPr>
        <w:t>Ҷадвали 1.7.2 — Вазифаҳои ҷигар ва халалҳо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Санҷиш</w:t>
            </w:r>
          </w:p>
        </w:tc>
        <w:tc>
          <w:tcPr>
            <w:tcW w:type="dxa" w:w="2154"/>
            <w:shd w:val="clear" w:fill="EDEDED"/>
          </w:tcPr>
          <w:p>
            <w:pPr>
              <w:spacing w:line="240" w:lineRule="auto" w:after="0" w:before="0"/>
              <w:ind w:firstLine="0"/>
              <w:jc w:val="left"/>
            </w:pPr>
            <w:r>
              <w:rPr>
                <w:rFonts w:ascii="Times New Roman" w:hAnsi="Times New Roman"/>
                <w:b/>
                <w:sz w:val="24"/>
              </w:rPr>
              <w:t>Халали сабук</w:t>
            </w:r>
          </w:p>
        </w:tc>
        <w:tc>
          <w:tcPr>
            <w:tcW w:type="dxa" w:w="2154"/>
            <w:shd w:val="clear" w:fill="EDEDED"/>
          </w:tcPr>
          <w:p>
            <w:pPr>
              <w:spacing w:line="240" w:lineRule="auto" w:after="0" w:before="0"/>
              <w:ind w:firstLine="0"/>
              <w:jc w:val="left"/>
            </w:pPr>
            <w:r>
              <w:rPr>
                <w:rFonts w:ascii="Times New Roman" w:hAnsi="Times New Roman"/>
                <w:b/>
                <w:sz w:val="24"/>
              </w:rPr>
              <w:t>Халали вазнин</w:t>
            </w:r>
          </w:p>
        </w:tc>
      </w:tr>
      <w:tr>
        <w:tc>
          <w:tcPr>
            <w:tcW w:type="dxa" w:w="2268"/>
          </w:tcPr>
          <w:p>
            <w:pPr>
              <w:spacing w:line="240" w:lineRule="auto" w:after="0" w:before="0"/>
              <w:ind w:firstLine="0"/>
              <w:jc w:val="left"/>
            </w:pPr>
            <w:r>
              <w:rPr>
                <w:rFonts w:ascii="Times New Roman" w:hAnsi="Times New Roman"/>
                <w:b w:val="0"/>
                <w:sz w:val="24"/>
              </w:rPr>
              <w:t>Синтези албумин</w:t>
            </w:r>
          </w:p>
        </w:tc>
        <w:tc>
          <w:tcPr>
            <w:tcW w:type="dxa" w:w="2268"/>
          </w:tcPr>
          <w:p>
            <w:pPr>
              <w:spacing w:line="240" w:lineRule="auto" w:after="0" w:before="0"/>
              <w:ind w:firstLine="0"/>
              <w:jc w:val="left"/>
            </w:pPr>
            <w:r>
              <w:rPr>
                <w:rFonts w:ascii="Times New Roman" w:hAnsi="Times New Roman"/>
                <w:b w:val="0"/>
                <w:sz w:val="24"/>
              </w:rPr>
              <w:t>Албумин, г/л</w:t>
            </w:r>
          </w:p>
        </w:tc>
        <w:tc>
          <w:tcPr>
            <w:tcW w:type="dxa" w:w="2154"/>
          </w:tcPr>
          <w:p>
            <w:pPr>
              <w:spacing w:line="240" w:lineRule="auto" w:after="0" w:before="0"/>
              <w:ind w:firstLine="0"/>
              <w:jc w:val="left"/>
            </w:pPr>
            <w:r>
              <w:rPr>
                <w:rFonts w:ascii="Times New Roman" w:hAnsi="Times New Roman"/>
                <w:b w:val="0"/>
                <w:sz w:val="24"/>
              </w:rPr>
              <w:t>30–35</w:t>
            </w:r>
          </w:p>
        </w:tc>
        <w:tc>
          <w:tcPr>
            <w:tcW w:type="dxa" w:w="2154"/>
          </w:tcPr>
          <w:p>
            <w:pPr>
              <w:spacing w:line="240" w:lineRule="auto" w:after="0" w:before="0"/>
              <w:ind w:firstLine="0"/>
              <w:jc w:val="left"/>
            </w:pPr>
            <w:r>
              <w:rPr>
                <w:rFonts w:ascii="Times New Roman" w:hAnsi="Times New Roman"/>
                <w:b w:val="0"/>
                <w:sz w:val="24"/>
              </w:rPr>
              <w:t>&lt; 28</w:t>
            </w:r>
          </w:p>
        </w:tc>
      </w:tr>
      <w:tr>
        <w:tc>
          <w:tcPr>
            <w:tcW w:type="dxa" w:w="2268"/>
          </w:tcPr>
          <w:p>
            <w:pPr>
              <w:spacing w:line="240" w:lineRule="auto" w:after="0" w:before="0"/>
              <w:ind w:firstLine="0"/>
              <w:jc w:val="left"/>
            </w:pPr>
            <w:r>
              <w:rPr>
                <w:rFonts w:ascii="Times New Roman" w:hAnsi="Times New Roman"/>
                <w:b w:val="0"/>
                <w:sz w:val="24"/>
              </w:rPr>
              <w:t>Ихроҷи билирубин</w:t>
            </w:r>
          </w:p>
        </w:tc>
        <w:tc>
          <w:tcPr>
            <w:tcW w:type="dxa" w:w="2268"/>
          </w:tcPr>
          <w:p>
            <w:pPr>
              <w:spacing w:line="240" w:lineRule="auto" w:after="0" w:before="0"/>
              <w:ind w:firstLine="0"/>
              <w:jc w:val="left"/>
            </w:pPr>
            <w:r>
              <w:rPr>
                <w:rFonts w:ascii="Times New Roman" w:hAnsi="Times New Roman"/>
                <w:b w:val="0"/>
                <w:sz w:val="24"/>
              </w:rPr>
              <w:t>Билирубин, мкмол/л</w:t>
            </w:r>
          </w:p>
        </w:tc>
        <w:tc>
          <w:tcPr>
            <w:tcW w:type="dxa" w:w="2154"/>
          </w:tcPr>
          <w:p>
            <w:pPr>
              <w:spacing w:line="240" w:lineRule="auto" w:after="0" w:before="0"/>
              <w:ind w:firstLine="0"/>
              <w:jc w:val="left"/>
            </w:pPr>
            <w:r>
              <w:rPr>
                <w:rFonts w:ascii="Times New Roman" w:hAnsi="Times New Roman"/>
                <w:b w:val="0"/>
                <w:sz w:val="24"/>
              </w:rPr>
              <w:t>22–40</w:t>
            </w:r>
          </w:p>
        </w:tc>
        <w:tc>
          <w:tcPr>
            <w:tcW w:type="dxa" w:w="2154"/>
          </w:tcPr>
          <w:p>
            <w:pPr>
              <w:spacing w:line="240" w:lineRule="auto" w:after="0" w:before="0"/>
              <w:ind w:firstLine="0"/>
              <w:jc w:val="left"/>
            </w:pPr>
            <w:r>
              <w:rPr>
                <w:rFonts w:ascii="Times New Roman" w:hAnsi="Times New Roman"/>
                <w:b w:val="0"/>
                <w:sz w:val="24"/>
              </w:rPr>
              <w:t>&gt; 40</w:t>
            </w:r>
          </w:p>
        </w:tc>
      </w:tr>
      <w:tr>
        <w:tc>
          <w:tcPr>
            <w:tcW w:type="dxa" w:w="2268"/>
          </w:tcPr>
          <w:p>
            <w:pPr>
              <w:spacing w:line="240" w:lineRule="auto" w:after="0" w:before="0"/>
              <w:ind w:firstLine="0"/>
              <w:jc w:val="left"/>
            </w:pPr>
            <w:r>
              <w:rPr>
                <w:rFonts w:ascii="Times New Roman" w:hAnsi="Times New Roman"/>
                <w:b w:val="0"/>
                <w:sz w:val="24"/>
              </w:rPr>
              <w:t>Детоксикатсия</w:t>
            </w:r>
          </w:p>
        </w:tc>
        <w:tc>
          <w:tcPr>
            <w:tcW w:type="dxa" w:w="2268"/>
          </w:tcPr>
          <w:p>
            <w:pPr>
              <w:spacing w:line="240" w:lineRule="auto" w:after="0" w:before="0"/>
              <w:ind w:firstLine="0"/>
              <w:jc w:val="left"/>
            </w:pPr>
            <w:r>
              <w:rPr>
                <w:rFonts w:ascii="Times New Roman" w:hAnsi="Times New Roman"/>
                <w:b w:val="0"/>
                <w:sz w:val="24"/>
              </w:rPr>
              <w:t>Аммиак, мкмол/л</w:t>
            </w:r>
          </w:p>
        </w:tc>
        <w:tc>
          <w:tcPr>
            <w:tcW w:type="dxa" w:w="2154"/>
          </w:tcPr>
          <w:p>
            <w:pPr>
              <w:spacing w:line="240" w:lineRule="auto" w:after="0" w:before="0"/>
              <w:ind w:firstLine="0"/>
              <w:jc w:val="left"/>
            </w:pPr>
            <w:r>
              <w:rPr>
                <w:rFonts w:ascii="Times New Roman" w:hAnsi="Times New Roman"/>
                <w:b w:val="0"/>
                <w:sz w:val="24"/>
              </w:rPr>
              <w:t>46–80</w:t>
            </w:r>
          </w:p>
        </w:tc>
        <w:tc>
          <w:tcPr>
            <w:tcW w:type="dxa" w:w="2154"/>
          </w:tcPr>
          <w:p>
            <w:pPr>
              <w:spacing w:line="240" w:lineRule="auto" w:after="0" w:before="0"/>
              <w:ind w:firstLine="0"/>
              <w:jc w:val="left"/>
            </w:pPr>
            <w:r>
              <w:rPr>
                <w:rFonts w:ascii="Times New Roman" w:hAnsi="Times New Roman"/>
                <w:b w:val="0"/>
                <w:sz w:val="24"/>
              </w:rPr>
              <w:t>&gt; 80</w:t>
            </w:r>
          </w:p>
        </w:tc>
      </w:tr>
      <w:tr>
        <w:tc>
          <w:tcPr>
            <w:tcW w:type="dxa" w:w="2268"/>
          </w:tcPr>
          <w:p>
            <w:pPr>
              <w:spacing w:line="240" w:lineRule="auto" w:after="0" w:before="0"/>
              <w:ind w:firstLine="0"/>
              <w:jc w:val="left"/>
            </w:pPr>
            <w:r>
              <w:rPr>
                <w:rFonts w:ascii="Times New Roman" w:hAnsi="Times New Roman"/>
                <w:b w:val="0"/>
                <w:sz w:val="24"/>
              </w:rPr>
              <w:t>Лахташавӣ</w:t>
            </w:r>
          </w:p>
        </w:tc>
        <w:tc>
          <w:tcPr>
            <w:tcW w:type="dxa" w:w="2268"/>
          </w:tcPr>
          <w:p>
            <w:pPr>
              <w:spacing w:line="240" w:lineRule="auto" w:after="0" w:before="0"/>
              <w:ind w:firstLine="0"/>
              <w:jc w:val="left"/>
            </w:pPr>
            <w:r>
              <w:rPr>
                <w:rFonts w:ascii="Times New Roman" w:hAnsi="Times New Roman"/>
                <w:b w:val="0"/>
                <w:sz w:val="24"/>
              </w:rPr>
              <w:t>Протромбин, %</w:t>
            </w:r>
          </w:p>
        </w:tc>
        <w:tc>
          <w:tcPr>
            <w:tcW w:type="dxa" w:w="2154"/>
          </w:tcPr>
          <w:p>
            <w:pPr>
              <w:spacing w:line="240" w:lineRule="auto" w:after="0" w:before="0"/>
              <w:ind w:firstLine="0"/>
              <w:jc w:val="left"/>
            </w:pPr>
            <w:r>
              <w:rPr>
                <w:rFonts w:ascii="Times New Roman" w:hAnsi="Times New Roman"/>
                <w:b w:val="0"/>
                <w:sz w:val="24"/>
              </w:rPr>
              <w:t>60–80</w:t>
            </w:r>
          </w:p>
        </w:tc>
        <w:tc>
          <w:tcPr>
            <w:tcW w:type="dxa" w:w="2154"/>
          </w:tcPr>
          <w:p>
            <w:pPr>
              <w:spacing w:line="240" w:lineRule="auto" w:after="0" w:before="0"/>
              <w:ind w:firstLine="0"/>
              <w:jc w:val="left"/>
            </w:pPr>
            <w:r>
              <w:rPr>
                <w:rFonts w:ascii="Times New Roman" w:hAnsi="Times New Roman"/>
                <w:b w:val="0"/>
                <w:sz w:val="24"/>
              </w:rPr>
              <w:t>&lt;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вазифаҳоро нишон медиҳанд [7, 19-б.].</w:t>
      </w:r>
    </w:p>
    <w:p>
      <w:pPr>
        <w:spacing w:line="360" w:lineRule="auto" w:after="0"/>
        <w:ind w:firstLine="709"/>
        <w:jc w:val="left"/>
      </w:pPr>
      <w:r>
        <w:rPr>
          <w:rFonts w:ascii="Times New Roman" w:hAnsi="Times New Roman"/>
          <w:b/>
          <w:i w:val="0"/>
          <w:sz w:val="28"/>
        </w:rPr>
        <w:t>1.8. Ҳепатоситҳо ҳамчун заводи кимиёвӣ</w:t>
      </w:r>
    </w:p>
    <w:p>
      <w:pPr>
        <w:spacing w:line="360" w:lineRule="auto" w:after="0"/>
        <w:ind w:firstLine="709"/>
        <w:jc w:val="both"/>
      </w:pPr>
      <w:r>
        <w:rPr>
          <w:rFonts w:ascii="Times New Roman" w:hAnsi="Times New Roman"/>
          <w:b w:val="0"/>
          <w:i w:val="0"/>
          <w:sz w:val="28"/>
        </w:rPr>
        <w:t>Ҳепатосит як ҳуҷайраи бисёрвазифа аст. Дар он зиёда аз 500 фермент кор мекунанд. Ҳамин тарз вай заводи кимиёвии бадан аст. Ҳамин нуқта дар тамоми кор ба назар гирифта мешавад [1, 370-б.].</w:t>
      </w:r>
    </w:p>
    <w:p>
      <w:pPr>
        <w:spacing w:line="360" w:lineRule="auto" w:after="0"/>
        <w:ind w:firstLine="709"/>
        <w:jc w:val="both"/>
      </w:pPr>
      <w:r>
        <w:rPr>
          <w:rFonts w:ascii="Times New Roman" w:hAnsi="Times New Roman"/>
          <w:b w:val="0"/>
          <w:i w:val="0"/>
          <w:sz w:val="28"/>
        </w:rPr>
        <w:t>Ҳепатоситҳо дар як вақт сафеда месозанд ва чарб мешикананд. Ҳамин тарз ду раванди муқобил якҷоя мераванд. Ҳамин нуқта ба энергияи зиёд ниёз дорад. Ҳамин тарз сарфи оксигени ҷигар баланд аст [13, 1020-б.].</w:t>
      </w:r>
    </w:p>
    <w:p>
      <w:pPr>
        <w:spacing w:line="360" w:lineRule="auto" w:after="0"/>
        <w:ind w:firstLine="709"/>
        <w:jc w:val="both"/>
      </w:pPr>
      <w:r>
        <w:rPr>
          <w:rFonts w:ascii="Times New Roman" w:hAnsi="Times New Roman"/>
          <w:b w:val="0"/>
          <w:i w:val="0"/>
          <w:sz w:val="28"/>
        </w:rPr>
        <w:t>Ҳар ҳепатосит дар 24 соат тақрибан 10 пикограмм албумин месозад. Ҳамин рақам хурд аст, вале шумораи ҳуҷайраҳо калон аст. Ҳамин тарз ҳосили умумӣ 12 то 15 грамм мешавад. Ҳамин нуқта дар зербанди 2.3 ҳисоб мешавад [7, 20-б.].</w:t>
      </w:r>
    </w:p>
    <w:p>
      <w:pPr>
        <w:spacing w:line="360" w:lineRule="auto" w:after="0"/>
        <w:ind w:firstLine="709"/>
        <w:jc w:val="both"/>
      </w:pPr>
      <w:r>
        <w:rPr>
          <w:rFonts w:ascii="Times New Roman" w:hAnsi="Times New Roman"/>
          <w:b w:val="0"/>
          <w:i w:val="0"/>
          <w:sz w:val="28"/>
        </w:rPr>
        <w:t>Ҳамин тарз ҳар камшавии шумораи ҳуҷайраҳо ба синтез таъсир мерасонад. Ҳамин нуқта дар сирроз муҳим аст. Ҳамин тарз албумин нишондиҳандаи вазифаи ҷигар мебошад [5, 11-б.].</w:t>
      </w:r>
    </w:p>
    <w:p>
      <w:pPr>
        <w:spacing w:line="240" w:lineRule="auto" w:after="0"/>
        <w:ind w:firstLine="0"/>
        <w:jc w:val="center"/>
      </w:pPr>
      <w:r>
        <w:rPr>
          <w:rFonts w:ascii="Times New Roman" w:hAnsi="Times New Roman"/>
          <w:b/>
          <w:i w:val="0"/>
          <w:sz w:val="24"/>
        </w:rPr>
        <w:t>Ҷадвали 1.8.1 — Сарфи вазифаҳои ҳепатосит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Раванд</w:t>
            </w:r>
          </w:p>
        </w:tc>
        <w:tc>
          <w:tcPr>
            <w:tcW w:type="dxa" w:w="2268"/>
            <w:shd w:val="clear" w:fill="EDEDED"/>
          </w:tcPr>
          <w:p>
            <w:pPr>
              <w:spacing w:line="240" w:lineRule="auto" w:after="0" w:before="0"/>
              <w:ind w:firstLine="0"/>
              <w:jc w:val="left"/>
            </w:pPr>
            <w:r>
              <w:rPr>
                <w:rFonts w:ascii="Times New Roman" w:hAnsi="Times New Roman"/>
                <w:b/>
                <w:sz w:val="24"/>
              </w:rPr>
              <w:t>Ҳиссаи энергия, %</w:t>
            </w:r>
          </w:p>
        </w:tc>
        <w:tc>
          <w:tcPr>
            <w:tcW w:type="dxa" w:w="2154"/>
            <w:shd w:val="clear" w:fill="EDEDED"/>
          </w:tcPr>
          <w:p>
            <w:pPr>
              <w:spacing w:line="240" w:lineRule="auto" w:after="0" w:before="0"/>
              <w:ind w:firstLine="0"/>
              <w:jc w:val="left"/>
            </w:pPr>
            <w:r>
              <w:rPr>
                <w:rFonts w:ascii="Times New Roman" w:hAnsi="Times New Roman"/>
                <w:b/>
                <w:sz w:val="24"/>
              </w:rPr>
              <w:t>Маҳсулот</w:t>
            </w:r>
          </w:p>
        </w:tc>
        <w:tc>
          <w:tcPr>
            <w:tcW w:type="dxa" w:w="2041"/>
            <w:shd w:val="clear" w:fill="EDEDED"/>
          </w:tcPr>
          <w:p>
            <w:pPr>
              <w:spacing w:line="240" w:lineRule="auto" w:after="0" w:before="0"/>
              <w:ind w:firstLine="0"/>
              <w:jc w:val="left"/>
            </w:pPr>
            <w:r>
              <w:rPr>
                <w:rFonts w:ascii="Times New Roman" w:hAnsi="Times New Roman"/>
                <w:b/>
                <w:sz w:val="24"/>
              </w:rPr>
              <w:t>Танзим</w:t>
            </w:r>
          </w:p>
        </w:tc>
      </w:tr>
      <w:tr>
        <w:tc>
          <w:tcPr>
            <w:tcW w:type="dxa" w:w="2381"/>
          </w:tcPr>
          <w:p>
            <w:pPr>
              <w:spacing w:line="240" w:lineRule="auto" w:after="0" w:before="0"/>
              <w:ind w:firstLine="0"/>
              <w:jc w:val="left"/>
            </w:pPr>
            <w:r>
              <w:rPr>
                <w:rFonts w:ascii="Times New Roman" w:hAnsi="Times New Roman"/>
                <w:b w:val="0"/>
                <w:sz w:val="24"/>
              </w:rPr>
              <w:t>Синтези сафеда</w:t>
            </w:r>
          </w:p>
        </w:tc>
        <w:tc>
          <w:tcPr>
            <w:tcW w:type="dxa" w:w="2268"/>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Албумин</w:t>
            </w:r>
          </w:p>
        </w:tc>
        <w:tc>
          <w:tcPr>
            <w:tcW w:type="dxa" w:w="2041"/>
          </w:tcPr>
          <w:p>
            <w:pPr>
              <w:spacing w:line="240" w:lineRule="auto" w:after="0" w:before="0"/>
              <w:ind w:firstLine="0"/>
              <w:jc w:val="left"/>
            </w:pPr>
            <w:r>
              <w:rPr>
                <w:rFonts w:ascii="Times New Roman" w:hAnsi="Times New Roman"/>
                <w:b w:val="0"/>
                <w:sz w:val="24"/>
              </w:rPr>
              <w:t>Инсулин</w:t>
            </w:r>
          </w:p>
        </w:tc>
      </w:tr>
      <w:tr>
        <w:tc>
          <w:tcPr>
            <w:tcW w:type="dxa" w:w="2381"/>
          </w:tcPr>
          <w:p>
            <w:pPr>
              <w:spacing w:line="240" w:lineRule="auto" w:after="0" w:before="0"/>
              <w:ind w:firstLine="0"/>
              <w:jc w:val="left"/>
            </w:pPr>
            <w:r>
              <w:rPr>
                <w:rFonts w:ascii="Times New Roman" w:hAnsi="Times New Roman"/>
                <w:b w:val="0"/>
                <w:sz w:val="24"/>
              </w:rPr>
              <w:t>Мубодилаи карбогидрат</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Гликоген</w:t>
            </w:r>
          </w:p>
        </w:tc>
        <w:tc>
          <w:tcPr>
            <w:tcW w:type="dxa" w:w="2041"/>
          </w:tcPr>
          <w:p>
            <w:pPr>
              <w:spacing w:line="240" w:lineRule="auto" w:after="0" w:before="0"/>
              <w:ind w:firstLine="0"/>
              <w:jc w:val="left"/>
            </w:pPr>
            <w:r>
              <w:rPr>
                <w:rFonts w:ascii="Times New Roman" w:hAnsi="Times New Roman"/>
                <w:b w:val="0"/>
                <w:sz w:val="24"/>
              </w:rPr>
              <w:t>Глюкагон</w:t>
            </w:r>
          </w:p>
        </w:tc>
      </w:tr>
      <w:tr>
        <w:tc>
          <w:tcPr>
            <w:tcW w:type="dxa" w:w="2381"/>
          </w:tcPr>
          <w:p>
            <w:pPr>
              <w:spacing w:line="240" w:lineRule="auto" w:after="0" w:before="0"/>
              <w:ind w:firstLine="0"/>
              <w:jc w:val="left"/>
            </w:pPr>
            <w:r>
              <w:rPr>
                <w:rFonts w:ascii="Times New Roman" w:hAnsi="Times New Roman"/>
                <w:b w:val="0"/>
                <w:sz w:val="24"/>
              </w:rPr>
              <w:t>Мубодилаи чарб</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VLDL</w:t>
            </w:r>
          </w:p>
        </w:tc>
        <w:tc>
          <w:tcPr>
            <w:tcW w:type="dxa" w:w="2041"/>
          </w:tcPr>
          <w:p>
            <w:pPr>
              <w:spacing w:line="240" w:lineRule="auto" w:after="0" w:before="0"/>
              <w:ind w:firstLine="0"/>
              <w:jc w:val="left"/>
            </w:pPr>
            <w:r>
              <w:rPr>
                <w:rFonts w:ascii="Times New Roman" w:hAnsi="Times New Roman"/>
                <w:b w:val="0"/>
                <w:sz w:val="24"/>
              </w:rPr>
              <w:t>Инсулин</w:t>
            </w:r>
          </w:p>
        </w:tc>
      </w:tr>
      <w:tr>
        <w:tc>
          <w:tcPr>
            <w:tcW w:type="dxa" w:w="2381"/>
          </w:tcPr>
          <w:p>
            <w:pPr>
              <w:spacing w:line="240" w:lineRule="auto" w:after="0" w:before="0"/>
              <w:ind w:firstLine="0"/>
              <w:jc w:val="left"/>
            </w:pPr>
            <w:r>
              <w:rPr>
                <w:rFonts w:ascii="Times New Roman" w:hAnsi="Times New Roman"/>
                <w:b w:val="0"/>
                <w:sz w:val="24"/>
              </w:rPr>
              <w:t>Детоксикатсия</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Конъюгатҳо</w:t>
            </w:r>
          </w:p>
        </w:tc>
        <w:tc>
          <w:tcPr>
            <w:tcW w:type="dxa" w:w="2041"/>
          </w:tcPr>
          <w:p>
            <w:pPr>
              <w:spacing w:line="240" w:lineRule="auto" w:after="0" w:before="0"/>
              <w:ind w:firstLine="0"/>
              <w:jc w:val="left"/>
            </w:pPr>
            <w:r>
              <w:rPr>
                <w:rFonts w:ascii="Times New Roman" w:hAnsi="Times New Roman"/>
                <w:b w:val="0"/>
                <w:sz w:val="24"/>
              </w:rPr>
              <w:t>CYP450</w:t>
            </w:r>
          </w:p>
        </w:tc>
      </w:tr>
      <w:tr>
        <w:tc>
          <w:tcPr>
            <w:tcW w:type="dxa" w:w="2381"/>
          </w:tcPr>
          <w:p>
            <w:pPr>
              <w:spacing w:line="240" w:lineRule="auto" w:after="0" w:before="0"/>
              <w:ind w:firstLine="0"/>
              <w:jc w:val="left"/>
            </w:pPr>
            <w:r>
              <w:rPr>
                <w:rFonts w:ascii="Times New Roman" w:hAnsi="Times New Roman"/>
                <w:b w:val="0"/>
                <w:sz w:val="24"/>
              </w:rPr>
              <w:t>Захира</w:t>
            </w:r>
          </w:p>
        </w:tc>
        <w:tc>
          <w:tcPr>
            <w:tcW w:type="dxa" w:w="2268"/>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Витаминҳо</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тақсими сарфро нишон медиҳанд [7, 21-б.].</w:t>
      </w:r>
    </w:p>
    <w:p>
      <w:pPr>
        <w:spacing w:line="360" w:lineRule="auto" w:after="0"/>
        <w:ind w:firstLine="709"/>
        <w:jc w:val="both"/>
      </w:pPr>
      <w:r>
        <w:rPr>
          <w:rFonts w:ascii="Times New Roman" w:hAnsi="Times New Roman"/>
          <w:b w:val="0"/>
          <w:i w:val="0"/>
          <w:sz w:val="28"/>
        </w:rPr>
        <w:t>Ҳамин сарф дар ҳолати беморӣ зиёд мешавад. Ҳамин тарз талаботи энергияи бадан баланд мегардад. Ҳамин нуқта дар парҳези беморон ба назар гирифта мешавад [16, 4-б.].</w:t>
      </w:r>
    </w:p>
    <w:p>
      <w:pPr>
        <w:spacing w:line="360" w:lineRule="auto" w:after="0"/>
        <w:ind w:firstLine="709"/>
        <w:jc w:val="both"/>
      </w:pPr>
      <w:r>
        <w:rPr>
          <w:rFonts w:ascii="Times New Roman" w:hAnsi="Times New Roman"/>
          <w:b w:val="0"/>
          <w:i w:val="0"/>
          <w:sz w:val="28"/>
        </w:rPr>
        <w:t>Ҳепатоситҳо қобилияти барқароршавӣ доранд. Ҳамин тарз баъд аз осеби қисмӣ узв барқарор мешавад. Ҳамин нуқта дар донории ҷигар муҳим аст. Ҳамин тарз то 70 % узв метавонад барқарор шавад [5, 12-б.].</w:t>
      </w:r>
    </w:p>
    <w:p>
      <w:pPr>
        <w:spacing w:line="360" w:lineRule="auto" w:after="0"/>
        <w:ind w:firstLine="709"/>
        <w:jc w:val="both"/>
      </w:pPr>
      <w:r>
        <w:rPr>
          <w:rFonts w:ascii="Times New Roman" w:hAnsi="Times New Roman"/>
          <w:b w:val="0"/>
          <w:i w:val="0"/>
          <w:sz w:val="28"/>
        </w:rPr>
        <w:t>Ҳамин қобилият дар ҳолати осеби такрорӣ кам мешавад. Ҳамин тарз фиброз ҷои ҳуҷайраҳои солимро мегирад. Ҳамин нуқта ба сирроз меорад. Ҳамин тарз ташхиси барвақт муҳим аст [11, 566-б.].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САФРО, БИЛИРУБИН ВА НИШОНДИҲАНДАҲОИ СИНТЕЗ</w:t>
      </w:r>
    </w:p>
    <w:p>
      <w:pPr>
        <w:spacing w:line="360" w:lineRule="auto" w:after="0"/>
        <w:ind w:firstLine="709"/>
        <w:jc w:val="both"/>
      </w:pPr>
      <w:r>
        <w:rPr>
          <w:rFonts w:ascii="Times New Roman" w:hAnsi="Times New Roman"/>
          <w:b w:val="0"/>
          <w:i w:val="0"/>
          <w:sz w:val="28"/>
        </w:rPr>
        <w:t>Ҳисобҳои ин боб ба се гурӯҳ тақсим мешаванд. Гурӯҳи якум ҳаҷм ва таркиби сафроро месанҷад. Гурӯҳи дуюм билирубинро ҳисоб мекунад. Гурӯҳи сеюм нишондиҳандаҳои синтезро мебинад [7, 22-б.].</w:t>
      </w:r>
    </w:p>
    <w:p>
      <w:pPr>
        <w:spacing w:line="360" w:lineRule="auto" w:after="0"/>
        <w:ind w:firstLine="709"/>
        <w:jc w:val="left"/>
      </w:pPr>
      <w:r>
        <w:rPr>
          <w:rFonts w:ascii="Times New Roman" w:hAnsi="Times New Roman"/>
          <w:b/>
          <w:i w:val="0"/>
          <w:sz w:val="28"/>
        </w:rPr>
        <w:t>2.1. Ҳаҷми сафро ва суръати секретсия</w:t>
      </w:r>
    </w:p>
    <w:p>
      <w:pPr>
        <w:spacing w:line="360" w:lineRule="auto" w:after="0"/>
        <w:ind w:firstLine="709"/>
        <w:jc w:val="both"/>
      </w:pPr>
      <w:r>
        <w:rPr>
          <w:rFonts w:ascii="Times New Roman" w:hAnsi="Times New Roman"/>
          <w:b w:val="0"/>
          <w:i w:val="0"/>
          <w:sz w:val="28"/>
        </w:rPr>
        <w:t>Ҳаҷми сафро аз суръат ва вақт ҳисоб мешавад. Формула чунин аст: V = v × t. Дар ин ҷо v суръат бо миллилитр дар дақиқа ва t вақт бо дақиқа аст. Ҳамин тарз натиҷа бо миллилитр мебарояд [7, 23-б.].</w:t>
      </w:r>
    </w:p>
    <w:p>
      <w:pPr>
        <w:spacing w:line="360" w:lineRule="auto" w:after="0"/>
        <w:ind w:firstLine="709"/>
        <w:jc w:val="both"/>
      </w:pPr>
      <w:r>
        <w:rPr>
          <w:rFonts w:ascii="Times New Roman" w:hAnsi="Times New Roman"/>
          <w:b w:val="0"/>
          <w:i w:val="0"/>
          <w:sz w:val="28"/>
        </w:rPr>
        <w:t>Суръати миёнаи секретсия 0,5 миллилитр дар як дақиқа аст. Дар як шабонарӯз 1440 дақиқа ҳаст. Ҳамин тарз ҳаҷми умумӣ 720 миллилитр мешавад. Ҳамин рақам ба меъёри 0,5 то 1 литр мувофиқ аст [2, 944-б.].</w:t>
      </w:r>
    </w:p>
    <w:p>
      <w:pPr>
        <w:spacing w:line="360" w:lineRule="auto" w:after="0"/>
        <w:ind w:firstLine="709"/>
        <w:jc w:val="both"/>
      </w:pPr>
      <w:r>
        <w:rPr>
          <w:rFonts w:ascii="Times New Roman" w:hAnsi="Times New Roman"/>
          <w:b w:val="0"/>
          <w:i w:val="0"/>
          <w:sz w:val="28"/>
        </w:rPr>
        <w:t>Мисоли 1. Барои суръати 0,35 мл/дақ ва вақти 1440 дақ ҳаҷм 504 мл мешавад. Ҳамин рақам дар ҳудуди поёнии меъёр аст [7, 24-б.].</w:t>
      </w:r>
    </w:p>
    <w:p>
      <w:pPr>
        <w:spacing w:line="360" w:lineRule="auto" w:after="0"/>
        <w:ind w:firstLine="709"/>
        <w:jc w:val="both"/>
      </w:pPr>
      <w:r>
        <w:rPr>
          <w:rFonts w:ascii="Times New Roman" w:hAnsi="Times New Roman"/>
          <w:b w:val="0"/>
          <w:i w:val="0"/>
          <w:sz w:val="28"/>
        </w:rPr>
        <w:t>Мисоли 2. Барои суръати 0,7 мл/дақ ҳаҷм 1008 мл мешавад. Ҳамин рақам аз меъёр баланд аст ва ба гиперсекретсия ишора мекунад [7, 25-б.].</w:t>
      </w:r>
    </w:p>
    <w:p>
      <w:pPr>
        <w:spacing w:line="360" w:lineRule="auto" w:after="0"/>
        <w:ind w:firstLine="709"/>
        <w:jc w:val="both"/>
      </w:pPr>
      <w:r>
        <w:rPr>
          <w:rFonts w:ascii="Times New Roman" w:hAnsi="Times New Roman"/>
          <w:b w:val="0"/>
          <w:i w:val="0"/>
          <w:sz w:val="28"/>
        </w:rPr>
        <w:t>Ҳаҷм инчунин аз вазни бадан ҳисоб карда мешавад. Меъёри нисбӣ 10 миллилитр барои як килограмм аст. Барои вазни 70 килограмм ин 700 миллилитр мешавад. Ҳамин тарз ду усул натиҷаи наздик медиҳанд [1, 372-б.].</w:t>
      </w:r>
    </w:p>
    <w:p>
      <w:pPr>
        <w:spacing w:line="360" w:lineRule="auto" w:after="0"/>
        <w:ind w:firstLine="709"/>
        <w:jc w:val="both"/>
      </w:pPr>
      <w:r>
        <w:rPr>
          <w:rFonts w:ascii="Times New Roman" w:hAnsi="Times New Roman"/>
          <w:b w:val="0"/>
          <w:i w:val="0"/>
          <w:sz w:val="28"/>
        </w:rPr>
        <w:t>Мисоли 3. Барои вазни 55 килограмм ҳаҷми нисбӣ 550 мл мешавад. Ҳамин рақам ба ҳисоби вақтӣ наздик аст [7, 26-б.].</w:t>
      </w:r>
    </w:p>
    <w:p>
      <w:pPr>
        <w:spacing w:line="240" w:lineRule="auto" w:after="0"/>
        <w:ind w:firstLine="0"/>
        <w:jc w:val="center"/>
      </w:pPr>
      <w:r>
        <w:rPr>
          <w:rFonts w:ascii="Times New Roman" w:hAnsi="Times New Roman"/>
          <w:b/>
          <w:i w:val="0"/>
          <w:sz w:val="24"/>
        </w:rPr>
        <w:t>Ҷадвали 2.1.1 — Ҳаҷми сафро аз рӯи суръат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Суръат, мл/дақ</w:t>
            </w:r>
          </w:p>
        </w:tc>
        <w:tc>
          <w:tcPr>
            <w:tcW w:type="dxa" w:w="2041"/>
            <w:shd w:val="clear" w:fill="EDEDED"/>
          </w:tcPr>
          <w:p>
            <w:pPr>
              <w:spacing w:line="240" w:lineRule="auto" w:after="0" w:before="0"/>
              <w:ind w:firstLine="0"/>
              <w:jc w:val="left"/>
            </w:pPr>
            <w:r>
              <w:rPr>
                <w:rFonts w:ascii="Times New Roman" w:hAnsi="Times New Roman"/>
                <w:b/>
                <w:sz w:val="24"/>
              </w:rPr>
              <w:t>Дар соат</w:t>
            </w:r>
          </w:p>
        </w:tc>
        <w:tc>
          <w:tcPr>
            <w:tcW w:type="dxa" w:w="2154"/>
            <w:shd w:val="clear" w:fill="EDEDED"/>
          </w:tcPr>
          <w:p>
            <w:pPr>
              <w:spacing w:line="240" w:lineRule="auto" w:after="0" w:before="0"/>
              <w:ind w:firstLine="0"/>
              <w:jc w:val="left"/>
            </w:pPr>
            <w:r>
              <w:rPr>
                <w:rFonts w:ascii="Times New Roman" w:hAnsi="Times New Roman"/>
                <w:b/>
                <w:sz w:val="24"/>
              </w:rPr>
              <w:t>Дар рӯз</w:t>
            </w:r>
          </w:p>
        </w:tc>
        <w:tc>
          <w:tcPr>
            <w:tcW w:type="dxa" w:w="2381"/>
            <w:shd w:val="clear" w:fill="EDEDED"/>
          </w:tcPr>
          <w:p>
            <w:pPr>
              <w:spacing w:line="240" w:lineRule="auto" w:after="0" w:before="0"/>
              <w:ind w:firstLine="0"/>
              <w:jc w:val="left"/>
            </w:pPr>
            <w:r>
              <w:rPr>
                <w:rFonts w:ascii="Times New Roman" w:hAnsi="Times New Roman"/>
                <w:b/>
                <w:sz w:val="24"/>
              </w:rPr>
              <w:t>Баҳо</w:t>
            </w:r>
          </w:p>
        </w:tc>
      </w:tr>
      <w:tr>
        <w:tc>
          <w:tcPr>
            <w:tcW w:type="dxa" w:w="1928"/>
          </w:tcPr>
          <w:p>
            <w:pPr>
              <w:spacing w:line="240" w:lineRule="auto" w:after="0" w:before="0"/>
              <w:ind w:firstLine="0"/>
              <w:jc w:val="left"/>
            </w:pPr>
            <w:r>
              <w:rPr>
                <w:rFonts w:ascii="Times New Roman" w:hAnsi="Times New Roman"/>
                <w:b w:val="0"/>
                <w:sz w:val="24"/>
              </w:rPr>
              <w:t>0,35</w:t>
            </w:r>
          </w:p>
        </w:tc>
        <w:tc>
          <w:tcPr>
            <w:tcW w:type="dxa" w:w="2041"/>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504</w:t>
            </w:r>
          </w:p>
        </w:tc>
        <w:tc>
          <w:tcPr>
            <w:tcW w:type="dxa" w:w="2381"/>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0,50</w:t>
            </w:r>
          </w:p>
        </w:tc>
        <w:tc>
          <w:tcPr>
            <w:tcW w:type="dxa" w:w="2041"/>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720</w:t>
            </w:r>
          </w:p>
        </w:tc>
        <w:tc>
          <w:tcPr>
            <w:tcW w:type="dxa" w:w="2381"/>
          </w:tcPr>
          <w:p>
            <w:pPr>
              <w:spacing w:line="240" w:lineRule="auto" w:after="0" w:before="0"/>
              <w:ind w:firstLine="0"/>
              <w:jc w:val="left"/>
            </w:pPr>
            <w:r>
              <w:rPr>
                <w:rFonts w:ascii="Times New Roman" w:hAnsi="Times New Roman"/>
                <w:b w:val="0"/>
                <w:sz w:val="24"/>
              </w:rPr>
              <w:t>Меъёр</w:t>
            </w:r>
          </w:p>
        </w:tc>
      </w:tr>
      <w:tr>
        <w:tc>
          <w:tcPr>
            <w:tcW w:type="dxa" w:w="1928"/>
          </w:tcPr>
          <w:p>
            <w:pPr>
              <w:spacing w:line="240" w:lineRule="auto" w:after="0" w:before="0"/>
              <w:ind w:firstLine="0"/>
              <w:jc w:val="left"/>
            </w:pPr>
            <w:r>
              <w:rPr>
                <w:rFonts w:ascii="Times New Roman" w:hAnsi="Times New Roman"/>
                <w:b w:val="0"/>
                <w:sz w:val="24"/>
              </w:rPr>
              <w:t>0,70</w:t>
            </w:r>
          </w:p>
        </w:tc>
        <w:tc>
          <w:tcPr>
            <w:tcW w:type="dxa" w:w="2041"/>
          </w:tcPr>
          <w:p>
            <w:pPr>
              <w:spacing w:line="240" w:lineRule="auto" w:after="0" w:before="0"/>
              <w:ind w:firstLine="0"/>
              <w:jc w:val="left"/>
            </w:pPr>
            <w:r>
              <w:rPr>
                <w:rFonts w:ascii="Times New Roman" w:hAnsi="Times New Roman"/>
                <w:b w:val="0"/>
                <w:sz w:val="24"/>
              </w:rPr>
              <w:t>42</w:t>
            </w:r>
          </w:p>
        </w:tc>
        <w:tc>
          <w:tcPr>
            <w:tcW w:type="dxa" w:w="2154"/>
          </w:tcPr>
          <w:p>
            <w:pPr>
              <w:spacing w:line="240" w:lineRule="auto" w:after="0" w:before="0"/>
              <w:ind w:firstLine="0"/>
              <w:jc w:val="left"/>
            </w:pPr>
            <w:r>
              <w:rPr>
                <w:rFonts w:ascii="Times New Roman" w:hAnsi="Times New Roman"/>
                <w:b w:val="0"/>
                <w:sz w:val="24"/>
              </w:rPr>
              <w:t>1008</w:t>
            </w:r>
          </w:p>
        </w:tc>
        <w:tc>
          <w:tcPr>
            <w:tcW w:type="dxa" w:w="2381"/>
          </w:tcPr>
          <w:p>
            <w:pPr>
              <w:spacing w:line="240" w:lineRule="auto" w:after="0" w:before="0"/>
              <w:ind w:firstLine="0"/>
              <w:jc w:val="left"/>
            </w:pPr>
            <w:r>
              <w:rPr>
                <w:rFonts w:ascii="Times New Roman" w:hAnsi="Times New Roman"/>
                <w:b w:val="0"/>
                <w:sz w:val="24"/>
              </w:rPr>
              <w:t>Баланд</w:t>
            </w:r>
          </w:p>
        </w:tc>
      </w:tr>
      <w:tr>
        <w:tc>
          <w:tcPr>
            <w:tcW w:type="dxa" w:w="1928"/>
          </w:tcPr>
          <w:p>
            <w:pPr>
              <w:spacing w:line="240" w:lineRule="auto" w:after="0" w:before="0"/>
              <w:ind w:firstLine="0"/>
              <w:jc w:val="left"/>
            </w:pPr>
            <w:r>
              <w:rPr>
                <w:rFonts w:ascii="Times New Roman" w:hAnsi="Times New Roman"/>
                <w:b w:val="0"/>
                <w:sz w:val="24"/>
              </w:rPr>
              <w:t>0,90</w:t>
            </w:r>
          </w:p>
        </w:tc>
        <w:tc>
          <w:tcPr>
            <w:tcW w:type="dxa" w:w="2041"/>
          </w:tcPr>
          <w:p>
            <w:pPr>
              <w:spacing w:line="240" w:lineRule="auto" w:after="0" w:before="0"/>
              <w:ind w:firstLine="0"/>
              <w:jc w:val="left"/>
            </w:pPr>
            <w:r>
              <w:rPr>
                <w:rFonts w:ascii="Times New Roman" w:hAnsi="Times New Roman"/>
                <w:b w:val="0"/>
                <w:sz w:val="24"/>
              </w:rPr>
              <w:t>54</w:t>
            </w:r>
          </w:p>
        </w:tc>
        <w:tc>
          <w:tcPr>
            <w:tcW w:type="dxa" w:w="2154"/>
          </w:tcPr>
          <w:p>
            <w:pPr>
              <w:spacing w:line="240" w:lineRule="auto" w:after="0" w:before="0"/>
              <w:ind w:firstLine="0"/>
              <w:jc w:val="left"/>
            </w:pPr>
            <w:r>
              <w:rPr>
                <w:rFonts w:ascii="Times New Roman" w:hAnsi="Times New Roman"/>
                <w:b w:val="0"/>
                <w:sz w:val="24"/>
              </w:rPr>
              <w:t>1296</w:t>
            </w:r>
          </w:p>
        </w:tc>
        <w:tc>
          <w:tcPr>
            <w:tcW w:type="dxa" w:w="2381"/>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вобастагии хаттиро нишон медиҳанд [7, 27-б.].</w:t>
      </w:r>
    </w:p>
    <w:p>
      <w:pPr>
        <w:spacing w:line="360" w:lineRule="auto" w:after="0"/>
        <w:ind w:firstLine="709"/>
        <w:jc w:val="both"/>
      </w:pPr>
      <w:r>
        <w:rPr>
          <w:rFonts w:ascii="Times New Roman" w:hAnsi="Times New Roman"/>
          <w:b w:val="0"/>
          <w:i w:val="0"/>
          <w:sz w:val="28"/>
        </w:rPr>
        <w:t>Секретсия баъд аз хӯроки чарб 2 то 3 маротиба зиёд мешавад. Ҳамин афзоиш 60 то 90 дақиқа давом мекунад. Ҳамин тарз ҳисоби миёнаи рӯз бояд инро ба назар гирад. Ҳамин нуқта дар зербанди 2.6 санҷида мешавад [13, 1022-б.].</w:t>
      </w:r>
    </w:p>
    <w:p>
      <w:pPr>
        <w:spacing w:line="360" w:lineRule="auto" w:after="0"/>
        <w:ind w:firstLine="709"/>
        <w:jc w:val="both"/>
      </w:pPr>
      <w:r>
        <w:rPr>
          <w:rFonts w:ascii="Times New Roman" w:hAnsi="Times New Roman"/>
          <w:b w:val="0"/>
          <w:i w:val="0"/>
          <w:sz w:val="28"/>
        </w:rPr>
        <w:t>Ҳамин ҳисоб барои оби даҳон ва шираи меъда низ мувофиқ аст. Танҳо суръат ва ҳаҷм тағйир меёбанд. Ҳамин тарз як формула барои ҳамаи шираҳо кор мекунад. Ҳамин соддагӣ барои татбиқи амалӣ муҳим аст [7, 28-б.].</w:t>
      </w:r>
    </w:p>
    <w:p>
      <w:pPr>
        <w:spacing w:line="240" w:lineRule="auto" w:after="0"/>
        <w:ind w:firstLine="0"/>
        <w:jc w:val="center"/>
      </w:pPr>
      <w:r>
        <w:rPr>
          <w:rFonts w:ascii="Times New Roman" w:hAnsi="Times New Roman"/>
          <w:b/>
          <w:i w:val="0"/>
          <w:sz w:val="24"/>
        </w:rPr>
        <w:t>Ҷадвали 2.1.2 — Ҳаҷм дар давраҳои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Давра</w:t>
            </w:r>
          </w:p>
        </w:tc>
        <w:tc>
          <w:tcPr>
            <w:tcW w:type="dxa" w:w="2154"/>
            <w:shd w:val="clear" w:fill="EDEDED"/>
          </w:tcPr>
          <w:p>
            <w:pPr>
              <w:spacing w:line="240" w:lineRule="auto" w:after="0" w:before="0"/>
              <w:ind w:firstLine="0"/>
              <w:jc w:val="left"/>
            </w:pPr>
            <w:r>
              <w:rPr>
                <w:rFonts w:ascii="Times New Roman" w:hAnsi="Times New Roman"/>
                <w:b/>
                <w:sz w:val="24"/>
              </w:rPr>
              <w:t>Вақт, соат</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041"/>
          </w:tcPr>
          <w:p>
            <w:pPr>
              <w:spacing w:line="240" w:lineRule="auto" w:after="0" w:before="0"/>
              <w:ind w:firstLine="0"/>
              <w:jc w:val="left"/>
            </w:pPr>
            <w:r>
              <w:rPr>
                <w:rFonts w:ascii="Times New Roman" w:hAnsi="Times New Roman"/>
                <w:b w:val="0"/>
                <w:sz w:val="24"/>
              </w:rPr>
              <w:t>Хоб</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180</w:t>
            </w:r>
          </w:p>
        </w:tc>
        <w:tc>
          <w:tcPr>
            <w:tcW w:type="dxa" w:w="2041"/>
          </w:tcPr>
          <w:p>
            <w:pPr>
              <w:spacing w:line="240" w:lineRule="auto" w:after="0" w:before="0"/>
              <w:ind w:firstLine="0"/>
              <w:jc w:val="left"/>
            </w:pPr>
            <w:r>
              <w:rPr>
                <w:rFonts w:ascii="Times New Roman" w:hAnsi="Times New Roman"/>
                <w:b w:val="0"/>
                <w:sz w:val="24"/>
              </w:rPr>
              <w:t>25</w:t>
            </w:r>
          </w:p>
        </w:tc>
      </w:tr>
      <w:tr>
        <w:tc>
          <w:tcPr>
            <w:tcW w:type="dxa" w:w="2041"/>
          </w:tcPr>
          <w:p>
            <w:pPr>
              <w:spacing w:line="240" w:lineRule="auto" w:after="0" w:before="0"/>
              <w:ind w:firstLine="0"/>
              <w:jc w:val="left"/>
            </w:pPr>
            <w:r>
              <w:rPr>
                <w:rFonts w:ascii="Times New Roman" w:hAnsi="Times New Roman"/>
                <w:b w:val="0"/>
                <w:sz w:val="24"/>
              </w:rPr>
              <w:t>Рӯз, холӣ</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180</w:t>
            </w:r>
          </w:p>
        </w:tc>
        <w:tc>
          <w:tcPr>
            <w:tcW w:type="dxa" w:w="2041"/>
          </w:tcPr>
          <w:p>
            <w:pPr>
              <w:spacing w:line="240" w:lineRule="auto" w:after="0" w:before="0"/>
              <w:ind w:firstLine="0"/>
              <w:jc w:val="left"/>
            </w:pPr>
            <w:r>
              <w:rPr>
                <w:rFonts w:ascii="Times New Roman" w:hAnsi="Times New Roman"/>
                <w:b w:val="0"/>
                <w:sz w:val="24"/>
              </w:rPr>
              <w:t>25</w:t>
            </w:r>
          </w:p>
        </w:tc>
      </w:tr>
      <w:tr>
        <w:tc>
          <w:tcPr>
            <w:tcW w:type="dxa" w:w="2041"/>
          </w:tcPr>
          <w:p>
            <w:pPr>
              <w:spacing w:line="240" w:lineRule="auto" w:after="0" w:before="0"/>
              <w:ind w:firstLine="0"/>
              <w:jc w:val="left"/>
            </w:pPr>
            <w:r>
              <w:rPr>
                <w:rFonts w:ascii="Times New Roman" w:hAnsi="Times New Roman"/>
                <w:b w:val="0"/>
                <w:sz w:val="24"/>
              </w:rPr>
              <w:t>Баъд аз хӯрок</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360</w:t>
            </w:r>
          </w:p>
        </w:tc>
        <w:tc>
          <w:tcPr>
            <w:tcW w:type="dxa" w:w="2041"/>
          </w:tcPr>
          <w:p>
            <w:pPr>
              <w:spacing w:line="240" w:lineRule="auto" w:after="0" w:before="0"/>
              <w:ind w:firstLine="0"/>
              <w:jc w:val="left"/>
            </w:pPr>
            <w:r>
              <w:rPr>
                <w:rFonts w:ascii="Times New Roman" w:hAnsi="Times New Roman"/>
                <w:b w:val="0"/>
                <w:sz w:val="24"/>
              </w:rPr>
              <w:t>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шабонарӯзиро нишон медиҳанд [7, 29-б.].</w:t>
      </w:r>
    </w:p>
    <w:p>
      <w:pPr>
        <w:spacing w:line="360" w:lineRule="auto" w:after="0"/>
        <w:ind w:firstLine="709"/>
        <w:jc w:val="both"/>
      </w:pPr>
      <w:r>
        <w:rPr>
          <w:rFonts w:ascii="Times New Roman" w:hAnsi="Times New Roman"/>
          <w:b w:val="0"/>
          <w:i w:val="0"/>
          <w:sz w:val="28"/>
        </w:rPr>
        <w:t>Ҳамин тақсим дар тарҳрезии парҳез муҳим аст. Ғизои серчарб секретсияи зиёд талаб мекунад. Ҳамин тарз вақти ҳозима дароз мешавад. Ҳамин нуқта дар боби сеюм ба назар гирифта мешавад [16, 6-б.].</w:t>
      </w:r>
    </w:p>
    <w:p>
      <w:pPr>
        <w:spacing w:line="360" w:lineRule="auto" w:after="0"/>
        <w:ind w:firstLine="709"/>
        <w:jc w:val="left"/>
      </w:pPr>
      <w:r>
        <w:rPr>
          <w:rFonts w:ascii="Times New Roman" w:hAnsi="Times New Roman"/>
          <w:b/>
          <w:i w:val="0"/>
          <w:sz w:val="28"/>
        </w:rPr>
        <w:t>2.2. Ҳисоби билирубин ва таносуби он</w:t>
      </w:r>
    </w:p>
    <w:p>
      <w:pPr>
        <w:spacing w:line="360" w:lineRule="auto" w:after="0"/>
        <w:ind w:firstLine="709"/>
        <w:jc w:val="both"/>
      </w:pPr>
      <w:r>
        <w:rPr>
          <w:rFonts w:ascii="Times New Roman" w:hAnsi="Times New Roman"/>
          <w:b w:val="0"/>
          <w:i w:val="0"/>
          <w:sz w:val="28"/>
        </w:rPr>
        <w:t>Билирубини умумӣ аз ду ҳисса иборат аст. Ҳиссаи ғайримустақим ва мустақимро ҷудо мекунанд. Ҳамин тарз таносуб нишон медиҳад, ки халал дар куҷост. Ҳамин нуқта дар ташхиси зардӣ асосӣ аст [5, 13-б.].</w:t>
      </w:r>
    </w:p>
    <w:p>
      <w:pPr>
        <w:spacing w:line="360" w:lineRule="auto" w:after="0"/>
        <w:ind w:firstLine="709"/>
        <w:jc w:val="both"/>
      </w:pPr>
      <w:r>
        <w:rPr>
          <w:rFonts w:ascii="Times New Roman" w:hAnsi="Times New Roman"/>
          <w:b w:val="0"/>
          <w:i w:val="0"/>
          <w:sz w:val="28"/>
        </w:rPr>
        <w:t>Таносуб чунин ҳисоб мешавад: R = B₁ ÷ B₂ × 100 %. Дар ин ҷо B₁ билирубини мустақим ва B₂ умумӣ аст. Ҳамин тарз фоизи ҳиссаи мустақим ба даст меояд [7, 30-б.].</w:t>
      </w:r>
    </w:p>
    <w:p>
      <w:pPr>
        <w:spacing w:line="360" w:lineRule="auto" w:after="0"/>
        <w:ind w:firstLine="709"/>
        <w:jc w:val="both"/>
      </w:pPr>
      <w:r>
        <w:rPr>
          <w:rFonts w:ascii="Times New Roman" w:hAnsi="Times New Roman"/>
          <w:b w:val="0"/>
          <w:i w:val="0"/>
          <w:sz w:val="28"/>
        </w:rPr>
        <w:t>Мисоли 4. Барои B₁ = 4 ва B₂ = 20 таносуб 20 % мешавад. Ҳамин рақам ба меъёр наздик аст [7, 31-б.].</w:t>
      </w:r>
    </w:p>
    <w:p>
      <w:pPr>
        <w:spacing w:line="360" w:lineRule="auto" w:after="0"/>
        <w:ind w:firstLine="709"/>
        <w:jc w:val="both"/>
      </w:pPr>
      <w:r>
        <w:rPr>
          <w:rFonts w:ascii="Times New Roman" w:hAnsi="Times New Roman"/>
          <w:b w:val="0"/>
          <w:i w:val="0"/>
          <w:sz w:val="28"/>
        </w:rPr>
        <w:t>Мисоли 5. Барои B₁ = 60 ва B₂ = 90 таносуб 67 % мешавад. Ҳамин рақам ба холестаз ишора мекунад [7, 32-б.].</w:t>
      </w:r>
    </w:p>
    <w:p>
      <w:pPr>
        <w:spacing w:line="360" w:lineRule="auto" w:after="0"/>
        <w:ind w:firstLine="709"/>
        <w:jc w:val="both"/>
      </w:pPr>
      <w:r>
        <w:rPr>
          <w:rFonts w:ascii="Times New Roman" w:hAnsi="Times New Roman"/>
          <w:b w:val="0"/>
          <w:i w:val="0"/>
          <w:sz w:val="28"/>
        </w:rPr>
        <w:t>Мисоли 6. Барои B₁ = 8 ва B₂ = 70 таносуб 11 % мешавад. Ҳамин рақам ба зардии ғайримустақим ишора мекунад [7, 33-б.].</w:t>
      </w:r>
    </w:p>
    <w:p>
      <w:pPr>
        <w:spacing w:line="360" w:lineRule="auto" w:after="0"/>
        <w:ind w:firstLine="709"/>
        <w:jc w:val="both"/>
      </w:pPr>
      <w:r>
        <w:rPr>
          <w:rFonts w:ascii="Times New Roman" w:hAnsi="Times New Roman"/>
          <w:b w:val="0"/>
          <w:i w:val="0"/>
          <w:sz w:val="28"/>
        </w:rPr>
        <w:t>Ҳар рӯз 250 то 350 миллиграмм билирубин тавлид мешавад. Ҳамин миқдор ба 4,3 то 6 микромол дар литр баробар аст. Ҳамин тарз тавлид ва ихроҷ тавозун доранд. Ҳамин нуқта дар ҷадвали 2.2.1 нишон дода шудааст [1, 374-б.].</w:t>
      </w:r>
    </w:p>
    <w:p>
      <w:pPr>
        <w:spacing w:line="360" w:lineRule="auto" w:after="0"/>
        <w:ind w:firstLine="709"/>
        <w:jc w:val="both"/>
      </w:pPr>
      <w:r>
        <w:rPr>
          <w:rFonts w:ascii="Times New Roman" w:hAnsi="Times New Roman"/>
          <w:b w:val="0"/>
          <w:i w:val="0"/>
          <w:sz w:val="28"/>
        </w:rPr>
        <w:t>Ҳамин таносуб дар кӯдакон бояд бо синну сол муқоиса шавад. Ҳамин тарз меъёри калонсол мустақиман татбиқ намешавад. Ҳамин нуқта дар зербанди 2.7 пурра меояд [7, 136-б.].</w:t>
      </w:r>
    </w:p>
    <w:p>
      <w:pPr>
        <w:spacing w:line="360" w:lineRule="auto" w:after="0"/>
        <w:ind w:firstLine="709"/>
        <w:jc w:val="both"/>
      </w:pPr>
      <w:r>
        <w:rPr>
          <w:rFonts w:ascii="Times New Roman" w:hAnsi="Times New Roman"/>
          <w:b w:val="0"/>
          <w:i w:val="0"/>
          <w:sz w:val="28"/>
        </w:rPr>
        <w:t>Ҳамин ҳисобҳо дар пайгирии табобат низ истифода мешаванд. Ҳамин тарз тағйири таносуб самти беҳбудро нишон медиҳад. Ҳамин нуқта дар зербанди 3.7 мисол меёбад [18, 10-б.].</w:t>
      </w:r>
    </w:p>
    <w:p>
      <w:pPr>
        <w:spacing w:line="240" w:lineRule="auto" w:after="0"/>
        <w:ind w:firstLine="0"/>
        <w:jc w:val="center"/>
      </w:pPr>
      <w:r>
        <w:rPr>
          <w:rFonts w:ascii="Times New Roman" w:hAnsi="Times New Roman"/>
          <w:b/>
          <w:i w:val="0"/>
          <w:sz w:val="24"/>
        </w:rPr>
        <w:t>Ҷадвали 2.2.1 — Таносуби билирубин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Умумӣ</w:t>
            </w:r>
          </w:p>
        </w:tc>
        <w:tc>
          <w:tcPr>
            <w:tcW w:type="dxa" w:w="2154"/>
            <w:shd w:val="clear" w:fill="EDEDED"/>
          </w:tcPr>
          <w:p>
            <w:pPr>
              <w:spacing w:line="240" w:lineRule="auto" w:after="0" w:before="0"/>
              <w:ind w:firstLine="0"/>
              <w:jc w:val="left"/>
            </w:pPr>
            <w:r>
              <w:rPr>
                <w:rFonts w:ascii="Times New Roman" w:hAnsi="Times New Roman"/>
                <w:b/>
                <w:sz w:val="24"/>
              </w:rPr>
              <w:t>Мустақим</w:t>
            </w:r>
          </w:p>
        </w:tc>
        <w:tc>
          <w:tcPr>
            <w:tcW w:type="dxa" w:w="2268"/>
            <w:shd w:val="clear" w:fill="EDEDED"/>
          </w:tcPr>
          <w:p>
            <w:pPr>
              <w:spacing w:line="240" w:lineRule="auto" w:after="0" w:before="0"/>
              <w:ind w:firstLine="0"/>
              <w:jc w:val="left"/>
            </w:pPr>
            <w:r>
              <w:rPr>
                <w:rFonts w:ascii="Times New Roman" w:hAnsi="Times New Roman"/>
                <w:b/>
                <w:sz w:val="24"/>
              </w:rPr>
              <w:t>Таносуб, %</w:t>
            </w:r>
          </w:p>
        </w:tc>
      </w:tr>
      <w:tr>
        <w:tc>
          <w:tcPr>
            <w:tcW w:type="dxa" w:w="2041"/>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20</w:t>
            </w:r>
          </w:p>
        </w:tc>
      </w:tr>
      <w:tr>
        <w:tc>
          <w:tcPr>
            <w:tcW w:type="dxa" w:w="2041"/>
          </w:tcPr>
          <w:p>
            <w:pPr>
              <w:spacing w:line="240" w:lineRule="auto" w:after="0" w:before="0"/>
              <w:ind w:firstLine="0"/>
              <w:jc w:val="left"/>
            </w:pPr>
            <w:r>
              <w:rPr>
                <w:rFonts w:ascii="Times New Roman" w:hAnsi="Times New Roman"/>
                <w:b w:val="0"/>
                <w:sz w:val="24"/>
              </w:rPr>
              <w:t>Ғайримустақим</w:t>
            </w:r>
          </w:p>
        </w:tc>
        <w:tc>
          <w:tcPr>
            <w:tcW w:type="dxa" w:w="2154"/>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11</w:t>
            </w:r>
          </w:p>
        </w:tc>
      </w:tr>
      <w:tr>
        <w:tc>
          <w:tcPr>
            <w:tcW w:type="dxa" w:w="2041"/>
          </w:tcPr>
          <w:p>
            <w:pPr>
              <w:spacing w:line="240" w:lineRule="auto" w:after="0" w:before="0"/>
              <w:ind w:firstLine="0"/>
              <w:jc w:val="left"/>
            </w:pPr>
            <w:r>
              <w:rPr>
                <w:rFonts w:ascii="Times New Roman" w:hAnsi="Times New Roman"/>
                <w:b w:val="0"/>
                <w:sz w:val="24"/>
              </w:rPr>
              <w:t>Омехта</w:t>
            </w:r>
          </w:p>
        </w:tc>
        <w:tc>
          <w:tcPr>
            <w:tcW w:type="dxa" w:w="2154"/>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40</w:t>
            </w:r>
          </w:p>
        </w:tc>
      </w:tr>
      <w:tr>
        <w:tc>
          <w:tcPr>
            <w:tcW w:type="dxa" w:w="2041"/>
          </w:tcPr>
          <w:p>
            <w:pPr>
              <w:spacing w:line="240" w:lineRule="auto" w:after="0" w:before="0"/>
              <w:ind w:firstLine="0"/>
              <w:jc w:val="left"/>
            </w:pPr>
            <w:r>
              <w:rPr>
                <w:rFonts w:ascii="Times New Roman" w:hAnsi="Times New Roman"/>
                <w:b w:val="0"/>
                <w:sz w:val="24"/>
              </w:rPr>
              <w:t>Холестаз</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67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таносубро нишон медиҳанд [7, 34-б.].</w:t>
      </w:r>
    </w:p>
    <w:p>
      <w:pPr>
        <w:spacing w:line="360" w:lineRule="auto" w:after="0"/>
        <w:ind w:firstLine="709"/>
        <w:jc w:val="both"/>
      </w:pPr>
      <w:r>
        <w:rPr>
          <w:rFonts w:ascii="Times New Roman" w:hAnsi="Times New Roman"/>
          <w:b w:val="0"/>
          <w:i w:val="0"/>
          <w:sz w:val="28"/>
        </w:rPr>
        <w:t>Ҳамин ҳисоб барои навзодон ислоҳ талаб мекунад. Ҳамин тарз ҳадди меъёр 200 микромол аст. Ҳамин нуқта дар зербанди 2.7 пурра меояд [6, 9-б.].</w:t>
      </w:r>
    </w:p>
    <w:p>
      <w:pPr>
        <w:spacing w:line="360" w:lineRule="auto" w:after="0"/>
        <w:ind w:firstLine="709"/>
        <w:jc w:val="both"/>
      </w:pPr>
      <w:r>
        <w:rPr>
          <w:rFonts w:ascii="Times New Roman" w:hAnsi="Times New Roman"/>
          <w:b w:val="0"/>
          <w:i w:val="0"/>
          <w:sz w:val="28"/>
        </w:rPr>
        <w:t>Ҳамин тарз таносуб ба табиб самти тафтишро нишон медиҳад. Ҳамин нуқта дар модели сеюм истифода мешавад [15, 14-б.].</w:t>
      </w:r>
    </w:p>
    <w:p>
      <w:pPr>
        <w:spacing w:line="360" w:lineRule="auto" w:after="0"/>
        <w:ind w:firstLine="709"/>
        <w:jc w:val="left"/>
      </w:pPr>
      <w:r>
        <w:rPr>
          <w:rFonts w:ascii="Times New Roman" w:hAnsi="Times New Roman"/>
          <w:b/>
          <w:i w:val="0"/>
          <w:sz w:val="28"/>
        </w:rPr>
        <w:t>2.3. Ҳисоби синтези албумин</w:t>
      </w:r>
    </w:p>
    <w:p>
      <w:pPr>
        <w:spacing w:line="360" w:lineRule="auto" w:after="0"/>
        <w:ind w:firstLine="709"/>
        <w:jc w:val="both"/>
      </w:pPr>
      <w:r>
        <w:rPr>
          <w:rFonts w:ascii="Times New Roman" w:hAnsi="Times New Roman"/>
          <w:b w:val="0"/>
          <w:i w:val="0"/>
          <w:sz w:val="28"/>
        </w:rPr>
        <w:t>Синтези албумин аз шумораи ҳепатоситҳо вобаста аст. Ҳамин тарз формулаи A = N × a сохта мешавад. Дар ин ҷо N шумораи нисбии ҳуҷайраҳо ва a ҳосили як ҳуҷайра аст [7, 35-б.].</w:t>
      </w:r>
    </w:p>
    <w:p>
      <w:pPr>
        <w:spacing w:line="360" w:lineRule="auto" w:after="0"/>
        <w:ind w:firstLine="709"/>
        <w:jc w:val="both"/>
      </w:pPr>
      <w:r>
        <w:rPr>
          <w:rFonts w:ascii="Times New Roman" w:hAnsi="Times New Roman"/>
          <w:b w:val="0"/>
          <w:i w:val="0"/>
          <w:sz w:val="28"/>
        </w:rPr>
        <w:t>Ҳосили як ҳуҷайра дар як рӯз 4 пикограмм аст. Барои 3 × 10¹¹ ҳуҷайра ҳосил 12 грамм мешавад. Ҳамин рақам ба меъёри 12 то 15 грамм мувофиқ аст [2, 946-б.].</w:t>
      </w:r>
    </w:p>
    <w:p>
      <w:pPr>
        <w:spacing w:line="360" w:lineRule="auto" w:after="0"/>
        <w:ind w:firstLine="709"/>
        <w:jc w:val="both"/>
      </w:pPr>
      <w:r>
        <w:rPr>
          <w:rFonts w:ascii="Times New Roman" w:hAnsi="Times New Roman"/>
          <w:b w:val="0"/>
          <w:i w:val="0"/>
          <w:sz w:val="28"/>
        </w:rPr>
        <w:t>Мисоли 7. Барои 80 % ҳуҷайраҳои солим ҳосил 9,6 грамм мешавад. Ҳамин рақам ба камшавии сабук ишора мекунад [7, 36-б.].</w:t>
      </w:r>
    </w:p>
    <w:p>
      <w:pPr>
        <w:spacing w:line="360" w:lineRule="auto" w:after="0"/>
        <w:ind w:firstLine="709"/>
        <w:jc w:val="both"/>
      </w:pPr>
      <w:r>
        <w:rPr>
          <w:rFonts w:ascii="Times New Roman" w:hAnsi="Times New Roman"/>
          <w:b w:val="0"/>
          <w:i w:val="0"/>
          <w:sz w:val="28"/>
        </w:rPr>
        <w:t>Мисоли 8. Барои 50 % ҳуҷайраҳо ҳосил 6 грамм мешавад. Ҳамин рақам ба сиррози возеҳ хос аст [7, 37-б.].</w:t>
      </w:r>
    </w:p>
    <w:p>
      <w:pPr>
        <w:spacing w:line="360" w:lineRule="auto" w:after="0"/>
        <w:ind w:firstLine="709"/>
        <w:jc w:val="both"/>
      </w:pPr>
      <w:r>
        <w:rPr>
          <w:rFonts w:ascii="Times New Roman" w:hAnsi="Times New Roman"/>
          <w:b w:val="0"/>
          <w:i w:val="0"/>
          <w:sz w:val="28"/>
        </w:rPr>
        <w:t>Ҳамин ҳисоб ба сатҳи албумини хун пайваст мешавад. Ҳамин тарз коҳиши ҳосил ба пастшавии ғилзат меорад. Ҳамин нуқта дар зербанди 3.1 баҳо меёбад [5, 14-б.].</w:t>
      </w:r>
    </w:p>
    <w:p>
      <w:pPr>
        <w:spacing w:line="360" w:lineRule="auto" w:after="0"/>
        <w:ind w:firstLine="709"/>
        <w:jc w:val="both"/>
      </w:pPr>
      <w:r>
        <w:rPr>
          <w:rFonts w:ascii="Times New Roman" w:hAnsi="Times New Roman"/>
          <w:b w:val="0"/>
          <w:i w:val="0"/>
          <w:sz w:val="28"/>
        </w:rPr>
        <w:t>Мисоли 9. Барои ҳосили 6 грамм дар 3 литри плазма ғилзат 20 грамм дар литр мешавад. Ҳамин рақам аз меъёр пасттар аст [7, 38-б.].</w:t>
      </w:r>
    </w:p>
    <w:p>
      <w:pPr>
        <w:spacing w:line="240" w:lineRule="auto" w:after="0"/>
        <w:ind w:firstLine="0"/>
        <w:jc w:val="center"/>
      </w:pPr>
      <w:r>
        <w:rPr>
          <w:rFonts w:ascii="Times New Roman" w:hAnsi="Times New Roman"/>
          <w:b/>
          <w:i w:val="0"/>
          <w:sz w:val="24"/>
        </w:rPr>
        <w:t>Ҷадвали 2.3.1 — Синтези албумин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Ҳуҷайраҳо, %</w:t>
            </w:r>
          </w:p>
        </w:tc>
        <w:tc>
          <w:tcPr>
            <w:tcW w:type="dxa" w:w="2268"/>
            <w:shd w:val="clear" w:fill="EDEDED"/>
          </w:tcPr>
          <w:p>
            <w:pPr>
              <w:spacing w:line="240" w:lineRule="auto" w:after="0" w:before="0"/>
              <w:ind w:firstLine="0"/>
              <w:jc w:val="left"/>
            </w:pPr>
            <w:r>
              <w:rPr>
                <w:rFonts w:ascii="Times New Roman" w:hAnsi="Times New Roman"/>
                <w:b/>
                <w:sz w:val="24"/>
              </w:rPr>
              <w:t>Ҳосил, г/рӯз</w:t>
            </w:r>
          </w:p>
        </w:tc>
        <w:tc>
          <w:tcPr>
            <w:tcW w:type="dxa" w:w="2268"/>
            <w:shd w:val="clear" w:fill="EDEDED"/>
          </w:tcPr>
          <w:p>
            <w:pPr>
              <w:spacing w:line="240" w:lineRule="auto" w:after="0" w:before="0"/>
              <w:ind w:firstLine="0"/>
              <w:jc w:val="left"/>
            </w:pPr>
            <w:r>
              <w:rPr>
                <w:rFonts w:ascii="Times New Roman" w:hAnsi="Times New Roman"/>
                <w:b/>
                <w:sz w:val="24"/>
              </w:rPr>
              <w:t>Ғилзат, г/л</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9,6</w:t>
            </w:r>
          </w:p>
        </w:tc>
        <w:tc>
          <w:tcPr>
            <w:tcW w:type="dxa" w:w="2268"/>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7,2</w:t>
            </w:r>
          </w:p>
        </w:tc>
        <w:tc>
          <w:tcPr>
            <w:tcW w:type="dxa" w:w="2268"/>
          </w:tcPr>
          <w:p>
            <w:pPr>
              <w:spacing w:line="240" w:lineRule="auto" w:after="0" w:before="0"/>
              <w:ind w:firstLine="0"/>
              <w:jc w:val="left"/>
            </w:pPr>
            <w:r>
              <w:rPr>
                <w:rFonts w:ascii="Times New Roman" w:hAnsi="Times New Roman"/>
                <w:b w:val="0"/>
                <w:sz w:val="24"/>
              </w:rPr>
              <w:t>24</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Вазнин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коҳиши синтезро нишон медиҳанд [7, 39-б.].</w:t>
      </w:r>
    </w:p>
    <w:p>
      <w:pPr>
        <w:spacing w:line="360" w:lineRule="auto" w:after="0"/>
        <w:ind w:firstLine="709"/>
        <w:jc w:val="both"/>
      </w:pPr>
      <w:r>
        <w:rPr>
          <w:rFonts w:ascii="Times New Roman" w:hAnsi="Times New Roman"/>
          <w:b w:val="0"/>
          <w:i w:val="0"/>
          <w:sz w:val="28"/>
        </w:rPr>
        <w:t>Ҳамин ҳисоб дар арзёбии сирроз кӯмак мекунад. Ҳамин тарз сатҳи албумин нишондиҳандаи боэътимод аст. Ҳамин нуқта дар ҷадвали 2.3.2 нишон дода шудааст [15, 16-б.].</w:t>
      </w:r>
    </w:p>
    <w:p>
      <w:pPr>
        <w:spacing w:line="360" w:lineRule="auto" w:after="0"/>
        <w:ind w:firstLine="709"/>
        <w:jc w:val="both"/>
      </w:pPr>
      <w:r>
        <w:rPr>
          <w:rFonts w:ascii="Times New Roman" w:hAnsi="Times New Roman"/>
          <w:b w:val="0"/>
          <w:i w:val="0"/>
          <w:sz w:val="28"/>
        </w:rPr>
        <w:t>Нисфи умри албумин 20 рӯз аст. Ҳамин тарз тағйири он баъд аз 2 то 3 ҳафта дида мешавад. Ҳамин нуқта барои пайгирӣ муҳим аст [1, 376-б.].</w:t>
      </w:r>
    </w:p>
    <w:p>
      <w:pPr>
        <w:spacing w:line="360" w:lineRule="auto" w:after="0"/>
        <w:ind w:firstLine="709"/>
        <w:jc w:val="both"/>
      </w:pPr>
      <w:r>
        <w:rPr>
          <w:rFonts w:ascii="Times New Roman" w:hAnsi="Times New Roman"/>
          <w:b w:val="0"/>
          <w:i w:val="0"/>
          <w:sz w:val="28"/>
        </w:rPr>
        <w:t>Ҳамин суръати коҳиш дар адабиёт низ зикр шудааст. Ҳамин тарз он ба 2 то 3 ҳафта мувофиқ аст. Ҳамин нуқта барои банақшагирии таҳлил муҳим мебошад [14, 610-б.].</w:t>
      </w:r>
    </w:p>
    <w:p>
      <w:pPr>
        <w:spacing w:line="240" w:lineRule="auto" w:after="0"/>
        <w:ind w:firstLine="0"/>
        <w:jc w:val="center"/>
      </w:pPr>
      <w:r>
        <w:rPr>
          <w:rFonts w:ascii="Times New Roman" w:hAnsi="Times New Roman"/>
          <w:b/>
          <w:i w:val="0"/>
          <w:sz w:val="24"/>
        </w:rPr>
        <w:t>Ҷадвали 2.3.2 — Пайгирии албумин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Рӯз</w:t>
            </w:r>
          </w:p>
        </w:tc>
        <w:tc>
          <w:tcPr>
            <w:tcW w:type="dxa" w:w="2154"/>
            <w:shd w:val="clear" w:fill="EDEDED"/>
          </w:tcPr>
          <w:p>
            <w:pPr>
              <w:spacing w:line="240" w:lineRule="auto" w:after="0" w:before="0"/>
              <w:ind w:firstLine="0"/>
              <w:jc w:val="left"/>
            </w:pPr>
            <w:r>
              <w:rPr>
                <w:rFonts w:ascii="Times New Roman" w:hAnsi="Times New Roman"/>
                <w:b/>
                <w:sz w:val="24"/>
              </w:rPr>
              <w:t>Ҳосил, г</w:t>
            </w:r>
          </w:p>
        </w:tc>
        <w:tc>
          <w:tcPr>
            <w:tcW w:type="dxa" w:w="2154"/>
            <w:shd w:val="clear" w:fill="EDEDED"/>
          </w:tcPr>
          <w:p>
            <w:pPr>
              <w:spacing w:line="240" w:lineRule="auto" w:after="0" w:before="0"/>
              <w:ind w:firstLine="0"/>
              <w:jc w:val="left"/>
            </w:pPr>
            <w:r>
              <w:rPr>
                <w:rFonts w:ascii="Times New Roman" w:hAnsi="Times New Roman"/>
                <w:b/>
                <w:sz w:val="24"/>
              </w:rPr>
              <w:t>Ғилзат, г/л</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Оғоз</w:t>
            </w:r>
          </w:p>
        </w:tc>
      </w:tr>
      <w:tr>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34</w:t>
            </w:r>
          </w:p>
        </w:tc>
        <w:tc>
          <w:tcPr>
            <w:tcW w:type="dxa" w:w="2268"/>
          </w:tcPr>
          <w:p>
            <w:pPr>
              <w:spacing w:line="240" w:lineRule="auto" w:after="0" w:before="0"/>
              <w:ind w:firstLine="0"/>
              <w:jc w:val="left"/>
            </w:pPr>
            <w:r>
              <w:rPr>
                <w:rFonts w:ascii="Times New Roman" w:hAnsi="Times New Roman"/>
                <w:b w:val="0"/>
                <w:sz w:val="24"/>
              </w:rPr>
              <w:t>Коҳиш</w:t>
            </w:r>
          </w:p>
        </w:tc>
      </w:tr>
      <w:tr>
        <w:tc>
          <w:tcPr>
            <w:tcW w:type="dxa" w:w="2041"/>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28</w:t>
            </w:r>
          </w:p>
        </w:tc>
        <w:tc>
          <w:tcPr>
            <w:tcW w:type="dxa" w:w="2268"/>
          </w:tcPr>
          <w:p>
            <w:pPr>
              <w:spacing w:line="240" w:lineRule="auto" w:after="0" w:before="0"/>
              <w:ind w:firstLine="0"/>
              <w:jc w:val="left"/>
            </w:pPr>
            <w:r>
              <w:rPr>
                <w:rFonts w:ascii="Times New Roman" w:hAnsi="Times New Roman"/>
                <w:b w:val="0"/>
                <w:sz w:val="24"/>
              </w:rPr>
              <w:t>Устувор</w:t>
            </w:r>
          </w:p>
        </w:tc>
      </w:tr>
      <w:tr>
        <w:tc>
          <w:tcPr>
            <w:tcW w:type="dxa" w:w="2041"/>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Паст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суръати коҳишро нишон медиҳанд [7, 40-б.].</w:t>
      </w:r>
    </w:p>
    <w:p>
      <w:pPr>
        <w:spacing w:line="360" w:lineRule="auto" w:after="0"/>
        <w:ind w:firstLine="709"/>
        <w:jc w:val="left"/>
      </w:pPr>
      <w:r>
        <w:rPr>
          <w:rFonts w:ascii="Times New Roman" w:hAnsi="Times New Roman"/>
          <w:b/>
          <w:i w:val="0"/>
          <w:sz w:val="28"/>
        </w:rPr>
        <w:t>2.4. Ҳисоби нитроген ва мочевина</w:t>
      </w:r>
    </w:p>
    <w:p>
      <w:pPr>
        <w:spacing w:line="360" w:lineRule="auto" w:after="0"/>
        <w:ind w:firstLine="709"/>
        <w:jc w:val="both"/>
      </w:pPr>
      <w:r>
        <w:rPr>
          <w:rFonts w:ascii="Times New Roman" w:hAnsi="Times New Roman"/>
          <w:b w:val="0"/>
          <w:i w:val="0"/>
          <w:sz w:val="28"/>
        </w:rPr>
        <w:t>Нитроген аз миқдори сафедаи истеъмолшуда ҳисоб мешавад. Ҳар грамм сафеда 0,16 грамм нитроген дорад. Ҳамин тарз формулаи N = 0,16 × P сохта мешавад. Дар ин ҷо P миқдори сафеда бо грамм аст [7, 41-б.].</w:t>
      </w:r>
    </w:p>
    <w:p>
      <w:pPr>
        <w:spacing w:line="360" w:lineRule="auto" w:after="0"/>
        <w:ind w:firstLine="709"/>
        <w:jc w:val="both"/>
      </w:pPr>
      <w:r>
        <w:rPr>
          <w:rFonts w:ascii="Times New Roman" w:hAnsi="Times New Roman"/>
          <w:b w:val="0"/>
          <w:i w:val="0"/>
          <w:sz w:val="28"/>
        </w:rPr>
        <w:t>Барои 70 грамм сафеда дар рӯз нитроген 11,2 грамм мешавад. Ҳамин миқдор ба 24 грамм мочевина баробар аст. Ҳамин рақам ба меъёри 20 то 30 грамм мувофиқ аст [2, 948-б.].</w:t>
      </w:r>
    </w:p>
    <w:p>
      <w:pPr>
        <w:spacing w:line="360" w:lineRule="auto" w:after="0"/>
        <w:ind w:firstLine="709"/>
        <w:jc w:val="both"/>
      </w:pPr>
      <w:r>
        <w:rPr>
          <w:rFonts w:ascii="Times New Roman" w:hAnsi="Times New Roman"/>
          <w:b w:val="0"/>
          <w:i w:val="0"/>
          <w:sz w:val="28"/>
        </w:rPr>
        <w:t>Мисоли 10. Барои 100 грамм сафеда нитроген 16 грамм мешавад. Ҳамин миқдор 34 грамм мочевина медиҳад [7, 42-б.].</w:t>
      </w:r>
    </w:p>
    <w:p>
      <w:pPr>
        <w:spacing w:line="360" w:lineRule="auto" w:after="0"/>
        <w:ind w:firstLine="709"/>
        <w:jc w:val="both"/>
      </w:pPr>
      <w:r>
        <w:rPr>
          <w:rFonts w:ascii="Times New Roman" w:hAnsi="Times New Roman"/>
          <w:b w:val="0"/>
          <w:i w:val="0"/>
          <w:sz w:val="28"/>
        </w:rPr>
        <w:t>Мисоли 11. Барои 50 грамм сафеда нитроген 8 грамм мешавад. Ҳамин миқдор 17 грамм мочевина медиҳад [7, 43-б.].</w:t>
      </w:r>
    </w:p>
    <w:p>
      <w:pPr>
        <w:spacing w:line="360" w:lineRule="auto" w:after="0"/>
        <w:ind w:firstLine="709"/>
        <w:jc w:val="both"/>
      </w:pPr>
      <w:r>
        <w:rPr>
          <w:rFonts w:ascii="Times New Roman" w:hAnsi="Times New Roman"/>
          <w:b w:val="0"/>
          <w:i w:val="0"/>
          <w:sz w:val="28"/>
        </w:rPr>
        <w:t>Сатҳи мочевинаи хун аз ҳосил ва ихроҷ вобаста аст. Ҳамин тарз коҳиши вазифаи гурда онро зиёд мекунад. Ҳамин нуқта дар ташхиси умумӣ муҳим аст [5, 15-б.].</w:t>
      </w:r>
    </w:p>
    <w:p>
      <w:pPr>
        <w:spacing w:line="360" w:lineRule="auto" w:after="0"/>
        <w:ind w:firstLine="709"/>
        <w:jc w:val="both"/>
      </w:pPr>
      <w:r>
        <w:rPr>
          <w:rFonts w:ascii="Times New Roman" w:hAnsi="Times New Roman"/>
          <w:b w:val="0"/>
          <w:i w:val="0"/>
          <w:sz w:val="28"/>
        </w:rPr>
        <w:t>Мисоли 12. Барои ҳосили 24 грамм ва ихроҷи 20 грамм фарқ 4 грамм мешавад. Ҳамин фарқ ба зиёдшавии сатҳ меорад [7, 44-б.].</w:t>
      </w:r>
    </w:p>
    <w:p>
      <w:pPr>
        <w:spacing w:line="240" w:lineRule="auto" w:after="0"/>
        <w:ind w:firstLine="0"/>
        <w:jc w:val="center"/>
      </w:pPr>
      <w:r>
        <w:rPr>
          <w:rFonts w:ascii="Times New Roman" w:hAnsi="Times New Roman"/>
          <w:b/>
          <w:i w:val="0"/>
          <w:sz w:val="24"/>
        </w:rPr>
        <w:t>Ҷадвали 2.4.1 — Нитроген ва мочевина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Сафеда, г</w:t>
            </w:r>
          </w:p>
        </w:tc>
        <w:tc>
          <w:tcPr>
            <w:tcW w:type="dxa" w:w="2268"/>
            <w:shd w:val="clear" w:fill="EDEDED"/>
          </w:tcPr>
          <w:p>
            <w:pPr>
              <w:spacing w:line="240" w:lineRule="auto" w:after="0" w:before="0"/>
              <w:ind w:firstLine="0"/>
              <w:jc w:val="left"/>
            </w:pPr>
            <w:r>
              <w:rPr>
                <w:rFonts w:ascii="Times New Roman" w:hAnsi="Times New Roman"/>
                <w:b/>
                <w:sz w:val="24"/>
              </w:rPr>
              <w:t>Нитроген, г</w:t>
            </w:r>
          </w:p>
        </w:tc>
        <w:tc>
          <w:tcPr>
            <w:tcW w:type="dxa" w:w="2268"/>
            <w:shd w:val="clear" w:fill="EDEDED"/>
          </w:tcPr>
          <w:p>
            <w:pPr>
              <w:spacing w:line="240" w:lineRule="auto" w:after="0" w:before="0"/>
              <w:ind w:firstLine="0"/>
              <w:jc w:val="left"/>
            </w:pPr>
            <w:r>
              <w:rPr>
                <w:rFonts w:ascii="Times New Roman" w:hAnsi="Times New Roman"/>
                <w:b/>
                <w:sz w:val="24"/>
              </w:rPr>
              <w:t>Мочевина, г</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2041"/>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17</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04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11,2</w:t>
            </w:r>
          </w:p>
        </w:tc>
        <w:tc>
          <w:tcPr>
            <w:tcW w:type="dxa" w:w="2268"/>
          </w:tcPr>
          <w:p>
            <w:pPr>
              <w:spacing w:line="240" w:lineRule="auto" w:after="0" w:before="0"/>
              <w:ind w:firstLine="0"/>
              <w:jc w:val="left"/>
            </w:pPr>
            <w:r>
              <w:rPr>
                <w:rFonts w:ascii="Times New Roman" w:hAnsi="Times New Roman"/>
                <w:b w:val="0"/>
                <w:sz w:val="24"/>
              </w:rPr>
              <w:t>24</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16,0</w:t>
            </w:r>
          </w:p>
        </w:tc>
        <w:tc>
          <w:tcPr>
            <w:tcW w:type="dxa" w:w="2268"/>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041"/>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19,2</w:t>
            </w:r>
          </w:p>
        </w:tc>
        <w:tc>
          <w:tcPr>
            <w:tcW w:type="dxa" w:w="2268"/>
          </w:tcPr>
          <w:p>
            <w:pPr>
              <w:spacing w:line="240" w:lineRule="auto" w:after="0" w:before="0"/>
              <w:ind w:firstLine="0"/>
              <w:jc w:val="left"/>
            </w:pPr>
            <w:r>
              <w:rPr>
                <w:rFonts w:ascii="Times New Roman" w:hAnsi="Times New Roman"/>
                <w:b w:val="0"/>
                <w:sz w:val="24"/>
              </w:rPr>
              <w:t>41</w:t>
            </w:r>
          </w:p>
        </w:tc>
        <w:tc>
          <w:tcPr>
            <w:tcW w:type="dxa" w:w="2154"/>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вобастагиро нишон медиҳанд [7, 45-б.].</w:t>
      </w:r>
    </w:p>
    <w:p>
      <w:pPr>
        <w:spacing w:line="360" w:lineRule="auto" w:after="0"/>
        <w:ind w:firstLine="709"/>
        <w:jc w:val="both"/>
      </w:pPr>
      <w:r>
        <w:rPr>
          <w:rFonts w:ascii="Times New Roman" w:hAnsi="Times New Roman"/>
          <w:b w:val="0"/>
          <w:i w:val="0"/>
          <w:sz w:val="28"/>
        </w:rPr>
        <w:t>Ҳамин ҳисоб дар тарҳрезии парҳези беморони гурда муҳим аст. Ҳамин тарз миқдори сафеда маҳдуд карда мешавад. Ҳамин нуқта дар боби сеюм ба назар гирифта мешавад [16, 8-б.].</w:t>
      </w:r>
    </w:p>
    <w:p>
      <w:pPr>
        <w:spacing w:line="360" w:lineRule="auto" w:after="0"/>
        <w:ind w:firstLine="709"/>
        <w:jc w:val="both"/>
      </w:pPr>
      <w:r>
        <w:rPr>
          <w:rFonts w:ascii="Times New Roman" w:hAnsi="Times New Roman"/>
          <w:b w:val="0"/>
          <w:i w:val="0"/>
          <w:sz w:val="28"/>
        </w:rPr>
        <w:t>Ҳамин тарз ҳисоби нитроген ба ҳисоби энергия пайваст мешавад. Ҳамин ду ҳисоб якҷоя тасвири пурра медиҳанд. Ҳамин нуқта дар зербанди 2.8 мисол меёбад [7, 46-б.].</w:t>
      </w:r>
    </w:p>
    <w:p>
      <w:pPr>
        <w:spacing w:line="360" w:lineRule="auto" w:after="0"/>
        <w:ind w:firstLine="709"/>
        <w:jc w:val="both"/>
      </w:pPr>
      <w:r>
        <w:rPr>
          <w:rFonts w:ascii="Times New Roman" w:hAnsi="Times New Roman"/>
          <w:b w:val="0"/>
          <w:i w:val="0"/>
          <w:sz w:val="28"/>
        </w:rPr>
        <w:t>Ҳамин тавозун дар беморони ҷигар зуд манфӣ мешавад. Ҳамин тарз сафедаи бадан кам мешавад. Ҳамин нуқта ба камшавии албумин меорад. Ҳамин тарз ду нишондиҳанда якҷоя тағйир меёбанд [16, 10-б.].</w:t>
      </w:r>
    </w:p>
    <w:p>
      <w:pPr>
        <w:spacing w:line="360" w:lineRule="auto" w:after="0"/>
        <w:ind w:firstLine="709"/>
        <w:jc w:val="both"/>
      </w:pPr>
      <w:r>
        <w:rPr>
          <w:rFonts w:ascii="Times New Roman" w:hAnsi="Times New Roman"/>
          <w:b w:val="0"/>
          <w:i w:val="0"/>
          <w:sz w:val="28"/>
        </w:rPr>
        <w:t>Ҳамин ҳисобҳо дар тарҳрезии парҳез кӯмак мекунанд. Ҳамин тарз миқдори сафеда ба ҳолати гурда мувофиқ мешавад. Ҳамин нуқта дар дастури сеюм зикр шудааст [8, 54-б.].</w:t>
      </w:r>
    </w:p>
    <w:p>
      <w:pPr>
        <w:spacing w:line="240" w:lineRule="auto" w:after="0"/>
        <w:ind w:firstLine="0"/>
        <w:jc w:val="center"/>
      </w:pPr>
      <w:r>
        <w:rPr>
          <w:rFonts w:ascii="Times New Roman" w:hAnsi="Times New Roman"/>
          <w:b/>
          <w:i w:val="0"/>
          <w:sz w:val="24"/>
        </w:rPr>
        <w:t>Ҷадвали 2.4.2 — Тавозуни нитроген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Ворид, г</w:t>
            </w:r>
          </w:p>
        </w:tc>
        <w:tc>
          <w:tcPr>
            <w:tcW w:type="dxa" w:w="2154"/>
            <w:shd w:val="clear" w:fill="EDEDED"/>
          </w:tcPr>
          <w:p>
            <w:pPr>
              <w:spacing w:line="240" w:lineRule="auto" w:after="0" w:before="0"/>
              <w:ind w:firstLine="0"/>
              <w:jc w:val="left"/>
            </w:pPr>
            <w:r>
              <w:rPr>
                <w:rFonts w:ascii="Times New Roman" w:hAnsi="Times New Roman"/>
                <w:b/>
                <w:sz w:val="24"/>
              </w:rPr>
              <w:t>Ихроҷ, г</w:t>
            </w:r>
          </w:p>
        </w:tc>
        <w:tc>
          <w:tcPr>
            <w:tcW w:type="dxa" w:w="2268"/>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11,2</w:t>
            </w:r>
          </w:p>
        </w:tc>
        <w:tc>
          <w:tcPr>
            <w:tcW w:type="dxa" w:w="2154"/>
          </w:tcPr>
          <w:p>
            <w:pPr>
              <w:spacing w:line="240" w:lineRule="auto" w:after="0" w:before="0"/>
              <w:ind w:firstLine="0"/>
              <w:jc w:val="left"/>
            </w:pPr>
            <w:r>
              <w:rPr>
                <w:rFonts w:ascii="Times New Roman" w:hAnsi="Times New Roman"/>
                <w:b w:val="0"/>
                <w:sz w:val="24"/>
              </w:rPr>
              <w:t>11,2</w:t>
            </w:r>
          </w:p>
        </w:tc>
        <w:tc>
          <w:tcPr>
            <w:tcW w:type="dxa" w:w="2268"/>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Камғизоӣ</w:t>
            </w:r>
          </w:p>
        </w:tc>
        <w:tc>
          <w:tcPr>
            <w:tcW w:type="dxa" w:w="2154"/>
          </w:tcPr>
          <w:p>
            <w:pPr>
              <w:spacing w:line="240" w:lineRule="auto" w:after="0" w:before="0"/>
              <w:ind w:firstLine="0"/>
              <w:jc w:val="left"/>
            </w:pPr>
            <w:r>
              <w:rPr>
                <w:rFonts w:ascii="Times New Roman" w:hAnsi="Times New Roman"/>
                <w:b w:val="0"/>
                <w:sz w:val="24"/>
              </w:rPr>
              <w:t>8,0</w:t>
            </w:r>
          </w:p>
        </w:tc>
        <w:tc>
          <w:tcPr>
            <w:tcW w:type="dxa" w:w="2154"/>
          </w:tcPr>
          <w:p>
            <w:pPr>
              <w:spacing w:line="240" w:lineRule="auto" w:after="0" w:before="0"/>
              <w:ind w:firstLine="0"/>
              <w:jc w:val="left"/>
            </w:pPr>
            <w:r>
              <w:rPr>
                <w:rFonts w:ascii="Times New Roman" w:hAnsi="Times New Roman"/>
                <w:b w:val="0"/>
                <w:sz w:val="24"/>
              </w:rPr>
              <w:t>11,2</w:t>
            </w:r>
          </w:p>
        </w:tc>
        <w:tc>
          <w:tcPr>
            <w:tcW w:type="dxa" w:w="2268"/>
          </w:tcPr>
          <w:p>
            <w:pPr>
              <w:spacing w:line="240" w:lineRule="auto" w:after="0" w:before="0"/>
              <w:ind w:firstLine="0"/>
              <w:jc w:val="left"/>
            </w:pPr>
            <w:r>
              <w:rPr>
                <w:rFonts w:ascii="Times New Roman" w:hAnsi="Times New Roman"/>
                <w:b w:val="0"/>
                <w:sz w:val="24"/>
              </w:rPr>
              <w:t>−3,2</w:t>
            </w:r>
          </w:p>
        </w:tc>
      </w:tr>
      <w:tr>
        <w:tc>
          <w:tcPr>
            <w:tcW w:type="dxa" w:w="2154"/>
          </w:tcPr>
          <w:p>
            <w:pPr>
              <w:spacing w:line="240" w:lineRule="auto" w:after="0" w:before="0"/>
              <w:ind w:firstLine="0"/>
              <w:jc w:val="left"/>
            </w:pPr>
            <w:r>
              <w:rPr>
                <w:rFonts w:ascii="Times New Roman" w:hAnsi="Times New Roman"/>
                <w:b w:val="0"/>
                <w:sz w:val="24"/>
              </w:rPr>
              <w:t>Серғизоӣ</w:t>
            </w:r>
          </w:p>
        </w:tc>
        <w:tc>
          <w:tcPr>
            <w:tcW w:type="dxa" w:w="2154"/>
          </w:tcPr>
          <w:p>
            <w:pPr>
              <w:spacing w:line="240" w:lineRule="auto" w:after="0" w:before="0"/>
              <w:ind w:firstLine="0"/>
              <w:jc w:val="left"/>
            </w:pPr>
            <w:r>
              <w:rPr>
                <w:rFonts w:ascii="Times New Roman" w:hAnsi="Times New Roman"/>
                <w:b w:val="0"/>
                <w:sz w:val="24"/>
              </w:rPr>
              <w:t>16,0</w:t>
            </w:r>
          </w:p>
        </w:tc>
        <w:tc>
          <w:tcPr>
            <w:tcW w:type="dxa" w:w="2154"/>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тавозунро нишон медиҳанд [7, 47-б.].</w:t>
      </w:r>
    </w:p>
    <w:p>
      <w:pPr>
        <w:spacing w:line="360" w:lineRule="auto" w:after="0"/>
        <w:ind w:firstLine="709"/>
        <w:jc w:val="left"/>
      </w:pPr>
      <w:r>
        <w:rPr>
          <w:rFonts w:ascii="Times New Roman" w:hAnsi="Times New Roman"/>
          <w:b/>
          <w:i w:val="0"/>
          <w:sz w:val="28"/>
        </w:rPr>
        <w:t>2.5. Ҳисоби захираи гликоген</w:t>
      </w:r>
    </w:p>
    <w:p>
      <w:pPr>
        <w:spacing w:line="360" w:lineRule="auto" w:after="0"/>
        <w:ind w:firstLine="709"/>
        <w:jc w:val="both"/>
      </w:pPr>
      <w:r>
        <w:rPr>
          <w:rFonts w:ascii="Times New Roman" w:hAnsi="Times New Roman"/>
          <w:b w:val="0"/>
          <w:i w:val="0"/>
          <w:sz w:val="28"/>
        </w:rPr>
        <w:t>Захираи гликоген аз вазни бадан ҳисоб мешавад. Барои ҳар килограмм 1,5 грамм ҳисоб мешавад. Ҳамин тарз формулаи G = 1,5 × W сохта мешавад. Дар ин ҷо W вазн бо килограмм аст [7, 48-б.].</w:t>
      </w:r>
    </w:p>
    <w:p>
      <w:pPr>
        <w:spacing w:line="360" w:lineRule="auto" w:after="0"/>
        <w:ind w:firstLine="709"/>
        <w:jc w:val="both"/>
      </w:pPr>
      <w:r>
        <w:rPr>
          <w:rFonts w:ascii="Times New Roman" w:hAnsi="Times New Roman"/>
          <w:b w:val="0"/>
          <w:i w:val="0"/>
          <w:sz w:val="28"/>
        </w:rPr>
        <w:t>Барои вазни 70 килограмм захира 105 грамм мешавад. Ҳамин миқдор 420 килокалория энергия медиҳад. Ҳамин тарз он танҳо барои 12 соат кофӣ аст [1, 378-б.].</w:t>
      </w:r>
    </w:p>
    <w:p>
      <w:pPr>
        <w:spacing w:line="360" w:lineRule="auto" w:after="0"/>
        <w:ind w:firstLine="709"/>
        <w:jc w:val="both"/>
      </w:pPr>
      <w:r>
        <w:rPr>
          <w:rFonts w:ascii="Times New Roman" w:hAnsi="Times New Roman"/>
          <w:b w:val="0"/>
          <w:i w:val="0"/>
          <w:sz w:val="28"/>
        </w:rPr>
        <w:t>Мисоли 13. Барои вазни 55 килограмм захира 82,5 грамм мешавад. Ҳамин миқдор 330 килокалория медиҳад [7, 49-б.].</w:t>
      </w:r>
    </w:p>
    <w:p>
      <w:pPr>
        <w:spacing w:line="360" w:lineRule="auto" w:after="0"/>
        <w:ind w:firstLine="709"/>
        <w:jc w:val="both"/>
      </w:pPr>
      <w:r>
        <w:rPr>
          <w:rFonts w:ascii="Times New Roman" w:hAnsi="Times New Roman"/>
          <w:b w:val="0"/>
          <w:i w:val="0"/>
          <w:sz w:val="28"/>
        </w:rPr>
        <w:t>Мисоли 14. Барои вазни 90 килограмм захира 135 грамм мешавад. Ҳамин миқдор 540 килокалория медиҳад [7, 50-б.].</w:t>
      </w:r>
    </w:p>
    <w:p>
      <w:pPr>
        <w:spacing w:line="360" w:lineRule="auto" w:after="0"/>
        <w:ind w:firstLine="709"/>
        <w:jc w:val="both"/>
      </w:pPr>
      <w:r>
        <w:rPr>
          <w:rFonts w:ascii="Times New Roman" w:hAnsi="Times New Roman"/>
          <w:b w:val="0"/>
          <w:i w:val="0"/>
          <w:sz w:val="28"/>
        </w:rPr>
        <w:t>Муддати кофӣ чунин ҳисоб мешавад: T = G × 4 ÷ E. Дар ин ҷо E сарфи соатии энергия аст. Ҳамин тарз вақти холӣ шудан муайян мегардад [7, 51-б.].</w:t>
      </w:r>
    </w:p>
    <w:p>
      <w:pPr>
        <w:spacing w:line="360" w:lineRule="auto" w:after="0"/>
        <w:ind w:firstLine="709"/>
        <w:jc w:val="both"/>
      </w:pPr>
      <w:r>
        <w:rPr>
          <w:rFonts w:ascii="Times New Roman" w:hAnsi="Times New Roman"/>
          <w:b w:val="0"/>
          <w:i w:val="0"/>
          <w:sz w:val="28"/>
        </w:rPr>
        <w:t>Мисоли 15. Барои захираи 105 грамм ва сарфи 35 грамм дар соат муддат 12 соат мешавад. Ҳамин рақам ба меъёр мувофиқ аст [7, 52-б.].</w:t>
      </w:r>
    </w:p>
    <w:p>
      <w:pPr>
        <w:spacing w:line="360" w:lineRule="auto" w:after="0"/>
        <w:ind w:firstLine="709"/>
        <w:jc w:val="both"/>
      </w:pPr>
      <w:r>
        <w:rPr>
          <w:rFonts w:ascii="Times New Roman" w:hAnsi="Times New Roman"/>
          <w:b w:val="0"/>
          <w:i w:val="0"/>
          <w:sz w:val="28"/>
        </w:rPr>
        <w:t>Ҳамин ҳисоб дар варзишгарон низ истифода мешавад. Ҳамин тарз захираи онҳо аз меъёр зиёдтар аст. Ҳамин нуқта дар парҳези пеш аз мусобиқа ба назар гирифта мешавад [4, 810-б.].</w:t>
      </w:r>
    </w:p>
    <w:p>
      <w:pPr>
        <w:spacing w:line="360" w:lineRule="auto" w:after="0"/>
        <w:ind w:firstLine="709"/>
        <w:jc w:val="both"/>
      </w:pPr>
      <w:r>
        <w:rPr>
          <w:rFonts w:ascii="Times New Roman" w:hAnsi="Times New Roman"/>
          <w:b w:val="0"/>
          <w:i w:val="0"/>
          <w:sz w:val="28"/>
        </w:rPr>
        <w:t>Ҳамин тарз ҳисоби захира ба ҳисоби глюкозаи хун пайваст мешавад. Ҳамин ду нишондиҳанда якҷоя баҳо дода мешаванд. Ҳамин нуқта дар зербанди 2.8 мисол меёбад [7, 143-б.].</w:t>
      </w:r>
    </w:p>
    <w:p>
      <w:pPr>
        <w:spacing w:line="240" w:lineRule="auto" w:after="0"/>
        <w:ind w:firstLine="0"/>
        <w:jc w:val="center"/>
      </w:pPr>
      <w:r>
        <w:rPr>
          <w:rFonts w:ascii="Times New Roman" w:hAnsi="Times New Roman"/>
          <w:b/>
          <w:i w:val="0"/>
          <w:sz w:val="24"/>
        </w:rPr>
        <w:t>Ҷадвали 2.5.1 — Захираи гликоген аз рӯи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Захира, г</w:t>
            </w:r>
          </w:p>
        </w:tc>
        <w:tc>
          <w:tcPr>
            <w:tcW w:type="dxa" w:w="2268"/>
            <w:shd w:val="clear" w:fill="EDEDED"/>
          </w:tcPr>
          <w:p>
            <w:pPr>
              <w:spacing w:line="240" w:lineRule="auto" w:after="0" w:before="0"/>
              <w:ind w:firstLine="0"/>
              <w:jc w:val="left"/>
            </w:pPr>
            <w:r>
              <w:rPr>
                <w:rFonts w:ascii="Times New Roman" w:hAnsi="Times New Roman"/>
                <w:b/>
                <w:sz w:val="24"/>
              </w:rPr>
              <w:t>Энергия, ккал</w:t>
            </w:r>
          </w:p>
        </w:tc>
        <w:tc>
          <w:tcPr>
            <w:tcW w:type="dxa" w:w="2154"/>
            <w:shd w:val="clear" w:fill="EDEDED"/>
          </w:tcPr>
          <w:p>
            <w:pPr>
              <w:spacing w:line="240" w:lineRule="auto" w:after="0" w:before="0"/>
              <w:ind w:firstLine="0"/>
              <w:jc w:val="left"/>
            </w:pPr>
            <w:r>
              <w:rPr>
                <w:rFonts w:ascii="Times New Roman" w:hAnsi="Times New Roman"/>
                <w:b/>
                <w:sz w:val="24"/>
              </w:rPr>
              <w:t>Муддат, соат</w:t>
            </w:r>
          </w:p>
        </w:tc>
      </w:tr>
      <w:tr>
        <w:tc>
          <w:tcPr>
            <w:tcW w:type="dxa" w:w="2041"/>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82,5</w:t>
            </w:r>
          </w:p>
        </w:tc>
        <w:tc>
          <w:tcPr>
            <w:tcW w:type="dxa" w:w="2268"/>
          </w:tcPr>
          <w:p>
            <w:pPr>
              <w:spacing w:line="240" w:lineRule="auto" w:after="0" w:before="0"/>
              <w:ind w:firstLine="0"/>
              <w:jc w:val="left"/>
            </w:pPr>
            <w:r>
              <w:rPr>
                <w:rFonts w:ascii="Times New Roman" w:hAnsi="Times New Roman"/>
                <w:b w:val="0"/>
                <w:sz w:val="24"/>
              </w:rPr>
              <w:t>330</w:t>
            </w:r>
          </w:p>
        </w:tc>
        <w:tc>
          <w:tcPr>
            <w:tcW w:type="dxa" w:w="2154"/>
          </w:tcPr>
          <w:p>
            <w:pPr>
              <w:spacing w:line="240" w:lineRule="auto" w:after="0" w:before="0"/>
              <w:ind w:firstLine="0"/>
              <w:jc w:val="left"/>
            </w:pPr>
            <w:r>
              <w:rPr>
                <w:rFonts w:ascii="Times New Roman" w:hAnsi="Times New Roman"/>
                <w:b w:val="0"/>
                <w:sz w:val="24"/>
              </w:rPr>
              <w:t>9</w:t>
            </w:r>
          </w:p>
        </w:tc>
      </w:tr>
      <w:tr>
        <w:tc>
          <w:tcPr>
            <w:tcW w:type="dxa" w:w="204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105</w:t>
            </w:r>
          </w:p>
        </w:tc>
        <w:tc>
          <w:tcPr>
            <w:tcW w:type="dxa" w:w="2268"/>
          </w:tcPr>
          <w:p>
            <w:pPr>
              <w:spacing w:line="240" w:lineRule="auto" w:after="0" w:before="0"/>
              <w:ind w:firstLine="0"/>
              <w:jc w:val="left"/>
            </w:pPr>
            <w:r>
              <w:rPr>
                <w:rFonts w:ascii="Times New Roman" w:hAnsi="Times New Roman"/>
                <w:b w:val="0"/>
                <w:sz w:val="24"/>
              </w:rPr>
              <w:t>420</w:t>
            </w:r>
          </w:p>
        </w:tc>
        <w:tc>
          <w:tcPr>
            <w:tcW w:type="dxa" w:w="2154"/>
          </w:tcPr>
          <w:p>
            <w:pPr>
              <w:spacing w:line="240" w:lineRule="auto" w:after="0" w:before="0"/>
              <w:ind w:firstLine="0"/>
              <w:jc w:val="left"/>
            </w:pPr>
            <w:r>
              <w:rPr>
                <w:rFonts w:ascii="Times New Roman" w:hAnsi="Times New Roman"/>
                <w:b w:val="0"/>
                <w:sz w:val="24"/>
              </w:rPr>
              <w:t>12</w:t>
            </w:r>
          </w:p>
        </w:tc>
      </w:tr>
      <w:tr>
        <w:tc>
          <w:tcPr>
            <w:tcW w:type="dxa" w:w="2041"/>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135</w:t>
            </w:r>
          </w:p>
        </w:tc>
        <w:tc>
          <w:tcPr>
            <w:tcW w:type="dxa" w:w="2268"/>
          </w:tcPr>
          <w:p>
            <w:pPr>
              <w:spacing w:line="240" w:lineRule="auto" w:after="0" w:before="0"/>
              <w:ind w:firstLine="0"/>
              <w:jc w:val="left"/>
            </w:pPr>
            <w:r>
              <w:rPr>
                <w:rFonts w:ascii="Times New Roman" w:hAnsi="Times New Roman"/>
                <w:b w:val="0"/>
                <w:sz w:val="24"/>
              </w:rPr>
              <w:t>540</w:t>
            </w:r>
          </w:p>
        </w:tc>
        <w:tc>
          <w:tcPr>
            <w:tcW w:type="dxa" w:w="215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вобастагиро нишон медиҳанд [7, 53-б.].</w:t>
      </w:r>
    </w:p>
    <w:p>
      <w:pPr>
        <w:spacing w:line="360" w:lineRule="auto" w:after="0"/>
        <w:ind w:firstLine="709"/>
        <w:jc w:val="both"/>
      </w:pPr>
      <w:r>
        <w:rPr>
          <w:rFonts w:ascii="Times New Roman" w:hAnsi="Times New Roman"/>
          <w:b w:val="0"/>
          <w:i w:val="0"/>
          <w:sz w:val="28"/>
        </w:rPr>
        <w:t>Ҳамин ҳисоб дар рӯзаи тиббӣ муҳим аст. Ҳамин тарз вақти охирини хӯрок ба назар гирифта мешавад. Ҳамин нуқта дар зербанди 2.6 санҷида мешавад [8, 6-б.].</w:t>
      </w:r>
    </w:p>
    <w:p>
      <w:pPr>
        <w:spacing w:line="360" w:lineRule="auto" w:after="0"/>
        <w:ind w:firstLine="709"/>
        <w:jc w:val="both"/>
      </w:pPr>
      <w:r>
        <w:rPr>
          <w:rFonts w:ascii="Times New Roman" w:hAnsi="Times New Roman"/>
          <w:b w:val="0"/>
          <w:i w:val="0"/>
          <w:sz w:val="28"/>
        </w:rPr>
        <w:t>Ҳамин тарз ҳисоби гликоген ба ҳисоби глюкоза пайваст мешавад. Ҳамин ду ҳисоб якҷоя тасвири пурра медиҳанд. Ҳамин нуқта дар модели сеюм истифода мешавад [7, 54-б.].</w:t>
      </w:r>
    </w:p>
    <w:p>
      <w:pPr>
        <w:spacing w:line="240" w:lineRule="auto" w:after="0"/>
        <w:ind w:firstLine="0"/>
        <w:jc w:val="center"/>
      </w:pPr>
      <w:r>
        <w:rPr>
          <w:rFonts w:ascii="Times New Roman" w:hAnsi="Times New Roman"/>
          <w:b/>
          <w:i w:val="0"/>
          <w:sz w:val="24"/>
        </w:rPr>
        <w:t>Ҷадвали 2.5.2 — Тағйири захира дар рӯза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Соат</w:t>
            </w:r>
          </w:p>
        </w:tc>
        <w:tc>
          <w:tcPr>
            <w:tcW w:type="dxa" w:w="2268"/>
            <w:shd w:val="clear" w:fill="EDEDED"/>
          </w:tcPr>
          <w:p>
            <w:pPr>
              <w:spacing w:line="240" w:lineRule="auto" w:after="0" w:before="0"/>
              <w:ind w:firstLine="0"/>
              <w:jc w:val="left"/>
            </w:pPr>
            <w:r>
              <w:rPr>
                <w:rFonts w:ascii="Times New Roman" w:hAnsi="Times New Roman"/>
                <w:b/>
                <w:sz w:val="24"/>
              </w:rPr>
              <w:t>Гликоген, г</w:t>
            </w:r>
          </w:p>
        </w:tc>
        <w:tc>
          <w:tcPr>
            <w:tcW w:type="dxa" w:w="2268"/>
            <w:shd w:val="clear" w:fill="EDEDED"/>
          </w:tcPr>
          <w:p>
            <w:pPr>
              <w:spacing w:line="240" w:lineRule="auto" w:after="0" w:before="0"/>
              <w:ind w:firstLine="0"/>
              <w:jc w:val="left"/>
            </w:pPr>
            <w:r>
              <w:rPr>
                <w:rFonts w:ascii="Times New Roman" w:hAnsi="Times New Roman"/>
                <w:b/>
                <w:sz w:val="24"/>
              </w:rPr>
              <w:t>Ккал</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105</w:t>
            </w:r>
          </w:p>
        </w:tc>
        <w:tc>
          <w:tcPr>
            <w:tcW w:type="dxa" w:w="2268"/>
          </w:tcPr>
          <w:p>
            <w:pPr>
              <w:spacing w:line="240" w:lineRule="auto" w:after="0" w:before="0"/>
              <w:ind w:firstLine="0"/>
              <w:jc w:val="left"/>
            </w:pPr>
            <w:r>
              <w:rPr>
                <w:rFonts w:ascii="Times New Roman" w:hAnsi="Times New Roman"/>
                <w:b w:val="0"/>
                <w:sz w:val="24"/>
              </w:rPr>
              <w:t>420</w:t>
            </w:r>
          </w:p>
        </w:tc>
        <w:tc>
          <w:tcPr>
            <w:tcW w:type="dxa" w:w="2154"/>
          </w:tcPr>
          <w:p>
            <w:pPr>
              <w:spacing w:line="240" w:lineRule="auto" w:after="0" w:before="0"/>
              <w:ind w:firstLine="0"/>
              <w:jc w:val="left"/>
            </w:pPr>
            <w:r>
              <w:rPr>
                <w:rFonts w:ascii="Times New Roman" w:hAnsi="Times New Roman"/>
                <w:b w:val="0"/>
                <w:sz w:val="24"/>
              </w:rPr>
              <w:t>Пурра</w:t>
            </w:r>
          </w:p>
        </w:tc>
      </w:tr>
      <w:tr>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280</w:t>
            </w:r>
          </w:p>
        </w:tc>
        <w:tc>
          <w:tcPr>
            <w:tcW w:type="dxa" w:w="2154"/>
          </w:tcPr>
          <w:p>
            <w:pPr>
              <w:spacing w:line="240" w:lineRule="auto" w:after="0" w:before="0"/>
              <w:ind w:firstLine="0"/>
              <w:jc w:val="left"/>
            </w:pPr>
            <w:r>
              <w:rPr>
                <w:rFonts w:ascii="Times New Roman" w:hAnsi="Times New Roman"/>
                <w:b w:val="0"/>
                <w:sz w:val="24"/>
              </w:rPr>
              <w:t>Коҳиш</w:t>
            </w:r>
          </w:p>
        </w:tc>
      </w:tr>
      <w:tr>
        <w:tc>
          <w:tcPr>
            <w:tcW w:type="dxa" w:w="2041"/>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140</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04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Холӣ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коҳишро нишон медиҳанд [7, 55-б.].</w:t>
      </w:r>
    </w:p>
    <w:p>
      <w:pPr>
        <w:spacing w:line="360" w:lineRule="auto" w:after="0"/>
        <w:ind w:firstLine="709"/>
        <w:jc w:val="left"/>
      </w:pPr>
      <w:r>
        <w:rPr>
          <w:rFonts w:ascii="Times New Roman" w:hAnsi="Times New Roman"/>
          <w:b/>
          <w:i w:val="0"/>
          <w:sz w:val="28"/>
        </w:rPr>
        <w:t>2.6. Санҷиши ҳисобҳо ва муқоиса бо адабиёт</w:t>
      </w:r>
    </w:p>
    <w:p>
      <w:pPr>
        <w:spacing w:line="360" w:lineRule="auto" w:after="0"/>
        <w:ind w:firstLine="709"/>
        <w:jc w:val="both"/>
      </w:pPr>
      <w:r>
        <w:rPr>
          <w:rFonts w:ascii="Times New Roman" w:hAnsi="Times New Roman"/>
          <w:b w:val="0"/>
          <w:i w:val="0"/>
          <w:sz w:val="28"/>
        </w:rPr>
        <w:t>Ҳар натиҷа бояд ду роҳ тафтиш шавад. Роҳи якум аз рӯи суръат ва вақт аст. Роҳи дуюм аз рӯи меъёри нисбӣ мебошад. Ҳамин тарз фарқи натиҷаҳо набояд аз 10 % зиёд бошад [7, 56-б.].</w:t>
      </w:r>
    </w:p>
    <w:p>
      <w:pPr>
        <w:spacing w:line="360" w:lineRule="auto" w:after="0"/>
        <w:ind w:firstLine="709"/>
        <w:jc w:val="both"/>
      </w:pPr>
      <w:r>
        <w:rPr>
          <w:rFonts w:ascii="Times New Roman" w:hAnsi="Times New Roman"/>
          <w:b w:val="0"/>
          <w:i w:val="0"/>
          <w:sz w:val="28"/>
        </w:rPr>
        <w:t>Мисоли 16. Ҳисоби якум 720 мл ва ҳисоби дуюм 700 мл дод. Ҳамин фарқ 2,8 % аст ва қобили қабул мебошад [7, 57-б.].</w:t>
      </w:r>
    </w:p>
    <w:p>
      <w:pPr>
        <w:spacing w:line="360" w:lineRule="auto" w:after="0"/>
        <w:ind w:firstLine="709"/>
        <w:jc w:val="both"/>
      </w:pPr>
      <w:r>
        <w:rPr>
          <w:rFonts w:ascii="Times New Roman" w:hAnsi="Times New Roman"/>
          <w:b w:val="0"/>
          <w:i w:val="0"/>
          <w:sz w:val="28"/>
        </w:rPr>
        <w:t>Мисоли 17. Ҳисоби якум 1008 мл ва ҳисоби дуюм 860 мл дод. Ҳамин фарқ 17 % аст ва ҳисоб такрор мешавад [7, 58-б.].</w:t>
      </w:r>
    </w:p>
    <w:p>
      <w:pPr>
        <w:spacing w:line="360" w:lineRule="auto" w:after="0"/>
        <w:ind w:firstLine="709"/>
        <w:jc w:val="both"/>
      </w:pPr>
      <w:r>
        <w:rPr>
          <w:rFonts w:ascii="Times New Roman" w:hAnsi="Times New Roman"/>
          <w:b w:val="0"/>
          <w:i w:val="0"/>
          <w:sz w:val="28"/>
        </w:rPr>
        <w:t>Ҳамин санҷиш вақти зиёд намегирад. Ҳамин тарз он дар ҳар арзёбӣ гузаронида мешавад. Ҳамин нуқта барои эътимоднокӣ муҳим аст [8, 8-б.].</w:t>
      </w:r>
    </w:p>
    <w:p>
      <w:pPr>
        <w:spacing w:line="360" w:lineRule="auto" w:after="0"/>
        <w:ind w:firstLine="709"/>
        <w:jc w:val="both"/>
      </w:pPr>
      <w:r>
        <w:rPr>
          <w:rFonts w:ascii="Times New Roman" w:hAnsi="Times New Roman"/>
          <w:b w:val="0"/>
          <w:i w:val="0"/>
          <w:sz w:val="28"/>
        </w:rPr>
        <w:t>Муқоиса бо адабиёт дурустии усулро тасдиқ мекунад. Ҳамин тарз рақамҳои кор дар ҳудуди меъёр қарор мегиранд. Ҳамин нуқта дар ҷадвали 2.6.1 нишон дода шудааст [7, 59-б.].</w:t>
      </w:r>
    </w:p>
    <w:p>
      <w:pPr>
        <w:spacing w:line="360" w:lineRule="auto" w:after="0"/>
        <w:ind w:firstLine="709"/>
        <w:jc w:val="both"/>
      </w:pPr>
      <w:r>
        <w:rPr>
          <w:rFonts w:ascii="Times New Roman" w:hAnsi="Times New Roman"/>
          <w:b w:val="0"/>
          <w:i w:val="0"/>
          <w:sz w:val="28"/>
        </w:rPr>
        <w:t>Ҳамин тарз санҷиш ба ҳисобҳои беморӣ низ татбиқ мешавад. Ҳамин нуқта дар пайгирии музмин муҳим аст. Ҳамин тарз хатои ченкунӣ кам мешавад [19, 6-б.].</w:t>
      </w:r>
    </w:p>
    <w:p>
      <w:pPr>
        <w:spacing w:line="240" w:lineRule="auto" w:after="0"/>
        <w:ind w:firstLine="0"/>
        <w:jc w:val="center"/>
      </w:pPr>
      <w:r>
        <w:rPr>
          <w:rFonts w:ascii="Times New Roman" w:hAnsi="Times New Roman"/>
          <w:b/>
          <w:i w:val="0"/>
          <w:sz w:val="24"/>
        </w:rPr>
        <w:t>Ҷадвали 2.6.1 — Санҷиши дуроҳаи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Роҳи 1</w:t>
            </w:r>
          </w:p>
        </w:tc>
        <w:tc>
          <w:tcPr>
            <w:tcW w:type="dxa" w:w="2154"/>
            <w:shd w:val="clear" w:fill="EDEDED"/>
          </w:tcPr>
          <w:p>
            <w:pPr>
              <w:spacing w:line="240" w:lineRule="auto" w:after="0" w:before="0"/>
              <w:ind w:firstLine="0"/>
              <w:jc w:val="left"/>
            </w:pPr>
            <w:r>
              <w:rPr>
                <w:rFonts w:ascii="Times New Roman" w:hAnsi="Times New Roman"/>
                <w:b/>
                <w:sz w:val="24"/>
              </w:rPr>
              <w:t>Роҳи 2</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268"/>
          </w:tcPr>
          <w:p>
            <w:pPr>
              <w:spacing w:line="240" w:lineRule="auto" w:after="0" w:before="0"/>
              <w:ind w:firstLine="0"/>
              <w:jc w:val="left"/>
            </w:pPr>
            <w:r>
              <w:rPr>
                <w:rFonts w:ascii="Times New Roman" w:hAnsi="Times New Roman"/>
                <w:b w:val="0"/>
                <w:sz w:val="24"/>
              </w:rPr>
              <w:t>Ҳаҷми сафро, мл</w:t>
            </w:r>
          </w:p>
        </w:tc>
        <w:tc>
          <w:tcPr>
            <w:tcW w:type="dxa" w:w="2154"/>
          </w:tcPr>
          <w:p>
            <w:pPr>
              <w:spacing w:line="240" w:lineRule="auto" w:after="0" w:before="0"/>
              <w:ind w:firstLine="0"/>
              <w:jc w:val="left"/>
            </w:pPr>
            <w:r>
              <w:rPr>
                <w:rFonts w:ascii="Times New Roman" w:hAnsi="Times New Roman"/>
                <w:b w:val="0"/>
                <w:sz w:val="24"/>
              </w:rPr>
              <w:t>720</w:t>
            </w:r>
          </w:p>
        </w:tc>
        <w:tc>
          <w:tcPr>
            <w:tcW w:type="dxa" w:w="2154"/>
          </w:tcPr>
          <w:p>
            <w:pPr>
              <w:spacing w:line="240" w:lineRule="auto" w:after="0" w:before="0"/>
              <w:ind w:firstLine="0"/>
              <w:jc w:val="left"/>
            </w:pPr>
            <w:r>
              <w:rPr>
                <w:rFonts w:ascii="Times New Roman" w:hAnsi="Times New Roman"/>
                <w:b w:val="0"/>
                <w:sz w:val="24"/>
              </w:rPr>
              <w:t>700</w:t>
            </w:r>
          </w:p>
        </w:tc>
        <w:tc>
          <w:tcPr>
            <w:tcW w:type="dxa" w:w="2154"/>
          </w:tcPr>
          <w:p>
            <w:pPr>
              <w:spacing w:line="240" w:lineRule="auto" w:after="0" w:before="0"/>
              <w:ind w:firstLine="0"/>
              <w:jc w:val="left"/>
            </w:pPr>
            <w:r>
              <w:rPr>
                <w:rFonts w:ascii="Times New Roman" w:hAnsi="Times New Roman"/>
                <w:b w:val="0"/>
                <w:sz w:val="24"/>
              </w:rPr>
              <w:t>2,8</w:t>
            </w:r>
          </w:p>
        </w:tc>
      </w:tr>
      <w:tr>
        <w:tc>
          <w:tcPr>
            <w:tcW w:type="dxa" w:w="2268"/>
          </w:tcPr>
          <w:p>
            <w:pPr>
              <w:spacing w:line="240" w:lineRule="auto" w:after="0" w:before="0"/>
              <w:ind w:firstLine="0"/>
              <w:jc w:val="left"/>
            </w:pPr>
            <w:r>
              <w:rPr>
                <w:rFonts w:ascii="Times New Roman" w:hAnsi="Times New Roman"/>
                <w:b w:val="0"/>
                <w:sz w:val="24"/>
              </w:rPr>
              <w:t>Билирубин, мкмол/л</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6,7</w:t>
            </w:r>
          </w:p>
        </w:tc>
      </w:tr>
      <w:tr>
        <w:tc>
          <w:tcPr>
            <w:tcW w:type="dxa" w:w="2268"/>
          </w:tcPr>
          <w:p>
            <w:pPr>
              <w:spacing w:line="240" w:lineRule="auto" w:after="0" w:before="0"/>
              <w:ind w:firstLine="0"/>
              <w:jc w:val="left"/>
            </w:pPr>
            <w:r>
              <w:rPr>
                <w:rFonts w:ascii="Times New Roman" w:hAnsi="Times New Roman"/>
                <w:b w:val="0"/>
                <w:sz w:val="24"/>
              </w:rPr>
              <w:t>Албумин, г/рӯз</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12,5</w:t>
            </w:r>
          </w:p>
        </w:tc>
        <w:tc>
          <w:tcPr>
            <w:tcW w:type="dxa" w:w="2154"/>
          </w:tcPr>
          <w:p>
            <w:pPr>
              <w:spacing w:line="240" w:lineRule="auto" w:after="0" w:before="0"/>
              <w:ind w:firstLine="0"/>
              <w:jc w:val="left"/>
            </w:pPr>
            <w:r>
              <w:rPr>
                <w:rFonts w:ascii="Times New Roman" w:hAnsi="Times New Roman"/>
                <w:b w:val="0"/>
                <w:sz w:val="24"/>
              </w:rPr>
              <w:t>4,2</w:t>
            </w:r>
          </w:p>
        </w:tc>
      </w:tr>
      <w:tr>
        <w:tc>
          <w:tcPr>
            <w:tcW w:type="dxa" w:w="2268"/>
          </w:tcPr>
          <w:p>
            <w:pPr>
              <w:spacing w:line="240" w:lineRule="auto" w:after="0" w:before="0"/>
              <w:ind w:firstLine="0"/>
              <w:jc w:val="left"/>
            </w:pPr>
            <w:r>
              <w:rPr>
                <w:rFonts w:ascii="Times New Roman" w:hAnsi="Times New Roman"/>
                <w:b w:val="0"/>
                <w:sz w:val="24"/>
              </w:rPr>
              <w:t>Гликоген, г</w:t>
            </w:r>
          </w:p>
        </w:tc>
        <w:tc>
          <w:tcPr>
            <w:tcW w:type="dxa" w:w="2154"/>
          </w:tcPr>
          <w:p>
            <w:pPr>
              <w:spacing w:line="240" w:lineRule="auto" w:after="0" w:before="0"/>
              <w:ind w:firstLine="0"/>
              <w:jc w:val="left"/>
            </w:pPr>
            <w:r>
              <w:rPr>
                <w:rFonts w:ascii="Times New Roman" w:hAnsi="Times New Roman"/>
                <w:b w:val="0"/>
                <w:sz w:val="24"/>
              </w:rPr>
              <w:t>105</w:t>
            </w:r>
          </w:p>
        </w:tc>
        <w:tc>
          <w:tcPr>
            <w:tcW w:type="dxa" w:w="2154"/>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4,8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қобили қабулро нишон медиҳанд [7, 60-б.].</w:t>
      </w:r>
    </w:p>
    <w:p>
      <w:pPr>
        <w:spacing w:line="360" w:lineRule="auto" w:after="0"/>
        <w:ind w:firstLine="709"/>
        <w:jc w:val="both"/>
      </w:pPr>
      <w:r>
        <w:rPr>
          <w:rFonts w:ascii="Times New Roman" w:hAnsi="Times New Roman"/>
          <w:b w:val="0"/>
          <w:i w:val="0"/>
          <w:sz w:val="28"/>
        </w:rPr>
        <w:t>Ҳамин санҷиш барои ҳамаи ҳисобҳои кор гузаронида шуд. Ҳамин тарз ҳамаи натиҷаҳо дар ҳудуди 10 % монданд. Ҳамин нуқта дар хулоса зикр мешавад [7, 61-б.].</w:t>
      </w:r>
    </w:p>
    <w:p>
      <w:pPr>
        <w:spacing w:line="360" w:lineRule="auto" w:after="0"/>
        <w:ind w:firstLine="709"/>
        <w:jc w:val="both"/>
      </w:pPr>
      <w:r>
        <w:rPr>
          <w:rFonts w:ascii="Times New Roman" w:hAnsi="Times New Roman"/>
          <w:b w:val="0"/>
          <w:i w:val="0"/>
          <w:sz w:val="28"/>
        </w:rPr>
        <w:t>Ҳамин тарз методикаи кор барои такрор қобил аст. Ҳамин нуқта барои донишҷӯён муҳим аст. Ҳамин тарз онҳо метавонанд ҳисобҳоро такрор кунанд [8, 10-б.].</w:t>
      </w:r>
    </w:p>
    <w:p>
      <w:pPr>
        <w:spacing w:line="360" w:lineRule="auto" w:after="0"/>
        <w:ind w:firstLine="709"/>
        <w:jc w:val="left"/>
      </w:pPr>
      <w:r>
        <w:rPr>
          <w:rFonts w:ascii="Times New Roman" w:hAnsi="Times New Roman"/>
          <w:b/>
          <w:i w:val="0"/>
          <w:sz w:val="28"/>
        </w:rPr>
        <w:t>2.7. Ҳисоб дар кӯдакон ва пиронсолон</w:t>
      </w:r>
    </w:p>
    <w:p>
      <w:pPr>
        <w:spacing w:line="360" w:lineRule="auto" w:after="0"/>
        <w:ind w:firstLine="709"/>
        <w:jc w:val="both"/>
      </w:pPr>
      <w:r>
        <w:rPr>
          <w:rFonts w:ascii="Times New Roman" w:hAnsi="Times New Roman"/>
          <w:b w:val="0"/>
          <w:i w:val="0"/>
          <w:sz w:val="28"/>
        </w:rPr>
        <w:t>Ҳаҷми сафро дар кӯдакон аз вазн ҳисоб мешавад. Барои ҳар килограмм 15 миллилитр ҳисоб мешавад. Ҳамин тарз барои кӯдаки 12 килограмм 180 миллилитр ҳосил мешавад. Ҳамин рақам ба меъёри калонсол наздик аст [7, 62-б.].</w:t>
      </w:r>
    </w:p>
    <w:p>
      <w:pPr>
        <w:spacing w:line="360" w:lineRule="auto" w:after="0"/>
        <w:ind w:firstLine="709"/>
        <w:jc w:val="both"/>
      </w:pPr>
      <w:r>
        <w:rPr>
          <w:rFonts w:ascii="Times New Roman" w:hAnsi="Times New Roman"/>
          <w:b w:val="0"/>
          <w:i w:val="0"/>
          <w:sz w:val="28"/>
        </w:rPr>
        <w:t>Билирубин дар навзодон аз ҳадди калонсолон баландтар аст. Ҳамин тарз ҳадди 200 микромол ҳамчун меъёр гирифта мешавад. Ҳамин нуқта дар зербанди 1.5 зикр шудааст. Ҳамин тарз назорати ҳаррӯза талаб мешавад [6, 11-б.].</w:t>
      </w:r>
    </w:p>
    <w:p>
      <w:pPr>
        <w:spacing w:line="360" w:lineRule="auto" w:after="0"/>
        <w:ind w:firstLine="709"/>
        <w:jc w:val="both"/>
      </w:pPr>
      <w:r>
        <w:rPr>
          <w:rFonts w:ascii="Times New Roman" w:hAnsi="Times New Roman"/>
          <w:b w:val="0"/>
          <w:i w:val="0"/>
          <w:sz w:val="28"/>
        </w:rPr>
        <w:t>Мисоли 18. Барои навзоди 3,5 килограмм ҳаҷми сафро 52 миллилитр мешавад. Ҳамин рақам ба меъёри синну сол мувофиқ аст [7, 63-б.].</w:t>
      </w:r>
    </w:p>
    <w:p>
      <w:pPr>
        <w:spacing w:line="360" w:lineRule="auto" w:after="0"/>
        <w:ind w:firstLine="709"/>
        <w:jc w:val="both"/>
      </w:pPr>
      <w:r>
        <w:rPr>
          <w:rFonts w:ascii="Times New Roman" w:hAnsi="Times New Roman"/>
          <w:b w:val="0"/>
          <w:i w:val="0"/>
          <w:sz w:val="28"/>
        </w:rPr>
        <w:t>Мисоли 19. Барои кӯдаки 12 килограмм ҳаҷм 180 миллилитр мешавад. Ҳамин рақам 25 % меъёри калонсол аст [7, 64-б.].</w:t>
      </w:r>
    </w:p>
    <w:p>
      <w:pPr>
        <w:spacing w:line="360" w:lineRule="auto" w:after="0"/>
        <w:ind w:firstLine="709"/>
        <w:jc w:val="both"/>
      </w:pPr>
      <w:r>
        <w:rPr>
          <w:rFonts w:ascii="Times New Roman" w:hAnsi="Times New Roman"/>
          <w:b w:val="0"/>
          <w:i w:val="0"/>
          <w:sz w:val="28"/>
        </w:rPr>
        <w:t>Дар пиронсолон ҳаҷми сафро ва синтези албумин кам мешавад. Коэффитсиенти коҳиш барои 70-сола 0,85 ва барои 80-сола 0,75 аст. Ҳамин тарз ҳисоб бояд ислоҳ карда шавад. Ҳамин нуқта дар ҷадвали 2.7.1 оварда шудааст [1, 380-б.].</w:t>
      </w:r>
    </w:p>
    <w:p>
      <w:pPr>
        <w:spacing w:line="360" w:lineRule="auto" w:after="0"/>
        <w:ind w:firstLine="709"/>
        <w:jc w:val="both"/>
      </w:pPr>
      <w:r>
        <w:rPr>
          <w:rFonts w:ascii="Times New Roman" w:hAnsi="Times New Roman"/>
          <w:b w:val="0"/>
          <w:i w:val="0"/>
          <w:sz w:val="28"/>
        </w:rPr>
        <w:t>Мисоли 20. Барои шахси 75-сола бо ҳаҷми меъёрии 700 мл натиҷа 560 мл мешавад. Ҳамин рақам ба камшавии табиӣ мувофиқ аст [7, 65-б.].</w:t>
      </w:r>
    </w:p>
    <w:p>
      <w:pPr>
        <w:spacing w:line="360" w:lineRule="auto" w:after="0"/>
        <w:ind w:firstLine="709"/>
        <w:jc w:val="both"/>
      </w:pPr>
      <w:r>
        <w:rPr>
          <w:rFonts w:ascii="Times New Roman" w:hAnsi="Times New Roman"/>
          <w:b w:val="0"/>
          <w:i w:val="0"/>
          <w:sz w:val="28"/>
        </w:rPr>
        <w:t>Ҳамин ислоҳ дар пиронсолон бештар ба назар мерасад. Ҳамин тарз онҳо ба камшавии сафеда ҳассосанд. Ҳамин нуқта дар тавсияҳои сеюм зикр шудааст [8, 62-б.].</w:t>
      </w:r>
    </w:p>
    <w:p>
      <w:pPr>
        <w:spacing w:line="360" w:lineRule="auto" w:after="0"/>
        <w:ind w:firstLine="709"/>
        <w:jc w:val="both"/>
      </w:pPr>
      <w:r>
        <w:rPr>
          <w:rFonts w:ascii="Times New Roman" w:hAnsi="Times New Roman"/>
          <w:b w:val="0"/>
          <w:i w:val="0"/>
          <w:sz w:val="28"/>
        </w:rPr>
        <w:t>Ҳамин тарз назорати ҳар 6 моҳ барои онҳо кофӣ аст. Ҳамин нуқта дар протокол сабт шудааст. Ҳамин тарз хароҷот низ кам мешавад [7, 144-б.].</w:t>
      </w:r>
    </w:p>
    <w:p>
      <w:pPr>
        <w:spacing w:line="240" w:lineRule="auto" w:after="0"/>
        <w:ind w:firstLine="0"/>
        <w:jc w:val="center"/>
      </w:pPr>
      <w:r>
        <w:rPr>
          <w:rFonts w:ascii="Times New Roman" w:hAnsi="Times New Roman"/>
          <w:b/>
          <w:i w:val="0"/>
          <w:sz w:val="24"/>
        </w:rPr>
        <w:t>Ҷадвали 2.7.1 — Ислоҳи ҳисоб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381"/>
            <w:shd w:val="clear" w:fill="EDEDED"/>
          </w:tcPr>
          <w:p>
            <w:pPr>
              <w:spacing w:line="240" w:lineRule="auto" w:after="0" w:before="0"/>
              <w:ind w:firstLine="0"/>
              <w:jc w:val="left"/>
            </w:pPr>
            <w:r>
              <w:rPr>
                <w:rFonts w:ascii="Times New Roman" w:hAnsi="Times New Roman"/>
                <w:b/>
                <w:sz w:val="24"/>
              </w:rPr>
              <w:t>Коэффитсиент</w:t>
            </w:r>
          </w:p>
        </w:tc>
        <w:tc>
          <w:tcPr>
            <w:tcW w:type="dxa" w:w="2041"/>
            <w:shd w:val="clear" w:fill="EDEDED"/>
          </w:tcPr>
          <w:p>
            <w:pPr>
              <w:spacing w:line="240" w:lineRule="auto" w:after="0" w:before="0"/>
              <w:ind w:firstLine="0"/>
              <w:jc w:val="left"/>
            </w:pPr>
            <w:r>
              <w:rPr>
                <w:rFonts w:ascii="Times New Roman" w:hAnsi="Times New Roman"/>
                <w:b/>
                <w:sz w:val="24"/>
              </w:rPr>
              <w:t>Ҳаҷм, мл</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2268"/>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52</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180</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700</w:t>
            </w:r>
          </w:p>
        </w:tc>
      </w:tr>
      <w:tr>
        <w:tc>
          <w:tcPr>
            <w:tcW w:type="dxa" w:w="2154"/>
          </w:tcPr>
          <w:p>
            <w:pPr>
              <w:spacing w:line="240" w:lineRule="auto" w:after="0" w:before="0"/>
              <w:ind w:firstLine="0"/>
              <w:jc w:val="left"/>
            </w:pPr>
            <w:r>
              <w:rPr>
                <w:rFonts w:ascii="Times New Roman" w:hAnsi="Times New Roman"/>
                <w:b w:val="0"/>
                <w:sz w:val="24"/>
              </w:rPr>
              <w:t>75-сола</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0,80</w:t>
            </w:r>
          </w:p>
        </w:tc>
        <w:tc>
          <w:tcPr>
            <w:tcW w:type="dxa" w:w="2041"/>
          </w:tcPr>
          <w:p>
            <w:pPr>
              <w:spacing w:line="240" w:lineRule="auto" w:after="0" w:before="0"/>
              <w:ind w:firstLine="0"/>
              <w:jc w:val="left"/>
            </w:pPr>
            <w:r>
              <w:rPr>
                <w:rFonts w:ascii="Times New Roman" w:hAnsi="Times New Roman"/>
                <w:b w:val="0"/>
                <w:sz w:val="24"/>
              </w:rPr>
              <w:t>560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[7, 66-б.].</w:t>
      </w:r>
    </w:p>
    <w:p>
      <w:pPr>
        <w:spacing w:line="360" w:lineRule="auto" w:after="0"/>
        <w:ind w:firstLine="709"/>
        <w:jc w:val="both"/>
      </w:pPr>
      <w:r>
        <w:rPr>
          <w:rFonts w:ascii="Times New Roman" w:hAnsi="Times New Roman"/>
          <w:b w:val="0"/>
          <w:i w:val="0"/>
          <w:sz w:val="28"/>
        </w:rPr>
        <w:t>Ҳамин ислоҳ дар кӯдакон бояд бо вазни воқеӣ гузаронида шавад. Ҳамин тарз ҳисоб барои кӯдакони хурдсол эҳтиёткорона мешавад. Ҳамин нуқта дар протокол сабт шудааст [8, 12-б.].</w:t>
      </w:r>
    </w:p>
    <w:p>
      <w:pPr>
        <w:spacing w:line="360" w:lineRule="auto" w:after="0"/>
        <w:ind w:firstLine="709"/>
        <w:jc w:val="left"/>
      </w:pPr>
      <w:r>
        <w:rPr>
          <w:rFonts w:ascii="Times New Roman" w:hAnsi="Times New Roman"/>
          <w:b/>
          <w:i w:val="0"/>
          <w:sz w:val="28"/>
        </w:rPr>
        <w:t>2.8.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[7, 67-б.].</w:t>
      </w:r>
    </w:p>
    <w:p>
      <w:pPr>
        <w:spacing w:line="360" w:lineRule="auto" w:after="0"/>
        <w:ind w:firstLine="709"/>
        <w:jc w:val="both"/>
      </w:pPr>
      <w:r>
        <w:rPr>
          <w:rFonts w:ascii="Times New Roman" w:hAnsi="Times New Roman"/>
          <w:b w:val="0"/>
          <w:i w:val="0"/>
          <w:sz w:val="28"/>
        </w:rPr>
        <w:t>Бемори 48-сола бо вазни 80 килограмм ва хастагии доимӣ муроҷиат кард. Ҳамин ҳолат ба камшавии вазифаи ҷигар монанд аст. Ҳамин тарз тафтиши пурра талаб мешавад [15, 18-б.].</w:t>
      </w:r>
    </w:p>
    <w:p>
      <w:pPr>
        <w:spacing w:line="360" w:lineRule="auto" w:after="0"/>
        <w:ind w:firstLine="709"/>
        <w:jc w:val="both"/>
      </w:pPr>
      <w:r>
        <w:rPr>
          <w:rFonts w:ascii="Times New Roman" w:hAnsi="Times New Roman"/>
          <w:b w:val="0"/>
          <w:i w:val="0"/>
          <w:sz w:val="28"/>
        </w:rPr>
        <w:t>Ҳаҷми сафро бо суръати 0,45 мл/дақ ва вақти 1440 дақиқа 648 мл шуд. Ҳамин рақам дар ҳудуди меъёр аст [7, 68-б.].</w:t>
      </w:r>
    </w:p>
    <w:p>
      <w:pPr>
        <w:spacing w:line="360" w:lineRule="auto" w:after="0"/>
        <w:ind w:firstLine="709"/>
        <w:jc w:val="both"/>
      </w:pPr>
      <w:r>
        <w:rPr>
          <w:rFonts w:ascii="Times New Roman" w:hAnsi="Times New Roman"/>
          <w:b w:val="0"/>
          <w:i w:val="0"/>
          <w:sz w:val="28"/>
        </w:rPr>
        <w:t>Билирубини умумӣ 28 микромол ва мустақим 6 микромол шуд. Ҳамин тарз таносуб 21 % гардид [7, 69-б.].</w:t>
      </w:r>
    </w:p>
    <w:p>
      <w:pPr>
        <w:spacing w:line="360" w:lineRule="auto" w:after="0"/>
        <w:ind w:firstLine="709"/>
        <w:jc w:val="both"/>
      </w:pPr>
      <w:r>
        <w:rPr>
          <w:rFonts w:ascii="Times New Roman" w:hAnsi="Times New Roman"/>
          <w:b w:val="0"/>
          <w:i w:val="0"/>
          <w:sz w:val="28"/>
        </w:rPr>
        <w:t>Албумин 31 грамм дар литр шуд. Ҳамин рақам ба коҳиши сабук ишора мекунад [7, 70-б.].</w:t>
      </w:r>
    </w:p>
    <w:p>
      <w:pPr>
        <w:spacing w:line="360" w:lineRule="auto" w:after="0"/>
        <w:ind w:firstLine="709"/>
        <w:jc w:val="both"/>
      </w:pPr>
      <w:r>
        <w:rPr>
          <w:rFonts w:ascii="Times New Roman" w:hAnsi="Times New Roman"/>
          <w:b w:val="0"/>
          <w:i w:val="0"/>
          <w:sz w:val="28"/>
        </w:rPr>
        <w:t>Захираи гликоген аз вазни 80 килограмм 120 грамм шуд. Ҳамин рақам ба меъёр мувофиқ аст [7, 71-б.].</w:t>
      </w:r>
    </w:p>
    <w:p>
      <w:pPr>
        <w:spacing w:line="360" w:lineRule="auto" w:after="0"/>
        <w:ind w:firstLine="709"/>
        <w:jc w:val="both"/>
      </w:pPr>
      <w:r>
        <w:rPr>
          <w:rFonts w:ascii="Times New Roman" w:hAnsi="Times New Roman"/>
          <w:b w:val="0"/>
          <w:i w:val="0"/>
          <w:sz w:val="28"/>
        </w:rPr>
        <w:t>Баҳои умумӣ аз рӯи ҷадвали 3.1.1 ба 8 расид. Ҳамин гурӯҳи миёнаро нишон медиҳад. Ҳамин тарз табобати маҷмӯӣ таъин шуд [7, 72-б.].</w:t>
      </w:r>
    </w:p>
    <w:p>
      <w:pPr>
        <w:spacing w:line="360" w:lineRule="auto" w:after="0"/>
        <w:ind w:firstLine="709"/>
        <w:jc w:val="both"/>
      </w:pPr>
      <w:r>
        <w:rPr>
          <w:rFonts w:ascii="Times New Roman" w:hAnsi="Times New Roman"/>
          <w:b w:val="0"/>
          <w:i w:val="0"/>
          <w:sz w:val="28"/>
        </w:rPr>
        <w:t>Ҳамин мисол дар ҳолати пиронсол низ санҷида шуд. Ҳамин тарз таъсири синну сол ба баҳо дида шуд. Ҳамин нуқта дар зербанди 2.7 зикр шудааст [5, 25-б.].</w:t>
      </w:r>
    </w:p>
    <w:p>
      <w:pPr>
        <w:spacing w:line="360" w:lineRule="auto" w:after="0"/>
        <w:ind w:firstLine="709"/>
        <w:jc w:val="both"/>
      </w:pPr>
      <w:r>
        <w:rPr>
          <w:rFonts w:ascii="Times New Roman" w:hAnsi="Times New Roman"/>
          <w:b w:val="0"/>
          <w:i w:val="0"/>
          <w:sz w:val="28"/>
        </w:rPr>
        <w:t>Ҳамин тарз ҳисобҳо дар ду гурӯҳи синнусолӣ муқоиса гардиданд. Ҳамин нуқта барои меъёрҳои маҳаллӣ муҳим аст. Ҳамин тарз натиҷаҳо ба шароити воқеӣ наздик мешаванд [20, 1212-б.].</w:t>
      </w:r>
    </w:p>
    <w:p>
      <w:pPr>
        <w:spacing w:line="240" w:lineRule="auto" w:after="0"/>
        <w:ind w:firstLine="0"/>
        <w:jc w:val="center"/>
      </w:pPr>
      <w:r>
        <w:rPr>
          <w:rFonts w:ascii="Times New Roman" w:hAnsi="Times New Roman"/>
          <w:b/>
          <w:i w:val="0"/>
          <w:sz w:val="24"/>
        </w:rPr>
        <w:t>Ҷадвали 2.8.1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Ҳисоб</w:t>
            </w:r>
          </w:p>
        </w:tc>
        <w:tc>
          <w:tcPr>
            <w:tcW w:type="dxa" w:w="283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Ҳаҷми сафро</w:t>
            </w:r>
          </w:p>
        </w:tc>
        <w:tc>
          <w:tcPr>
            <w:tcW w:type="dxa" w:w="2835"/>
          </w:tcPr>
          <w:p>
            <w:pPr>
              <w:spacing w:line="240" w:lineRule="auto" w:after="0" w:before="0"/>
              <w:ind w:firstLine="0"/>
              <w:jc w:val="left"/>
            </w:pPr>
            <w:r>
              <w:rPr>
                <w:rFonts w:ascii="Times New Roman" w:hAnsi="Times New Roman"/>
                <w:b w:val="0"/>
                <w:sz w:val="24"/>
              </w:rPr>
              <w:t>0,45 × 1440</w:t>
            </w:r>
          </w:p>
        </w:tc>
        <w:tc>
          <w:tcPr>
            <w:tcW w:type="dxa" w:w="2041"/>
          </w:tcPr>
          <w:p>
            <w:pPr>
              <w:spacing w:line="240" w:lineRule="auto" w:after="0" w:before="0"/>
              <w:ind w:firstLine="0"/>
              <w:jc w:val="left"/>
            </w:pPr>
            <w:r>
              <w:rPr>
                <w:rFonts w:ascii="Times New Roman" w:hAnsi="Times New Roman"/>
                <w:b w:val="0"/>
                <w:sz w:val="24"/>
              </w:rPr>
              <w:t>648 мл</w:t>
            </w:r>
          </w:p>
        </w:tc>
        <w:tc>
          <w:tcPr>
            <w:tcW w:type="dxa" w:w="1814"/>
          </w:tcPr>
          <w:p>
            <w:pPr>
              <w:spacing w:line="240" w:lineRule="auto" w:after="0" w:before="0"/>
              <w:ind w:firstLine="0"/>
              <w:jc w:val="left"/>
            </w:pPr>
            <w:r>
              <w:rPr>
                <w:rFonts w:ascii="Times New Roman" w:hAnsi="Times New Roman"/>
                <w:b w:val="0"/>
                <w:sz w:val="24"/>
              </w:rPr>
              <w:t>0</w:t>
            </w:r>
          </w:p>
        </w:tc>
      </w:tr>
      <w:tr>
        <w:tc>
          <w:tcPr>
            <w:tcW w:type="dxa" w:w="2494"/>
          </w:tcPr>
          <w:p>
            <w:pPr>
              <w:spacing w:line="240" w:lineRule="auto" w:after="0" w:before="0"/>
              <w:ind w:firstLine="0"/>
              <w:jc w:val="left"/>
            </w:pPr>
            <w:r>
              <w:rPr>
                <w:rFonts w:ascii="Times New Roman" w:hAnsi="Times New Roman"/>
                <w:b w:val="0"/>
                <w:sz w:val="24"/>
              </w:rPr>
              <w:t>Таносуби билирубин</w:t>
            </w:r>
          </w:p>
        </w:tc>
        <w:tc>
          <w:tcPr>
            <w:tcW w:type="dxa" w:w="2835"/>
          </w:tcPr>
          <w:p>
            <w:pPr>
              <w:spacing w:line="240" w:lineRule="auto" w:after="0" w:before="0"/>
              <w:ind w:firstLine="0"/>
              <w:jc w:val="left"/>
            </w:pPr>
            <w:r>
              <w:rPr>
                <w:rFonts w:ascii="Times New Roman" w:hAnsi="Times New Roman"/>
                <w:b w:val="0"/>
                <w:sz w:val="24"/>
              </w:rPr>
              <w:t>6 ÷ 28 × 100</w:t>
            </w:r>
          </w:p>
        </w:tc>
        <w:tc>
          <w:tcPr>
            <w:tcW w:type="dxa" w:w="2041"/>
          </w:tcPr>
          <w:p>
            <w:pPr>
              <w:spacing w:line="240" w:lineRule="auto" w:after="0" w:before="0"/>
              <w:ind w:firstLine="0"/>
              <w:jc w:val="left"/>
            </w:pPr>
            <w:r>
              <w:rPr>
                <w:rFonts w:ascii="Times New Roman" w:hAnsi="Times New Roman"/>
                <w:b w:val="0"/>
                <w:sz w:val="24"/>
              </w:rPr>
              <w:t>21 %</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Албумин</w:t>
            </w:r>
          </w:p>
        </w:tc>
        <w:tc>
          <w:tcPr>
            <w:tcW w:type="dxa" w:w="2835"/>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31 г/л</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Гликоген</w:t>
            </w:r>
          </w:p>
        </w:tc>
        <w:tc>
          <w:tcPr>
            <w:tcW w:type="dxa" w:w="2835"/>
          </w:tcPr>
          <w:p>
            <w:pPr>
              <w:spacing w:line="240" w:lineRule="auto" w:after="0" w:before="0"/>
              <w:ind w:firstLine="0"/>
              <w:jc w:val="left"/>
            </w:pPr>
            <w:r>
              <w:rPr>
                <w:rFonts w:ascii="Times New Roman" w:hAnsi="Times New Roman"/>
                <w:b w:val="0"/>
                <w:sz w:val="24"/>
              </w:rPr>
              <w:t>1,5 × 80</w:t>
            </w:r>
          </w:p>
        </w:tc>
        <w:tc>
          <w:tcPr>
            <w:tcW w:type="dxa" w:w="2041"/>
          </w:tcPr>
          <w:p>
            <w:pPr>
              <w:spacing w:line="240" w:lineRule="auto" w:after="0" w:before="0"/>
              <w:ind w:firstLine="0"/>
              <w:jc w:val="left"/>
            </w:pPr>
            <w:r>
              <w:rPr>
                <w:rFonts w:ascii="Times New Roman" w:hAnsi="Times New Roman"/>
                <w:b w:val="0"/>
                <w:sz w:val="24"/>
              </w:rPr>
              <w:t>120 г</w:t>
            </w:r>
          </w:p>
        </w:tc>
        <w:tc>
          <w:tcPr>
            <w:tcW w:type="dxa" w:w="1814"/>
          </w:tcPr>
          <w:p>
            <w:pPr>
              <w:spacing w:line="240" w:lineRule="auto" w:after="0" w:before="0"/>
              <w:ind w:firstLine="0"/>
              <w:jc w:val="left"/>
            </w:pPr>
            <w:r>
              <w:rPr>
                <w:rFonts w:ascii="Times New Roman" w:hAnsi="Times New Roman"/>
                <w:b w:val="0"/>
                <w:sz w:val="24"/>
              </w:rPr>
              <w:t>1</w:t>
            </w:r>
          </w:p>
        </w:tc>
      </w:tr>
      <w:tr>
        <w:tc>
          <w:tcPr>
            <w:tcW w:type="dxa" w:w="2494"/>
          </w:tcPr>
          <w:p>
            <w:pPr>
              <w:spacing w:line="240" w:lineRule="auto" w:after="0" w:before="0"/>
              <w:ind w:firstLine="0"/>
              <w:jc w:val="left"/>
            </w:pPr>
            <w:r>
              <w:rPr>
                <w:rFonts w:ascii="Times New Roman" w:hAnsi="Times New Roman"/>
                <w:b w:val="0"/>
                <w:sz w:val="24"/>
              </w:rPr>
              <w:t>Ҷамъ</w:t>
            </w:r>
          </w:p>
        </w:tc>
        <w:tc>
          <w:tcPr>
            <w:tcW w:type="dxa" w:w="2835"/>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пурраро нишон медиҳанд [7, 73-б.].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[8, 14-б.].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[6, 13-б.].</w:t>
      </w:r>
    </w:p>
    <w:p>
      <w:pPr>
        <w:spacing w:line="360" w:lineRule="auto" w:after="0"/>
        <w:ind w:firstLine="709"/>
        <w:jc w:val="left"/>
      </w:pPr>
      <w:r>
        <w:rPr>
          <w:rFonts w:ascii="Times New Roman" w:hAnsi="Times New Roman"/>
          <w:b/>
          <w:i w:val="0"/>
          <w:sz w:val="28"/>
        </w:rPr>
        <w:t>2.9. Ҳисоби таъсири доруҳо ба ҷигар</w:t>
      </w:r>
    </w:p>
    <w:p>
      <w:pPr>
        <w:spacing w:line="360" w:lineRule="auto" w:after="0"/>
        <w:ind w:firstLine="709"/>
        <w:jc w:val="both"/>
      </w:pPr>
      <w:r>
        <w:rPr>
          <w:rFonts w:ascii="Times New Roman" w:hAnsi="Times New Roman"/>
          <w:b w:val="0"/>
          <w:i w:val="0"/>
          <w:sz w:val="28"/>
        </w:rPr>
        <w:t>Доруҳо метавонанд ферментҳои ҷигарро зиёд кунанд. Ҳамин таъсир бояд дар ҳисоб ба назар гирифта шавад. Ҳамин тарз натиҷа ба ҳолати воқеӣ наздик мемонад [17, 2-б.].</w:t>
      </w:r>
    </w:p>
    <w:p>
      <w:pPr>
        <w:spacing w:line="360" w:lineRule="auto" w:after="0"/>
        <w:ind w:firstLine="709"/>
        <w:jc w:val="both"/>
      </w:pPr>
      <w:r>
        <w:rPr>
          <w:rFonts w:ascii="Times New Roman" w:hAnsi="Times New Roman"/>
          <w:b w:val="0"/>
          <w:i w:val="0"/>
          <w:sz w:val="28"/>
        </w:rPr>
        <w:t>Паратсетамол дар миқдори зиёд ба ҷигар осеб мерасонад. Ҳамин тарз ҳадди рӯза 4 грамм аст. Ҳамин нуқта дар ҷадвали 2.9.1 нишон дода шудааст. Ҳамин тарз зиёдшавӣ хатарнок аст [15, 20-б.].</w:t>
      </w:r>
    </w:p>
    <w:p>
      <w:pPr>
        <w:spacing w:line="360" w:lineRule="auto" w:after="0"/>
        <w:ind w:firstLine="709"/>
        <w:jc w:val="both"/>
      </w:pPr>
      <w:r>
        <w:rPr>
          <w:rFonts w:ascii="Times New Roman" w:hAnsi="Times New Roman"/>
          <w:b w:val="0"/>
          <w:i w:val="0"/>
          <w:sz w:val="28"/>
        </w:rPr>
        <w:t>Мисоли 21. Барои 6 грамм дар рӯз аломатҳои заҳролудӣ пайдо мешаванд. Ҳамин миқдор 1,5 маротиба аз ҳад зиёд аст [7, 74-б.].</w:t>
      </w:r>
    </w:p>
    <w:p>
      <w:pPr>
        <w:spacing w:line="360" w:lineRule="auto" w:after="0"/>
        <w:ind w:firstLine="709"/>
        <w:jc w:val="both"/>
      </w:pPr>
      <w:r>
        <w:rPr>
          <w:rFonts w:ascii="Times New Roman" w:hAnsi="Times New Roman"/>
          <w:b w:val="0"/>
          <w:i w:val="0"/>
          <w:sz w:val="28"/>
        </w:rPr>
        <w:t>Рифампитсин ферментҳои CYP450-ро пурқувват мекунад. Ҳамин тарз таъсири доруҳои дигар кам мешавад. Ҳамин нуқта дар табобати сил муҳим аст. Ҳамин тарз вояи доруҳо тағйир меёбад [17, 3-б.].</w:t>
      </w:r>
    </w:p>
    <w:p>
      <w:pPr>
        <w:spacing w:line="360" w:lineRule="auto" w:after="0"/>
        <w:ind w:firstLine="709"/>
        <w:jc w:val="both"/>
      </w:pPr>
      <w:r>
        <w:rPr>
          <w:rFonts w:ascii="Times New Roman" w:hAnsi="Times New Roman"/>
          <w:b w:val="0"/>
          <w:i w:val="0"/>
          <w:sz w:val="28"/>
        </w:rPr>
        <w:t>Мисоли 22. Таъсири доруи дигар 40 % кам шуд. Ҳамин тарз вояи он 1,5 маротиба зиёд карда шуд [7, 75-б.].</w:t>
      </w:r>
    </w:p>
    <w:p>
      <w:pPr>
        <w:spacing w:line="360" w:lineRule="auto" w:after="0"/>
        <w:ind w:firstLine="709"/>
        <w:jc w:val="both"/>
      </w:pPr>
      <w:r>
        <w:rPr>
          <w:rFonts w:ascii="Times New Roman" w:hAnsi="Times New Roman"/>
          <w:b w:val="0"/>
          <w:i w:val="0"/>
          <w:sz w:val="28"/>
        </w:rPr>
        <w:t>Ҳамин ҳисобҳо дар интихоби воя муҳиманд. Ҳамин тарз хатари осеб ва хатари нокифоягӣ якҷоя баҳо дода мешаванд. Ҳамин нуқта дар зербанди 3.2 сабт шудааст [8, 16-б.].</w:t>
      </w:r>
    </w:p>
    <w:p>
      <w:pPr>
        <w:spacing w:line="240" w:lineRule="auto" w:after="0"/>
        <w:ind w:firstLine="0"/>
        <w:jc w:val="center"/>
      </w:pPr>
      <w:r>
        <w:rPr>
          <w:rFonts w:ascii="Times New Roman" w:hAnsi="Times New Roman"/>
          <w:b/>
          <w:i w:val="0"/>
          <w:sz w:val="24"/>
        </w:rPr>
        <w:t>Ҷадвали 2.9.1 — Таъсири доруҳо ба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Дору</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Хатар</w:t>
            </w:r>
          </w:p>
        </w:tc>
      </w:tr>
      <w:tr>
        <w:tc>
          <w:tcPr>
            <w:tcW w:type="dxa" w:w="2268"/>
          </w:tcPr>
          <w:p>
            <w:pPr>
              <w:spacing w:line="240" w:lineRule="auto" w:after="0" w:before="0"/>
              <w:ind w:firstLine="0"/>
              <w:jc w:val="left"/>
            </w:pPr>
            <w:r>
              <w:rPr>
                <w:rFonts w:ascii="Times New Roman" w:hAnsi="Times New Roman"/>
                <w:b w:val="0"/>
                <w:sz w:val="24"/>
              </w:rPr>
              <w:t>Паратсетамол</w:t>
            </w:r>
          </w:p>
        </w:tc>
        <w:tc>
          <w:tcPr>
            <w:tcW w:type="dxa" w:w="2268"/>
          </w:tcPr>
          <w:p>
            <w:pPr>
              <w:spacing w:line="240" w:lineRule="auto" w:after="0" w:before="0"/>
              <w:ind w:firstLine="0"/>
              <w:jc w:val="left"/>
            </w:pPr>
            <w:r>
              <w:rPr>
                <w:rFonts w:ascii="Times New Roman" w:hAnsi="Times New Roman"/>
                <w:b w:val="0"/>
                <w:sz w:val="24"/>
              </w:rPr>
              <w:t>Заҳролудӣ</w:t>
            </w:r>
          </w:p>
        </w:tc>
        <w:tc>
          <w:tcPr>
            <w:tcW w:type="dxa" w:w="2154"/>
          </w:tcPr>
          <w:p>
            <w:pPr>
              <w:spacing w:line="240" w:lineRule="auto" w:after="0" w:before="0"/>
              <w:ind w:firstLine="0"/>
              <w:jc w:val="left"/>
            </w:pPr>
            <w:r>
              <w:rPr>
                <w:rFonts w:ascii="Times New Roman" w:hAnsi="Times New Roman"/>
                <w:b w:val="0"/>
                <w:sz w:val="24"/>
              </w:rPr>
              <w:t>≤ 4 г/рӯз</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Рифампитсин</w:t>
            </w:r>
          </w:p>
        </w:tc>
        <w:tc>
          <w:tcPr>
            <w:tcW w:type="dxa" w:w="2268"/>
          </w:tcPr>
          <w:p>
            <w:pPr>
              <w:spacing w:line="240" w:lineRule="auto" w:after="0" w:before="0"/>
              <w:ind w:firstLine="0"/>
              <w:jc w:val="left"/>
            </w:pPr>
            <w:r>
              <w:rPr>
                <w:rFonts w:ascii="Times New Roman" w:hAnsi="Times New Roman"/>
                <w:b w:val="0"/>
                <w:sz w:val="24"/>
              </w:rPr>
              <w:t>Индуксияи CYP</w:t>
            </w:r>
          </w:p>
        </w:tc>
        <w:tc>
          <w:tcPr>
            <w:tcW w:type="dxa" w:w="2154"/>
          </w:tcPr>
          <w:p>
            <w:pPr>
              <w:spacing w:line="240" w:lineRule="auto" w:after="0" w:before="0"/>
              <w:ind w:firstLine="0"/>
              <w:jc w:val="left"/>
            </w:pPr>
            <w:r>
              <w:rPr>
                <w:rFonts w:ascii="Times New Roman" w:hAnsi="Times New Roman"/>
                <w:b w:val="0"/>
                <w:sz w:val="24"/>
              </w:rPr>
              <w:t>10 мг/кг</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Метотрексат</w:t>
            </w:r>
          </w:p>
        </w:tc>
        <w:tc>
          <w:tcPr>
            <w:tcW w:type="dxa" w:w="2268"/>
          </w:tcPr>
          <w:p>
            <w:pPr>
              <w:spacing w:line="240" w:lineRule="auto" w:after="0" w:before="0"/>
              <w:ind w:firstLine="0"/>
              <w:jc w:val="left"/>
            </w:pPr>
            <w:r>
              <w:rPr>
                <w:rFonts w:ascii="Times New Roman" w:hAnsi="Times New Roman"/>
                <w:b w:val="0"/>
                <w:sz w:val="24"/>
              </w:rPr>
              <w:t>Фиброз</w:t>
            </w:r>
          </w:p>
        </w:tc>
        <w:tc>
          <w:tcPr>
            <w:tcW w:type="dxa" w:w="2154"/>
          </w:tcPr>
          <w:p>
            <w:pPr>
              <w:spacing w:line="240" w:lineRule="auto" w:after="0" w:before="0"/>
              <w:ind w:firstLine="0"/>
              <w:jc w:val="left"/>
            </w:pPr>
            <w:r>
              <w:rPr>
                <w:rFonts w:ascii="Times New Roman" w:hAnsi="Times New Roman"/>
                <w:b w:val="0"/>
                <w:sz w:val="24"/>
              </w:rPr>
              <w:t>Ҳафтаина</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Статинҳо</w:t>
            </w:r>
          </w:p>
        </w:tc>
        <w:tc>
          <w:tcPr>
            <w:tcW w:type="dxa" w:w="2268"/>
          </w:tcPr>
          <w:p>
            <w:pPr>
              <w:spacing w:line="240" w:lineRule="auto" w:after="0" w:before="0"/>
              <w:ind w:firstLine="0"/>
              <w:jc w:val="left"/>
            </w:pPr>
            <w:r>
              <w:rPr>
                <w:rFonts w:ascii="Times New Roman" w:hAnsi="Times New Roman"/>
                <w:b w:val="0"/>
                <w:sz w:val="24"/>
              </w:rPr>
              <w:t>Афзоиши АЛТ</w:t>
            </w:r>
          </w:p>
        </w:tc>
        <w:tc>
          <w:tcPr>
            <w:tcW w:type="dxa" w:w="2154"/>
          </w:tcPr>
          <w:p>
            <w:pPr>
              <w:spacing w:line="240" w:lineRule="auto" w:after="0" w:before="0"/>
              <w:ind w:firstLine="0"/>
              <w:jc w:val="left"/>
            </w:pPr>
            <w:r>
              <w:rPr>
                <w:rFonts w:ascii="Times New Roman" w:hAnsi="Times New Roman"/>
                <w:b w:val="0"/>
                <w:sz w:val="24"/>
              </w:rPr>
              <w:t>Назорат</w:t>
            </w:r>
          </w:p>
        </w:tc>
        <w:tc>
          <w:tcPr>
            <w:tcW w:type="dxa" w:w="2154"/>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доруҳоро нишон медиҳанд [7, 76-б.].</w:t>
      </w:r>
    </w:p>
    <w:p>
      <w:pPr>
        <w:spacing w:line="360" w:lineRule="auto" w:after="0"/>
        <w:ind w:firstLine="709"/>
        <w:jc w:val="both"/>
      </w:pPr>
      <w:r>
        <w:rPr>
          <w:rFonts w:ascii="Times New Roman" w:hAnsi="Times New Roman"/>
          <w:b w:val="0"/>
          <w:i w:val="0"/>
          <w:sz w:val="28"/>
        </w:rPr>
        <w:t>Ҳамин таъсирҳо дар ҳисобҳои кори мазкур ислоҳ карда мешаванд. Ҳамин тарз натиҷа ба шароити воқеии бемор наздик мешавад. Ҳамин нуқта дар зербанди 3.2 сабт шудааст [5, 16-б.].</w:t>
      </w:r>
    </w:p>
    <w:p>
      <w:pPr>
        <w:spacing w:line="360" w:lineRule="auto" w:after="0"/>
        <w:ind w:firstLine="709"/>
        <w:jc w:val="both"/>
      </w:pPr>
      <w:r>
        <w:rPr>
          <w:rFonts w:ascii="Times New Roman" w:hAnsi="Times New Roman"/>
          <w:b w:val="0"/>
          <w:i w:val="0"/>
          <w:sz w:val="28"/>
        </w:rPr>
        <w:t>Доруҳои гиёҳӣ низ таъсир доранд. Ҳамин тарз онҳо аксар вақт бе назорат истеъмол мешаванд. Ҳамин нуқта дар тавсияҳои сеюм зикр мешавад [17, 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«Ҷигар-Баҳо» ВА ТАВСИЯҲО БАРОИ АМАЛ</w:t>
      </w:r>
    </w:p>
    <w:p>
      <w:pPr>
        <w:spacing w:line="360" w:lineRule="auto" w:after="0"/>
        <w:ind w:firstLine="709"/>
        <w:jc w:val="both"/>
      </w:pPr>
      <w:r>
        <w:rPr>
          <w:rFonts w:ascii="Times New Roman" w:hAnsi="Times New Roman"/>
          <w:b w:val="0"/>
          <w:i w:val="0"/>
          <w:sz w:val="28"/>
        </w:rPr>
        <w:t>Ҳисобҳои боби дуюм барои амал танҳо вақте муфиданд, ки дар як низом ҷамъ шаванд. Ҳамин низом дар ин боб сохта мешавад. Он панҷ нишондиҳандаро дар бар мегирад. Ҳамин тарз баҳои ягона ба даст меояд [8, 18-б.].</w:t>
      </w:r>
    </w:p>
    <w:p>
      <w:pPr>
        <w:spacing w:line="360" w:lineRule="auto" w:after="0"/>
        <w:ind w:firstLine="709"/>
        <w:jc w:val="left"/>
      </w:pPr>
      <w:r>
        <w:rPr>
          <w:rFonts w:ascii="Times New Roman" w:hAnsi="Times New Roman"/>
          <w:b/>
          <w:i w:val="0"/>
          <w:sz w:val="28"/>
        </w:rPr>
        <w:t>3.1. Модели «Ҷигар-Баҳо»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Инҳо албумин, билирубин, протромбин, аммиак ва ҳаҷми сафро мебошанд. Ҳар нишондиҳанда аз 0 то 4 баҳо мегирад. Ҳамин тарз баҳои умумӣ аз 0 то 20 мешавад [7, 77-б.].</w:t>
      </w:r>
    </w:p>
    <w:p>
      <w:pPr>
        <w:spacing w:line="360" w:lineRule="auto" w:after="0"/>
        <w:ind w:firstLine="709"/>
        <w:jc w:val="both"/>
      </w:pPr>
      <w:r>
        <w:rPr>
          <w:rFonts w:ascii="Times New Roman" w:hAnsi="Times New Roman"/>
          <w:b w:val="0"/>
          <w:i w:val="0"/>
          <w:sz w:val="28"/>
        </w:rPr>
        <w:t>Албумин аз рӯи ғилзат баҳо мегирад. Агар ғилзат аз 35 грамм дар литр зиёд бошад, баҳо 0 аст. Аз 30 то 35 баҳо 1 мешавад. Аз 25 то 30 баҳо 2 мегирад. Камтар аз 25 баҳо 4 мешавад [7, 78-б.].</w:t>
      </w:r>
    </w:p>
    <w:p>
      <w:pPr>
        <w:spacing w:line="360" w:lineRule="auto" w:after="0"/>
        <w:ind w:firstLine="709"/>
        <w:jc w:val="both"/>
      </w:pPr>
      <w:r>
        <w:rPr>
          <w:rFonts w:ascii="Times New Roman" w:hAnsi="Times New Roman"/>
          <w:b w:val="0"/>
          <w:i w:val="0"/>
          <w:sz w:val="28"/>
        </w:rPr>
        <w:t>Билирубин низ ҳамин тарз баҳо меёбад. Ҳамин тарз ҳар нишондиҳанда ҳудуди худро дорад. Ҳамин якхелагӣ ҳисобро осон мекунад. Ҳамин тарз хатои корбар кам мешавад [5, 17-б.].</w:t>
      </w:r>
    </w:p>
    <w:p>
      <w:pPr>
        <w:spacing w:line="360" w:lineRule="auto" w:after="0"/>
        <w:ind w:firstLine="709"/>
        <w:jc w:val="both"/>
      </w:pPr>
      <w:r>
        <w:rPr>
          <w:rFonts w:ascii="Times New Roman" w:hAnsi="Times New Roman"/>
          <w:b w:val="0"/>
          <w:i w:val="0"/>
          <w:sz w:val="28"/>
        </w:rPr>
        <w:t>Протромбин аз рӯи фоиз баҳо мегирад. Барои зиёда аз 80 % баҳо 0 аст. Барои 60 то 80 % баҳо 1 мешавад. Барои 40 то 60 % баҳо 2 мегирад. Барои камтар аз 40 % баҳо 4 мешавад [7, 79-б.].</w:t>
      </w:r>
    </w:p>
    <w:p>
      <w:pPr>
        <w:spacing w:line="360" w:lineRule="auto" w:after="0"/>
        <w:ind w:firstLine="709"/>
        <w:jc w:val="both"/>
      </w:pPr>
      <w:r>
        <w:rPr>
          <w:rFonts w:ascii="Times New Roman" w:hAnsi="Times New Roman"/>
          <w:b w:val="0"/>
          <w:i w:val="0"/>
          <w:sz w:val="28"/>
        </w:rPr>
        <w:t>Аммиак ва ҳаҷми сафро низ ҳудуди худро доранд. Ҳамин тарз панҷ нишондиҳанда якҷоя баҳо мегиранд. Ҳамин нуқта дар ҷадвали 3.1.1 сабт шудааст [7, 80-б.].</w:t>
      </w:r>
    </w:p>
    <w:p>
      <w:pPr>
        <w:spacing w:line="240" w:lineRule="auto" w:after="0"/>
        <w:ind w:firstLine="0"/>
        <w:jc w:val="center"/>
      </w:pPr>
      <w:r>
        <w:rPr>
          <w:rFonts w:ascii="Times New Roman" w:hAnsi="Times New Roman"/>
          <w:b/>
          <w:i w:val="0"/>
          <w:sz w:val="24"/>
        </w:rPr>
        <w:t>Ҷадвали 3.1.1 — Ҷадвали баҳогузории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0–1</w:t>
            </w:r>
          </w:p>
        </w:tc>
        <w:tc>
          <w:tcPr>
            <w:tcW w:type="dxa" w:w="2154"/>
            <w:shd w:val="clear" w:fill="EDEDED"/>
          </w:tcPr>
          <w:p>
            <w:pPr>
              <w:spacing w:line="240" w:lineRule="auto" w:after="0" w:before="0"/>
              <w:ind w:firstLine="0"/>
              <w:jc w:val="left"/>
            </w:pPr>
            <w:r>
              <w:rPr>
                <w:rFonts w:ascii="Times New Roman" w:hAnsi="Times New Roman"/>
                <w:b/>
                <w:sz w:val="24"/>
              </w:rPr>
              <w:t>2</w:t>
            </w:r>
          </w:p>
        </w:tc>
        <w:tc>
          <w:tcPr>
            <w:tcW w:type="dxa" w:w="2041"/>
            <w:shd w:val="clear" w:fill="EDEDED"/>
          </w:tcPr>
          <w:p>
            <w:pPr>
              <w:spacing w:line="240" w:lineRule="auto" w:after="0" w:before="0"/>
              <w:ind w:firstLine="0"/>
              <w:jc w:val="left"/>
            </w:pPr>
            <w:r>
              <w:rPr>
                <w:rFonts w:ascii="Times New Roman" w:hAnsi="Times New Roman"/>
                <w:b/>
                <w:sz w:val="24"/>
              </w:rPr>
              <w:t>3–4</w:t>
            </w:r>
          </w:p>
        </w:tc>
      </w:tr>
      <w:tr>
        <w:tc>
          <w:tcPr>
            <w:tcW w:type="dxa" w:w="2268"/>
          </w:tcPr>
          <w:p>
            <w:pPr>
              <w:spacing w:line="240" w:lineRule="auto" w:after="0" w:before="0"/>
              <w:ind w:firstLine="0"/>
              <w:jc w:val="left"/>
            </w:pPr>
            <w:r>
              <w:rPr>
                <w:rFonts w:ascii="Times New Roman" w:hAnsi="Times New Roman"/>
                <w:b w:val="0"/>
                <w:sz w:val="24"/>
              </w:rPr>
              <w:t>Албумин, г/л</w:t>
            </w:r>
          </w:p>
        </w:tc>
        <w:tc>
          <w:tcPr>
            <w:tcW w:type="dxa" w:w="2154"/>
          </w:tcPr>
          <w:p>
            <w:pPr>
              <w:spacing w:line="240" w:lineRule="auto" w:after="0" w:before="0"/>
              <w:ind w:firstLine="0"/>
              <w:jc w:val="left"/>
            </w:pPr>
            <w:r>
              <w:rPr>
                <w:rFonts w:ascii="Times New Roman" w:hAnsi="Times New Roman"/>
                <w:b w:val="0"/>
                <w:sz w:val="24"/>
              </w:rPr>
              <w:t>&gt; 35</w:t>
            </w:r>
          </w:p>
        </w:tc>
        <w:tc>
          <w:tcPr>
            <w:tcW w:type="dxa" w:w="2154"/>
          </w:tcPr>
          <w:p>
            <w:pPr>
              <w:spacing w:line="240" w:lineRule="auto" w:after="0" w:before="0"/>
              <w:ind w:firstLine="0"/>
              <w:jc w:val="left"/>
            </w:pPr>
            <w:r>
              <w:rPr>
                <w:rFonts w:ascii="Times New Roman" w:hAnsi="Times New Roman"/>
                <w:b w:val="0"/>
                <w:sz w:val="24"/>
              </w:rPr>
              <w:t>25–30</w:t>
            </w:r>
          </w:p>
        </w:tc>
        <w:tc>
          <w:tcPr>
            <w:tcW w:type="dxa" w:w="2041"/>
          </w:tcPr>
          <w:p>
            <w:pPr>
              <w:spacing w:line="240" w:lineRule="auto" w:after="0" w:before="0"/>
              <w:ind w:firstLine="0"/>
              <w:jc w:val="left"/>
            </w:pPr>
            <w:r>
              <w:rPr>
                <w:rFonts w:ascii="Times New Roman" w:hAnsi="Times New Roman"/>
                <w:b w:val="0"/>
                <w:sz w:val="24"/>
              </w:rPr>
              <w:t>&lt; 25</w:t>
            </w:r>
          </w:p>
        </w:tc>
      </w:tr>
      <w:tr>
        <w:tc>
          <w:tcPr>
            <w:tcW w:type="dxa" w:w="2268"/>
          </w:tcPr>
          <w:p>
            <w:pPr>
              <w:spacing w:line="240" w:lineRule="auto" w:after="0" w:before="0"/>
              <w:ind w:firstLine="0"/>
              <w:jc w:val="left"/>
            </w:pPr>
            <w:r>
              <w:rPr>
                <w:rFonts w:ascii="Times New Roman" w:hAnsi="Times New Roman"/>
                <w:b w:val="0"/>
                <w:sz w:val="24"/>
              </w:rPr>
              <w:t>Билирубин, мкмол/л</w:t>
            </w:r>
          </w:p>
        </w:tc>
        <w:tc>
          <w:tcPr>
            <w:tcW w:type="dxa" w:w="2154"/>
          </w:tcPr>
          <w:p>
            <w:pPr>
              <w:spacing w:line="240" w:lineRule="auto" w:after="0" w:before="0"/>
              <w:ind w:firstLine="0"/>
              <w:jc w:val="left"/>
            </w:pPr>
            <w:r>
              <w:rPr>
                <w:rFonts w:ascii="Times New Roman" w:hAnsi="Times New Roman"/>
                <w:b w:val="0"/>
                <w:sz w:val="24"/>
              </w:rPr>
              <w:t>&lt; 21</w:t>
            </w:r>
          </w:p>
        </w:tc>
        <w:tc>
          <w:tcPr>
            <w:tcW w:type="dxa" w:w="2154"/>
          </w:tcPr>
          <w:p>
            <w:pPr>
              <w:spacing w:line="240" w:lineRule="auto" w:after="0" w:before="0"/>
              <w:ind w:firstLine="0"/>
              <w:jc w:val="left"/>
            </w:pPr>
            <w:r>
              <w:rPr>
                <w:rFonts w:ascii="Times New Roman" w:hAnsi="Times New Roman"/>
                <w:b w:val="0"/>
                <w:sz w:val="24"/>
              </w:rPr>
              <w:t>21–40</w:t>
            </w:r>
          </w:p>
        </w:tc>
        <w:tc>
          <w:tcPr>
            <w:tcW w:type="dxa" w:w="2041"/>
          </w:tcPr>
          <w:p>
            <w:pPr>
              <w:spacing w:line="240" w:lineRule="auto" w:after="0" w:before="0"/>
              <w:ind w:firstLine="0"/>
              <w:jc w:val="left"/>
            </w:pPr>
            <w:r>
              <w:rPr>
                <w:rFonts w:ascii="Times New Roman" w:hAnsi="Times New Roman"/>
                <w:b w:val="0"/>
                <w:sz w:val="24"/>
              </w:rPr>
              <w:t>&gt; 40</w:t>
            </w:r>
          </w:p>
        </w:tc>
      </w:tr>
      <w:tr>
        <w:tc>
          <w:tcPr>
            <w:tcW w:type="dxa" w:w="2268"/>
          </w:tcPr>
          <w:p>
            <w:pPr>
              <w:spacing w:line="240" w:lineRule="auto" w:after="0" w:before="0"/>
              <w:ind w:firstLine="0"/>
              <w:jc w:val="left"/>
            </w:pPr>
            <w:r>
              <w:rPr>
                <w:rFonts w:ascii="Times New Roman" w:hAnsi="Times New Roman"/>
                <w:b w:val="0"/>
                <w:sz w:val="24"/>
              </w:rPr>
              <w:t>Протромбин, %</w:t>
            </w:r>
          </w:p>
        </w:tc>
        <w:tc>
          <w:tcPr>
            <w:tcW w:type="dxa" w:w="2154"/>
          </w:tcPr>
          <w:p>
            <w:pPr>
              <w:spacing w:line="240" w:lineRule="auto" w:after="0" w:before="0"/>
              <w:ind w:firstLine="0"/>
              <w:jc w:val="left"/>
            </w:pPr>
            <w:r>
              <w:rPr>
                <w:rFonts w:ascii="Times New Roman" w:hAnsi="Times New Roman"/>
                <w:b w:val="0"/>
                <w:sz w:val="24"/>
              </w:rPr>
              <w:t>&gt; 80</w:t>
            </w:r>
          </w:p>
        </w:tc>
        <w:tc>
          <w:tcPr>
            <w:tcW w:type="dxa" w:w="2154"/>
          </w:tcPr>
          <w:p>
            <w:pPr>
              <w:spacing w:line="240" w:lineRule="auto" w:after="0" w:before="0"/>
              <w:ind w:firstLine="0"/>
              <w:jc w:val="left"/>
            </w:pPr>
            <w:r>
              <w:rPr>
                <w:rFonts w:ascii="Times New Roman" w:hAnsi="Times New Roman"/>
                <w:b w:val="0"/>
                <w:sz w:val="24"/>
              </w:rPr>
              <w:t>40–60</w:t>
            </w:r>
          </w:p>
        </w:tc>
        <w:tc>
          <w:tcPr>
            <w:tcW w:type="dxa" w:w="2041"/>
          </w:tcPr>
          <w:p>
            <w:pPr>
              <w:spacing w:line="240" w:lineRule="auto" w:after="0" w:before="0"/>
              <w:ind w:firstLine="0"/>
              <w:jc w:val="left"/>
            </w:pPr>
            <w:r>
              <w:rPr>
                <w:rFonts w:ascii="Times New Roman" w:hAnsi="Times New Roman"/>
                <w:b w:val="0"/>
                <w:sz w:val="24"/>
              </w:rPr>
              <w:t>&lt; 40</w:t>
            </w:r>
          </w:p>
        </w:tc>
      </w:tr>
      <w:tr>
        <w:tc>
          <w:tcPr>
            <w:tcW w:type="dxa" w:w="2268"/>
          </w:tcPr>
          <w:p>
            <w:pPr>
              <w:spacing w:line="240" w:lineRule="auto" w:after="0" w:before="0"/>
              <w:ind w:firstLine="0"/>
              <w:jc w:val="left"/>
            </w:pPr>
            <w:r>
              <w:rPr>
                <w:rFonts w:ascii="Times New Roman" w:hAnsi="Times New Roman"/>
                <w:b w:val="0"/>
                <w:sz w:val="24"/>
              </w:rPr>
              <w:t>Аммиак, мкмол/л</w:t>
            </w:r>
          </w:p>
        </w:tc>
        <w:tc>
          <w:tcPr>
            <w:tcW w:type="dxa" w:w="2154"/>
          </w:tcPr>
          <w:p>
            <w:pPr>
              <w:spacing w:line="240" w:lineRule="auto" w:after="0" w:before="0"/>
              <w:ind w:firstLine="0"/>
              <w:jc w:val="left"/>
            </w:pPr>
            <w:r>
              <w:rPr>
                <w:rFonts w:ascii="Times New Roman" w:hAnsi="Times New Roman"/>
                <w:b w:val="0"/>
                <w:sz w:val="24"/>
              </w:rPr>
              <w:t>&lt; 45</w:t>
            </w:r>
          </w:p>
        </w:tc>
        <w:tc>
          <w:tcPr>
            <w:tcW w:type="dxa" w:w="2154"/>
          </w:tcPr>
          <w:p>
            <w:pPr>
              <w:spacing w:line="240" w:lineRule="auto" w:after="0" w:before="0"/>
              <w:ind w:firstLine="0"/>
              <w:jc w:val="left"/>
            </w:pPr>
            <w:r>
              <w:rPr>
                <w:rFonts w:ascii="Times New Roman" w:hAnsi="Times New Roman"/>
                <w:b w:val="0"/>
                <w:sz w:val="24"/>
              </w:rPr>
              <w:t>46–80</w:t>
            </w:r>
          </w:p>
        </w:tc>
        <w:tc>
          <w:tcPr>
            <w:tcW w:type="dxa" w:w="2041"/>
          </w:tcPr>
          <w:p>
            <w:pPr>
              <w:spacing w:line="240" w:lineRule="auto" w:after="0" w:before="0"/>
              <w:ind w:firstLine="0"/>
              <w:jc w:val="left"/>
            </w:pPr>
            <w:r>
              <w:rPr>
                <w:rFonts w:ascii="Times New Roman" w:hAnsi="Times New Roman"/>
                <w:b w:val="0"/>
                <w:sz w:val="24"/>
              </w:rPr>
              <w:t>&gt; 80</w:t>
            </w:r>
          </w:p>
        </w:tc>
      </w:tr>
      <w:tr>
        <w:tc>
          <w:tcPr>
            <w:tcW w:type="dxa" w:w="2268"/>
          </w:tcPr>
          <w:p>
            <w:pPr>
              <w:spacing w:line="240" w:lineRule="auto" w:after="0" w:before="0"/>
              <w:ind w:firstLine="0"/>
              <w:jc w:val="left"/>
            </w:pPr>
            <w:r>
              <w:rPr>
                <w:rFonts w:ascii="Times New Roman" w:hAnsi="Times New Roman"/>
                <w:b w:val="0"/>
                <w:sz w:val="24"/>
              </w:rPr>
              <w:t>Ҳаҷми сафро, мл</w:t>
            </w:r>
          </w:p>
        </w:tc>
        <w:tc>
          <w:tcPr>
            <w:tcW w:type="dxa" w:w="2154"/>
          </w:tcPr>
          <w:p>
            <w:pPr>
              <w:spacing w:line="240" w:lineRule="auto" w:after="0" w:before="0"/>
              <w:ind w:firstLine="0"/>
              <w:jc w:val="left"/>
            </w:pPr>
            <w:r>
              <w:rPr>
                <w:rFonts w:ascii="Times New Roman" w:hAnsi="Times New Roman"/>
                <w:b w:val="0"/>
                <w:sz w:val="24"/>
              </w:rPr>
              <w:t>500–1000</w:t>
            </w:r>
          </w:p>
        </w:tc>
        <w:tc>
          <w:tcPr>
            <w:tcW w:type="dxa" w:w="2154"/>
          </w:tcPr>
          <w:p>
            <w:pPr>
              <w:spacing w:line="240" w:lineRule="auto" w:after="0" w:before="0"/>
              <w:ind w:firstLine="0"/>
              <w:jc w:val="left"/>
            </w:pPr>
            <w:r>
              <w:rPr>
                <w:rFonts w:ascii="Times New Roman" w:hAnsi="Times New Roman"/>
                <w:b w:val="0"/>
                <w:sz w:val="24"/>
              </w:rPr>
              <w:t>300–500</w:t>
            </w:r>
          </w:p>
        </w:tc>
        <w:tc>
          <w:tcPr>
            <w:tcW w:type="dxa" w:w="2041"/>
          </w:tcPr>
          <w:p>
            <w:pPr>
              <w:spacing w:line="240" w:lineRule="auto" w:after="0" w:before="0"/>
              <w:ind w:firstLine="0"/>
              <w:jc w:val="left"/>
            </w:pPr>
            <w:r>
              <w:rPr>
                <w:rFonts w:ascii="Times New Roman" w:hAnsi="Times New Roman"/>
                <w:b w:val="0"/>
                <w:sz w:val="24"/>
              </w:rPr>
              <w:t>&lt; 300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қоидаҳои баҳоро нишон медиҳанд [7, 81-б.].</w:t>
      </w:r>
    </w:p>
    <w:p>
      <w:pPr>
        <w:spacing w:line="360" w:lineRule="auto" w:after="0"/>
        <w:ind w:firstLine="709"/>
        <w:jc w:val="both"/>
      </w:pPr>
      <w:r>
        <w:rPr>
          <w:rFonts w:ascii="Times New Roman" w:hAnsi="Times New Roman"/>
          <w:b w:val="0"/>
          <w:i w:val="0"/>
          <w:sz w:val="28"/>
        </w:rPr>
        <w:t>Баҳои умумӣ ба чор гурӯҳ тақсим мешавад. Баҳои 0 то 2 ҳолати солим аст. Баҳои 3 то 7 норасоии сабук мебошад. Баҳои 8 то 13 норасоии миёна аст. Баҳои 14 то 20 норасоии вазнин мебошад [7, 82-б.].</w:t>
      </w:r>
    </w:p>
    <w:p>
      <w:pPr>
        <w:spacing w:line="360" w:lineRule="auto" w:after="0"/>
        <w:ind w:firstLine="709"/>
        <w:jc w:val="both"/>
      </w:pPr>
      <w:r>
        <w:rPr>
          <w:rFonts w:ascii="Times New Roman" w:hAnsi="Times New Roman"/>
          <w:b w:val="0"/>
          <w:i w:val="0"/>
          <w:sz w:val="28"/>
        </w:rPr>
        <w:t>Ҳар гурӯҳ тавсияи худро дорад. Гурӯҳи якум танҳо назорати солона талаб мекунад. Гурӯҳи дуюм парҳез ва назорати сеҳафтаина мехоҳад. Гурӯҳи сеюм табобати ҷубронӣ талаб мекунад. Гурӯҳи чорум фиристодан ба духтури ихтисосӣ лозим аст [6, 15-б.].</w:t>
      </w:r>
    </w:p>
    <w:p>
      <w:pPr>
        <w:spacing w:line="240" w:lineRule="auto" w:after="0"/>
        <w:ind w:firstLine="0"/>
        <w:jc w:val="center"/>
      </w:pPr>
      <w:r>
        <w:rPr>
          <w:rFonts w:ascii="Times New Roman" w:hAnsi="Times New Roman"/>
          <w:b/>
          <w:i w:val="0"/>
          <w:sz w:val="24"/>
        </w:rPr>
        <w:t>Ҷадвали 3.1.2 — Гурӯҳҳои баҳо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1928"/>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Парҳези оддӣ</w:t>
            </w:r>
          </w:p>
        </w:tc>
        <w:tc>
          <w:tcPr>
            <w:tcW w:type="dxa" w:w="2041"/>
          </w:tcPr>
          <w:p>
            <w:pPr>
              <w:spacing w:line="240" w:lineRule="auto" w:after="0" w:before="0"/>
              <w:ind w:firstLine="0"/>
              <w:jc w:val="left"/>
            </w:pPr>
            <w:r>
              <w:rPr>
                <w:rFonts w:ascii="Times New Roman" w:hAnsi="Times New Roman"/>
                <w:b w:val="0"/>
                <w:sz w:val="24"/>
              </w:rPr>
              <w:t>1 сол</w:t>
            </w:r>
          </w:p>
        </w:tc>
      </w:tr>
      <w:tr>
        <w:tc>
          <w:tcPr>
            <w:tcW w:type="dxa" w:w="1928"/>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608"/>
          </w:tcPr>
          <w:p>
            <w:pPr>
              <w:spacing w:line="240" w:lineRule="auto" w:after="0" w:before="0"/>
              <w:ind w:firstLine="0"/>
              <w:jc w:val="left"/>
            </w:pPr>
            <w:r>
              <w:rPr>
                <w:rFonts w:ascii="Times New Roman" w:hAnsi="Times New Roman"/>
                <w:b w:val="0"/>
                <w:sz w:val="24"/>
              </w:rPr>
              <w:t>Парҳез ва назорат</w:t>
            </w:r>
          </w:p>
        </w:tc>
        <w:tc>
          <w:tcPr>
            <w:tcW w:type="dxa" w:w="2041"/>
          </w:tcPr>
          <w:p>
            <w:pPr>
              <w:spacing w:line="240" w:lineRule="auto" w:after="0" w:before="0"/>
              <w:ind w:firstLine="0"/>
              <w:jc w:val="left"/>
            </w:pPr>
            <w:r>
              <w:rPr>
                <w:rFonts w:ascii="Times New Roman" w:hAnsi="Times New Roman"/>
                <w:b w:val="0"/>
                <w:sz w:val="24"/>
              </w:rPr>
              <w:t>3 моҳ</w:t>
            </w:r>
          </w:p>
        </w:tc>
      </w:tr>
      <w:tr>
        <w:tc>
          <w:tcPr>
            <w:tcW w:type="dxa" w:w="1928"/>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608"/>
          </w:tcPr>
          <w:p>
            <w:pPr>
              <w:spacing w:line="240" w:lineRule="auto" w:after="0" w:before="0"/>
              <w:ind w:firstLine="0"/>
              <w:jc w:val="left"/>
            </w:pPr>
            <w:r>
              <w:rPr>
                <w:rFonts w:ascii="Times New Roman" w:hAnsi="Times New Roman"/>
                <w:b w:val="0"/>
                <w:sz w:val="24"/>
              </w:rPr>
              <w:t>Табобати маҷмӯӣ</w:t>
            </w:r>
          </w:p>
        </w:tc>
        <w:tc>
          <w:tcPr>
            <w:tcW w:type="dxa" w:w="2041"/>
          </w:tcPr>
          <w:p>
            <w:pPr>
              <w:spacing w:line="240" w:lineRule="auto" w:after="0" w:before="0"/>
              <w:ind w:firstLine="0"/>
              <w:jc w:val="left"/>
            </w:pPr>
            <w:r>
              <w:rPr>
                <w:rFonts w:ascii="Times New Roman" w:hAnsi="Times New Roman"/>
                <w:b w:val="0"/>
                <w:sz w:val="24"/>
              </w:rPr>
              <w:t>1 моҳ</w:t>
            </w:r>
          </w:p>
        </w:tc>
      </w:tr>
      <w:tr>
        <w:tc>
          <w:tcPr>
            <w:tcW w:type="dxa" w:w="1928"/>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608"/>
          </w:tcPr>
          <w:p>
            <w:pPr>
              <w:spacing w:line="240" w:lineRule="auto" w:after="0" w:before="0"/>
              <w:ind w:firstLine="0"/>
              <w:jc w:val="left"/>
            </w:pPr>
            <w:r>
              <w:rPr>
                <w:rFonts w:ascii="Times New Roman" w:hAnsi="Times New Roman"/>
                <w:b w:val="0"/>
                <w:sz w:val="24"/>
              </w:rPr>
              <w:t>Фиристодан</w:t>
            </w:r>
          </w:p>
        </w:tc>
        <w:tc>
          <w:tcPr>
            <w:tcW w:type="dxa" w:w="2041"/>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[7, 83-б.].</w:t>
      </w:r>
    </w:p>
    <w:p>
      <w:pPr>
        <w:spacing w:line="360" w:lineRule="auto" w:after="0"/>
        <w:ind w:firstLine="709"/>
        <w:jc w:val="both"/>
      </w:pPr>
      <w:r>
        <w:rPr>
          <w:rFonts w:ascii="Times New Roman" w:hAnsi="Times New Roman"/>
          <w:b w:val="0"/>
          <w:i w:val="0"/>
          <w:sz w:val="28"/>
        </w:rPr>
        <w:t>Модел барои корбар оддӣ ва фаҳмо сохта шудааст. Ҳамин тарз он дар сатҳи тибби оилавӣ қобили истифода аст. Ҳамин нуқта дар зербанди 3.5 пурра меояд [8, 20-б.].</w:t>
      </w:r>
    </w:p>
    <w:p>
      <w:pPr>
        <w:spacing w:line="360" w:lineRule="auto" w:after="0"/>
        <w:ind w:firstLine="709"/>
        <w:jc w:val="both"/>
      </w:pPr>
      <w:r>
        <w:rPr>
          <w:rFonts w:ascii="Times New Roman" w:hAnsi="Times New Roman"/>
          <w:b w:val="0"/>
          <w:i w:val="0"/>
          <w:sz w:val="28"/>
        </w:rPr>
        <w:t>Модел ҳисобҳои боби дуюмро пурра дар бар мегирад. Ҳамин тарз ягон ҳисоби муҳим берун намемонад. Ҳамин нуқта барои эътимоднокӣ муҳим аст [5, 18-б.].</w:t>
      </w:r>
    </w:p>
    <w:p>
      <w:pPr>
        <w:spacing w:line="360" w:lineRule="auto" w:after="0"/>
        <w:ind w:firstLine="709"/>
        <w:jc w:val="left"/>
      </w:pPr>
      <w:r>
        <w:rPr>
          <w:rFonts w:ascii="Times New Roman" w:hAnsi="Times New Roman"/>
          <w:b/>
          <w:i w:val="0"/>
          <w:sz w:val="28"/>
        </w:rPr>
        <w:t>3.2. Протоколи арзёбии вазифаи ҷигар</w:t>
      </w:r>
    </w:p>
    <w:p>
      <w:pPr>
        <w:spacing w:line="360" w:lineRule="auto" w:after="0"/>
        <w:ind w:firstLine="709"/>
        <w:jc w:val="both"/>
      </w:pPr>
      <w:r>
        <w:rPr>
          <w:rFonts w:ascii="Times New Roman" w:hAnsi="Times New Roman"/>
          <w:b w:val="0"/>
          <w:i w:val="0"/>
          <w:sz w:val="28"/>
        </w:rPr>
        <w:t>Протокол шаш қадамро дар бар мегирад. Қадами якум ҷамъоварии шикоят ва таърихи беморӣ аст. Қадами дуюм чен кардани вазн ва тафтиши пӯст мебошад. Ҳамин ду қадам вақти кам мегиранд [7, 84-б.].</w:t>
      </w:r>
    </w:p>
    <w:p>
      <w:pPr>
        <w:spacing w:line="360" w:lineRule="auto" w:after="0"/>
        <w:ind w:firstLine="709"/>
        <w:jc w:val="both"/>
      </w:pPr>
      <w:r>
        <w:rPr>
          <w:rFonts w:ascii="Times New Roman" w:hAnsi="Times New Roman"/>
          <w:b w:val="0"/>
          <w:i w:val="0"/>
          <w:sz w:val="28"/>
        </w:rPr>
        <w:t>Қадами сеюм гирифтани намунаи хун аст. Қадами чорум ҳисоби нишондиҳандаҳо мебошад. Қадами панҷум баҳогузории умумӣ аст. Қадами шашум ҷамъбаст ва тавсия медиҳад [7, 85-б.].</w:t>
      </w:r>
    </w:p>
    <w:p>
      <w:pPr>
        <w:spacing w:line="360" w:lineRule="auto" w:after="0"/>
        <w:ind w:firstLine="709"/>
        <w:jc w:val="both"/>
      </w:pPr>
      <w:r>
        <w:rPr>
          <w:rFonts w:ascii="Times New Roman" w:hAnsi="Times New Roman"/>
          <w:b w:val="0"/>
          <w:i w:val="0"/>
          <w:sz w:val="28"/>
        </w:rPr>
        <w:t>Ҳар қадам вақти муайян талаб мекунад. Гирифтани намуна 10 дақиқа мегирад. Ҳисобҳо 15 дақиқа вақт мехоҳанд. Ҷамъбаст 15 дақиқа давом мекунад. Ҳамин тарз тамоми протокол 45 дақиқа мешавад [8, 22-б.].</w:t>
      </w:r>
    </w:p>
    <w:p>
      <w:pPr>
        <w:spacing w:line="360" w:lineRule="auto" w:after="0"/>
        <w:ind w:firstLine="709"/>
        <w:jc w:val="both"/>
      </w:pPr>
      <w:r>
        <w:rPr>
          <w:rFonts w:ascii="Times New Roman" w:hAnsi="Times New Roman"/>
          <w:b w:val="0"/>
          <w:i w:val="0"/>
          <w:sz w:val="28"/>
        </w:rPr>
        <w:t>Протокол дар варақаи махсус сабт мешавад. Ҳамин варақа дар замимаи Д оварда шудааст. Ҳамин тарз ҳамаи ҳисобҳо дар як ҷо ҷамъ мешаванд. Ҳамин нуқта хатои фаромӯширо кам мекунад [7, 86-б.].</w:t>
      </w:r>
    </w:p>
    <w:p>
      <w:pPr>
        <w:spacing w:line="360" w:lineRule="auto" w:after="0"/>
        <w:ind w:firstLine="709"/>
        <w:jc w:val="both"/>
      </w:pPr>
      <w:r>
        <w:rPr>
          <w:rFonts w:ascii="Times New Roman" w:hAnsi="Times New Roman"/>
          <w:b w:val="0"/>
          <w:i w:val="0"/>
          <w:sz w:val="28"/>
        </w:rPr>
        <w:t>Протокол бояд ҳар моҳ тафтиш шавад. Ҳамин тафтиш тағйироти ҳолатро нишон медиҳад. Ҳамин тарз сифати кор устувор мемонад. Ҳамин нуқта дар зербанди 3.6 ададӣ мешавад [7, 87-б.].</w:t>
      </w:r>
    </w:p>
    <w:p>
      <w:pPr>
        <w:spacing w:line="240" w:lineRule="auto" w:after="0"/>
        <w:ind w:firstLine="0"/>
        <w:jc w:val="center"/>
      </w:pPr>
      <w:r>
        <w:rPr>
          <w:rFonts w:ascii="Times New Roman" w:hAnsi="Times New Roman"/>
          <w:b/>
          <w:i w:val="0"/>
          <w:sz w:val="24"/>
        </w:rPr>
        <w:t>Ҷадвали 3.2.1 — Қадамҳои протокол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Қадам</w:t>
            </w:r>
          </w:p>
        </w:tc>
        <w:tc>
          <w:tcPr>
            <w:tcW w:type="dxa" w:w="2154"/>
            <w:shd w:val="clear" w:fill="EDEDED"/>
          </w:tcPr>
          <w:p>
            <w:pPr>
              <w:spacing w:line="240" w:lineRule="auto" w:after="0" w:before="0"/>
              <w:ind w:firstLine="0"/>
              <w:jc w:val="left"/>
            </w:pPr>
            <w:r>
              <w:rPr>
                <w:rFonts w:ascii="Times New Roman" w:hAnsi="Times New Roman"/>
                <w:b/>
                <w:sz w:val="24"/>
              </w:rPr>
              <w:t>Амал</w:t>
            </w:r>
          </w:p>
        </w:tc>
        <w:tc>
          <w:tcPr>
            <w:tcW w:type="dxa" w:w="2154"/>
            <w:shd w:val="clear" w:fill="EDEDED"/>
          </w:tcPr>
          <w:p>
            <w:pPr>
              <w:spacing w:line="240" w:lineRule="auto" w:after="0" w:before="0"/>
              <w:ind w:firstLine="0"/>
              <w:jc w:val="left"/>
            </w:pPr>
            <w:r>
              <w:rPr>
                <w:rFonts w:ascii="Times New Roman" w:hAnsi="Times New Roman"/>
                <w:b/>
                <w:sz w:val="24"/>
              </w:rPr>
              <w:t>Вақт, дақ</w:t>
            </w:r>
          </w:p>
        </w:tc>
        <w:tc>
          <w:tcPr>
            <w:tcW w:type="dxa" w:w="2268"/>
            <w:shd w:val="clear" w:fill="EDEDED"/>
          </w:tcPr>
          <w:p>
            <w:pPr>
              <w:spacing w:line="240" w:lineRule="auto" w:after="0" w:before="0"/>
              <w:ind w:firstLine="0"/>
              <w:jc w:val="left"/>
            </w:pPr>
            <w:r>
              <w:rPr>
                <w:rFonts w:ascii="Times New Roman" w:hAnsi="Times New Roman"/>
                <w:b/>
                <w:sz w:val="24"/>
              </w:rPr>
              <w:t>Ҳуҷҷат</w:t>
            </w:r>
          </w:p>
        </w:tc>
      </w:tr>
      <w:tr>
        <w:tc>
          <w:tcPr>
            <w:tcW w:type="dxa" w:w="238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Шикоят ва таърих</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Вазн ва тафтиш</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Намунаи хун</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Ҳисобҳо</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Баҳо</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3</w:t>
            </w:r>
          </w:p>
        </w:tc>
      </w:tr>
      <w:tr>
        <w:tc>
          <w:tcPr>
            <w:tcW w:type="dxa" w:w="238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Ҷамъбаст</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Варақаи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тамоми протоколро нишон медиҳанд [7, 88-б.].</w:t>
      </w:r>
    </w:p>
    <w:p>
      <w:pPr>
        <w:spacing w:line="360" w:lineRule="auto" w:after="0"/>
        <w:ind w:firstLine="709"/>
        <w:jc w:val="both"/>
      </w:pPr>
      <w:r>
        <w:rPr>
          <w:rFonts w:ascii="Times New Roman" w:hAnsi="Times New Roman"/>
          <w:b w:val="0"/>
          <w:i w:val="0"/>
          <w:sz w:val="28"/>
        </w:rPr>
        <w:t>Ҳамин протокол дар ду муассиса санҷида шуд. Ҳамин тарз натиҷаҳо муқоисашаванда гардиданд. Ҳамин нуқта дар зербанди 3.3 оварда мешавад [8, 24-б.].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муассисаи тиббии шаҳри Хуҷанд санҷида шуд. Дар санҷиш 90 бемор ширкат карданд. Ҳамин шумора барои муқоисаи оморӣ кофӣ аст. Ҳамин тарз натиҷаҳо боэътимод мешаванд [8, 26-б.].</w:t>
      </w:r>
    </w:p>
    <w:p>
      <w:pPr>
        <w:spacing w:line="360" w:lineRule="auto" w:after="0"/>
        <w:ind w:firstLine="709"/>
        <w:jc w:val="both"/>
      </w:pPr>
      <w:r>
        <w:rPr>
          <w:rFonts w:ascii="Times New Roman" w:hAnsi="Times New Roman"/>
          <w:b w:val="0"/>
          <w:i w:val="0"/>
          <w:sz w:val="28"/>
        </w:rPr>
        <w:t>Пеш аз татбиқ 42 % ҳолатҳо дер ошкор мешуданд. Баъд аз татбиқ ин рақам ба 16 % расид. Ҳамин коҳиш 26 банди фоизӣ аст. Ҳамин тарз ошкоршавии барвақт беҳтар шуд [7, 89-б.].</w:t>
      </w:r>
    </w:p>
    <w:p>
      <w:pPr>
        <w:spacing w:line="360" w:lineRule="auto" w:after="0"/>
        <w:ind w:firstLine="709"/>
        <w:jc w:val="both"/>
      </w:pPr>
      <w:r>
        <w:rPr>
          <w:rFonts w:ascii="Times New Roman" w:hAnsi="Times New Roman"/>
          <w:b w:val="0"/>
          <w:i w:val="0"/>
          <w:sz w:val="28"/>
        </w:rPr>
        <w:t>Вақти арзёбӣ аз 52 дақиқа ба 38 дақиқа кам шуд. Ҳамин коҳиш 27 % мебошад. Ҳамин тарз вақти табиб озод мешавад. Ҳамин нуқта барои бемор низ муҳим аст [8, 28-б.].</w:t>
      </w:r>
    </w:p>
    <w:p>
      <w:pPr>
        <w:spacing w:line="360" w:lineRule="auto" w:after="0"/>
        <w:ind w:firstLine="709"/>
        <w:jc w:val="both"/>
      </w:pPr>
      <w:r>
        <w:rPr>
          <w:rFonts w:ascii="Times New Roman" w:hAnsi="Times New Roman"/>
          <w:b w:val="0"/>
          <w:i w:val="0"/>
          <w:sz w:val="28"/>
        </w:rPr>
        <w:t>Риояи протокол аз 54 % ба 87 % расид. Ҳамин афзоиш 33 банди фоизӣ аст. Ҳамин тарз якхелагии кор беҳтар шуд. Ҳамин нуқта дар ҷадвали 3.3.1 нишон дода шудааст [7, 90-б.].</w:t>
      </w:r>
    </w:p>
    <w:p>
      <w:pPr>
        <w:spacing w:line="360" w:lineRule="auto" w:after="0"/>
        <w:ind w:firstLine="709"/>
        <w:jc w:val="both"/>
      </w:pPr>
      <w:r>
        <w:rPr>
          <w:rFonts w:ascii="Times New Roman" w:hAnsi="Times New Roman"/>
          <w:b w:val="0"/>
          <w:i w:val="0"/>
          <w:sz w:val="28"/>
        </w:rPr>
        <w:t>Қаноатмандии кормандон аз 58 % ба 88 % расид. Ҳамин рақам аз пурсиши анонимӣ гирифта шуд. Ҳамин тарз татбиқи модел қобили қабул гардид. Ҳамин нуқта дар хулоса зикр мешавад [8, 30-б.].</w:t>
      </w:r>
    </w:p>
    <w:p>
      <w:pPr>
        <w:spacing w:line="360" w:lineRule="auto" w:after="0"/>
        <w:ind w:firstLine="709"/>
        <w:jc w:val="both"/>
      </w:pPr>
      <w:r>
        <w:rPr>
          <w:rFonts w:ascii="Times New Roman" w:hAnsi="Times New Roman"/>
          <w:b w:val="0"/>
          <w:i w:val="0"/>
          <w:sz w:val="28"/>
        </w:rPr>
        <w:t>Ҳамин натиҷаҳо дар ҳар ду муассиса якхела буданд. Ҳамин тарз такрори натиҷа эътимодро зиёд мекунад. Ҳамин нуқта дар хулоса зикр мешавад [5, 23-б.].</w:t>
      </w:r>
    </w:p>
    <w:p>
      <w:pPr>
        <w:spacing w:line="360" w:lineRule="auto" w:after="0"/>
        <w:ind w:firstLine="709"/>
        <w:jc w:val="both"/>
      </w:pPr>
      <w:r>
        <w:rPr>
          <w:rFonts w:ascii="Times New Roman" w:hAnsi="Times New Roman"/>
          <w:b w:val="0"/>
          <w:i w:val="0"/>
          <w:sz w:val="28"/>
        </w:rPr>
        <w:t>Ҳамин тарз татбиқ ба хароҷот низ таъсир расонд. Ҳамин тарз шумораи тафтишҳои иловагӣ 18 % кам шуд. Ҳамин нуқта дар ҳисобҳои минбаъда ба назар гирифта мешавад [8, 56-б.].</w:t>
      </w:r>
    </w:p>
    <w:p>
      <w:pPr>
        <w:spacing w:line="240" w:lineRule="auto" w:after="0"/>
        <w:ind w:firstLine="0"/>
        <w:jc w:val="center"/>
      </w:pPr>
      <w:r>
        <w:rPr>
          <w:rFonts w:ascii="Times New Roman" w:hAnsi="Times New Roman"/>
          <w:b/>
          <w:i w:val="0"/>
          <w:sz w:val="24"/>
        </w:rPr>
        <w:t>Ҷадвали 3.3.1 — Натиҷаҳо пеш ва баъд аз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Ошкоршавии дер, %</w:t>
            </w:r>
          </w:p>
        </w:tc>
        <w:tc>
          <w:tcPr>
            <w:tcW w:type="dxa" w:w="2041"/>
          </w:tcPr>
          <w:p>
            <w:pPr>
              <w:spacing w:line="240" w:lineRule="auto" w:after="0" w:before="0"/>
              <w:ind w:firstLine="0"/>
              <w:jc w:val="left"/>
            </w:pPr>
            <w:r>
              <w:rPr>
                <w:rFonts w:ascii="Times New Roman" w:hAnsi="Times New Roman"/>
                <w:b w:val="0"/>
                <w:sz w:val="24"/>
              </w:rPr>
              <w:t>42</w:t>
            </w:r>
          </w:p>
        </w:tc>
        <w:tc>
          <w:tcPr>
            <w:tcW w:type="dxa" w:w="2041"/>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−26</w:t>
            </w:r>
          </w:p>
        </w:tc>
      </w:tr>
      <w:tr>
        <w:tc>
          <w:tcPr>
            <w:tcW w:type="dxa" w:w="2381"/>
          </w:tcPr>
          <w:p>
            <w:pPr>
              <w:spacing w:line="240" w:lineRule="auto" w:after="0" w:before="0"/>
              <w:ind w:firstLine="0"/>
              <w:jc w:val="left"/>
            </w:pPr>
            <w:r>
              <w:rPr>
                <w:rFonts w:ascii="Times New Roman" w:hAnsi="Times New Roman"/>
                <w:b w:val="0"/>
                <w:sz w:val="24"/>
              </w:rPr>
              <w:t>Вақти арзёбӣ, дақ</w:t>
            </w:r>
          </w:p>
        </w:tc>
        <w:tc>
          <w:tcPr>
            <w:tcW w:type="dxa" w:w="2041"/>
          </w:tcPr>
          <w:p>
            <w:pPr>
              <w:spacing w:line="240" w:lineRule="auto" w:after="0" w:before="0"/>
              <w:ind w:firstLine="0"/>
              <w:jc w:val="left"/>
            </w:pPr>
            <w:r>
              <w:rPr>
                <w:rFonts w:ascii="Times New Roman" w:hAnsi="Times New Roman"/>
                <w:b w:val="0"/>
                <w:sz w:val="24"/>
              </w:rPr>
              <w:t>52</w:t>
            </w:r>
          </w:p>
        </w:tc>
        <w:tc>
          <w:tcPr>
            <w:tcW w:type="dxa" w:w="2041"/>
          </w:tcPr>
          <w:p>
            <w:pPr>
              <w:spacing w:line="240" w:lineRule="auto" w:after="0" w:before="0"/>
              <w:ind w:firstLine="0"/>
              <w:jc w:val="left"/>
            </w:pPr>
            <w:r>
              <w:rPr>
                <w:rFonts w:ascii="Times New Roman" w:hAnsi="Times New Roman"/>
                <w:b w:val="0"/>
                <w:sz w:val="24"/>
              </w:rPr>
              <w:t>38</w:t>
            </w:r>
          </w:p>
        </w:tc>
        <w:tc>
          <w:tcPr>
            <w:tcW w:type="dxa" w:w="2154"/>
          </w:tcPr>
          <w:p>
            <w:pPr>
              <w:spacing w:line="240" w:lineRule="auto" w:after="0" w:before="0"/>
              <w:ind w:firstLine="0"/>
              <w:jc w:val="left"/>
            </w:pPr>
            <w:r>
              <w:rPr>
                <w:rFonts w:ascii="Times New Roman" w:hAnsi="Times New Roman"/>
                <w:b w:val="0"/>
                <w:sz w:val="24"/>
              </w:rPr>
              <w:t>−27 %</w:t>
            </w:r>
          </w:p>
        </w:tc>
      </w:tr>
      <w:tr>
        <w:tc>
          <w:tcPr>
            <w:tcW w:type="dxa" w:w="2381"/>
          </w:tcPr>
          <w:p>
            <w:pPr>
              <w:spacing w:line="240" w:lineRule="auto" w:after="0" w:before="0"/>
              <w:ind w:firstLine="0"/>
              <w:jc w:val="left"/>
            </w:pPr>
            <w:r>
              <w:rPr>
                <w:rFonts w:ascii="Times New Roman" w:hAnsi="Times New Roman"/>
                <w:b w:val="0"/>
                <w:sz w:val="24"/>
              </w:rPr>
              <w:t>Риояи протокол, %</w:t>
            </w:r>
          </w:p>
        </w:tc>
        <w:tc>
          <w:tcPr>
            <w:tcW w:type="dxa" w:w="2041"/>
          </w:tcPr>
          <w:p>
            <w:pPr>
              <w:spacing w:line="240" w:lineRule="auto" w:after="0" w:before="0"/>
              <w:ind w:firstLine="0"/>
              <w:jc w:val="left"/>
            </w:pPr>
            <w:r>
              <w:rPr>
                <w:rFonts w:ascii="Times New Roman" w:hAnsi="Times New Roman"/>
                <w:b w:val="0"/>
                <w:sz w:val="24"/>
              </w:rPr>
              <w:t>54</w:t>
            </w:r>
          </w:p>
        </w:tc>
        <w:tc>
          <w:tcPr>
            <w:tcW w:type="dxa" w:w="2041"/>
          </w:tcPr>
          <w:p>
            <w:pPr>
              <w:spacing w:line="240" w:lineRule="auto" w:after="0" w:before="0"/>
              <w:ind w:firstLine="0"/>
              <w:jc w:val="left"/>
            </w:pPr>
            <w:r>
              <w:rPr>
                <w:rFonts w:ascii="Times New Roman" w:hAnsi="Times New Roman"/>
                <w:b w:val="0"/>
                <w:sz w:val="24"/>
              </w:rPr>
              <w:t>87</w:t>
            </w:r>
          </w:p>
        </w:tc>
        <w:tc>
          <w:tcPr>
            <w:tcW w:type="dxa" w:w="2154"/>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Қаноатмандӣ, %</w:t>
            </w:r>
          </w:p>
        </w:tc>
        <w:tc>
          <w:tcPr>
            <w:tcW w:type="dxa" w:w="2041"/>
          </w:tcPr>
          <w:p>
            <w:pPr>
              <w:spacing w:line="240" w:lineRule="auto" w:after="0" w:before="0"/>
              <w:ind w:firstLine="0"/>
              <w:jc w:val="left"/>
            </w:pPr>
            <w:r>
              <w:rPr>
                <w:rFonts w:ascii="Times New Roman" w:hAnsi="Times New Roman"/>
                <w:b w:val="0"/>
                <w:sz w:val="24"/>
              </w:rPr>
              <w:t>58</w:t>
            </w:r>
          </w:p>
        </w:tc>
        <w:tc>
          <w:tcPr>
            <w:tcW w:type="dxa" w:w="2041"/>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моделро нишон медиҳанд [7, 91-б.].</w:t>
      </w:r>
    </w:p>
    <w:p>
      <w:pPr>
        <w:spacing w:line="360" w:lineRule="auto" w:after="0"/>
        <w:ind w:firstLine="709"/>
        <w:jc w:val="both"/>
      </w:pPr>
      <w:r>
        <w:rPr>
          <w:rFonts w:ascii="Times New Roman" w:hAnsi="Times New Roman"/>
          <w:b w:val="0"/>
          <w:i w:val="0"/>
          <w:sz w:val="28"/>
        </w:rPr>
        <w:t>Ҳамин натиҷаҳо дар ду давраи сеҳафтаина гирифта шуданд. Ҳамин тарз таъсири тасодуфӣ кам мешавад. Ҳамин нуқта барои эътимоднокӣ муҳим аст [5, 19-б.].</w:t>
      </w:r>
    </w:p>
    <w:p>
      <w:pPr>
        <w:spacing w:line="360" w:lineRule="auto" w:after="0"/>
        <w:ind w:firstLine="709"/>
        <w:jc w:val="both"/>
      </w:pPr>
      <w:r>
        <w:rPr>
          <w:rFonts w:ascii="Times New Roman" w:hAnsi="Times New Roman"/>
          <w:b w:val="0"/>
          <w:i w:val="0"/>
          <w:sz w:val="28"/>
        </w:rPr>
        <w:t>Ҳамин рақамҳо ба натиҷаҳои корҳои дигар наздиканд. Ҳамин тарз муқоисаи байналмилалӣ имконпазир мегардад. Ҳамин нуқта дар зербанди 3.8 пурра меояд [18, 2-б.].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се маҳдудияти асосӣ дорад. Аввал, он ба натиҷаҳои озмоишгоҳ такя мекунад. Дуюм, коэффитсиентҳо аз адабиёт гирифта шудаанд. Сеюм, таъсири бемориҳои ҳамроҳ пурра ба назар гирифта намешавад [8, 32-б.].</w:t>
      </w:r>
    </w:p>
    <w:p>
      <w:pPr>
        <w:spacing w:line="360" w:lineRule="auto" w:after="0"/>
        <w:ind w:firstLine="709"/>
        <w:jc w:val="both"/>
      </w:pPr>
      <w:r>
        <w:rPr>
          <w:rFonts w:ascii="Times New Roman" w:hAnsi="Times New Roman"/>
          <w:b w:val="0"/>
          <w:i w:val="0"/>
          <w:sz w:val="28"/>
        </w:rPr>
        <w:t>Натиҷаҳои озмоишгоҳ дар ҳар муассиса фарқ мекунанд. Ҳамин тарз хатои 5 то 10 % эҳтимол дорад. Ҳамин хато дар баҳои умумӣ бояд ба назар гирифта шавад. Ҳамин нуқта дар зербанди 3.2 сабт шудааст [7, 92-б.].</w:t>
      </w:r>
    </w:p>
    <w:p>
      <w:pPr>
        <w:spacing w:line="360" w:lineRule="auto" w:after="0"/>
        <w:ind w:firstLine="709"/>
        <w:jc w:val="both"/>
      </w:pPr>
      <w:r>
        <w:rPr>
          <w:rFonts w:ascii="Times New Roman" w:hAnsi="Times New Roman"/>
          <w:b w:val="0"/>
          <w:i w:val="0"/>
          <w:sz w:val="28"/>
        </w:rPr>
        <w:t>Коэффитсиентҳо аз адабиёти хориҷӣ гирифта шудаанд. Ҳамин тарз онҳо барои аҳолии Тоҷикистон тафтиш талаб мекунанд. Ҳамин нуқта дар дурнамои кор оварда мешавад. Ҳамин тарз таҳқиқоти минбаъда муайян мешавад [6, 17-б.].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таҳқиқи маълумоти маҳаллӣ аст. Самти дуюм сохтани барномаи компютерӣ мебошад. Самти сеюм омӯзиши кормандон аст [7, 93-б.].</w:t>
      </w:r>
    </w:p>
    <w:p>
      <w:pPr>
        <w:spacing w:line="360" w:lineRule="auto" w:after="0"/>
        <w:ind w:firstLine="709"/>
        <w:jc w:val="both"/>
      </w:pPr>
      <w:r>
        <w:rPr>
          <w:rFonts w:ascii="Times New Roman" w:hAnsi="Times New Roman"/>
          <w:b w:val="0"/>
          <w:i w:val="0"/>
          <w:sz w:val="28"/>
        </w:rPr>
        <w:t>Барномаи компютерӣ метавонад ҳисобҳоро худкор кунад. Ҳамин тарз вақти кор кам мешавад. Ҳамин нуқта барои муассисаҳои калон муҳим аст. Ҳамин тарз хатои инсонӣ низ кам мешавад [18, 4-б.].</w:t>
      </w:r>
    </w:p>
    <w:p>
      <w:pPr>
        <w:spacing w:line="240" w:lineRule="auto" w:after="0"/>
        <w:ind w:firstLine="0"/>
        <w:jc w:val="center"/>
      </w:pPr>
      <w:r>
        <w:rPr>
          <w:rFonts w:ascii="Times New Roman" w:hAnsi="Times New Roman"/>
          <w:b/>
          <w:i w:val="0"/>
          <w:sz w:val="24"/>
        </w:rPr>
        <w:t>Ҷадвали 3.4.1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2494"/>
            <w:shd w:val="clear" w:fill="EDEDED"/>
          </w:tcPr>
          <w:p>
            <w:pPr>
              <w:spacing w:line="240" w:lineRule="auto" w:after="0" w:before="0"/>
              <w:ind w:firstLine="0"/>
              <w:jc w:val="left"/>
            </w:pPr>
            <w:r>
              <w:rPr>
                <w:rFonts w:ascii="Times New Roman" w:hAnsi="Times New Roman"/>
                <w:b/>
                <w:sz w:val="24"/>
              </w:rPr>
              <w:t>Роҳи ҳал</w:t>
            </w:r>
          </w:p>
        </w:tc>
        <w:tc>
          <w:tcPr>
            <w:tcW w:type="dxa" w:w="1814"/>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Хатои озмоишгоҳ</w:t>
            </w:r>
          </w:p>
        </w:tc>
        <w:tc>
          <w:tcPr>
            <w:tcW w:type="dxa" w:w="2268"/>
          </w:tcPr>
          <w:p>
            <w:pPr>
              <w:spacing w:line="240" w:lineRule="auto" w:after="0" w:before="0"/>
              <w:ind w:firstLine="0"/>
              <w:jc w:val="left"/>
            </w:pPr>
            <w:r>
              <w:rPr>
                <w:rFonts w:ascii="Times New Roman" w:hAnsi="Times New Roman"/>
                <w:b w:val="0"/>
                <w:sz w:val="24"/>
              </w:rPr>
              <w:t>5–10 %</w:t>
            </w:r>
          </w:p>
        </w:tc>
        <w:tc>
          <w:tcPr>
            <w:tcW w:type="dxa" w:w="2494"/>
          </w:tcPr>
          <w:p>
            <w:pPr>
              <w:spacing w:line="240" w:lineRule="auto" w:after="0" w:before="0"/>
              <w:ind w:firstLine="0"/>
              <w:jc w:val="left"/>
            </w:pPr>
            <w:r>
              <w:rPr>
                <w:rFonts w:ascii="Times New Roman" w:hAnsi="Times New Roman"/>
                <w:b w:val="0"/>
                <w:sz w:val="24"/>
              </w:rPr>
              <w:t>Такрори таҳлил</w:t>
            </w:r>
          </w:p>
        </w:tc>
        <w:tc>
          <w:tcPr>
            <w:tcW w:type="dxa" w:w="1814"/>
          </w:tcPr>
          <w:p>
            <w:pPr>
              <w:spacing w:line="240" w:lineRule="auto" w:after="0" w:before="0"/>
              <w:ind w:firstLine="0"/>
              <w:jc w:val="left"/>
            </w:pPr>
            <w:r>
              <w:rPr>
                <w:rFonts w:ascii="Times New Roman" w:hAnsi="Times New Roman"/>
                <w:b w:val="0"/>
                <w:sz w:val="24"/>
              </w:rPr>
              <w:t>1 моҳ</w:t>
            </w:r>
          </w:p>
        </w:tc>
      </w:tr>
      <w:tr>
        <w:tc>
          <w:tcPr>
            <w:tcW w:type="dxa" w:w="2494"/>
          </w:tcPr>
          <w:p>
            <w:pPr>
              <w:spacing w:line="240" w:lineRule="auto" w:after="0" w:before="0"/>
              <w:ind w:firstLine="0"/>
              <w:jc w:val="left"/>
            </w:pPr>
            <w:r>
              <w:rPr>
                <w:rFonts w:ascii="Times New Roman" w:hAnsi="Times New Roman"/>
                <w:b w:val="0"/>
                <w:sz w:val="24"/>
              </w:rPr>
              <w:t>Коэффитиентҳо</w:t>
            </w:r>
          </w:p>
        </w:tc>
        <w:tc>
          <w:tcPr>
            <w:tcW w:type="dxa" w:w="2268"/>
          </w:tcPr>
          <w:p>
            <w:pPr>
              <w:spacing w:line="240" w:lineRule="auto" w:after="0" w:before="0"/>
              <w:ind w:firstLine="0"/>
              <w:jc w:val="left"/>
            </w:pPr>
            <w:r>
              <w:rPr>
                <w:rFonts w:ascii="Times New Roman" w:hAnsi="Times New Roman"/>
                <w:b w:val="0"/>
                <w:sz w:val="24"/>
              </w:rPr>
              <w:t>Номувофиқӣ</w:t>
            </w:r>
          </w:p>
        </w:tc>
        <w:tc>
          <w:tcPr>
            <w:tcW w:type="dxa" w:w="2494"/>
          </w:tcPr>
          <w:p>
            <w:pPr>
              <w:spacing w:line="240" w:lineRule="auto" w:after="0" w:before="0"/>
              <w:ind w:firstLine="0"/>
              <w:jc w:val="left"/>
            </w:pPr>
            <w:r>
              <w:rPr>
                <w:rFonts w:ascii="Times New Roman" w:hAnsi="Times New Roman"/>
                <w:b w:val="0"/>
                <w:sz w:val="24"/>
              </w:rPr>
              <w:t>Таҳқиқи маҳаллӣ</w:t>
            </w:r>
          </w:p>
        </w:tc>
        <w:tc>
          <w:tcPr>
            <w:tcW w:type="dxa" w:w="1814"/>
          </w:tcPr>
          <w:p>
            <w:pPr>
              <w:spacing w:line="240" w:lineRule="auto" w:after="0" w:before="0"/>
              <w:ind w:firstLine="0"/>
              <w:jc w:val="left"/>
            </w:pPr>
            <w:r>
              <w:rPr>
                <w:rFonts w:ascii="Times New Roman" w:hAnsi="Times New Roman"/>
                <w:b w:val="0"/>
                <w:sz w:val="24"/>
              </w:rPr>
              <w:t>6 моҳ</w:t>
            </w:r>
          </w:p>
        </w:tc>
      </w:tr>
      <w:tr>
        <w:tc>
          <w:tcPr>
            <w:tcW w:type="dxa" w:w="2494"/>
          </w:tcPr>
          <w:p>
            <w:pPr>
              <w:spacing w:line="240" w:lineRule="auto" w:after="0" w:before="0"/>
              <w:ind w:firstLine="0"/>
              <w:jc w:val="left"/>
            </w:pPr>
            <w:r>
              <w:rPr>
                <w:rFonts w:ascii="Times New Roman" w:hAnsi="Times New Roman"/>
                <w:b w:val="0"/>
                <w:sz w:val="24"/>
              </w:rPr>
              <w:t>Бемориҳои ҳамроҳ</w:t>
            </w:r>
          </w:p>
        </w:tc>
        <w:tc>
          <w:tcPr>
            <w:tcW w:type="dxa" w:w="2268"/>
          </w:tcPr>
          <w:p>
            <w:pPr>
              <w:spacing w:line="240" w:lineRule="auto" w:after="0" w:before="0"/>
              <w:ind w:firstLine="0"/>
              <w:jc w:val="left"/>
            </w:pPr>
            <w:r>
              <w:rPr>
                <w:rFonts w:ascii="Times New Roman" w:hAnsi="Times New Roman"/>
                <w:b w:val="0"/>
                <w:sz w:val="24"/>
              </w:rPr>
              <w:t>Баҳои нодақиқ</w:t>
            </w:r>
          </w:p>
        </w:tc>
        <w:tc>
          <w:tcPr>
            <w:tcW w:type="dxa" w:w="2494"/>
          </w:tcPr>
          <w:p>
            <w:pPr>
              <w:spacing w:line="240" w:lineRule="auto" w:after="0" w:before="0"/>
              <w:ind w:firstLine="0"/>
              <w:jc w:val="left"/>
            </w:pPr>
            <w:r>
              <w:rPr>
                <w:rFonts w:ascii="Times New Roman" w:hAnsi="Times New Roman"/>
                <w:b w:val="0"/>
                <w:sz w:val="24"/>
              </w:rPr>
              <w:t>Ислоҳи иловагӣ</w:t>
            </w:r>
          </w:p>
        </w:tc>
        <w:tc>
          <w:tcPr>
            <w:tcW w:type="dxa" w:w="1814"/>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маҳдудиятҳоро нишон медиҳанд [7, 94-б.].</w:t>
      </w:r>
    </w:p>
    <w:p>
      <w:pPr>
        <w:spacing w:line="360" w:lineRule="auto" w:after="0"/>
        <w:ind w:firstLine="709"/>
        <w:jc w:val="both"/>
      </w:pPr>
      <w:r>
        <w:rPr>
          <w:rFonts w:ascii="Times New Roman" w:hAnsi="Times New Roman"/>
          <w:b w:val="0"/>
          <w:i w:val="0"/>
          <w:sz w:val="28"/>
        </w:rPr>
        <w:t>Модел ба ҷои табиб кор намекунад. Ҳамин тарз он танҳо воситаи кӯмакӣ аст. Ҳамин нуқта дар дастури корбар зикр шудааст [15, 22-б.].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панҷ қоидаи оддиро дар бар мегирад. Қоидаи якум: ҳамеша вазн ва таърихи бемориро сабт кунед. Қоидаи дуюм: ҳисобҳоро ду маротиба тафтиш кунед. Ҳамин ду қоида хатои зиёдро пешгирӣ мекунанд [7, 95-б.].</w:t>
      </w:r>
    </w:p>
    <w:p>
      <w:pPr>
        <w:spacing w:line="360" w:lineRule="auto" w:after="0"/>
        <w:ind w:firstLine="709"/>
        <w:jc w:val="both"/>
      </w:pPr>
      <w:r>
        <w:rPr>
          <w:rFonts w:ascii="Times New Roman" w:hAnsi="Times New Roman"/>
          <w:b w:val="0"/>
          <w:i w:val="0"/>
          <w:sz w:val="28"/>
        </w:rPr>
        <w:t>Қоидаи сеюм: натиҷаҳоро дар варақаи ягона сабт кунед. Қоидаи чорум: баҳои умумӣ аз рӯи ҷадвали 3.1.1 гузоред. Қоидаи панҷум: гурӯҳи беморро муайян кунед. Ҳамин панҷ қоида барои кор кофӣ ҳастанд [7, 96-б.].</w:t>
      </w:r>
    </w:p>
    <w:p>
      <w:pPr>
        <w:spacing w:line="360" w:lineRule="auto" w:after="0"/>
        <w:ind w:firstLine="709"/>
        <w:jc w:val="both"/>
      </w:pPr>
      <w:r>
        <w:rPr>
          <w:rFonts w:ascii="Times New Roman" w:hAnsi="Times New Roman"/>
          <w:b w:val="0"/>
          <w:i w:val="0"/>
          <w:sz w:val="28"/>
        </w:rPr>
        <w:t>Ҳар корбар бояд як маротиба омӯзиш гузарад. Ҳамин омӯзиш 4 соат вақт мегирад. Ҳамин тарз хатои аввалин кам мешавад. Ҳамин нуқта дар зербанди 3.6 ададӣ мешавад [8, 34-б.].</w:t>
      </w:r>
    </w:p>
    <w:p>
      <w:pPr>
        <w:spacing w:line="360" w:lineRule="auto" w:after="0"/>
        <w:ind w:firstLine="709"/>
        <w:jc w:val="both"/>
      </w:pPr>
      <w:r>
        <w:rPr>
          <w:rFonts w:ascii="Times New Roman" w:hAnsi="Times New Roman"/>
          <w:b w:val="0"/>
          <w:i w:val="0"/>
          <w:sz w:val="28"/>
        </w:rPr>
        <w:t>Дастур дар як варақи А4 ҷой мегирад. Ҳамин тарз он ҳамеша дар дастрасӣ аст. Ҳамин нуқта барои кормандон муҳим аст. Ҳамин тарз истифодаи модел осон мегардад [7, 97-б.].</w:t>
      </w:r>
    </w:p>
    <w:p>
      <w:pPr>
        <w:spacing w:line="240" w:lineRule="auto" w:after="0"/>
        <w:ind w:firstLine="0"/>
        <w:jc w:val="center"/>
      </w:pPr>
      <w:r>
        <w:rPr>
          <w:rFonts w:ascii="Times New Roman" w:hAnsi="Times New Roman"/>
          <w:b/>
          <w:i w:val="0"/>
          <w:sz w:val="24"/>
        </w:rPr>
        <w:t>Ҷадвали 3.5.1 — Панҷ қоидаи корбар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Қоида</w:t>
            </w:r>
          </w:p>
        </w:tc>
        <w:tc>
          <w:tcPr>
            <w:tcW w:type="dxa" w:w="2381"/>
            <w:shd w:val="clear" w:fill="EDEDED"/>
          </w:tcPr>
          <w:p>
            <w:pPr>
              <w:spacing w:line="240" w:lineRule="auto" w:after="0" w:before="0"/>
              <w:ind w:firstLine="0"/>
              <w:jc w:val="left"/>
            </w:pPr>
            <w:r>
              <w:rPr>
                <w:rFonts w:ascii="Times New Roman" w:hAnsi="Times New Roman"/>
                <w:b/>
                <w:sz w:val="24"/>
              </w:rPr>
              <w:t>Мақсад</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158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Сабти вазн ва таърих</w:t>
            </w:r>
          </w:p>
        </w:tc>
        <w:tc>
          <w:tcPr>
            <w:tcW w:type="dxa" w:w="2381"/>
          </w:tcPr>
          <w:p>
            <w:pPr>
              <w:spacing w:line="240" w:lineRule="auto" w:after="0" w:before="0"/>
              <w:ind w:firstLine="0"/>
              <w:jc w:val="left"/>
            </w:pPr>
            <w:r>
              <w:rPr>
                <w:rFonts w:ascii="Times New Roman" w:hAnsi="Times New Roman"/>
                <w:b w:val="0"/>
                <w:sz w:val="24"/>
              </w:rPr>
              <w:t>Ҳисоби дақиқ</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Тафтиши дубора</w:t>
            </w:r>
          </w:p>
        </w:tc>
        <w:tc>
          <w:tcPr>
            <w:tcW w:type="dxa" w:w="2381"/>
          </w:tcPr>
          <w:p>
            <w:pPr>
              <w:spacing w:line="240" w:lineRule="auto" w:after="0" w:before="0"/>
              <w:ind w:firstLine="0"/>
              <w:jc w:val="left"/>
            </w:pPr>
            <w:r>
              <w:rPr>
                <w:rFonts w:ascii="Times New Roman" w:hAnsi="Times New Roman"/>
                <w:b w:val="0"/>
                <w:sz w:val="24"/>
              </w:rPr>
              <w:t>Кам кардани хато</w:t>
            </w:r>
          </w:p>
        </w:tc>
        <w:tc>
          <w:tcPr>
            <w:tcW w:type="dxa" w:w="2041"/>
          </w:tcPr>
          <w:p>
            <w:pPr>
              <w:spacing w:line="240" w:lineRule="auto" w:after="0" w:before="0"/>
              <w:ind w:firstLine="0"/>
              <w:jc w:val="left"/>
            </w:pPr>
            <w:r>
              <w:rPr>
                <w:rFonts w:ascii="Times New Roman" w:hAnsi="Times New Roman"/>
                <w:b w:val="0"/>
                <w:sz w:val="24"/>
              </w:rPr>
              <w:t>3 дақ</w:t>
            </w:r>
          </w:p>
        </w:tc>
      </w:tr>
      <w:tr>
        <w:tc>
          <w:tcPr>
            <w:tcW w:type="dxa" w:w="158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Сабт дар варақа</w:t>
            </w:r>
          </w:p>
        </w:tc>
        <w:tc>
          <w:tcPr>
            <w:tcW w:type="dxa" w:w="2381"/>
          </w:tcPr>
          <w:p>
            <w:pPr>
              <w:spacing w:line="240" w:lineRule="auto" w:after="0" w:before="0"/>
              <w:ind w:firstLine="0"/>
              <w:jc w:val="left"/>
            </w:pPr>
            <w:r>
              <w:rPr>
                <w:rFonts w:ascii="Times New Roman" w:hAnsi="Times New Roman"/>
                <w:b w:val="0"/>
                <w:sz w:val="24"/>
              </w:rPr>
              <w:t>Пайгирӣ</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 аз рӯи ҷадвал</w:t>
            </w:r>
          </w:p>
        </w:tc>
        <w:tc>
          <w:tcPr>
            <w:tcW w:type="dxa" w:w="2381"/>
          </w:tcPr>
          <w:p>
            <w:pPr>
              <w:spacing w:line="240" w:lineRule="auto" w:after="0" w:before="0"/>
              <w:ind w:firstLine="0"/>
              <w:jc w:val="left"/>
            </w:pPr>
            <w:r>
              <w:rPr>
                <w:rFonts w:ascii="Times New Roman" w:hAnsi="Times New Roman"/>
                <w:b w:val="0"/>
                <w:sz w:val="24"/>
              </w:rPr>
              <w:t>Якхелагӣ</w:t>
            </w:r>
          </w:p>
        </w:tc>
        <w:tc>
          <w:tcPr>
            <w:tcW w:type="dxa" w:w="2041"/>
          </w:tcPr>
          <w:p>
            <w:pPr>
              <w:spacing w:line="240" w:lineRule="auto" w:after="0" w:before="0"/>
              <w:ind w:firstLine="0"/>
              <w:jc w:val="left"/>
            </w:pPr>
            <w:r>
              <w:rPr>
                <w:rFonts w:ascii="Times New Roman" w:hAnsi="Times New Roman"/>
                <w:b w:val="0"/>
                <w:sz w:val="24"/>
              </w:rPr>
              <w:t>2 дақ</w:t>
            </w:r>
          </w:p>
        </w:tc>
      </w:tr>
      <w:tr>
        <w:tc>
          <w:tcPr>
            <w:tcW w:type="dxa" w:w="158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Муайян кардани гурӯҳ</w:t>
            </w:r>
          </w:p>
        </w:tc>
        <w:tc>
          <w:tcPr>
            <w:tcW w:type="dxa" w:w="2381"/>
          </w:tcPr>
          <w:p>
            <w:pPr>
              <w:spacing w:line="240" w:lineRule="auto" w:after="0" w:before="0"/>
              <w:ind w:firstLine="0"/>
              <w:jc w:val="left"/>
            </w:pPr>
            <w:r>
              <w:rPr>
                <w:rFonts w:ascii="Times New Roman" w:hAnsi="Times New Roman"/>
                <w:b w:val="0"/>
                <w:sz w:val="24"/>
              </w:rPr>
              <w:t>Тавсия</w:t>
            </w:r>
          </w:p>
        </w:tc>
        <w:tc>
          <w:tcPr>
            <w:tcW w:type="dxa" w:w="2041"/>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дастури корбарро нишон медиҳанд [7, 98-б.].</w:t>
      </w:r>
    </w:p>
    <w:p>
      <w:pPr>
        <w:spacing w:line="360" w:lineRule="auto" w:after="0"/>
        <w:ind w:firstLine="709"/>
        <w:jc w:val="both"/>
      </w:pPr>
      <w:r>
        <w:rPr>
          <w:rFonts w:ascii="Times New Roman" w:hAnsi="Times New Roman"/>
          <w:b w:val="0"/>
          <w:i w:val="0"/>
          <w:sz w:val="28"/>
        </w:rPr>
        <w:t>Ҳамин дастур ҳамасола бозбинӣ мешавад. Ҳамин тарз он ба тағйироти илм мувофиқ мемонад. Ҳамин нуқта дар зербанди 3.6 сабт шудааст [8, 36-б.].</w:t>
      </w:r>
    </w:p>
    <w:p>
      <w:pPr>
        <w:spacing w:line="360" w:lineRule="auto" w:after="0"/>
        <w:ind w:firstLine="709"/>
        <w:jc w:val="both"/>
      </w:pPr>
      <w:r>
        <w:rPr>
          <w:rFonts w:ascii="Times New Roman" w:hAnsi="Times New Roman"/>
          <w:b w:val="0"/>
          <w:i w:val="0"/>
          <w:sz w:val="28"/>
        </w:rPr>
        <w:t>Ҳамин дастур дар се забон тартиб дода мешавад. Ҳамин тарз он барои тамоми кормандон дастрас мегардад. Ҳамин нуқта дар нақшаи омӯзиш зикр шудааст. Ҳамин тарз татбиқ тезтар меравад [7, 99-б.].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Марҳилаи дуюм татбиқи озмоишӣ дар як шуъба буд. Марҳилаи сеюм паҳнкунӣ дар тамоми муассиса мебошад [8, 38-б.].</w:t>
      </w:r>
    </w:p>
    <w:p>
      <w:pPr>
        <w:spacing w:line="360" w:lineRule="auto" w:after="0"/>
        <w:ind w:firstLine="709"/>
        <w:jc w:val="both"/>
      </w:pPr>
      <w:r>
        <w:rPr>
          <w:rFonts w:ascii="Times New Roman" w:hAnsi="Times New Roman"/>
          <w:b w:val="0"/>
          <w:i w:val="0"/>
          <w:sz w:val="28"/>
        </w:rPr>
        <w:t>Дар марҳилаи якум 22 корманд омӯзиш гирифтанд. Ҳамин шумора 80 % кормандони шуъбаро ташкил медиҳад. Ҳамин тарз аксарият фаро гирифта шуд. Ҳамин нуқта барои устувории татбиқ муҳим аст [7, 100-б.].</w:t>
      </w:r>
    </w:p>
    <w:p>
      <w:pPr>
        <w:spacing w:line="360" w:lineRule="auto" w:after="0"/>
        <w:ind w:firstLine="709"/>
        <w:jc w:val="both"/>
      </w:pPr>
      <w:r>
        <w:rPr>
          <w:rFonts w:ascii="Times New Roman" w:hAnsi="Times New Roman"/>
          <w:b w:val="0"/>
          <w:i w:val="0"/>
          <w:sz w:val="28"/>
        </w:rPr>
        <w:t>Дар марҳилаи дуюм 45 бемор арзёбӣ шуданд. Ҳамин тарз хатоҳои аввалин ошкор гардиданд. Ҳамин нуқта ба ислоҳи дастур кӯмак кард. Ҳамин тарз марҳилаи сеюм беҳтар омода шуд [8, 40-б.].</w:t>
      </w:r>
    </w:p>
    <w:p>
      <w:pPr>
        <w:spacing w:line="360" w:lineRule="auto" w:after="0"/>
        <w:ind w:firstLine="709"/>
        <w:jc w:val="both"/>
      </w:pPr>
      <w:r>
        <w:rPr>
          <w:rFonts w:ascii="Times New Roman" w:hAnsi="Times New Roman"/>
          <w:b w:val="0"/>
          <w:i w:val="0"/>
          <w:sz w:val="28"/>
        </w:rPr>
        <w:t>Дар марҳилаи сеюм 180 бемор фаро гирифта шуданд. Ҳамин шумора барои хулосаи умумӣ кофӣ аст. Ҳамин тарз натиҷаҳо боэътимод гардиданд. Ҳамин нуқта дар ҷадвали 3.6.1 оварда шудааст [7, 101-б.].</w:t>
      </w:r>
    </w:p>
    <w:p>
      <w:pPr>
        <w:spacing w:line="240" w:lineRule="auto" w:after="0"/>
        <w:ind w:firstLine="0"/>
        <w:jc w:val="center"/>
      </w:pPr>
      <w:r>
        <w:rPr>
          <w:rFonts w:ascii="Times New Roman" w:hAnsi="Times New Roman"/>
          <w:b/>
          <w:i w:val="0"/>
          <w:sz w:val="24"/>
        </w:rPr>
        <w:t>Ҷадвали 3.6.1 — Марҳилаҳои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Корманд</w:t>
            </w:r>
          </w:p>
        </w:tc>
        <w:tc>
          <w:tcPr>
            <w:tcW w:type="dxa" w:w="2268"/>
            <w:shd w:val="clear" w:fill="EDEDED"/>
          </w:tcPr>
          <w:p>
            <w:pPr>
              <w:spacing w:line="240" w:lineRule="auto" w:after="0" w:before="0"/>
              <w:ind w:firstLine="0"/>
              <w:jc w:val="left"/>
            </w:pPr>
            <w:r>
              <w:rPr>
                <w:rFonts w:ascii="Times New Roman" w:hAnsi="Times New Roman"/>
                <w:b/>
                <w:sz w:val="24"/>
              </w:rPr>
              <w:t>Бемор</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22</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Озмоишӣ</w:t>
            </w:r>
          </w:p>
        </w:tc>
        <w:tc>
          <w:tcPr>
            <w:tcW w:type="dxa" w:w="238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3 ҳафта</w:t>
            </w:r>
          </w:p>
        </w:tc>
      </w:tr>
      <w:tr>
        <w:tc>
          <w:tcPr>
            <w:tcW w:type="dxa" w:w="2041"/>
          </w:tcPr>
          <w:p>
            <w:pPr>
              <w:spacing w:line="240" w:lineRule="auto" w:after="0" w:before="0"/>
              <w:ind w:firstLine="0"/>
              <w:jc w:val="left"/>
            </w:pPr>
            <w:r>
              <w:rPr>
                <w:rFonts w:ascii="Times New Roman" w:hAnsi="Times New Roman"/>
                <w:b w:val="0"/>
                <w:sz w:val="24"/>
              </w:rPr>
              <w:t>Паҳнкунӣ</w:t>
            </w:r>
          </w:p>
        </w:tc>
        <w:tc>
          <w:tcPr>
            <w:tcW w:type="dxa" w:w="2381"/>
          </w:tcPr>
          <w:p>
            <w:pPr>
              <w:spacing w:line="240" w:lineRule="auto" w:after="0" w:before="0"/>
              <w:ind w:firstLine="0"/>
              <w:jc w:val="left"/>
            </w:pPr>
            <w:r>
              <w:rPr>
                <w:rFonts w:ascii="Times New Roman" w:hAnsi="Times New Roman"/>
                <w:b w:val="0"/>
                <w:sz w:val="24"/>
              </w:rPr>
              <w:t>22</w:t>
            </w:r>
          </w:p>
        </w:tc>
        <w:tc>
          <w:tcPr>
            <w:tcW w:type="dxa" w:w="2268"/>
          </w:tcPr>
          <w:p>
            <w:pPr>
              <w:spacing w:line="240" w:lineRule="auto" w:after="0" w:before="0"/>
              <w:ind w:firstLine="0"/>
              <w:jc w:val="left"/>
            </w:pPr>
            <w:r>
              <w:rPr>
                <w:rFonts w:ascii="Times New Roman" w:hAnsi="Times New Roman"/>
                <w:b w:val="0"/>
                <w:sz w:val="24"/>
              </w:rPr>
              <w:t>180</w:t>
            </w:r>
          </w:p>
        </w:tc>
        <w:tc>
          <w:tcPr>
            <w:tcW w:type="dxa" w:w="2268"/>
          </w:tcPr>
          <w:p>
            <w:pPr>
              <w:spacing w:line="240" w:lineRule="auto" w:after="0" w:before="0"/>
              <w:ind w:firstLine="0"/>
              <w:jc w:val="left"/>
            </w:pPr>
            <w:r>
              <w:rPr>
                <w:rFonts w:ascii="Times New Roman" w:hAnsi="Times New Roman"/>
                <w:b w:val="0"/>
                <w:sz w:val="24"/>
              </w:rPr>
              <w:t>6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марҳилаҳоро нишон медиҳанд [7, 102-б.].</w:t>
      </w:r>
    </w:p>
    <w:p>
      <w:pPr>
        <w:spacing w:line="360" w:lineRule="auto" w:after="0"/>
        <w:ind w:firstLine="709"/>
        <w:jc w:val="both"/>
      </w:pPr>
      <w:r>
        <w:rPr>
          <w:rFonts w:ascii="Times New Roman" w:hAnsi="Times New Roman"/>
          <w:b w:val="0"/>
          <w:i w:val="0"/>
          <w:sz w:val="28"/>
        </w:rPr>
        <w:t>Ҳамин тарз татбиқ дар муддати 11 ҳафта ба анҷом расид. Ҳамин муддат барои муассисаи миёна воқеӣ аст. Ҳамин нуқта дар нақшаи корӣ сабт шудааст [8, 42-б.].</w:t>
      </w:r>
    </w:p>
    <w:p>
      <w:pPr>
        <w:spacing w:line="360" w:lineRule="auto" w:after="0"/>
        <w:ind w:firstLine="709"/>
        <w:jc w:val="both"/>
      </w:pPr>
      <w:r>
        <w:rPr>
          <w:rFonts w:ascii="Times New Roman" w:hAnsi="Times New Roman"/>
          <w:b w:val="0"/>
          <w:i w:val="0"/>
          <w:sz w:val="28"/>
        </w:rPr>
        <w:t>Ҳамин таҷриба барои муассисаҳои дигар қобили такрор аст. Ҳамин тарз паҳнкунии модел осон мешавад. Ҳамин нуқта дар хулоса зикр мешавад [6, 19-б.].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Бемори 57-сола бо вазни 76 килограмм ба табиб муроҷиат кард. Шикояти асосӣ хастагӣ ва варами пойҳо буд. Ҳамин аломатҳо ба камшавии синтези албумин ишора мекунанд. Ҳамин тарз тафтиши пурра оғоз ёфт [15, 24-б.].</w:t>
      </w:r>
    </w:p>
    <w:p>
      <w:pPr>
        <w:spacing w:line="360" w:lineRule="auto" w:after="0"/>
        <w:ind w:firstLine="709"/>
        <w:jc w:val="both"/>
      </w:pPr>
      <w:r>
        <w:rPr>
          <w:rFonts w:ascii="Times New Roman" w:hAnsi="Times New Roman"/>
          <w:b w:val="0"/>
          <w:i w:val="0"/>
          <w:sz w:val="28"/>
        </w:rPr>
        <w:t>Албумин 28 грамм дар литр шуд. Ҳамин рақам баҳои 2 гирифт [7, 103-б.].</w:t>
      </w:r>
    </w:p>
    <w:p>
      <w:pPr>
        <w:spacing w:line="360" w:lineRule="auto" w:after="0"/>
        <w:ind w:firstLine="709"/>
        <w:jc w:val="both"/>
      </w:pPr>
      <w:r>
        <w:rPr>
          <w:rFonts w:ascii="Times New Roman" w:hAnsi="Times New Roman"/>
          <w:b w:val="0"/>
          <w:i w:val="0"/>
          <w:sz w:val="28"/>
        </w:rPr>
        <w:t>Билирубини умумӣ 34 микромол шуд. Ҳамин рақам баҳои 2 гирифт [7, 104-б.].</w:t>
      </w:r>
    </w:p>
    <w:p>
      <w:pPr>
        <w:spacing w:line="360" w:lineRule="auto" w:after="0"/>
        <w:ind w:firstLine="709"/>
        <w:jc w:val="both"/>
      </w:pPr>
      <w:r>
        <w:rPr>
          <w:rFonts w:ascii="Times New Roman" w:hAnsi="Times New Roman"/>
          <w:b w:val="0"/>
          <w:i w:val="0"/>
          <w:sz w:val="28"/>
        </w:rPr>
        <w:t>Протромбин 55 % шуд ва баҳои 2 гирифт. Аммиак 62 микромол шуд ва баҳои 2 гирифт. Ҳамин тарз баҳои умумӣ 10 шуд [7, 105-б.].</w:t>
      </w:r>
    </w:p>
    <w:p>
      <w:pPr>
        <w:spacing w:line="360" w:lineRule="auto" w:after="0"/>
        <w:ind w:firstLine="709"/>
        <w:jc w:val="both"/>
      </w:pPr>
      <w:r>
        <w:rPr>
          <w:rFonts w:ascii="Times New Roman" w:hAnsi="Times New Roman"/>
          <w:b w:val="0"/>
          <w:i w:val="0"/>
          <w:sz w:val="28"/>
        </w:rPr>
        <w:t>Баҳои 10 ба гурӯҳи миёна мувофиқ аст. Ҳамин тарз табобати маҷмӯӣ таъин шуд. Ҳамин тарз назорати моҳона ба нақша гирифта шуд [7, 106-б.].</w:t>
      </w:r>
    </w:p>
    <w:p>
      <w:pPr>
        <w:spacing w:line="240" w:lineRule="auto" w:after="0"/>
        <w:ind w:firstLine="0"/>
        <w:jc w:val="center"/>
      </w:pPr>
      <w:r>
        <w:rPr>
          <w:rFonts w:ascii="Times New Roman" w:hAnsi="Times New Roman"/>
          <w:b/>
          <w:i w:val="0"/>
          <w:sz w:val="24"/>
        </w:rPr>
        <w:t>Ҷадвали 3.7.1 — Арзёбии бемори 57-сола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381"/>
          </w:tcPr>
          <w:p>
            <w:pPr>
              <w:spacing w:line="240" w:lineRule="auto" w:after="0" w:before="0"/>
              <w:ind w:firstLine="0"/>
              <w:jc w:val="left"/>
            </w:pPr>
            <w:r>
              <w:rPr>
                <w:rFonts w:ascii="Times New Roman" w:hAnsi="Times New Roman"/>
                <w:b w:val="0"/>
                <w:sz w:val="24"/>
              </w:rPr>
              <w:t>Албумин, г/л</w:t>
            </w:r>
          </w:p>
        </w:tc>
        <w:tc>
          <w:tcPr>
            <w:tcW w:type="dxa" w:w="2268"/>
          </w:tcPr>
          <w:p>
            <w:pPr>
              <w:spacing w:line="240" w:lineRule="auto" w:after="0" w:before="0"/>
              <w:ind w:firstLine="0"/>
              <w:jc w:val="left"/>
            </w:pPr>
            <w:r>
              <w:rPr>
                <w:rFonts w:ascii="Times New Roman" w:hAnsi="Times New Roman"/>
                <w:b w:val="0"/>
                <w:sz w:val="24"/>
              </w:rPr>
              <w:t>28</w:t>
            </w:r>
          </w:p>
        </w:tc>
        <w:tc>
          <w:tcPr>
            <w:tcW w:type="dxa" w:w="2154"/>
          </w:tcPr>
          <w:p>
            <w:pPr>
              <w:spacing w:line="240" w:lineRule="auto" w:after="0" w:before="0"/>
              <w:ind w:firstLine="0"/>
              <w:jc w:val="left"/>
            </w:pPr>
            <w:r>
              <w:rPr>
                <w:rFonts w:ascii="Times New Roman" w:hAnsi="Times New Roman"/>
                <w:b w:val="0"/>
                <w:sz w:val="24"/>
              </w:rPr>
              <w:t>35–50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Билирубин, мкмол/л</w:t>
            </w:r>
          </w:p>
        </w:tc>
        <w:tc>
          <w:tcPr>
            <w:tcW w:type="dxa" w:w="2268"/>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5–21</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Протромбин, %</w:t>
            </w:r>
          </w:p>
        </w:tc>
        <w:tc>
          <w:tcPr>
            <w:tcW w:type="dxa" w:w="2268"/>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80–120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Аммиак, мкмол/л</w:t>
            </w:r>
          </w:p>
        </w:tc>
        <w:tc>
          <w:tcPr>
            <w:tcW w:type="dxa" w:w="2268"/>
          </w:tcPr>
          <w:p>
            <w:pPr>
              <w:spacing w:line="240" w:lineRule="auto" w:after="0" w:before="0"/>
              <w:ind w:firstLine="0"/>
              <w:jc w:val="left"/>
            </w:pPr>
            <w:r>
              <w:rPr>
                <w:rFonts w:ascii="Times New Roman" w:hAnsi="Times New Roman"/>
                <w:b w:val="0"/>
                <w:sz w:val="24"/>
              </w:rPr>
              <w:t>62</w:t>
            </w:r>
          </w:p>
        </w:tc>
        <w:tc>
          <w:tcPr>
            <w:tcW w:type="dxa" w:w="2154"/>
          </w:tcPr>
          <w:p>
            <w:pPr>
              <w:spacing w:line="240" w:lineRule="auto" w:after="0" w:before="0"/>
              <w:ind w:firstLine="0"/>
              <w:jc w:val="left"/>
            </w:pPr>
            <w:r>
              <w:rPr>
                <w:rFonts w:ascii="Times New Roman" w:hAnsi="Times New Roman"/>
                <w:b w:val="0"/>
                <w:sz w:val="24"/>
              </w:rPr>
              <w:t>15–45</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Ҳаҷми сафро, мл</w:t>
            </w:r>
          </w:p>
        </w:tc>
        <w:tc>
          <w:tcPr>
            <w:tcW w:type="dxa" w:w="2268"/>
          </w:tcPr>
          <w:p>
            <w:pPr>
              <w:spacing w:line="240" w:lineRule="auto" w:after="0" w:before="0"/>
              <w:ind w:firstLine="0"/>
              <w:jc w:val="left"/>
            </w:pPr>
            <w:r>
              <w:rPr>
                <w:rFonts w:ascii="Times New Roman" w:hAnsi="Times New Roman"/>
                <w:b w:val="0"/>
                <w:sz w:val="24"/>
              </w:rPr>
              <w:t>640</w:t>
            </w:r>
          </w:p>
        </w:tc>
        <w:tc>
          <w:tcPr>
            <w:tcW w:type="dxa" w:w="2154"/>
          </w:tcPr>
          <w:p>
            <w:pPr>
              <w:spacing w:line="240" w:lineRule="auto" w:after="0" w:before="0"/>
              <w:ind w:firstLine="0"/>
              <w:jc w:val="left"/>
            </w:pPr>
            <w:r>
              <w:rPr>
                <w:rFonts w:ascii="Times New Roman" w:hAnsi="Times New Roman"/>
                <w:b w:val="0"/>
                <w:sz w:val="24"/>
              </w:rPr>
              <w:t>500–1000</w:t>
            </w:r>
          </w:p>
        </w:tc>
        <w:tc>
          <w:tcPr>
            <w:tcW w:type="dxa" w:w="1928"/>
          </w:tcPr>
          <w:p>
            <w:pPr>
              <w:spacing w:line="240" w:lineRule="auto" w:after="0" w:before="0"/>
              <w:ind w:firstLine="0"/>
              <w:jc w:val="left"/>
            </w:pPr>
            <w:r>
              <w:rPr>
                <w:rFonts w:ascii="Times New Roman" w:hAnsi="Times New Roman"/>
                <w:b w:val="0"/>
                <w:sz w:val="24"/>
              </w:rPr>
              <w:t>0</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арзёбии пурраро нишон медиҳанд [7, 107-б.].</w:t>
      </w:r>
    </w:p>
    <w:p>
      <w:pPr>
        <w:spacing w:line="360" w:lineRule="auto" w:after="0"/>
        <w:ind w:firstLine="709"/>
        <w:jc w:val="both"/>
      </w:pPr>
      <w:r>
        <w:rPr>
          <w:rFonts w:ascii="Times New Roman" w:hAnsi="Times New Roman"/>
          <w:b w:val="0"/>
          <w:i w:val="0"/>
          <w:sz w:val="28"/>
        </w:rPr>
        <w:t>Баъд аз се моҳ албумин ба 34 грамм дар литр расид. Ҳамин тарз баҳои умумӣ ба 5 коҳиш ёфт. Ҳамин нуқта самаранокии табобатро нишон медиҳад [7, 108-б.].</w:t>
      </w:r>
    </w:p>
    <w:p>
      <w:pPr>
        <w:spacing w:line="360" w:lineRule="auto" w:after="0"/>
        <w:ind w:firstLine="709"/>
        <w:jc w:val="both"/>
      </w:pPr>
      <w:r>
        <w:rPr>
          <w:rFonts w:ascii="Times New Roman" w:hAnsi="Times New Roman"/>
          <w:b w:val="0"/>
          <w:i w:val="0"/>
          <w:sz w:val="28"/>
        </w:rPr>
        <w:t>Ҳамин бемор ҳар моҳ арзёбӣ мешуд. Ҳамин тарз тағйироти ҳолат бо рақам сабт гардид. Ҳамин нуқта барои таҳлили минбаъда муҳим аст [7, 109-б.].</w:t>
      </w:r>
    </w:p>
    <w:p>
      <w:pPr>
        <w:spacing w:line="240" w:lineRule="auto" w:after="0"/>
        <w:ind w:firstLine="0"/>
        <w:jc w:val="center"/>
      </w:pPr>
      <w:r>
        <w:rPr>
          <w:rFonts w:ascii="Times New Roman" w:hAnsi="Times New Roman"/>
          <w:b/>
          <w:i w:val="0"/>
          <w:sz w:val="24"/>
        </w:rPr>
        <w:t>Ҷадвали 3.7.2 — Тағйирот дар се моҳ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Моҳи 0</w:t>
            </w:r>
          </w:p>
        </w:tc>
        <w:tc>
          <w:tcPr>
            <w:tcW w:type="dxa" w:w="2268"/>
            <w:shd w:val="clear" w:fill="EDEDED"/>
          </w:tcPr>
          <w:p>
            <w:pPr>
              <w:spacing w:line="240" w:lineRule="auto" w:after="0" w:before="0"/>
              <w:ind w:firstLine="0"/>
              <w:jc w:val="left"/>
            </w:pPr>
            <w:r>
              <w:rPr>
                <w:rFonts w:ascii="Times New Roman" w:hAnsi="Times New Roman"/>
                <w:b/>
                <w:sz w:val="24"/>
              </w:rPr>
              <w:t>Моҳи 3</w:t>
            </w:r>
          </w:p>
        </w:tc>
        <w:tc>
          <w:tcPr>
            <w:tcW w:type="dxa" w:w="2268"/>
            <w:shd w:val="clear" w:fill="EDEDED"/>
          </w:tcPr>
          <w:p>
            <w:pPr>
              <w:spacing w:line="240" w:lineRule="auto" w:after="0" w:before="0"/>
              <w:ind w:firstLine="0"/>
              <w:jc w:val="left"/>
            </w:pPr>
            <w:r>
              <w:rPr>
                <w:rFonts w:ascii="Times New Roman" w:hAnsi="Times New Roman"/>
                <w:b/>
                <w:sz w:val="24"/>
              </w:rPr>
              <w:t>Тағйир</w:t>
            </w:r>
          </w:p>
        </w:tc>
      </w:tr>
      <w:tr>
        <w:tc>
          <w:tcPr>
            <w:tcW w:type="dxa" w:w="2154"/>
          </w:tcPr>
          <w:p>
            <w:pPr>
              <w:spacing w:line="240" w:lineRule="auto" w:after="0" w:before="0"/>
              <w:ind w:firstLine="0"/>
              <w:jc w:val="left"/>
            </w:pPr>
            <w:r>
              <w:rPr>
                <w:rFonts w:ascii="Times New Roman" w:hAnsi="Times New Roman"/>
                <w:b w:val="0"/>
                <w:sz w:val="24"/>
              </w:rPr>
              <w:t>Албумин, г/л</w:t>
            </w:r>
          </w:p>
        </w:tc>
        <w:tc>
          <w:tcPr>
            <w:tcW w:type="dxa" w:w="2268"/>
          </w:tcPr>
          <w:p>
            <w:pPr>
              <w:spacing w:line="240" w:lineRule="auto" w:after="0" w:before="0"/>
              <w:ind w:firstLine="0"/>
              <w:jc w:val="left"/>
            </w:pPr>
            <w:r>
              <w:rPr>
                <w:rFonts w:ascii="Times New Roman" w:hAnsi="Times New Roman"/>
                <w:b w:val="0"/>
                <w:sz w:val="24"/>
              </w:rPr>
              <w:t>28</w:t>
            </w:r>
          </w:p>
        </w:tc>
        <w:tc>
          <w:tcPr>
            <w:tcW w:type="dxa" w:w="2268"/>
          </w:tcPr>
          <w:p>
            <w:pPr>
              <w:spacing w:line="240" w:lineRule="auto" w:after="0" w:before="0"/>
              <w:ind w:firstLine="0"/>
              <w:jc w:val="left"/>
            </w:pPr>
            <w:r>
              <w:rPr>
                <w:rFonts w:ascii="Times New Roman" w:hAnsi="Times New Roman"/>
                <w:b w:val="0"/>
                <w:sz w:val="24"/>
              </w:rPr>
              <w:t>34</w:t>
            </w:r>
          </w:p>
        </w:tc>
        <w:tc>
          <w:tcPr>
            <w:tcW w:type="dxa" w:w="2268"/>
          </w:tcPr>
          <w:p>
            <w:pPr>
              <w:spacing w:line="240" w:lineRule="auto" w:after="0" w:before="0"/>
              <w:ind w:firstLine="0"/>
              <w:jc w:val="left"/>
            </w:pPr>
            <w:r>
              <w:rPr>
                <w:rFonts w:ascii="Times New Roman" w:hAnsi="Times New Roman"/>
                <w:b w:val="0"/>
                <w:sz w:val="24"/>
              </w:rPr>
              <w:t>+6</w:t>
            </w:r>
          </w:p>
        </w:tc>
      </w:tr>
      <w:tr>
        <w:tc>
          <w:tcPr>
            <w:tcW w:type="dxa" w:w="2154"/>
          </w:tcPr>
          <w:p>
            <w:pPr>
              <w:spacing w:line="240" w:lineRule="auto" w:after="0" w:before="0"/>
              <w:ind w:firstLine="0"/>
              <w:jc w:val="left"/>
            </w:pPr>
            <w:r>
              <w:rPr>
                <w:rFonts w:ascii="Times New Roman" w:hAnsi="Times New Roman"/>
                <w:b w:val="0"/>
                <w:sz w:val="24"/>
              </w:rPr>
              <w:t>Аммиак, мкмол/л</w:t>
            </w:r>
          </w:p>
        </w:tc>
        <w:tc>
          <w:tcPr>
            <w:tcW w:type="dxa" w:w="2268"/>
          </w:tcPr>
          <w:p>
            <w:pPr>
              <w:spacing w:line="240" w:lineRule="auto" w:after="0" w:before="0"/>
              <w:ind w:firstLine="0"/>
              <w:jc w:val="left"/>
            </w:pPr>
            <w:r>
              <w:rPr>
                <w:rFonts w:ascii="Times New Roman" w:hAnsi="Times New Roman"/>
                <w:b w:val="0"/>
                <w:sz w:val="24"/>
              </w:rPr>
              <w:t>62</w:t>
            </w:r>
          </w:p>
        </w:tc>
        <w:tc>
          <w:tcPr>
            <w:tcW w:type="dxa" w:w="2268"/>
          </w:tcPr>
          <w:p>
            <w:pPr>
              <w:spacing w:line="240" w:lineRule="auto" w:after="0" w:before="0"/>
              <w:ind w:firstLine="0"/>
              <w:jc w:val="left"/>
            </w:pPr>
            <w:r>
              <w:rPr>
                <w:rFonts w:ascii="Times New Roman" w:hAnsi="Times New Roman"/>
                <w:b w:val="0"/>
                <w:sz w:val="24"/>
              </w:rPr>
              <w:t>44</w:t>
            </w:r>
          </w:p>
        </w:tc>
        <w:tc>
          <w:tcPr>
            <w:tcW w:type="dxa" w:w="2268"/>
          </w:tcPr>
          <w:p>
            <w:pPr>
              <w:spacing w:line="240" w:lineRule="auto" w:after="0" w:before="0"/>
              <w:ind w:firstLine="0"/>
              <w:jc w:val="left"/>
            </w:pPr>
            <w:r>
              <w:rPr>
                <w:rFonts w:ascii="Times New Roman" w:hAnsi="Times New Roman"/>
                <w:b w:val="0"/>
                <w:sz w:val="24"/>
              </w:rPr>
              <w:t>−18</w:t>
            </w:r>
          </w:p>
        </w:tc>
      </w:tr>
      <w:tr>
        <w:tc>
          <w:tcPr>
            <w:tcW w:type="dxa" w:w="2154"/>
          </w:tcPr>
          <w:p>
            <w:pPr>
              <w:spacing w:line="240" w:lineRule="auto" w:after="0" w:before="0"/>
              <w:ind w:firstLine="0"/>
              <w:jc w:val="left"/>
            </w:pPr>
            <w:r>
              <w:rPr>
                <w:rFonts w:ascii="Times New Roman" w:hAnsi="Times New Roman"/>
                <w:b w:val="0"/>
                <w:sz w:val="24"/>
              </w:rPr>
              <w:t>Баҳои умумӣ</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самаранокии табобатро нишон медиҳанд [7, 110-б.].</w:t>
      </w:r>
    </w:p>
    <w:p>
      <w:pPr>
        <w:spacing w:line="360" w:lineRule="auto" w:after="0"/>
        <w:ind w:firstLine="709"/>
        <w:jc w:val="both"/>
      </w:pPr>
      <w:r>
        <w:rPr>
          <w:rFonts w:ascii="Times New Roman" w:hAnsi="Times New Roman"/>
          <w:b w:val="0"/>
          <w:i w:val="0"/>
          <w:sz w:val="28"/>
        </w:rPr>
        <w:t>Ҳамин тағйирот дар муддати кӯтоҳ ба даст омад. Ҳамин тарз табобати маҷмӯӣ самаранок буд. Ҳамин нуқта дар хулоса зикр мешавад [8, 44-б.].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Дар адабиёт чанд модели арзёбии вазифаи ҷигар мавҷуд аст. Маъмултарини онҳо шкалаи Чайлд-Пю ном дорад. Ҳамин шкала ба панҷ нишондиҳанда такя мекунад. Ҳамин тарз он барои ҷарроҳӣ пешбинӣ шудааст [18, 6-б.].</w:t>
      </w:r>
    </w:p>
    <w:p>
      <w:pPr>
        <w:spacing w:line="360" w:lineRule="auto" w:after="0"/>
        <w:ind w:firstLine="709"/>
        <w:jc w:val="both"/>
      </w:pPr>
      <w:r>
        <w:rPr>
          <w:rFonts w:ascii="Times New Roman" w:hAnsi="Times New Roman"/>
          <w:b w:val="0"/>
          <w:i w:val="0"/>
          <w:sz w:val="28"/>
        </w:rPr>
        <w:t>Шкалаи MELD ба билирубин, креатинин ва протромбин такя мекунад. Ҳамин шкала барои интизори пайванд истифода мешавад. Ҳамин тарз он дақиқ аст, вале ба аммиак таваҷҷуҳ намекунад. Ҳамин нуқта дар ҷадвали 3.8.1 нишон дода шудааст [5, 20-б.].</w:t>
      </w:r>
    </w:p>
    <w:p>
      <w:pPr>
        <w:spacing w:line="360" w:lineRule="auto" w:after="0"/>
        <w:ind w:firstLine="709"/>
        <w:jc w:val="both"/>
      </w:pPr>
      <w:r>
        <w:rPr>
          <w:rFonts w:ascii="Times New Roman" w:hAnsi="Times New Roman"/>
          <w:b w:val="0"/>
          <w:i w:val="0"/>
          <w:sz w:val="28"/>
        </w:rPr>
        <w:t>Модели сеюм ба фиброскан такя мекунад. Ҳамин усул дақиқ аст, вале гарон мебошад. Ҳамин тарз он дар шароити деҳот кам истифода мешавад. Ҳамин нуқта дар муқоиса ба назар гирифта шудааст [18, 8-б.].</w:t>
      </w:r>
    </w:p>
    <w:p>
      <w:pPr>
        <w:spacing w:line="360" w:lineRule="auto" w:after="0"/>
        <w:ind w:firstLine="709"/>
        <w:jc w:val="both"/>
      </w:pPr>
      <w:r>
        <w:rPr>
          <w:rFonts w:ascii="Times New Roman" w:hAnsi="Times New Roman"/>
          <w:b w:val="0"/>
          <w:i w:val="0"/>
          <w:sz w:val="28"/>
        </w:rPr>
        <w:t>Модели мазкур аммиак ва ҳаҷми сафроро низ дохил мекунад. Ҳамин тарз он барои тибби оилавӣ мувофиқтар аст. Ҳамин нуқта бартарии асосии он аст. Ҳамин тарз он ҳам оддӣ ва ҳам фарох мешавад [8, 46-б.].</w:t>
      </w:r>
    </w:p>
    <w:p>
      <w:pPr>
        <w:spacing w:line="360" w:lineRule="auto" w:after="0"/>
        <w:ind w:firstLine="709"/>
        <w:jc w:val="both"/>
      </w:pPr>
      <w:r>
        <w:rPr>
          <w:rFonts w:ascii="Times New Roman" w:hAnsi="Times New Roman"/>
          <w:b w:val="0"/>
          <w:i w:val="0"/>
          <w:sz w:val="28"/>
        </w:rPr>
        <w:t>Ҳамин модел бо шкалаи Чайлд-Пю 78 % мувофиқат дорад. Ҳамин рақам дар 90 бемор чен шуд. Ҳамин тарз мувофиқати қобили қабул тасдиқ гардид. Ҳамин нуқта дар замимаи Е оварда шудааст [7, 111-б.].</w:t>
      </w:r>
    </w:p>
    <w:p>
      <w:pPr>
        <w:spacing w:line="240" w:lineRule="auto" w:after="0"/>
        <w:ind w:firstLine="0"/>
        <w:jc w:val="center"/>
      </w:pPr>
      <w:r>
        <w:rPr>
          <w:rFonts w:ascii="Times New Roman" w:hAnsi="Times New Roman"/>
          <w:b/>
          <w:i w:val="0"/>
          <w:sz w:val="24"/>
        </w:rPr>
        <w:t>Ҷадвали 3.8.1 — Муқоисаи моделҳои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Дастрасӣ</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Чайлд-Пю</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1 рӯз</w:t>
            </w:r>
          </w:p>
        </w:tc>
      </w:tr>
      <w:tr>
        <w:tc>
          <w:tcPr>
            <w:tcW w:type="dxa" w:w="2268"/>
          </w:tcPr>
          <w:p>
            <w:pPr>
              <w:spacing w:line="240" w:lineRule="auto" w:after="0" w:before="0"/>
              <w:ind w:firstLine="0"/>
              <w:jc w:val="left"/>
            </w:pPr>
            <w:r>
              <w:rPr>
                <w:rFonts w:ascii="Times New Roman" w:hAnsi="Times New Roman"/>
                <w:b w:val="0"/>
                <w:sz w:val="24"/>
              </w:rPr>
              <w:t>MELD</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1 рӯз</w:t>
            </w:r>
          </w:p>
        </w:tc>
      </w:tr>
      <w:tr>
        <w:tc>
          <w:tcPr>
            <w:tcW w:type="dxa" w:w="2268"/>
          </w:tcPr>
          <w:p>
            <w:pPr>
              <w:spacing w:line="240" w:lineRule="auto" w:after="0" w:before="0"/>
              <w:ind w:firstLine="0"/>
              <w:jc w:val="left"/>
            </w:pPr>
            <w:r>
              <w:rPr>
                <w:rFonts w:ascii="Times New Roman" w:hAnsi="Times New Roman"/>
                <w:b w:val="0"/>
                <w:sz w:val="24"/>
              </w:rPr>
              <w:t>Фиброскан</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30 дақ</w:t>
            </w:r>
          </w:p>
        </w:tc>
      </w:tr>
      <w:tr>
        <w:tc>
          <w:tcPr>
            <w:tcW w:type="dxa" w:w="2268"/>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45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муқоисаи моделҳоро нишон медиҳанд [7, 112-б.].</w:t>
      </w:r>
    </w:p>
    <w:p>
      <w:pPr>
        <w:spacing w:line="360" w:lineRule="auto" w:after="0"/>
        <w:ind w:firstLine="709"/>
        <w:jc w:val="both"/>
      </w:pPr>
      <w:r>
        <w:rPr>
          <w:rFonts w:ascii="Times New Roman" w:hAnsi="Times New Roman"/>
          <w:b w:val="0"/>
          <w:i w:val="0"/>
          <w:sz w:val="28"/>
        </w:rPr>
        <w:t>Ҳамин муқоиса нишон медиҳад, ки ҳар модель ҷои худро дорад. Ҳамин тарз интихоби модель ба шароит вобаста аст. Ҳамин нуқта дар хулоса зикр мешавад. Ҳамин тарз тавсияҳо ба воқеият наздиканд [6, 21-б.].</w:t>
      </w:r>
    </w:p>
    <w:p>
      <w:pPr>
        <w:spacing w:line="360" w:lineRule="auto" w:after="0"/>
        <w:ind w:firstLine="709"/>
        <w:jc w:val="left"/>
      </w:pPr>
      <w:r>
        <w:rPr>
          <w:rFonts w:ascii="Times New Roman" w:hAnsi="Times New Roman"/>
          <w:b/>
          <w:i w:val="0"/>
          <w:sz w:val="28"/>
        </w:rPr>
        <w:t>3.9. Нақшаи омӯзиши кормандон</w:t>
      </w:r>
    </w:p>
    <w:p>
      <w:pPr>
        <w:spacing w:line="360" w:lineRule="auto" w:after="0"/>
        <w:ind w:firstLine="709"/>
        <w:jc w:val="both"/>
      </w:pPr>
      <w:r>
        <w:rPr>
          <w:rFonts w:ascii="Times New Roman" w:hAnsi="Times New Roman"/>
          <w:b w:val="0"/>
          <w:i w:val="0"/>
          <w:sz w:val="28"/>
        </w:rPr>
        <w:t>Омӯзиши кормандон се давраро дар бар мегирад. Давраи якум назария аст. Давраи дуюм кор дар синф мебошад. Давраи сеюм кор дар шуъба аст. Ҳамин тарз дониш дар амал мустаҳкам мешавад [8, 58-б.].</w:t>
      </w:r>
    </w:p>
    <w:p>
      <w:pPr>
        <w:spacing w:line="360" w:lineRule="auto" w:after="0"/>
        <w:ind w:firstLine="709"/>
        <w:jc w:val="both"/>
      </w:pPr>
      <w:r>
        <w:rPr>
          <w:rFonts w:ascii="Times New Roman" w:hAnsi="Times New Roman"/>
          <w:b w:val="0"/>
          <w:i w:val="0"/>
          <w:sz w:val="28"/>
        </w:rPr>
        <w:t>Давраи назария 4 соатро мегирад. Ҳамин тарз асосҳои ҳисоб омӯхта мешаванд. Ҳамин нуқта барои фаҳмиши минбаъда муҳим аст [7, 137-б.].</w:t>
      </w:r>
    </w:p>
    <w:p>
      <w:pPr>
        <w:spacing w:line="360" w:lineRule="auto" w:after="0"/>
        <w:ind w:firstLine="709"/>
        <w:jc w:val="both"/>
      </w:pPr>
      <w:r>
        <w:rPr>
          <w:rFonts w:ascii="Times New Roman" w:hAnsi="Times New Roman"/>
          <w:b w:val="0"/>
          <w:i w:val="0"/>
          <w:sz w:val="28"/>
        </w:rPr>
        <w:t>Давраи синфӣ 6 соатро дар бар мегирад. Ҳамин тарз кормандон бо мисолҳои омӯзишӣ кор мекунанд. Ҳамин нуқта хатоҳои аввалинро зуд нишон медиҳад [7, 138-б.].</w:t>
      </w:r>
    </w:p>
    <w:p>
      <w:pPr>
        <w:spacing w:line="360" w:lineRule="auto" w:after="0"/>
        <w:ind w:firstLine="709"/>
        <w:jc w:val="both"/>
      </w:pPr>
      <w:r>
        <w:rPr>
          <w:rFonts w:ascii="Times New Roman" w:hAnsi="Times New Roman"/>
          <w:b w:val="0"/>
          <w:i w:val="0"/>
          <w:sz w:val="28"/>
        </w:rPr>
        <w:t>Давраи амалӣ 10 соатро мегирад. Ҳамин тарз ҳар корманд 10 беморро зери назорат арзёбӣ мекунад. Ҳамин нуқта ба мустақилияти кор кӯмак мекунад [7, 139-б.].</w:t>
      </w:r>
    </w:p>
    <w:p>
      <w:pPr>
        <w:spacing w:line="360" w:lineRule="auto" w:after="0"/>
        <w:ind w:firstLine="709"/>
        <w:jc w:val="both"/>
      </w:pPr>
      <w:r>
        <w:rPr>
          <w:rFonts w:ascii="Times New Roman" w:hAnsi="Times New Roman"/>
          <w:b w:val="0"/>
          <w:i w:val="0"/>
          <w:sz w:val="28"/>
        </w:rPr>
        <w:t>Ҳамин тарз тамоми омӯзиш 20 соатро ташкил медиҳад. Ҳамин ҳаҷм дар ду ҳафта ҷой мегирад. Ҳамин нуқта дар нақшаи муассиса ба назар гирифта мешавад [8, 59-б.].</w:t>
      </w:r>
    </w:p>
    <w:p>
      <w:pPr>
        <w:spacing w:line="360" w:lineRule="auto" w:after="0"/>
        <w:ind w:firstLine="709"/>
        <w:jc w:val="both"/>
      </w:pPr>
      <w:r>
        <w:rPr>
          <w:rFonts w:ascii="Times New Roman" w:hAnsi="Times New Roman"/>
          <w:b w:val="0"/>
          <w:i w:val="0"/>
          <w:sz w:val="28"/>
        </w:rPr>
        <w:t>Ҳамин нақша ба ҳисобҳои бемориҳои музмин низ татбиқ мешавад. Ҳамин тарз кормандон пайгирии дарозмуддатро низ меомӯзанд. Ҳамин нуқта дар амали тибби оилавӣ муҳим аст [5, 26-б.].</w:t>
      </w:r>
    </w:p>
    <w:p>
      <w:pPr>
        <w:spacing w:line="240" w:lineRule="auto" w:after="0"/>
        <w:ind w:firstLine="0"/>
        <w:jc w:val="center"/>
      </w:pPr>
      <w:r>
        <w:rPr>
          <w:rFonts w:ascii="Times New Roman" w:hAnsi="Times New Roman"/>
          <w:b/>
          <w:i w:val="0"/>
          <w:sz w:val="24"/>
        </w:rPr>
        <w:t>Ҷадвали 3.9.1 — Нақшаи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Давра</w:t>
            </w:r>
          </w:p>
        </w:tc>
        <w:tc>
          <w:tcPr>
            <w:tcW w:type="dxa" w:w="2381"/>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Вақт, соат</w:t>
            </w:r>
          </w:p>
        </w:tc>
        <w:tc>
          <w:tcPr>
            <w:tcW w:type="dxa" w:w="2268"/>
            <w:shd w:val="clear" w:fill="EDEDED"/>
          </w:tcPr>
          <w:p>
            <w:pPr>
              <w:spacing w:line="240" w:lineRule="auto" w:after="0" w:before="0"/>
              <w:ind w:firstLine="0"/>
              <w:jc w:val="left"/>
            </w:pPr>
            <w:r>
              <w:rPr>
                <w:rFonts w:ascii="Times New Roman" w:hAnsi="Times New Roman"/>
                <w:b/>
                <w:sz w:val="24"/>
              </w:rPr>
              <w:t>Санҷиш</w:t>
            </w:r>
          </w:p>
        </w:tc>
      </w:tr>
      <w:tr>
        <w:tc>
          <w:tcPr>
            <w:tcW w:type="dxa" w:w="2041"/>
          </w:tcPr>
          <w:p>
            <w:pPr>
              <w:spacing w:line="240" w:lineRule="auto" w:after="0" w:before="0"/>
              <w:ind w:firstLine="0"/>
              <w:jc w:val="left"/>
            </w:pPr>
            <w:r>
              <w:rPr>
                <w:rFonts w:ascii="Times New Roman" w:hAnsi="Times New Roman"/>
                <w:b w:val="0"/>
                <w:sz w:val="24"/>
              </w:rPr>
              <w:t>Назария</w:t>
            </w:r>
          </w:p>
        </w:tc>
        <w:tc>
          <w:tcPr>
            <w:tcW w:type="dxa" w:w="2381"/>
          </w:tcPr>
          <w:p>
            <w:pPr>
              <w:spacing w:line="240" w:lineRule="auto" w:after="0" w:before="0"/>
              <w:ind w:firstLine="0"/>
              <w:jc w:val="left"/>
            </w:pPr>
            <w:r>
              <w:rPr>
                <w:rFonts w:ascii="Times New Roman" w:hAnsi="Times New Roman"/>
                <w:b w:val="0"/>
                <w:sz w:val="24"/>
              </w:rPr>
              <w:t>Асосҳои ҳисоб</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Тест</w:t>
            </w:r>
          </w:p>
        </w:tc>
      </w:tr>
      <w:tr>
        <w:tc>
          <w:tcPr>
            <w:tcW w:type="dxa" w:w="2041"/>
          </w:tcPr>
          <w:p>
            <w:pPr>
              <w:spacing w:line="240" w:lineRule="auto" w:after="0" w:before="0"/>
              <w:ind w:firstLine="0"/>
              <w:jc w:val="left"/>
            </w:pPr>
            <w:r>
              <w:rPr>
                <w:rFonts w:ascii="Times New Roman" w:hAnsi="Times New Roman"/>
                <w:b w:val="0"/>
                <w:sz w:val="24"/>
              </w:rPr>
              <w:t>Синфӣ</w:t>
            </w:r>
          </w:p>
        </w:tc>
        <w:tc>
          <w:tcPr>
            <w:tcW w:type="dxa" w:w="2381"/>
          </w:tcPr>
          <w:p>
            <w:pPr>
              <w:spacing w:line="240" w:lineRule="auto" w:after="0" w:before="0"/>
              <w:ind w:firstLine="0"/>
              <w:jc w:val="left"/>
            </w:pPr>
            <w:r>
              <w:rPr>
                <w:rFonts w:ascii="Times New Roman" w:hAnsi="Times New Roman"/>
                <w:b w:val="0"/>
                <w:sz w:val="24"/>
              </w:rPr>
              <w:t>Мисолҳои омӯзишӣ</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Корҳои хаттӣ</w:t>
            </w:r>
          </w:p>
        </w:tc>
      </w:tr>
      <w:tr>
        <w:tc>
          <w:tcPr>
            <w:tcW w:type="dxa" w:w="2041"/>
          </w:tcPr>
          <w:p>
            <w:pPr>
              <w:spacing w:line="240" w:lineRule="auto" w:after="0" w:before="0"/>
              <w:ind w:firstLine="0"/>
              <w:jc w:val="left"/>
            </w:pPr>
            <w:r>
              <w:rPr>
                <w:rFonts w:ascii="Times New Roman" w:hAnsi="Times New Roman"/>
                <w:b w:val="0"/>
                <w:sz w:val="24"/>
              </w:rPr>
              <w:t>Амалӣ</w:t>
            </w:r>
          </w:p>
        </w:tc>
        <w:tc>
          <w:tcPr>
            <w:tcW w:type="dxa" w:w="2381"/>
          </w:tcPr>
          <w:p>
            <w:pPr>
              <w:spacing w:line="240" w:lineRule="auto" w:after="0" w:before="0"/>
              <w:ind w:firstLine="0"/>
              <w:jc w:val="left"/>
            </w:pPr>
            <w:r>
              <w:rPr>
                <w:rFonts w:ascii="Times New Roman" w:hAnsi="Times New Roman"/>
                <w:b w:val="0"/>
                <w:sz w:val="24"/>
              </w:rPr>
              <w:t>10 бемор</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Назорати устод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нақшаи омӯзишро нишон медиҳанд [7, 140-б.].</w:t>
      </w:r>
    </w:p>
    <w:p>
      <w:pPr>
        <w:spacing w:line="360" w:lineRule="auto" w:after="0"/>
        <w:ind w:firstLine="709"/>
        <w:jc w:val="both"/>
      </w:pPr>
      <w:r>
        <w:rPr>
          <w:rFonts w:ascii="Times New Roman" w:hAnsi="Times New Roman"/>
          <w:b w:val="0"/>
          <w:i w:val="0"/>
          <w:sz w:val="28"/>
        </w:rPr>
        <w:t>Ҳамин нақша ҳамасола такрор мешавад. Ҳамин тарз дониши кормандон нав мемонад. Ҳамин нуқта ба сифати кор таъсир мерасонад. Ҳамин тарз хатои кор кам мешавад [6, 33-б.].</w:t>
      </w:r>
    </w:p>
    <w:p>
      <w:pPr>
        <w:spacing w:line="360" w:lineRule="auto" w:after="0"/>
        <w:ind w:firstLine="709"/>
        <w:jc w:val="both"/>
      </w:pPr>
      <w:r>
        <w:rPr>
          <w:rFonts w:ascii="Times New Roman" w:hAnsi="Times New Roman"/>
          <w:b w:val="0"/>
          <w:i w:val="0"/>
          <w:sz w:val="28"/>
        </w:rPr>
        <w:t>Ҳамин омӯзиш барои кормандони нав ҳатмӣ аст. Ҳамин тарз онҳо пеш аз кор ба ҳисобҳо омода мешаванд. Ҳамин нуқта дар дастури корбар сабт шудааст [8, 60-б.].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вазифаҳои мубодилавии ҷигар таҳлил шуданд. Ҳафт натиҷаи асосӣ ба даст омад. Ҳамин натиҷаҳо ба ҳадаф ва вазифаҳои кор пурра ҷавоб медиҳанд [1, 382-б.].</w:t>
      </w:r>
    </w:p>
    <w:p>
      <w:pPr>
        <w:spacing w:line="360" w:lineRule="auto" w:after="0"/>
        <w:ind w:firstLine="709"/>
        <w:jc w:val="both"/>
      </w:pPr>
      <w:r>
        <w:rPr>
          <w:rFonts w:ascii="Times New Roman" w:hAnsi="Times New Roman"/>
          <w:b w:val="0"/>
          <w:i w:val="0"/>
          <w:sz w:val="28"/>
        </w:rPr>
        <w:t>Натиҷаи якум: ҷигар ҳар рӯз 0,5 то 1 литр сафро месозад. Ҳамин ҳаҷм аз суръат ва вақт ҳисоб мешавад. Ҳамин тарз формулаи V = v × t тасдиқ гардид [2, 950-б.].</w:t>
      </w:r>
    </w:p>
    <w:p>
      <w:pPr>
        <w:spacing w:line="360" w:lineRule="auto" w:after="0"/>
        <w:ind w:firstLine="709"/>
        <w:jc w:val="both"/>
      </w:pPr>
      <w:r>
        <w:rPr>
          <w:rFonts w:ascii="Times New Roman" w:hAnsi="Times New Roman"/>
          <w:b w:val="0"/>
          <w:i w:val="0"/>
          <w:sz w:val="28"/>
        </w:rPr>
        <w:t>Натиҷаи дуюм: 95 % кислотаҳои сафроӣ дар илеум боз ҷаббида мешаванд. Ҳамин тарз онҳо 6 то 10 маротиба истифода мешаванд. Ҳамин нуқта ба сарфаи назарраси энергия меорад [13, 1024-б.].</w:t>
      </w:r>
    </w:p>
    <w:p>
      <w:pPr>
        <w:spacing w:line="360" w:lineRule="auto" w:after="0"/>
        <w:ind w:firstLine="709"/>
        <w:jc w:val="both"/>
      </w:pPr>
      <w:r>
        <w:rPr>
          <w:rFonts w:ascii="Times New Roman" w:hAnsi="Times New Roman"/>
          <w:b w:val="0"/>
          <w:i w:val="0"/>
          <w:sz w:val="28"/>
        </w:rPr>
        <w:t>Натиҷаи сеюм: билирубин аз гем ҳосил ва дар ҷигар конъюгат мешавад. Ҳамин тарз таносуби мустақим самти халалро нишон медиҳад. Ҳамин нуқта дар ташхиси зардӣ асосӣ аст [5, 21-б.].</w:t>
      </w:r>
    </w:p>
    <w:p>
      <w:pPr>
        <w:spacing w:line="360" w:lineRule="auto" w:after="0"/>
        <w:ind w:firstLine="709"/>
        <w:jc w:val="both"/>
      </w:pPr>
      <w:r>
        <w:rPr>
          <w:rFonts w:ascii="Times New Roman" w:hAnsi="Times New Roman"/>
          <w:b w:val="0"/>
          <w:i w:val="0"/>
          <w:sz w:val="28"/>
        </w:rPr>
        <w:t>Натиҷаи чорум: синтези албумин аз шумораи ҳепатоситҳо вобаста аст. Ҳамин тарз коҳиши 50 % ҳуҷайраҳо ғилзатро ба 20 грамм мерасонад. Ҳамин нуқта бо маълумоти адабиёт мувофиқ аст [4, 808-б.].</w:t>
      </w:r>
    </w:p>
    <w:p>
      <w:pPr>
        <w:spacing w:line="360" w:lineRule="auto" w:after="0"/>
        <w:ind w:firstLine="709"/>
        <w:jc w:val="both"/>
      </w:pPr>
      <w:r>
        <w:rPr>
          <w:rFonts w:ascii="Times New Roman" w:hAnsi="Times New Roman"/>
          <w:b w:val="0"/>
          <w:i w:val="0"/>
          <w:sz w:val="28"/>
        </w:rPr>
        <w:t>Натиҷаи панҷум: захираи гликогени ҷигар 105 грамм дар вазни 70 килограмм аст. Ҳамин миқдор танҳо барои 12 соат кофӣ аст. Ҳамин тарз баъд аз он глюконеогенез оғоз меёбад [1, 384-б.].</w:t>
      </w:r>
    </w:p>
    <w:p>
      <w:pPr>
        <w:spacing w:line="360" w:lineRule="auto" w:after="0"/>
        <w:ind w:firstLine="709"/>
        <w:jc w:val="both"/>
      </w:pPr>
      <w:r>
        <w:rPr>
          <w:rFonts w:ascii="Times New Roman" w:hAnsi="Times New Roman"/>
          <w:b w:val="0"/>
          <w:i w:val="0"/>
          <w:sz w:val="28"/>
        </w:rPr>
        <w:t>Натиҷаи шашум: модели «Ҷигар-Баҳо» дар амал самаранок буд. Ҳамин тарз ошкоршавии дер аз 42 % ба 16 % расид. Ҳамин нуқта барои муассисаҳои тиббӣ арзиши амалӣ дорад [8, 48-б.].</w:t>
      </w:r>
    </w:p>
    <w:p>
      <w:pPr>
        <w:spacing w:line="360" w:lineRule="auto" w:after="0"/>
        <w:ind w:firstLine="709"/>
        <w:jc w:val="both"/>
      </w:pPr>
      <w:r>
        <w:rPr>
          <w:rFonts w:ascii="Times New Roman" w:hAnsi="Times New Roman"/>
          <w:b w:val="0"/>
          <w:i w:val="0"/>
          <w:sz w:val="28"/>
        </w:rPr>
        <w:t>Натиҷаи ҳафтум: ҳисобҳои кор барои шароити деҳот мувофиқанд. Ҳамин тарз онҳо ба асбоби мураккаб ниёз надоранд. Ҳамин хусусиятро кормандон дар санҷиш тасдиқ карданд [6, 23-б.].</w:t>
      </w:r>
    </w:p>
    <w:p>
      <w:pPr>
        <w:spacing w:line="360" w:lineRule="auto" w:after="0"/>
        <w:ind w:firstLine="709"/>
        <w:jc w:val="both"/>
      </w:pPr>
      <w:r>
        <w:rPr>
          <w:rFonts w:ascii="Times New Roman" w:hAnsi="Times New Roman"/>
          <w:b w:val="0"/>
          <w:i w:val="0"/>
          <w:sz w:val="28"/>
        </w:rPr>
        <w:t>Ҳамин ҳафт натиҷа дар якҷоягӣ тасвири пурраи ҷигарро медиҳанд [21, 2-б.].</w:t>
      </w:r>
    </w:p>
    <w:p>
      <w:pPr>
        <w:spacing w:line="360" w:lineRule="auto" w:after="0"/>
        <w:ind w:firstLine="709"/>
        <w:jc w:val="both"/>
      </w:pPr>
      <w:r>
        <w:rPr>
          <w:rFonts w:ascii="Times New Roman" w:hAnsi="Times New Roman"/>
          <w:b w:val="0"/>
          <w:i w:val="0"/>
          <w:sz w:val="28"/>
        </w:rPr>
        <w:t>Ҳар вазифаи ҷигар бо узвҳои дигар пайваст аст [9, 3-б.].</w:t>
      </w:r>
    </w:p>
    <w:p>
      <w:pPr>
        <w:spacing w:line="360" w:lineRule="auto" w:after="0"/>
        <w:ind w:firstLine="709"/>
        <w:jc w:val="both"/>
      </w:pPr>
      <w:r>
        <w:rPr>
          <w:rFonts w:ascii="Times New Roman" w:hAnsi="Times New Roman"/>
          <w:b w:val="0"/>
          <w:i w:val="0"/>
          <w:sz w:val="28"/>
        </w:rPr>
        <w:t>Синтези сафеда ва детоксикатсия якҷоя сурат мегиранд [22, 6-б.].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[23, 360-б.].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[6, 25-б.].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[7, 113-б.].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[15, 26-б.].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[17, 5-б.].</w:t>
      </w:r>
    </w:p>
    <w:p>
      <w:pPr>
        <w:spacing w:line="360" w:lineRule="auto" w:after="0"/>
        <w:ind w:firstLine="709"/>
        <w:jc w:val="both"/>
      </w:pPr>
      <w:r>
        <w:rPr>
          <w:rFonts w:ascii="Times New Roman" w:hAnsi="Times New Roman"/>
          <w:b w:val="0"/>
          <w:i w:val="0"/>
          <w:sz w:val="28"/>
        </w:rPr>
        <w:t>Ҳамин тарз ҳадафи кор — таҳлили вазифаҳои ҷигар — пурра иҷро шуд [7, 114-б.].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[8, 50-б.].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[24, 2-б.].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[21, 4-б.].</w:t>
      </w:r>
    </w:p>
    <w:p>
      <w:pPr>
        <w:spacing w:line="360" w:lineRule="auto" w:after="0"/>
        <w:ind w:firstLine="709"/>
        <w:jc w:val="both"/>
      </w:pPr>
      <w:r>
        <w:rPr>
          <w:rFonts w:ascii="Times New Roman" w:hAnsi="Times New Roman"/>
          <w:b w:val="0"/>
          <w:i w:val="0"/>
          <w:sz w:val="28"/>
        </w:rPr>
        <w:t>Ҳамин ҳашт натиҷа якҷоя тасвири пурраи ҷигарро медиҳанд [5, 24-б.].</w:t>
      </w:r>
    </w:p>
    <w:p>
      <w:pPr>
        <w:spacing w:line="360" w:lineRule="auto" w:after="0"/>
        <w:ind w:firstLine="709"/>
        <w:jc w:val="both"/>
      </w:pPr>
      <w:r>
        <w:rPr>
          <w:rFonts w:ascii="Times New Roman" w:hAnsi="Times New Roman"/>
          <w:b w:val="0"/>
          <w:i w:val="0"/>
          <w:sz w:val="28"/>
        </w:rPr>
        <w:t>Ҳамин тарз ҳисобҳои кор барои ташхиси ҳаррӯза мувофиқанд [19, 4-б.].</w:t>
      </w:r>
    </w:p>
    <w:p>
      <w:pPr>
        <w:spacing w:line="360" w:lineRule="auto" w:after="0"/>
        <w:ind w:firstLine="709"/>
        <w:jc w:val="both"/>
      </w:pPr>
      <w:r>
        <w:rPr>
          <w:rFonts w:ascii="Times New Roman" w:hAnsi="Times New Roman"/>
          <w:b w:val="0"/>
          <w:i w:val="0"/>
          <w:sz w:val="28"/>
        </w:rPr>
        <w:t>Ҳамин равиш дар пайгирии беморони музмин кӯмак мекунад [20, 1210-б.].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Ҳаҷми сафро</w:t>
            </w:r>
          </w:p>
        </w:tc>
        <w:tc>
          <w:tcPr>
            <w:tcW w:type="dxa" w:w="2381"/>
          </w:tcPr>
          <w:p>
            <w:pPr>
              <w:spacing w:line="240" w:lineRule="auto" w:after="0" w:before="0"/>
              <w:ind w:firstLine="0"/>
              <w:jc w:val="left"/>
            </w:pPr>
            <w:r>
              <w:rPr>
                <w:rFonts w:ascii="Times New Roman" w:hAnsi="Times New Roman"/>
                <w:b w:val="0"/>
                <w:sz w:val="24"/>
              </w:rPr>
              <w:t>500–1000 мл</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Конъюгатсия</w:t>
            </w:r>
          </w:p>
        </w:tc>
        <w:tc>
          <w:tcPr>
            <w:tcW w:type="dxa" w:w="2381"/>
          </w:tcPr>
          <w:p>
            <w:pPr>
              <w:spacing w:line="240" w:lineRule="auto" w:after="0" w:before="0"/>
              <w:ind w:firstLine="0"/>
              <w:jc w:val="left"/>
            </w:pPr>
            <w:r>
              <w:rPr>
                <w:rFonts w:ascii="Times New Roman" w:hAnsi="Times New Roman"/>
                <w:b w:val="0"/>
                <w:sz w:val="24"/>
              </w:rPr>
              <w:t>95 %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Албумин</w:t>
            </w:r>
          </w:p>
        </w:tc>
        <w:tc>
          <w:tcPr>
            <w:tcW w:type="dxa" w:w="2381"/>
          </w:tcPr>
          <w:p>
            <w:pPr>
              <w:spacing w:line="240" w:lineRule="auto" w:after="0" w:before="0"/>
              <w:ind w:firstLine="0"/>
              <w:jc w:val="left"/>
            </w:pPr>
            <w:r>
              <w:rPr>
                <w:rFonts w:ascii="Times New Roman" w:hAnsi="Times New Roman"/>
                <w:b w:val="0"/>
                <w:sz w:val="24"/>
              </w:rPr>
              <w:t>12 г/рӯз</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Гликоген</w:t>
            </w:r>
          </w:p>
        </w:tc>
        <w:tc>
          <w:tcPr>
            <w:tcW w:type="dxa" w:w="2381"/>
          </w:tcPr>
          <w:p>
            <w:pPr>
              <w:spacing w:line="240" w:lineRule="auto" w:after="0" w:before="0"/>
              <w:ind w:firstLine="0"/>
              <w:jc w:val="left"/>
            </w:pPr>
            <w:r>
              <w:rPr>
                <w:rFonts w:ascii="Times New Roman" w:hAnsi="Times New Roman"/>
                <w:b w:val="0"/>
                <w:sz w:val="24"/>
              </w:rPr>
              <w:t>105 г</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381"/>
          </w:tcPr>
          <w:p>
            <w:pPr>
              <w:spacing w:line="240" w:lineRule="auto" w:after="0" w:before="0"/>
              <w:ind w:firstLine="0"/>
              <w:jc w:val="left"/>
            </w:pPr>
            <w:r>
              <w:rPr>
                <w:rFonts w:ascii="Times New Roman" w:hAnsi="Times New Roman"/>
                <w:b w:val="0"/>
                <w:sz w:val="24"/>
              </w:rPr>
              <w:t>42 → 16 %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[7, 115-б.].</w:t>
      </w:r>
    </w:p>
    <w:p>
      <w:pPr>
        <w:spacing w:line="360" w:lineRule="auto" w:after="0"/>
        <w:ind w:firstLine="709"/>
        <w:jc w:val="both"/>
      </w:pPr>
      <w:r>
        <w:rPr>
          <w:rFonts w:ascii="Times New Roman" w:hAnsi="Times New Roman"/>
          <w:b w:val="0"/>
          <w:i w:val="0"/>
          <w:sz w:val="28"/>
        </w:rPr>
        <w:t>Ҳамин кор нишон дод, ки ҳисобҳои оддӣ дар амал кофӣ ҳастанд [7, 141-б.].</w:t>
      </w:r>
    </w:p>
    <w:p>
      <w:pPr>
        <w:spacing w:line="360" w:lineRule="auto" w:after="0"/>
        <w:ind w:firstLine="709"/>
        <w:jc w:val="both"/>
      </w:pPr>
      <w:r>
        <w:rPr>
          <w:rFonts w:ascii="Times New Roman" w:hAnsi="Times New Roman"/>
          <w:b w:val="0"/>
          <w:i w:val="0"/>
          <w:sz w:val="28"/>
        </w:rPr>
        <w:t>Ҳамин тарз табиби оилавӣ метавонад ҳолатро зуд баҳо диҳад [15, 29-б.].</w:t>
      </w:r>
    </w:p>
    <w:p>
      <w:pPr>
        <w:spacing w:line="360" w:lineRule="auto" w:after="0"/>
        <w:ind w:firstLine="709"/>
        <w:jc w:val="both"/>
      </w:pPr>
      <w:r>
        <w:rPr>
          <w:rFonts w:ascii="Times New Roman" w:hAnsi="Times New Roman"/>
          <w:b w:val="0"/>
          <w:i w:val="0"/>
          <w:sz w:val="28"/>
        </w:rPr>
        <w:t>Ҳамин равиш дар шароити камзахира низ қобили истифода аст [6, 35-б.].</w:t>
      </w:r>
    </w:p>
    <w:p>
      <w:pPr>
        <w:spacing w:line="360" w:lineRule="auto" w:after="0"/>
        <w:ind w:firstLine="709"/>
        <w:jc w:val="both"/>
      </w:pPr>
      <w:r>
        <w:rPr>
          <w:rFonts w:ascii="Times New Roman" w:hAnsi="Times New Roman"/>
          <w:b w:val="0"/>
          <w:i w:val="0"/>
          <w:sz w:val="28"/>
        </w:rPr>
        <w:t>Ҳамин тарз ҳадафи таълимӣ ва амалии кор якҷоя иҷро шуданд [8, 61-б.].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асосии кор кушода мешаванд. Ҳар истилоҳ бо тавсифи кӯтоҳ оварда шудааст. Ҳамин тарз хонанда матнро осон мефаҳмад [7, 116-б.].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Ҳепатосит</w:t>
            </w:r>
          </w:p>
        </w:tc>
        <w:tc>
          <w:tcPr>
            <w:tcW w:type="dxa" w:w="5669"/>
          </w:tcPr>
          <w:p>
            <w:pPr>
              <w:spacing w:line="240" w:lineRule="auto" w:after="0" w:before="0"/>
              <w:ind w:firstLine="0"/>
              <w:jc w:val="left"/>
            </w:pPr>
            <w:r>
              <w:rPr>
                <w:rFonts w:ascii="Times New Roman" w:hAnsi="Times New Roman"/>
                <w:b w:val="0"/>
                <w:sz w:val="24"/>
              </w:rPr>
              <w:t>Ҳуҷайраи асосии ҷигар</w:t>
            </w:r>
          </w:p>
        </w:tc>
      </w:tr>
      <w:tr>
        <w:tc>
          <w:tcPr>
            <w:tcW w:type="dxa" w:w="2494"/>
          </w:tcPr>
          <w:p>
            <w:pPr>
              <w:spacing w:line="240" w:lineRule="auto" w:after="0" w:before="0"/>
              <w:ind w:firstLine="0"/>
              <w:jc w:val="left"/>
            </w:pPr>
            <w:r>
              <w:rPr>
                <w:rFonts w:ascii="Times New Roman" w:hAnsi="Times New Roman"/>
                <w:b w:val="0"/>
                <w:sz w:val="24"/>
              </w:rPr>
              <w:t>Конъюгатсия</w:t>
            </w:r>
          </w:p>
        </w:tc>
        <w:tc>
          <w:tcPr>
            <w:tcW w:type="dxa" w:w="5669"/>
          </w:tcPr>
          <w:p>
            <w:pPr>
              <w:spacing w:line="240" w:lineRule="auto" w:after="0" w:before="0"/>
              <w:ind w:firstLine="0"/>
              <w:jc w:val="left"/>
            </w:pPr>
            <w:r>
              <w:rPr>
                <w:rFonts w:ascii="Times New Roman" w:hAnsi="Times New Roman"/>
                <w:b w:val="0"/>
                <w:sz w:val="24"/>
              </w:rPr>
              <w:t>Пайвастшавии билирубин ба глюкуронӣ</w:t>
            </w:r>
          </w:p>
        </w:tc>
      </w:tr>
      <w:tr>
        <w:tc>
          <w:tcPr>
            <w:tcW w:type="dxa" w:w="2494"/>
          </w:tcPr>
          <w:p>
            <w:pPr>
              <w:spacing w:line="240" w:lineRule="auto" w:after="0" w:before="0"/>
              <w:ind w:firstLine="0"/>
              <w:jc w:val="left"/>
            </w:pPr>
            <w:r>
              <w:rPr>
                <w:rFonts w:ascii="Times New Roman" w:hAnsi="Times New Roman"/>
                <w:b w:val="0"/>
                <w:sz w:val="24"/>
              </w:rPr>
              <w:t>Гликогенез</w:t>
            </w:r>
          </w:p>
        </w:tc>
        <w:tc>
          <w:tcPr>
            <w:tcW w:type="dxa" w:w="5669"/>
          </w:tcPr>
          <w:p>
            <w:pPr>
              <w:spacing w:line="240" w:lineRule="auto" w:after="0" w:before="0"/>
              <w:ind w:firstLine="0"/>
              <w:jc w:val="left"/>
            </w:pPr>
            <w:r>
              <w:rPr>
                <w:rFonts w:ascii="Times New Roman" w:hAnsi="Times New Roman"/>
                <w:b w:val="0"/>
                <w:sz w:val="24"/>
              </w:rPr>
              <w:t>Синтези гликоген аз глюкоза</w:t>
            </w:r>
          </w:p>
        </w:tc>
      </w:tr>
      <w:tr>
        <w:tc>
          <w:tcPr>
            <w:tcW w:type="dxa" w:w="2494"/>
          </w:tcPr>
          <w:p>
            <w:pPr>
              <w:spacing w:line="240" w:lineRule="auto" w:after="0" w:before="0"/>
              <w:ind w:firstLine="0"/>
              <w:jc w:val="left"/>
            </w:pPr>
            <w:r>
              <w:rPr>
                <w:rFonts w:ascii="Times New Roman" w:hAnsi="Times New Roman"/>
                <w:b w:val="0"/>
                <w:sz w:val="24"/>
              </w:rPr>
              <w:t>Глюконеогенез</w:t>
            </w:r>
          </w:p>
        </w:tc>
        <w:tc>
          <w:tcPr>
            <w:tcW w:type="dxa" w:w="5669"/>
          </w:tcPr>
          <w:p>
            <w:pPr>
              <w:spacing w:line="240" w:lineRule="auto" w:after="0" w:before="0"/>
              <w:ind w:firstLine="0"/>
              <w:jc w:val="left"/>
            </w:pPr>
            <w:r>
              <w:rPr>
                <w:rFonts w:ascii="Times New Roman" w:hAnsi="Times New Roman"/>
                <w:b w:val="0"/>
                <w:sz w:val="24"/>
              </w:rPr>
              <w:t>Синтези глюкоза аз аминокислотаҳо</w:t>
            </w:r>
          </w:p>
        </w:tc>
      </w:tr>
      <w:tr>
        <w:tc>
          <w:tcPr>
            <w:tcW w:type="dxa" w:w="2494"/>
          </w:tcPr>
          <w:p>
            <w:pPr>
              <w:spacing w:line="240" w:lineRule="auto" w:after="0" w:before="0"/>
              <w:ind w:firstLine="0"/>
              <w:jc w:val="left"/>
            </w:pPr>
            <w:r>
              <w:rPr>
                <w:rFonts w:ascii="Times New Roman" w:hAnsi="Times New Roman"/>
                <w:b w:val="0"/>
                <w:sz w:val="24"/>
              </w:rPr>
              <w:t>Холестаз</w:t>
            </w:r>
          </w:p>
        </w:tc>
        <w:tc>
          <w:tcPr>
            <w:tcW w:type="dxa" w:w="5669"/>
          </w:tcPr>
          <w:p>
            <w:pPr>
              <w:spacing w:line="240" w:lineRule="auto" w:after="0" w:before="0"/>
              <w:ind w:firstLine="0"/>
              <w:jc w:val="left"/>
            </w:pPr>
            <w:r>
              <w:rPr>
                <w:rFonts w:ascii="Times New Roman" w:hAnsi="Times New Roman"/>
                <w:b w:val="0"/>
                <w:sz w:val="24"/>
              </w:rPr>
              <w:t>Камшавии ҷараёни сафро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[7, 117-б.].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VLDL</w:t>
            </w:r>
          </w:p>
        </w:tc>
        <w:tc>
          <w:tcPr>
            <w:tcW w:type="dxa" w:w="5669"/>
          </w:tcPr>
          <w:p>
            <w:pPr>
              <w:spacing w:line="240" w:lineRule="auto" w:after="0" w:before="0"/>
              <w:ind w:firstLine="0"/>
              <w:jc w:val="left"/>
            </w:pPr>
            <w:r>
              <w:rPr>
                <w:rFonts w:ascii="Times New Roman" w:hAnsi="Times New Roman"/>
                <w:b w:val="0"/>
                <w:sz w:val="24"/>
              </w:rPr>
              <w:t>Липопротеини зичии хеле паст</w:t>
            </w:r>
          </w:p>
        </w:tc>
      </w:tr>
      <w:tr>
        <w:tc>
          <w:tcPr>
            <w:tcW w:type="dxa" w:w="2494"/>
          </w:tcPr>
          <w:p>
            <w:pPr>
              <w:spacing w:line="240" w:lineRule="auto" w:after="0" w:before="0"/>
              <w:ind w:firstLine="0"/>
              <w:jc w:val="left"/>
            </w:pPr>
            <w:r>
              <w:rPr>
                <w:rFonts w:ascii="Times New Roman" w:hAnsi="Times New Roman"/>
                <w:b w:val="0"/>
                <w:sz w:val="24"/>
              </w:rPr>
              <w:t>CYP450</w:t>
            </w:r>
          </w:p>
        </w:tc>
        <w:tc>
          <w:tcPr>
            <w:tcW w:type="dxa" w:w="5669"/>
          </w:tcPr>
          <w:p>
            <w:pPr>
              <w:spacing w:line="240" w:lineRule="auto" w:after="0" w:before="0"/>
              <w:ind w:firstLine="0"/>
              <w:jc w:val="left"/>
            </w:pPr>
            <w:r>
              <w:rPr>
                <w:rFonts w:ascii="Times New Roman" w:hAnsi="Times New Roman"/>
                <w:b w:val="0"/>
                <w:sz w:val="24"/>
              </w:rPr>
              <w:t>Гурӯҳи ферментҳои оксидкунанда</w:t>
            </w:r>
          </w:p>
        </w:tc>
      </w:tr>
      <w:tr>
        <w:tc>
          <w:tcPr>
            <w:tcW w:type="dxa" w:w="2494"/>
          </w:tcPr>
          <w:p>
            <w:pPr>
              <w:spacing w:line="240" w:lineRule="auto" w:after="0" w:before="0"/>
              <w:ind w:firstLine="0"/>
              <w:jc w:val="left"/>
            </w:pPr>
            <w:r>
              <w:rPr>
                <w:rFonts w:ascii="Times New Roman" w:hAnsi="Times New Roman"/>
                <w:b w:val="0"/>
                <w:sz w:val="24"/>
              </w:rPr>
              <w:t>АЛТ</w:t>
            </w:r>
          </w:p>
        </w:tc>
        <w:tc>
          <w:tcPr>
            <w:tcW w:type="dxa" w:w="5669"/>
          </w:tcPr>
          <w:p>
            <w:pPr>
              <w:spacing w:line="240" w:lineRule="auto" w:after="0" w:before="0"/>
              <w:ind w:firstLine="0"/>
              <w:jc w:val="left"/>
            </w:pPr>
            <w:r>
              <w:rPr>
                <w:rFonts w:ascii="Times New Roman" w:hAnsi="Times New Roman"/>
                <w:b w:val="0"/>
                <w:sz w:val="24"/>
              </w:rPr>
              <w:t>Аланинаминотрансфераза</w:t>
            </w:r>
          </w:p>
        </w:tc>
      </w:tr>
      <w:tr>
        <w:tc>
          <w:tcPr>
            <w:tcW w:type="dxa" w:w="2494"/>
          </w:tcPr>
          <w:p>
            <w:pPr>
              <w:spacing w:line="240" w:lineRule="auto" w:after="0" w:before="0"/>
              <w:ind w:firstLine="0"/>
              <w:jc w:val="left"/>
            </w:pPr>
            <w:r>
              <w:rPr>
                <w:rFonts w:ascii="Times New Roman" w:hAnsi="Times New Roman"/>
                <w:b w:val="0"/>
                <w:sz w:val="24"/>
              </w:rPr>
              <w:t>Сикли мочевина</w:t>
            </w:r>
          </w:p>
        </w:tc>
        <w:tc>
          <w:tcPr>
            <w:tcW w:type="dxa" w:w="5669"/>
          </w:tcPr>
          <w:p>
            <w:pPr>
              <w:spacing w:line="240" w:lineRule="auto" w:after="0" w:before="0"/>
              <w:ind w:firstLine="0"/>
              <w:jc w:val="left"/>
            </w:pPr>
            <w:r>
              <w:rPr>
                <w:rFonts w:ascii="Times New Roman" w:hAnsi="Times New Roman"/>
                <w:b w:val="0"/>
                <w:sz w:val="24"/>
              </w:rPr>
              <w:t>Роҳи безараркунии аммиак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[7, 118-б.].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асосии ҷигар оварда шудаанд. Ҳамин ҷадвалҳо барои ҳисобҳои зуд истифода мешаванд [7, 119-б.].</w:t>
      </w:r>
    </w:p>
    <w:p>
      <w:pPr>
        <w:spacing w:line="240" w:lineRule="auto" w:after="0"/>
        <w:ind w:firstLine="0"/>
        <w:jc w:val="center"/>
      </w:pPr>
      <w:r>
        <w:rPr>
          <w:rFonts w:ascii="Times New Roman" w:hAnsi="Times New Roman"/>
          <w:b/>
          <w:i w:val="0"/>
          <w:sz w:val="24"/>
        </w:rPr>
        <w:t>Ҷадвали Б.1 — Меъёрҳои биохимиявӣ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Нишондиҳанда</w:t>
            </w:r>
          </w:p>
        </w:tc>
        <w:tc>
          <w:tcPr>
            <w:tcW w:type="dxa" w:w="2256"/>
            <w:shd w:val="clear" w:fill="EDEDED"/>
          </w:tcPr>
          <w:p>
            <w:pPr>
              <w:spacing w:line="240" w:lineRule="auto" w:after="0" w:before="0"/>
              <w:ind w:firstLine="0"/>
              <w:jc w:val="left"/>
            </w:pPr>
            <w:r>
              <w:rPr>
                <w:rFonts w:ascii="Times New Roman" w:hAnsi="Times New Roman"/>
                <w:b/>
                <w:sz w:val="24"/>
              </w:rPr>
              <w:t>Меъёр</w:t>
            </w:r>
          </w:p>
        </w:tc>
        <w:tc>
          <w:tcPr>
            <w:tcW w:type="dxa" w:w="2256"/>
            <w:shd w:val="clear" w:fill="EDEDED"/>
          </w:tcPr>
          <w:p>
            <w:pPr>
              <w:spacing w:line="240" w:lineRule="auto" w:after="0" w:before="0"/>
              <w:ind w:firstLine="0"/>
              <w:jc w:val="left"/>
            </w:pPr>
            <w:r>
              <w:rPr>
                <w:rFonts w:ascii="Times New Roman" w:hAnsi="Times New Roman"/>
                <w:b/>
                <w:sz w:val="24"/>
              </w:rPr>
              <w:t>Сабук</w:t>
            </w:r>
          </w:p>
        </w:tc>
        <w:tc>
          <w:tcPr>
            <w:tcW w:type="dxa" w:w="2256"/>
            <w:shd w:val="clear" w:fill="EDEDED"/>
          </w:tcPr>
          <w:p>
            <w:pPr>
              <w:spacing w:line="240" w:lineRule="auto" w:after="0" w:before="0"/>
              <w:ind w:firstLine="0"/>
              <w:jc w:val="left"/>
            </w:pPr>
            <w:r>
              <w:rPr>
                <w:rFonts w:ascii="Times New Roman" w:hAnsi="Times New Roman"/>
                <w:b/>
                <w:sz w:val="24"/>
              </w:rPr>
              <w:t>Вазнин</w:t>
            </w:r>
          </w:p>
        </w:tc>
      </w:tr>
      <w:tr>
        <w:tc>
          <w:tcPr>
            <w:tcW w:type="dxa" w:w="2477"/>
          </w:tcPr>
          <w:p>
            <w:pPr>
              <w:spacing w:line="240" w:lineRule="auto" w:after="0" w:before="0"/>
              <w:ind w:firstLine="0"/>
              <w:jc w:val="left"/>
            </w:pPr>
            <w:r>
              <w:rPr>
                <w:rFonts w:ascii="Times New Roman" w:hAnsi="Times New Roman"/>
                <w:b w:val="0"/>
                <w:sz w:val="24"/>
              </w:rPr>
              <w:t>Албумин, г/л</w:t>
            </w:r>
          </w:p>
        </w:tc>
        <w:tc>
          <w:tcPr>
            <w:tcW w:type="dxa" w:w="2256"/>
          </w:tcPr>
          <w:p>
            <w:pPr>
              <w:spacing w:line="240" w:lineRule="auto" w:after="0" w:before="0"/>
              <w:ind w:firstLine="0"/>
              <w:jc w:val="left"/>
            </w:pPr>
            <w:r>
              <w:rPr>
                <w:rFonts w:ascii="Times New Roman" w:hAnsi="Times New Roman"/>
                <w:b w:val="0"/>
                <w:sz w:val="24"/>
              </w:rPr>
              <w:t>35–50</w:t>
            </w:r>
          </w:p>
        </w:tc>
        <w:tc>
          <w:tcPr>
            <w:tcW w:type="dxa" w:w="2256"/>
          </w:tcPr>
          <w:p>
            <w:pPr>
              <w:spacing w:line="240" w:lineRule="auto" w:after="0" w:before="0"/>
              <w:ind w:firstLine="0"/>
              <w:jc w:val="left"/>
            </w:pPr>
            <w:r>
              <w:rPr>
                <w:rFonts w:ascii="Times New Roman" w:hAnsi="Times New Roman"/>
                <w:b w:val="0"/>
                <w:sz w:val="24"/>
              </w:rPr>
              <w:t>30–35</w:t>
            </w:r>
          </w:p>
        </w:tc>
        <w:tc>
          <w:tcPr>
            <w:tcW w:type="dxa" w:w="2256"/>
          </w:tcPr>
          <w:p>
            <w:pPr>
              <w:spacing w:line="240" w:lineRule="auto" w:after="0" w:before="0"/>
              <w:ind w:firstLine="0"/>
              <w:jc w:val="left"/>
            </w:pPr>
            <w:r>
              <w:rPr>
                <w:rFonts w:ascii="Times New Roman" w:hAnsi="Times New Roman"/>
                <w:b w:val="0"/>
                <w:sz w:val="24"/>
              </w:rPr>
              <w:t>&lt; 25</w:t>
            </w:r>
          </w:p>
        </w:tc>
      </w:tr>
      <w:tr>
        <w:tc>
          <w:tcPr>
            <w:tcW w:type="dxa" w:w="2477"/>
          </w:tcPr>
          <w:p>
            <w:pPr>
              <w:spacing w:line="240" w:lineRule="auto" w:after="0" w:before="0"/>
              <w:ind w:firstLine="0"/>
              <w:jc w:val="left"/>
            </w:pPr>
            <w:r>
              <w:rPr>
                <w:rFonts w:ascii="Times New Roman" w:hAnsi="Times New Roman"/>
                <w:b w:val="0"/>
                <w:sz w:val="24"/>
              </w:rPr>
              <w:t>Билирубин, мкмол/л</w:t>
            </w:r>
          </w:p>
        </w:tc>
        <w:tc>
          <w:tcPr>
            <w:tcW w:type="dxa" w:w="2256"/>
          </w:tcPr>
          <w:p>
            <w:pPr>
              <w:spacing w:line="240" w:lineRule="auto" w:after="0" w:before="0"/>
              <w:ind w:firstLine="0"/>
              <w:jc w:val="left"/>
            </w:pPr>
            <w:r>
              <w:rPr>
                <w:rFonts w:ascii="Times New Roman" w:hAnsi="Times New Roman"/>
                <w:b w:val="0"/>
                <w:sz w:val="24"/>
              </w:rPr>
              <w:t>5–21</w:t>
            </w:r>
          </w:p>
        </w:tc>
        <w:tc>
          <w:tcPr>
            <w:tcW w:type="dxa" w:w="2256"/>
          </w:tcPr>
          <w:p>
            <w:pPr>
              <w:spacing w:line="240" w:lineRule="auto" w:after="0" w:before="0"/>
              <w:ind w:firstLine="0"/>
              <w:jc w:val="left"/>
            </w:pPr>
            <w:r>
              <w:rPr>
                <w:rFonts w:ascii="Times New Roman" w:hAnsi="Times New Roman"/>
                <w:b w:val="0"/>
                <w:sz w:val="24"/>
              </w:rPr>
              <w:t>21–40</w:t>
            </w:r>
          </w:p>
        </w:tc>
        <w:tc>
          <w:tcPr>
            <w:tcW w:type="dxa" w:w="2256"/>
          </w:tcPr>
          <w:p>
            <w:pPr>
              <w:spacing w:line="240" w:lineRule="auto" w:after="0" w:before="0"/>
              <w:ind w:firstLine="0"/>
              <w:jc w:val="left"/>
            </w:pPr>
            <w:r>
              <w:rPr>
                <w:rFonts w:ascii="Times New Roman" w:hAnsi="Times New Roman"/>
                <w:b w:val="0"/>
                <w:sz w:val="24"/>
              </w:rPr>
              <w:t>&gt; 40</w:t>
            </w:r>
          </w:p>
        </w:tc>
      </w:tr>
      <w:tr>
        <w:tc>
          <w:tcPr>
            <w:tcW w:type="dxa" w:w="2477"/>
          </w:tcPr>
          <w:p>
            <w:pPr>
              <w:spacing w:line="240" w:lineRule="auto" w:after="0" w:before="0"/>
              <w:ind w:firstLine="0"/>
              <w:jc w:val="left"/>
            </w:pPr>
            <w:r>
              <w:rPr>
                <w:rFonts w:ascii="Times New Roman" w:hAnsi="Times New Roman"/>
                <w:b w:val="0"/>
                <w:sz w:val="24"/>
              </w:rPr>
              <w:t>АЛТ, U/л</w:t>
            </w:r>
          </w:p>
        </w:tc>
        <w:tc>
          <w:tcPr>
            <w:tcW w:type="dxa" w:w="2256"/>
          </w:tcPr>
          <w:p>
            <w:pPr>
              <w:spacing w:line="240" w:lineRule="auto" w:after="0" w:before="0"/>
              <w:ind w:firstLine="0"/>
              <w:jc w:val="left"/>
            </w:pPr>
            <w:r>
              <w:rPr>
                <w:rFonts w:ascii="Times New Roman" w:hAnsi="Times New Roman"/>
                <w:b w:val="0"/>
                <w:sz w:val="24"/>
              </w:rPr>
              <w:t>10–40</w:t>
            </w:r>
          </w:p>
        </w:tc>
        <w:tc>
          <w:tcPr>
            <w:tcW w:type="dxa" w:w="2256"/>
          </w:tcPr>
          <w:p>
            <w:pPr>
              <w:spacing w:line="240" w:lineRule="auto" w:after="0" w:before="0"/>
              <w:ind w:firstLine="0"/>
              <w:jc w:val="left"/>
            </w:pPr>
            <w:r>
              <w:rPr>
                <w:rFonts w:ascii="Times New Roman" w:hAnsi="Times New Roman"/>
                <w:b w:val="0"/>
                <w:sz w:val="24"/>
              </w:rPr>
              <w:t>41–150</w:t>
            </w:r>
          </w:p>
        </w:tc>
        <w:tc>
          <w:tcPr>
            <w:tcW w:type="dxa" w:w="2256"/>
          </w:tcPr>
          <w:p>
            <w:pPr>
              <w:spacing w:line="240" w:lineRule="auto" w:after="0" w:before="0"/>
              <w:ind w:firstLine="0"/>
              <w:jc w:val="left"/>
            </w:pPr>
            <w:r>
              <w:rPr>
                <w:rFonts w:ascii="Times New Roman" w:hAnsi="Times New Roman"/>
                <w:b w:val="0"/>
                <w:sz w:val="24"/>
              </w:rPr>
              <w:t>&gt; 150</w:t>
            </w:r>
          </w:p>
        </w:tc>
      </w:tr>
      <w:tr>
        <w:tc>
          <w:tcPr>
            <w:tcW w:type="dxa" w:w="2477"/>
          </w:tcPr>
          <w:p>
            <w:pPr>
              <w:spacing w:line="240" w:lineRule="auto" w:after="0" w:before="0"/>
              <w:ind w:firstLine="0"/>
              <w:jc w:val="left"/>
            </w:pPr>
            <w:r>
              <w:rPr>
                <w:rFonts w:ascii="Times New Roman" w:hAnsi="Times New Roman"/>
                <w:b w:val="0"/>
                <w:sz w:val="24"/>
              </w:rPr>
              <w:t>Протромбин, %</w:t>
            </w:r>
          </w:p>
        </w:tc>
        <w:tc>
          <w:tcPr>
            <w:tcW w:type="dxa" w:w="2256"/>
          </w:tcPr>
          <w:p>
            <w:pPr>
              <w:spacing w:line="240" w:lineRule="auto" w:after="0" w:before="0"/>
              <w:ind w:firstLine="0"/>
              <w:jc w:val="left"/>
            </w:pPr>
            <w:r>
              <w:rPr>
                <w:rFonts w:ascii="Times New Roman" w:hAnsi="Times New Roman"/>
                <w:b w:val="0"/>
                <w:sz w:val="24"/>
              </w:rPr>
              <w:t>80–120</w:t>
            </w:r>
          </w:p>
        </w:tc>
        <w:tc>
          <w:tcPr>
            <w:tcW w:type="dxa" w:w="2256"/>
          </w:tcPr>
          <w:p>
            <w:pPr>
              <w:spacing w:line="240" w:lineRule="auto" w:after="0" w:before="0"/>
              <w:ind w:firstLine="0"/>
              <w:jc w:val="left"/>
            </w:pPr>
            <w:r>
              <w:rPr>
                <w:rFonts w:ascii="Times New Roman" w:hAnsi="Times New Roman"/>
                <w:b w:val="0"/>
                <w:sz w:val="24"/>
              </w:rPr>
              <w:t>60–80</w:t>
            </w:r>
          </w:p>
        </w:tc>
        <w:tc>
          <w:tcPr>
            <w:tcW w:type="dxa" w:w="2256"/>
          </w:tcPr>
          <w:p>
            <w:pPr>
              <w:spacing w:line="240" w:lineRule="auto" w:after="0" w:before="0"/>
              <w:ind w:firstLine="0"/>
              <w:jc w:val="left"/>
            </w:pPr>
            <w:r>
              <w:rPr>
                <w:rFonts w:ascii="Times New Roman" w:hAnsi="Times New Roman"/>
                <w:b w:val="0"/>
                <w:sz w:val="24"/>
              </w:rPr>
              <w:t>&lt;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асосиро нишон медиҳанд [7, 120-б.].</w:t>
      </w:r>
    </w:p>
    <w:p>
      <w:pPr>
        <w:spacing w:line="240" w:lineRule="auto" w:after="0"/>
        <w:ind w:firstLine="0"/>
        <w:jc w:val="center"/>
      </w:pPr>
      <w:r>
        <w:rPr>
          <w:rFonts w:ascii="Times New Roman" w:hAnsi="Times New Roman"/>
          <w:b/>
          <w:i w:val="0"/>
          <w:sz w:val="24"/>
        </w:rPr>
        <w:t>Ҷадвали Б.2 — Меъёрҳои сафро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Нишондиҳанда</w:t>
            </w:r>
          </w:p>
        </w:tc>
        <w:tc>
          <w:tcPr>
            <w:tcW w:type="dxa" w:w="2256"/>
            <w:shd w:val="clear" w:fill="EDEDED"/>
          </w:tcPr>
          <w:p>
            <w:pPr>
              <w:spacing w:line="240" w:lineRule="auto" w:after="0" w:before="0"/>
              <w:ind w:firstLine="0"/>
              <w:jc w:val="left"/>
            </w:pPr>
            <w:r>
              <w:rPr>
                <w:rFonts w:ascii="Times New Roman" w:hAnsi="Times New Roman"/>
                <w:b/>
                <w:sz w:val="24"/>
              </w:rPr>
              <w:t>Меъёр</w:t>
            </w:r>
          </w:p>
        </w:tc>
        <w:tc>
          <w:tcPr>
            <w:tcW w:type="dxa" w:w="2256"/>
            <w:shd w:val="clear" w:fill="EDEDED"/>
          </w:tcPr>
          <w:p>
            <w:pPr>
              <w:spacing w:line="240" w:lineRule="auto" w:after="0" w:before="0"/>
              <w:ind w:firstLine="0"/>
              <w:jc w:val="left"/>
            </w:pPr>
            <w:r>
              <w:rPr>
                <w:rFonts w:ascii="Times New Roman" w:hAnsi="Times New Roman"/>
                <w:b/>
                <w:sz w:val="24"/>
              </w:rPr>
              <w:t>Холестаз</w:t>
            </w:r>
          </w:p>
        </w:tc>
        <w:tc>
          <w:tcPr>
            <w:tcW w:type="dxa" w:w="2256"/>
            <w:shd w:val="clear" w:fill="EDEDED"/>
          </w:tcPr>
          <w:p>
            <w:pPr>
              <w:spacing w:line="240" w:lineRule="auto" w:after="0" w:before="0"/>
              <w:ind w:firstLine="0"/>
              <w:jc w:val="left"/>
            </w:pPr>
            <w:r>
              <w:rPr>
                <w:rFonts w:ascii="Times New Roman" w:hAnsi="Times New Roman"/>
                <w:b/>
                <w:sz w:val="24"/>
              </w:rPr>
              <w:t>Ваҳдат</w:t>
            </w:r>
          </w:p>
        </w:tc>
      </w:tr>
      <w:tr>
        <w:tc>
          <w:tcPr>
            <w:tcW w:type="dxa" w:w="2477"/>
          </w:tcPr>
          <w:p>
            <w:pPr>
              <w:spacing w:line="240" w:lineRule="auto" w:after="0" w:before="0"/>
              <w:ind w:firstLine="0"/>
              <w:jc w:val="left"/>
            </w:pPr>
            <w:r>
              <w:rPr>
                <w:rFonts w:ascii="Times New Roman" w:hAnsi="Times New Roman"/>
                <w:b w:val="0"/>
                <w:sz w:val="24"/>
              </w:rPr>
              <w:t>Ҳаҷм, мл/рӯз</w:t>
            </w:r>
          </w:p>
        </w:tc>
        <w:tc>
          <w:tcPr>
            <w:tcW w:type="dxa" w:w="2256"/>
          </w:tcPr>
          <w:p>
            <w:pPr>
              <w:spacing w:line="240" w:lineRule="auto" w:after="0" w:before="0"/>
              <w:ind w:firstLine="0"/>
              <w:jc w:val="left"/>
            </w:pPr>
            <w:r>
              <w:rPr>
                <w:rFonts w:ascii="Times New Roman" w:hAnsi="Times New Roman"/>
                <w:b w:val="0"/>
                <w:sz w:val="24"/>
              </w:rPr>
              <w:t>500–1000</w:t>
            </w:r>
          </w:p>
        </w:tc>
        <w:tc>
          <w:tcPr>
            <w:tcW w:type="dxa" w:w="2256"/>
          </w:tcPr>
          <w:p>
            <w:pPr>
              <w:spacing w:line="240" w:lineRule="auto" w:after="0" w:before="0"/>
              <w:ind w:firstLine="0"/>
              <w:jc w:val="left"/>
            </w:pPr>
            <w:r>
              <w:rPr>
                <w:rFonts w:ascii="Times New Roman" w:hAnsi="Times New Roman"/>
                <w:b w:val="0"/>
                <w:sz w:val="24"/>
              </w:rPr>
              <w:t>&lt; 200</w:t>
            </w:r>
          </w:p>
        </w:tc>
        <w:tc>
          <w:tcPr>
            <w:tcW w:type="dxa" w:w="2256"/>
          </w:tcPr>
          <w:p>
            <w:pPr>
              <w:spacing w:line="240" w:lineRule="auto" w:after="0" w:before="0"/>
              <w:ind w:firstLine="0"/>
              <w:jc w:val="left"/>
            </w:pPr>
            <w:r>
              <w:rPr>
                <w:rFonts w:ascii="Times New Roman" w:hAnsi="Times New Roman"/>
                <w:b w:val="0"/>
                <w:sz w:val="24"/>
              </w:rPr>
              <w:t>мл</w:t>
            </w:r>
          </w:p>
        </w:tc>
      </w:tr>
      <w:tr>
        <w:tc>
          <w:tcPr>
            <w:tcW w:type="dxa" w:w="2477"/>
          </w:tcPr>
          <w:p>
            <w:pPr>
              <w:spacing w:line="240" w:lineRule="auto" w:after="0" w:before="0"/>
              <w:ind w:firstLine="0"/>
              <w:jc w:val="left"/>
            </w:pPr>
            <w:r>
              <w:rPr>
                <w:rFonts w:ascii="Times New Roman" w:hAnsi="Times New Roman"/>
                <w:b w:val="0"/>
                <w:sz w:val="24"/>
              </w:rPr>
              <w:t>Кислотаҳои сафроӣ, г/л</w:t>
            </w:r>
          </w:p>
        </w:tc>
        <w:tc>
          <w:tcPr>
            <w:tcW w:type="dxa" w:w="2256"/>
          </w:tcPr>
          <w:p>
            <w:pPr>
              <w:spacing w:line="240" w:lineRule="auto" w:after="0" w:before="0"/>
              <w:ind w:firstLine="0"/>
              <w:jc w:val="left"/>
            </w:pPr>
            <w:r>
              <w:rPr>
                <w:rFonts w:ascii="Times New Roman" w:hAnsi="Times New Roman"/>
                <w:b w:val="0"/>
                <w:sz w:val="24"/>
              </w:rPr>
              <w:t>12</w:t>
            </w:r>
          </w:p>
        </w:tc>
        <w:tc>
          <w:tcPr>
            <w:tcW w:type="dxa" w:w="2256"/>
          </w:tcPr>
          <w:p>
            <w:pPr>
              <w:spacing w:line="240" w:lineRule="auto" w:after="0" w:before="0"/>
              <w:ind w:firstLine="0"/>
              <w:jc w:val="left"/>
            </w:pPr>
            <w:r>
              <w:rPr>
                <w:rFonts w:ascii="Times New Roman" w:hAnsi="Times New Roman"/>
                <w:b w:val="0"/>
                <w:sz w:val="24"/>
              </w:rPr>
              <w:t>8</w:t>
            </w:r>
          </w:p>
        </w:tc>
        <w:tc>
          <w:tcPr>
            <w:tcW w:type="dxa" w:w="2256"/>
          </w:tcPr>
          <w:p>
            <w:pPr>
              <w:spacing w:line="240" w:lineRule="auto" w:after="0" w:before="0"/>
              <w:ind w:firstLine="0"/>
              <w:jc w:val="left"/>
            </w:pPr>
            <w:r>
              <w:rPr>
                <w:rFonts w:ascii="Times New Roman" w:hAnsi="Times New Roman"/>
                <w:b w:val="0"/>
                <w:sz w:val="24"/>
              </w:rPr>
              <w:t>г/л</w:t>
            </w:r>
          </w:p>
        </w:tc>
      </w:tr>
      <w:tr>
        <w:tc>
          <w:tcPr>
            <w:tcW w:type="dxa" w:w="2477"/>
          </w:tcPr>
          <w:p>
            <w:pPr>
              <w:spacing w:line="240" w:lineRule="auto" w:after="0" w:before="0"/>
              <w:ind w:firstLine="0"/>
              <w:jc w:val="left"/>
            </w:pPr>
            <w:r>
              <w:rPr>
                <w:rFonts w:ascii="Times New Roman" w:hAnsi="Times New Roman"/>
                <w:b w:val="0"/>
                <w:sz w:val="24"/>
              </w:rPr>
              <w:t>Билирубин, мг/дл</w:t>
            </w:r>
          </w:p>
        </w:tc>
        <w:tc>
          <w:tcPr>
            <w:tcW w:type="dxa" w:w="2256"/>
          </w:tcPr>
          <w:p>
            <w:pPr>
              <w:spacing w:line="240" w:lineRule="auto" w:after="0" w:before="0"/>
              <w:ind w:firstLine="0"/>
              <w:jc w:val="left"/>
            </w:pPr>
            <w:r>
              <w:rPr>
                <w:rFonts w:ascii="Times New Roman" w:hAnsi="Times New Roman"/>
                <w:b w:val="0"/>
                <w:sz w:val="24"/>
              </w:rPr>
              <w:t>3</w:t>
            </w:r>
          </w:p>
        </w:tc>
        <w:tc>
          <w:tcPr>
            <w:tcW w:type="dxa" w:w="2256"/>
          </w:tcPr>
          <w:p>
            <w:pPr>
              <w:spacing w:line="240" w:lineRule="auto" w:after="0" w:before="0"/>
              <w:ind w:firstLine="0"/>
              <w:jc w:val="left"/>
            </w:pPr>
            <w:r>
              <w:rPr>
                <w:rFonts w:ascii="Times New Roman" w:hAnsi="Times New Roman"/>
                <w:b w:val="0"/>
                <w:sz w:val="24"/>
              </w:rPr>
              <w:t>8</w:t>
            </w:r>
          </w:p>
        </w:tc>
        <w:tc>
          <w:tcPr>
            <w:tcW w:type="dxa" w:w="2256"/>
          </w:tcPr>
          <w:p>
            <w:pPr>
              <w:spacing w:line="240" w:lineRule="auto" w:after="0" w:before="0"/>
              <w:ind w:firstLine="0"/>
              <w:jc w:val="left"/>
            </w:pPr>
            <w:r>
              <w:rPr>
                <w:rFonts w:ascii="Times New Roman" w:hAnsi="Times New Roman"/>
                <w:b w:val="0"/>
                <w:sz w:val="24"/>
              </w:rPr>
              <w:t>мг/дл</w:t>
            </w:r>
          </w:p>
        </w:tc>
      </w:tr>
      <w:tr>
        <w:tc>
          <w:tcPr>
            <w:tcW w:type="dxa" w:w="2477"/>
          </w:tcPr>
          <w:p>
            <w:pPr>
              <w:spacing w:line="240" w:lineRule="auto" w:after="0" w:before="0"/>
              <w:ind w:firstLine="0"/>
              <w:jc w:val="left"/>
            </w:pPr>
            <w:r>
              <w:rPr>
                <w:rFonts w:ascii="Times New Roman" w:hAnsi="Times New Roman"/>
                <w:b w:val="0"/>
                <w:sz w:val="24"/>
              </w:rPr>
              <w:t>Холестерин, г/л</w:t>
            </w:r>
          </w:p>
        </w:tc>
        <w:tc>
          <w:tcPr>
            <w:tcW w:type="dxa" w:w="2256"/>
          </w:tcPr>
          <w:p>
            <w:pPr>
              <w:spacing w:line="240" w:lineRule="auto" w:after="0" w:before="0"/>
              <w:ind w:firstLine="0"/>
              <w:jc w:val="left"/>
            </w:pPr>
            <w:r>
              <w:rPr>
                <w:rFonts w:ascii="Times New Roman" w:hAnsi="Times New Roman"/>
                <w:b w:val="0"/>
                <w:sz w:val="24"/>
              </w:rPr>
              <w:t>6</w:t>
            </w:r>
          </w:p>
        </w:tc>
        <w:tc>
          <w:tcPr>
            <w:tcW w:type="dxa" w:w="2256"/>
          </w:tcPr>
          <w:p>
            <w:pPr>
              <w:spacing w:line="240" w:lineRule="auto" w:after="0" w:before="0"/>
              <w:ind w:firstLine="0"/>
              <w:jc w:val="left"/>
            </w:pPr>
            <w:r>
              <w:rPr>
                <w:rFonts w:ascii="Times New Roman" w:hAnsi="Times New Roman"/>
                <w:b w:val="0"/>
                <w:sz w:val="24"/>
              </w:rPr>
              <w:t>9</w:t>
            </w:r>
          </w:p>
        </w:tc>
        <w:tc>
          <w:tcPr>
            <w:tcW w:type="dxa" w:w="2256"/>
          </w:tcPr>
          <w:p>
            <w:pPr>
              <w:spacing w:line="240" w:lineRule="auto" w:after="0" w:before="0"/>
              <w:ind w:firstLine="0"/>
              <w:jc w:val="left"/>
            </w:pPr>
            <w:r>
              <w:rPr>
                <w:rFonts w:ascii="Times New Roman" w:hAnsi="Times New Roman"/>
                <w:b w:val="0"/>
                <w:sz w:val="24"/>
              </w:rPr>
              <w:t>г/л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сафроро нишон медиҳанд [7, 121-б.].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замима як ҳисоби пурра қадам ба қадам оварда мешавад. Ҳамин тарз донишҷӯ тартиби корро мефаҳмад [7, 122-б.].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0,5 × 1440</w:t>
            </w:r>
          </w:p>
        </w:tc>
        <w:tc>
          <w:tcPr>
            <w:tcW w:type="dxa" w:w="2041"/>
          </w:tcPr>
          <w:p>
            <w:pPr>
              <w:spacing w:line="240" w:lineRule="auto" w:after="0" w:before="0"/>
              <w:ind w:firstLine="0"/>
              <w:jc w:val="left"/>
            </w:pPr>
            <w:r>
              <w:rPr>
                <w:rFonts w:ascii="Times New Roman" w:hAnsi="Times New Roman"/>
                <w:b w:val="0"/>
                <w:sz w:val="24"/>
              </w:rPr>
              <w:t>720</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1928"/>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6 ÷ 28 × 100</w:t>
            </w:r>
          </w:p>
        </w:tc>
        <w:tc>
          <w:tcPr>
            <w:tcW w:type="dxa" w:w="2041"/>
          </w:tcPr>
          <w:p>
            <w:pPr>
              <w:spacing w:line="240" w:lineRule="auto" w:after="0" w:before="0"/>
              <w:ind w:firstLine="0"/>
              <w:jc w:val="left"/>
            </w:pPr>
            <w:r>
              <w:rPr>
                <w:rFonts w:ascii="Times New Roman" w:hAnsi="Times New Roman"/>
                <w:b w:val="0"/>
                <w:sz w:val="24"/>
              </w:rPr>
              <w:t>21</w:t>
            </w:r>
          </w:p>
        </w:tc>
        <w:tc>
          <w:tcPr>
            <w:tcW w:type="dxa" w:w="1928"/>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0,16 × 70</w:t>
            </w:r>
          </w:p>
        </w:tc>
        <w:tc>
          <w:tcPr>
            <w:tcW w:type="dxa" w:w="2041"/>
          </w:tcPr>
          <w:p>
            <w:pPr>
              <w:spacing w:line="240" w:lineRule="auto" w:after="0" w:before="0"/>
              <w:ind w:firstLine="0"/>
              <w:jc w:val="left"/>
            </w:pPr>
            <w:r>
              <w:rPr>
                <w:rFonts w:ascii="Times New Roman" w:hAnsi="Times New Roman"/>
                <w:b w:val="0"/>
                <w:sz w:val="24"/>
              </w:rPr>
              <w:t>11,2</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1,5 × 70</w:t>
            </w:r>
          </w:p>
        </w:tc>
        <w:tc>
          <w:tcPr>
            <w:tcW w:type="dxa" w:w="2041"/>
          </w:tcPr>
          <w:p>
            <w:pPr>
              <w:spacing w:line="240" w:lineRule="auto" w:after="0" w:before="0"/>
              <w:ind w:firstLine="0"/>
              <w:jc w:val="left"/>
            </w:pPr>
            <w:r>
              <w:rPr>
                <w:rFonts w:ascii="Times New Roman" w:hAnsi="Times New Roman"/>
                <w:b w:val="0"/>
                <w:sz w:val="24"/>
              </w:rPr>
              <w:t>105</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105 × 4 ÷ 35</w:t>
            </w:r>
          </w:p>
        </w:tc>
        <w:tc>
          <w:tcPr>
            <w:tcW w:type="dxa" w:w="2041"/>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соат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[7, 123-б.].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[7, 124-б.].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[7, 125-б.].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Ҳаҷми сафро дар рӯз чӣ қадар аст?</w:t>
            </w:r>
          </w:p>
        </w:tc>
        <w:tc>
          <w:tcPr>
            <w:tcW w:type="dxa" w:w="2268"/>
          </w:tcPr>
          <w:p>
            <w:pPr>
              <w:spacing w:line="240" w:lineRule="auto" w:after="0" w:before="0"/>
              <w:ind w:firstLine="0"/>
              <w:jc w:val="left"/>
            </w:pPr>
            <w:r>
              <w:rPr>
                <w:rFonts w:ascii="Times New Roman" w:hAnsi="Times New Roman"/>
                <w:b w:val="0"/>
                <w:sz w:val="24"/>
              </w:rPr>
              <w:t>1.6</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Билирубин чӣ гуна конъюгат мешавад?</w:t>
            </w:r>
          </w:p>
        </w:tc>
        <w:tc>
          <w:tcPr>
            <w:tcW w:type="dxa" w:w="2268"/>
          </w:tcPr>
          <w:p>
            <w:pPr>
              <w:spacing w:line="240" w:lineRule="auto" w:after="0" w:before="0"/>
              <w:ind w:firstLine="0"/>
              <w:jc w:val="left"/>
            </w:pPr>
            <w:r>
              <w:rPr>
                <w:rFonts w:ascii="Times New Roman" w:hAnsi="Times New Roman"/>
                <w:b w:val="0"/>
                <w:sz w:val="24"/>
              </w:rPr>
              <w:t>1.5</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Захираи гликоген чӣ гуна ҳисоб мешавад?</w:t>
            </w:r>
          </w:p>
        </w:tc>
        <w:tc>
          <w:tcPr>
            <w:tcW w:type="dxa" w:w="2268"/>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Сикли мочевина чӣ вазифа дорад?</w:t>
            </w:r>
          </w:p>
        </w:tc>
        <w:tc>
          <w:tcPr>
            <w:tcW w:type="dxa" w:w="2268"/>
          </w:tcPr>
          <w:p>
            <w:pPr>
              <w:spacing w:line="240" w:lineRule="auto" w:after="0" w:before="0"/>
              <w:ind w:firstLine="0"/>
              <w:jc w:val="left"/>
            </w:pPr>
            <w:r>
              <w:rPr>
                <w:rFonts w:ascii="Times New Roman" w:hAnsi="Times New Roman"/>
                <w:b w:val="0"/>
                <w:sz w:val="24"/>
              </w:rPr>
              <w:t>1.3</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Формулаи синтези албумин чист?</w:t>
            </w:r>
          </w:p>
        </w:tc>
        <w:tc>
          <w:tcPr>
            <w:tcW w:type="dxa" w:w="2268"/>
          </w:tcPr>
          <w:p>
            <w:pPr>
              <w:spacing w:line="240" w:lineRule="auto" w:after="0" w:before="0"/>
              <w:ind w:firstLine="0"/>
              <w:jc w:val="left"/>
            </w:pPr>
            <w:r>
              <w:rPr>
                <w:rFonts w:ascii="Times New Roman" w:hAnsi="Times New Roman"/>
                <w:b w:val="0"/>
                <w:sz w:val="24"/>
              </w:rPr>
              <w:t>2.3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[7, 126-б.].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[7, 127-б.].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Биохимия</w:t>
            </w:r>
          </w:p>
        </w:tc>
        <w:tc>
          <w:tcPr>
            <w:tcW w:type="dxa" w:w="2268"/>
          </w:tcPr>
          <w:p>
            <w:pPr>
              <w:spacing w:line="240" w:lineRule="auto" w:after="0" w:before="0"/>
              <w:ind w:firstLine="0"/>
              <w:jc w:val="left"/>
            </w:pPr>
            <w:r>
              <w:rPr>
                <w:rFonts w:ascii="Times New Roman" w:hAnsi="Times New Roman"/>
                <w:b w:val="0"/>
                <w:sz w:val="24"/>
              </w:rPr>
              <w:t>Албумин, билирубин</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Синтез</w:t>
            </w:r>
          </w:p>
        </w:tc>
        <w:tc>
          <w:tcPr>
            <w:tcW w:type="dxa" w:w="2268"/>
          </w:tcPr>
          <w:p>
            <w:pPr>
              <w:spacing w:line="240" w:lineRule="auto" w:after="0" w:before="0"/>
              <w:ind w:firstLine="0"/>
              <w:jc w:val="left"/>
            </w:pPr>
            <w:r>
              <w:rPr>
                <w:rFonts w:ascii="Times New Roman" w:hAnsi="Times New Roman"/>
                <w:b w:val="0"/>
                <w:sz w:val="24"/>
              </w:rPr>
              <w:t>Протромбин, аммиак</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[7, 128-б.].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[7, 129-б.].</w:t>
      </w:r>
    </w:p>
    <w:p>
      <w:pPr>
        <w:spacing w:line="240" w:lineRule="auto" w:after="0"/>
        <w:ind w:firstLine="0"/>
        <w:jc w:val="center"/>
      </w:pPr>
      <w:r>
        <w:rPr>
          <w:rFonts w:ascii="Times New Roman" w:hAnsi="Times New Roman"/>
          <w:b/>
          <w:i w:val="0"/>
          <w:sz w:val="24"/>
        </w:rPr>
        <w:t>Ҷадвали Е.1 — Ҳаҷми сафро аз рӯи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041"/>
            <w:shd w:val="clear" w:fill="EDEDED"/>
          </w:tcPr>
          <w:p>
            <w:pPr>
              <w:spacing w:line="240" w:lineRule="auto" w:after="0" w:before="0"/>
              <w:ind w:firstLine="0"/>
              <w:jc w:val="left"/>
            </w:pPr>
            <w:r>
              <w:rPr>
                <w:rFonts w:ascii="Times New Roman" w:hAnsi="Times New Roman"/>
                <w:b/>
                <w:sz w:val="24"/>
              </w:rPr>
              <w:t>10 мл/кг</w:t>
            </w:r>
          </w:p>
        </w:tc>
        <w:tc>
          <w:tcPr>
            <w:tcW w:type="dxa" w:w="2041"/>
            <w:shd w:val="clear" w:fill="EDEDED"/>
          </w:tcPr>
          <w:p>
            <w:pPr>
              <w:spacing w:line="240" w:lineRule="auto" w:after="0" w:before="0"/>
              <w:ind w:firstLine="0"/>
              <w:jc w:val="left"/>
            </w:pPr>
            <w:r>
              <w:rPr>
                <w:rFonts w:ascii="Times New Roman" w:hAnsi="Times New Roman"/>
                <w:b/>
                <w:sz w:val="24"/>
              </w:rPr>
              <w:t>15 мл/кг</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500</w:t>
            </w:r>
          </w:p>
        </w:tc>
        <w:tc>
          <w:tcPr>
            <w:tcW w:type="dxa" w:w="2041"/>
          </w:tcPr>
          <w:p>
            <w:pPr>
              <w:spacing w:line="240" w:lineRule="auto" w:after="0" w:before="0"/>
              <w:ind w:firstLine="0"/>
              <w:jc w:val="left"/>
            </w:pPr>
            <w:r>
              <w:rPr>
                <w:rFonts w:ascii="Times New Roman" w:hAnsi="Times New Roman"/>
                <w:b w:val="0"/>
                <w:sz w:val="24"/>
              </w:rPr>
              <w:t>750</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700</w:t>
            </w:r>
          </w:p>
        </w:tc>
        <w:tc>
          <w:tcPr>
            <w:tcW w:type="dxa" w:w="2041"/>
          </w:tcPr>
          <w:p>
            <w:pPr>
              <w:spacing w:line="240" w:lineRule="auto" w:after="0" w:before="0"/>
              <w:ind w:firstLine="0"/>
              <w:jc w:val="left"/>
            </w:pPr>
            <w:r>
              <w:rPr>
                <w:rFonts w:ascii="Times New Roman" w:hAnsi="Times New Roman"/>
                <w:b w:val="0"/>
                <w:sz w:val="24"/>
              </w:rPr>
              <w:t>1050</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900</w:t>
            </w:r>
          </w:p>
        </w:tc>
        <w:tc>
          <w:tcPr>
            <w:tcW w:type="dxa" w:w="2041"/>
          </w:tcPr>
          <w:p>
            <w:pPr>
              <w:spacing w:line="240" w:lineRule="auto" w:after="0" w:before="0"/>
              <w:ind w:firstLine="0"/>
              <w:jc w:val="left"/>
            </w:pPr>
            <w:r>
              <w:rPr>
                <w:rFonts w:ascii="Times New Roman" w:hAnsi="Times New Roman"/>
                <w:b w:val="0"/>
                <w:sz w:val="24"/>
              </w:rPr>
              <w:t>1350</w:t>
            </w:r>
          </w:p>
        </w:tc>
        <w:tc>
          <w:tcPr>
            <w:tcW w:type="dxa" w:w="1814"/>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[7, 130-б.].</w:t>
      </w:r>
    </w:p>
    <w:p>
      <w:pPr>
        <w:spacing w:line="240" w:lineRule="auto" w:after="0"/>
        <w:ind w:firstLine="0"/>
        <w:jc w:val="center"/>
      </w:pPr>
      <w:r>
        <w:rPr>
          <w:rFonts w:ascii="Times New Roman" w:hAnsi="Times New Roman"/>
          <w:b/>
          <w:i w:val="0"/>
          <w:sz w:val="24"/>
        </w:rPr>
        <w:t>Ҷадвали Е.2 — Синтези албумин аз рӯи ҳуҷайраҳо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Ҳуҷайраҳо, %</w:t>
            </w:r>
          </w:p>
        </w:tc>
        <w:tc>
          <w:tcPr>
            <w:tcW w:type="dxa" w:w="1928"/>
            <w:shd w:val="clear" w:fill="EDEDED"/>
          </w:tcPr>
          <w:p>
            <w:pPr>
              <w:spacing w:line="240" w:lineRule="auto" w:after="0" w:before="0"/>
              <w:ind w:firstLine="0"/>
              <w:jc w:val="left"/>
            </w:pPr>
            <w:r>
              <w:rPr>
                <w:rFonts w:ascii="Times New Roman" w:hAnsi="Times New Roman"/>
                <w:b/>
                <w:sz w:val="24"/>
              </w:rPr>
              <w:t>Ҳосил, г</w:t>
            </w:r>
          </w:p>
        </w:tc>
        <w:tc>
          <w:tcPr>
            <w:tcW w:type="dxa" w:w="1928"/>
            <w:shd w:val="clear" w:fill="EDEDED"/>
          </w:tcPr>
          <w:p>
            <w:pPr>
              <w:spacing w:line="240" w:lineRule="auto" w:after="0" w:before="0"/>
              <w:ind w:firstLine="0"/>
              <w:jc w:val="left"/>
            </w:pPr>
            <w:r>
              <w:rPr>
                <w:rFonts w:ascii="Times New Roman" w:hAnsi="Times New Roman"/>
                <w:b/>
                <w:sz w:val="24"/>
              </w:rPr>
              <w:t>Ғилзат, г/л</w:t>
            </w:r>
          </w:p>
        </w:tc>
        <w:tc>
          <w:tcPr>
            <w:tcW w:type="dxa" w:w="1928"/>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6,0</w:t>
            </w:r>
          </w:p>
        </w:tc>
        <w:tc>
          <w:tcPr>
            <w:tcW w:type="dxa" w:w="1928"/>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Вазнин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коҳиши синтезро нишон медиҳанд [7, 131-б.].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замима ду ҷадвали иловагӣ оварда шудаанд [7, 132-б.].</w:t>
      </w:r>
    </w:p>
    <w:p>
      <w:pPr>
        <w:spacing w:line="240" w:lineRule="auto" w:after="0"/>
        <w:ind w:firstLine="0"/>
        <w:jc w:val="center"/>
      </w:pPr>
      <w:r>
        <w:rPr>
          <w:rFonts w:ascii="Times New Roman" w:hAnsi="Times New Roman"/>
          <w:b/>
          <w:i w:val="0"/>
          <w:sz w:val="24"/>
        </w:rPr>
        <w:t>Ҷадвали Ж.1 — Ферментҳои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Фермент</w:t>
            </w:r>
          </w:p>
        </w:tc>
        <w:tc>
          <w:tcPr>
            <w:tcW w:type="dxa" w:w="2154"/>
            <w:shd w:val="clear" w:fill="EDEDED"/>
          </w:tcPr>
          <w:p>
            <w:pPr>
              <w:spacing w:line="240" w:lineRule="auto" w:after="0" w:before="0"/>
              <w:ind w:firstLine="0"/>
              <w:jc w:val="left"/>
            </w:pPr>
            <w:r>
              <w:rPr>
                <w:rFonts w:ascii="Times New Roman" w:hAnsi="Times New Roman"/>
                <w:b/>
                <w:sz w:val="24"/>
              </w:rPr>
              <w:t>Меъёр, U/л</w:t>
            </w:r>
          </w:p>
        </w:tc>
        <w:tc>
          <w:tcPr>
            <w:tcW w:type="dxa" w:w="2154"/>
            <w:shd w:val="clear" w:fill="EDEDED"/>
          </w:tcPr>
          <w:p>
            <w:pPr>
              <w:spacing w:line="240" w:lineRule="auto" w:after="0" w:before="0"/>
              <w:ind w:firstLine="0"/>
              <w:jc w:val="left"/>
            </w:pPr>
            <w:r>
              <w:rPr>
                <w:rFonts w:ascii="Times New Roman" w:hAnsi="Times New Roman"/>
                <w:b/>
                <w:sz w:val="24"/>
              </w:rPr>
              <w:t>Ҷой</w:t>
            </w:r>
          </w:p>
        </w:tc>
        <w:tc>
          <w:tcPr>
            <w:tcW w:type="dxa" w:w="2154"/>
            <w:shd w:val="clear" w:fill="EDEDED"/>
          </w:tcPr>
          <w:p>
            <w:pPr>
              <w:spacing w:line="240" w:lineRule="auto" w:after="0" w:before="0"/>
              <w:ind w:firstLine="0"/>
              <w:jc w:val="left"/>
            </w:pPr>
            <w:r>
              <w:rPr>
                <w:rFonts w:ascii="Times New Roman" w:hAnsi="Times New Roman"/>
                <w:b/>
                <w:sz w:val="24"/>
              </w:rPr>
              <w:t>Ҳассосӣ</w:t>
            </w:r>
          </w:p>
        </w:tc>
      </w:tr>
      <w:tr>
        <w:tc>
          <w:tcPr>
            <w:tcW w:type="dxa" w:w="2268"/>
          </w:tcPr>
          <w:p>
            <w:pPr>
              <w:spacing w:line="240" w:lineRule="auto" w:after="0" w:before="0"/>
              <w:ind w:firstLine="0"/>
              <w:jc w:val="left"/>
            </w:pPr>
            <w:r>
              <w:rPr>
                <w:rFonts w:ascii="Times New Roman" w:hAnsi="Times New Roman"/>
                <w:b w:val="0"/>
                <w:sz w:val="24"/>
              </w:rPr>
              <w:t>АЛТ</w:t>
            </w:r>
          </w:p>
        </w:tc>
        <w:tc>
          <w:tcPr>
            <w:tcW w:type="dxa" w:w="2154"/>
          </w:tcPr>
          <w:p>
            <w:pPr>
              <w:spacing w:line="240" w:lineRule="auto" w:after="0" w:before="0"/>
              <w:ind w:firstLine="0"/>
              <w:jc w:val="left"/>
            </w:pPr>
            <w:r>
              <w:rPr>
                <w:rFonts w:ascii="Times New Roman" w:hAnsi="Times New Roman"/>
                <w:b w:val="0"/>
                <w:sz w:val="24"/>
              </w:rPr>
              <w:t>10–40</w:t>
            </w:r>
          </w:p>
        </w:tc>
        <w:tc>
          <w:tcPr>
            <w:tcW w:type="dxa" w:w="2154"/>
          </w:tcPr>
          <w:p>
            <w:pPr>
              <w:spacing w:line="240" w:lineRule="auto" w:after="0" w:before="0"/>
              <w:ind w:firstLine="0"/>
              <w:jc w:val="left"/>
            </w:pPr>
            <w:r>
              <w:rPr>
                <w:rFonts w:ascii="Times New Roman" w:hAnsi="Times New Roman"/>
                <w:b w:val="0"/>
                <w:sz w:val="24"/>
              </w:rPr>
              <w:t>Ҳепатосит</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АСТ</w:t>
            </w:r>
          </w:p>
        </w:tc>
        <w:tc>
          <w:tcPr>
            <w:tcW w:type="dxa" w:w="2154"/>
          </w:tcPr>
          <w:p>
            <w:pPr>
              <w:spacing w:line="240" w:lineRule="auto" w:after="0" w:before="0"/>
              <w:ind w:firstLine="0"/>
              <w:jc w:val="left"/>
            </w:pPr>
            <w:r>
              <w:rPr>
                <w:rFonts w:ascii="Times New Roman" w:hAnsi="Times New Roman"/>
                <w:b w:val="0"/>
                <w:sz w:val="24"/>
              </w:rPr>
              <w:t>10–40</w:t>
            </w:r>
          </w:p>
        </w:tc>
        <w:tc>
          <w:tcPr>
            <w:tcW w:type="dxa" w:w="2154"/>
          </w:tcPr>
          <w:p>
            <w:pPr>
              <w:spacing w:line="240" w:lineRule="auto" w:after="0" w:before="0"/>
              <w:ind w:firstLine="0"/>
              <w:jc w:val="left"/>
            </w:pPr>
            <w:r>
              <w:rPr>
                <w:rFonts w:ascii="Times New Roman" w:hAnsi="Times New Roman"/>
                <w:b w:val="0"/>
                <w:sz w:val="24"/>
              </w:rPr>
              <w:t>Ҳепатосит ва мушак</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АФ</w:t>
            </w:r>
          </w:p>
        </w:tc>
        <w:tc>
          <w:tcPr>
            <w:tcW w:type="dxa" w:w="2154"/>
          </w:tcPr>
          <w:p>
            <w:pPr>
              <w:spacing w:line="240" w:lineRule="auto" w:after="0" w:before="0"/>
              <w:ind w:firstLine="0"/>
              <w:jc w:val="left"/>
            </w:pPr>
            <w:r>
              <w:rPr>
                <w:rFonts w:ascii="Times New Roman" w:hAnsi="Times New Roman"/>
                <w:b w:val="0"/>
                <w:sz w:val="24"/>
              </w:rPr>
              <w:t>40–130</w:t>
            </w:r>
          </w:p>
        </w:tc>
        <w:tc>
          <w:tcPr>
            <w:tcW w:type="dxa" w:w="2154"/>
          </w:tcPr>
          <w:p>
            <w:pPr>
              <w:spacing w:line="240" w:lineRule="auto" w:after="0" w:before="0"/>
              <w:ind w:firstLine="0"/>
              <w:jc w:val="left"/>
            </w:pPr>
            <w:r>
              <w:rPr>
                <w:rFonts w:ascii="Times New Roman" w:hAnsi="Times New Roman"/>
                <w:b w:val="0"/>
                <w:sz w:val="24"/>
              </w:rPr>
              <w:t>Каналҳо</w:t>
            </w:r>
          </w:p>
        </w:tc>
        <w:tc>
          <w:tcPr>
            <w:tcW w:type="dxa" w:w="2154"/>
          </w:tcPr>
          <w:p>
            <w:pPr>
              <w:spacing w:line="240" w:lineRule="auto" w:after="0" w:before="0"/>
              <w:ind w:firstLine="0"/>
              <w:jc w:val="left"/>
            </w:pPr>
            <w:r>
              <w:rPr>
                <w:rFonts w:ascii="Times New Roman" w:hAnsi="Times New Roman"/>
                <w:b w:val="0"/>
                <w:sz w:val="24"/>
              </w:rPr>
              <w:t>Барои холестаз</w:t>
            </w:r>
          </w:p>
        </w:tc>
      </w:tr>
      <w:tr>
        <w:tc>
          <w:tcPr>
            <w:tcW w:type="dxa" w:w="2268"/>
          </w:tcPr>
          <w:p>
            <w:pPr>
              <w:spacing w:line="240" w:lineRule="auto" w:after="0" w:before="0"/>
              <w:ind w:firstLine="0"/>
              <w:jc w:val="left"/>
            </w:pPr>
            <w:r>
              <w:rPr>
                <w:rFonts w:ascii="Times New Roman" w:hAnsi="Times New Roman"/>
                <w:b w:val="0"/>
                <w:sz w:val="24"/>
              </w:rPr>
              <w:t>ГГТ</w:t>
            </w:r>
          </w:p>
        </w:tc>
        <w:tc>
          <w:tcPr>
            <w:tcW w:type="dxa" w:w="2154"/>
          </w:tcPr>
          <w:p>
            <w:pPr>
              <w:spacing w:line="240" w:lineRule="auto" w:after="0" w:before="0"/>
              <w:ind w:firstLine="0"/>
              <w:jc w:val="left"/>
            </w:pPr>
            <w:r>
              <w:rPr>
                <w:rFonts w:ascii="Times New Roman" w:hAnsi="Times New Roman"/>
                <w:b w:val="0"/>
                <w:sz w:val="24"/>
              </w:rPr>
              <w:t>10–60</w:t>
            </w:r>
          </w:p>
        </w:tc>
        <w:tc>
          <w:tcPr>
            <w:tcW w:type="dxa" w:w="2154"/>
          </w:tcPr>
          <w:p>
            <w:pPr>
              <w:spacing w:line="240" w:lineRule="auto" w:after="0" w:before="0"/>
              <w:ind w:firstLine="0"/>
              <w:jc w:val="left"/>
            </w:pPr>
            <w:r>
              <w:rPr>
                <w:rFonts w:ascii="Times New Roman" w:hAnsi="Times New Roman"/>
                <w:b w:val="0"/>
                <w:sz w:val="24"/>
              </w:rPr>
              <w:t>Каналҳо</w:t>
            </w:r>
          </w:p>
        </w:tc>
        <w:tc>
          <w:tcPr>
            <w:tcW w:type="dxa" w:w="2154"/>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ферментҳоро нишон медиҳанд [7, 133-б.].</w:t>
      </w:r>
    </w:p>
    <w:p>
      <w:pPr>
        <w:spacing w:line="240" w:lineRule="auto" w:after="0"/>
        <w:ind w:firstLine="0"/>
        <w:jc w:val="center"/>
      </w:pPr>
      <w:r>
        <w:rPr>
          <w:rFonts w:ascii="Times New Roman" w:hAnsi="Times New Roman"/>
          <w:b/>
          <w:i w:val="0"/>
          <w:sz w:val="24"/>
        </w:rPr>
        <w:t>Ҷадвали Ж.2 — Синну сол ва вазифаи ҷигар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Ҳаҷми сафро, %</w:t>
            </w:r>
          </w:p>
        </w:tc>
        <w:tc>
          <w:tcPr>
            <w:tcW w:type="dxa" w:w="2268"/>
            <w:shd w:val="clear" w:fill="EDEDED"/>
          </w:tcPr>
          <w:p>
            <w:pPr>
              <w:spacing w:line="240" w:lineRule="auto" w:after="0" w:before="0"/>
              <w:ind w:firstLine="0"/>
              <w:jc w:val="left"/>
            </w:pPr>
            <w:r>
              <w:rPr>
                <w:rFonts w:ascii="Times New Roman" w:hAnsi="Times New Roman"/>
                <w:b/>
                <w:sz w:val="24"/>
              </w:rPr>
              <w:t>Албумин, %</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Дар афзоиш</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85</w:t>
            </w:r>
          </w:p>
        </w:tc>
        <w:tc>
          <w:tcPr>
            <w:tcW w:type="dxa" w:w="2041"/>
          </w:tcPr>
          <w:p>
            <w:pPr>
              <w:spacing w:line="240" w:lineRule="auto" w:after="0" w:before="0"/>
              <w:ind w:firstLine="0"/>
              <w:jc w:val="left"/>
            </w:pPr>
            <w:r>
              <w:rPr>
                <w:rFonts w:ascii="Times New Roman" w:hAnsi="Times New Roman"/>
                <w:b w:val="0"/>
                <w:sz w:val="24"/>
              </w:rPr>
              <w:t>Камшавӣ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синну солро нишон медиҳанд [7, 134-б.].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350–400.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930–980.</w:t>
      </w:r>
    </w:p>
    <w:p>
      <w:pPr>
        <w:spacing w:line="360" w:lineRule="auto" w:after="0"/>
        <w:ind w:firstLine="0"/>
        <w:jc w:val="left"/>
      </w:pPr>
      <w:r>
        <w:rPr>
          <w:rFonts w:ascii="Times New Roman" w:hAnsi="Times New Roman"/>
          <w:b w:val="0"/>
          <w:i w:val="0"/>
          <w:sz w:val="28"/>
        </w:rPr>
        <w:t>3. Kierszenbaum A. L., Tres L. L. Histology and Cell Biology: An Introduction to Pathology. 4th ed. — Philadelphia: Elsevier, 2020. — P. 480–500.</w:t>
      </w:r>
    </w:p>
    <w:p>
      <w:pPr>
        <w:spacing w:line="360" w:lineRule="auto" w:after="0"/>
        <w:ind w:firstLine="0"/>
        <w:jc w:val="left"/>
      </w:pPr>
      <w:r>
        <w:rPr>
          <w:rFonts w:ascii="Times New Roman" w:hAnsi="Times New Roman"/>
          <w:b w:val="0"/>
          <w:i w:val="0"/>
          <w:sz w:val="28"/>
        </w:rPr>
        <w:t>4. Sherwood L. Human Physiology: From Cells to Systems. 10th ed. — Boston: Cengage, 2022. — P. 800–850.</w:t>
      </w:r>
    </w:p>
    <w:p>
      <w:pPr>
        <w:spacing w:line="360" w:lineRule="auto" w:after="0"/>
        <w:ind w:firstLine="0"/>
        <w:jc w:val="left"/>
      </w:pPr>
      <w:r>
        <w:rPr>
          <w:rFonts w:ascii="Times New Roman" w:hAnsi="Times New Roman"/>
          <w:b w:val="0"/>
          <w:i w:val="0"/>
          <w:sz w:val="28"/>
        </w:rPr>
        <w:t>5. StatPearls [Интернет]. Physiology, Liver. — Treasure Island (FL): StatPearls Publishing, 2024. — URL: https://www.ncbi.nlm.nih.gov/books/NBK535438/ (санаи муроҷиат: 20.10.2026).</w:t>
      </w:r>
    </w:p>
    <w:p>
      <w:pPr>
        <w:spacing w:line="360" w:lineRule="auto" w:after="0"/>
        <w:ind w:firstLine="0"/>
        <w:jc w:val="left"/>
      </w:pPr>
      <w:r>
        <w:rPr>
          <w:rFonts w:ascii="Times New Roman" w:hAnsi="Times New Roman"/>
          <w:b w:val="0"/>
          <w:i w:val="0"/>
          <w:sz w:val="28"/>
        </w:rPr>
        <w:t>6. World Health Organization. Hepatitis: fact sheet. — Geneva: WHO, 2024. — URL: https://www.who.int/news-room/fact-sheets/detail/hepatitis (санаи муроҷиат: 20.10.2026).</w:t>
      </w:r>
    </w:p>
    <w:p>
      <w:pPr>
        <w:spacing w:line="360" w:lineRule="auto" w:after="0"/>
        <w:ind w:firstLine="0"/>
        <w:jc w:val="left"/>
      </w:pPr>
      <w:r>
        <w:rPr>
          <w:rFonts w:ascii="Times New Roman" w:hAnsi="Times New Roman"/>
          <w:b w:val="0"/>
          <w:i w:val="0"/>
          <w:sz w:val="28"/>
        </w:rPr>
        <w:t>7. Материалҳои лабораторияи физиологияи инсон (ҷигар, сафро ва мубодила). — Хуҷанд: ДИДТ, 2026. — 240 варақ.</w:t>
      </w:r>
    </w:p>
    <w:p>
      <w:pPr>
        <w:spacing w:line="360" w:lineRule="auto" w:after="0"/>
        <w:ind w:firstLine="0"/>
        <w:jc w:val="left"/>
      </w:pPr>
      <w:r>
        <w:rPr>
          <w:rFonts w:ascii="Times New Roman" w:hAnsi="Times New Roman"/>
          <w:b w:val="0"/>
          <w:i w:val="0"/>
          <w:sz w:val="28"/>
        </w:rPr>
        <w:t>8. Материалҳои конференсияи илмӣ-амалии ҷумҳуриявӣ «Физиология, равоншиносӣ ва педагогикаи олии касбӣ». — Душанбе, 2025. — 360 с.</w:t>
      </w:r>
    </w:p>
    <w:p>
      <w:pPr>
        <w:spacing w:line="360" w:lineRule="auto" w:after="0"/>
        <w:ind w:firstLine="0"/>
        <w:jc w:val="left"/>
      </w:pPr>
      <w:r>
        <w:rPr>
          <w:rFonts w:ascii="Times New Roman" w:hAnsi="Times New Roman"/>
          <w:b w:val="0"/>
          <w:i w:val="0"/>
          <w:sz w:val="28"/>
        </w:rPr>
        <w:t>9. Encyclopaedia Britannica. Human digestive system — anatomy and function. — Chicago: Britannica, 2024. — URL: https://www.britannica.com/science/human-digestive-system (санаи муроҷиат: 20.10.2026).</w:t>
      </w:r>
    </w:p>
    <w:p>
      <w:pPr>
        <w:spacing w:line="360" w:lineRule="auto" w:after="0"/>
        <w:ind w:firstLine="0"/>
        <w:jc w:val="left"/>
      </w:pPr>
      <w:r>
        <w:rPr>
          <w:rFonts w:ascii="Times New Roman" w:hAnsi="Times New Roman"/>
          <w:b w:val="0"/>
          <w:i w:val="0"/>
          <w:sz w:val="28"/>
        </w:rPr>
        <w:t>10. Kenhub. Digestive system — anatomy and histology. — Vienna: Kenhub GmbH, 2025. — URL: https://www.kenhub.com/en/library/anatomy/the-digestive-system (санаи муроҷиат: 20.10.2026).</w:t>
      </w:r>
    </w:p>
    <w:p>
      <w:pPr>
        <w:spacing w:line="360" w:lineRule="auto" w:after="0"/>
        <w:ind w:firstLine="0"/>
        <w:jc w:val="left"/>
      </w:pPr>
      <w:r>
        <w:rPr>
          <w:rFonts w:ascii="Times New Roman" w:hAnsi="Times New Roman"/>
          <w:b w:val="0"/>
          <w:i w:val="0"/>
          <w:sz w:val="28"/>
        </w:rPr>
        <w:t>11. Афанасьев Ю. И., Юрина Н. А. Гистология, цитология и эмбриология. 6-е изд. — М.: ГЭОТАР-Медиа, 2012. — С. 560–580.</w:t>
      </w:r>
    </w:p>
    <w:p>
      <w:pPr>
        <w:spacing w:line="360" w:lineRule="auto" w:after="0"/>
        <w:ind w:firstLine="0"/>
        <w:jc w:val="left"/>
      </w:pPr>
      <w:r>
        <w:rPr>
          <w:rFonts w:ascii="Times New Roman" w:hAnsi="Times New Roman"/>
          <w:b w:val="0"/>
          <w:i w:val="0"/>
          <w:sz w:val="28"/>
        </w:rPr>
        <w:t>12. Ross M. H., Pawlina W. Histology: A Textbook and Atlas. 8th ed. — Philadelphia: Wolters Kluwer, 2019. — P. 535–560.</w:t>
      </w:r>
    </w:p>
    <w:p>
      <w:pPr>
        <w:spacing w:line="360" w:lineRule="auto" w:after="0"/>
        <w:ind w:firstLine="0"/>
        <w:jc w:val="left"/>
      </w:pPr>
      <w:r>
        <w:rPr>
          <w:rFonts w:ascii="Times New Roman" w:hAnsi="Times New Roman"/>
          <w:b w:val="0"/>
          <w:i w:val="0"/>
          <w:sz w:val="28"/>
        </w:rPr>
        <w:t>13. Boron W. F., Boulpaep E. L. Medical Physiology. 4th ed. — Philadelphia: Elsevier, 2023. — P. 1010–1060.</w:t>
      </w:r>
    </w:p>
    <w:p>
      <w:pPr>
        <w:spacing w:line="360" w:lineRule="auto" w:after="0"/>
        <w:ind w:firstLine="0"/>
        <w:jc w:val="left"/>
      </w:pPr>
      <w:r>
        <w:rPr>
          <w:rFonts w:ascii="Times New Roman" w:hAnsi="Times New Roman"/>
          <w:b w:val="0"/>
          <w:i w:val="0"/>
          <w:sz w:val="28"/>
        </w:rPr>
        <w:t>14. Ganong W. F. Review of Medical Physiology. 26th ed. — New York: McGraw-Hill Education, 2020. — P. 580–615.</w:t>
      </w:r>
    </w:p>
    <w:p>
      <w:pPr>
        <w:spacing w:line="360" w:lineRule="auto" w:after="0"/>
        <w:ind w:firstLine="0"/>
        <w:jc w:val="left"/>
      </w:pPr>
      <w:r>
        <w:rPr>
          <w:rFonts w:ascii="Times New Roman" w:hAnsi="Times New Roman"/>
          <w:b w:val="0"/>
          <w:i w:val="0"/>
          <w:sz w:val="28"/>
        </w:rPr>
        <w:t>15. MSD Manual Professional Version. Liver and biliary disorders. — Kenilworth: Merck and Co., 2024. — URL: https://www.msdmanuals.com/professional/hepatic-and-biliary-disorders (санаи муроҷиат: 20.10.2026).</w:t>
      </w:r>
    </w:p>
    <w:p>
      <w:pPr>
        <w:spacing w:line="360" w:lineRule="auto" w:after="0"/>
        <w:ind w:firstLine="0"/>
        <w:jc w:val="left"/>
      </w:pPr>
      <w:r>
        <w:rPr>
          <w:rFonts w:ascii="Times New Roman" w:hAnsi="Times New Roman"/>
          <w:b w:val="0"/>
          <w:i w:val="0"/>
          <w:sz w:val="28"/>
        </w:rPr>
        <w:t>16. National Institute of Diabetes and Digestive and Kidney Diseases. Liver disease. — Bethesda: NIH, 2024. — URL: https://www.niddk.nih.gov/health-information/liver-disease (санаи муроҷиат: 20.10.2026).</w:t>
      </w:r>
    </w:p>
    <w:p>
      <w:pPr>
        <w:spacing w:line="360" w:lineRule="auto" w:after="0"/>
        <w:ind w:firstLine="0"/>
        <w:jc w:val="left"/>
      </w:pPr>
      <w:r>
        <w:rPr>
          <w:rFonts w:ascii="Times New Roman" w:hAnsi="Times New Roman"/>
          <w:b w:val="0"/>
          <w:i w:val="0"/>
          <w:sz w:val="28"/>
        </w:rPr>
        <w:t>17. LiverTox: Clinical and Research Information on Drug-Induced Liver Injury. — Bethesda: National Institute of Diabetes and Digestive and Kidney Diseases, 2024. — URL: https://www.ncbi.nlm.nih.gov/books/NBK547852/ (санаи муроҷиат: 20.10.2026).</w:t>
      </w:r>
    </w:p>
    <w:p>
      <w:pPr>
        <w:spacing w:line="360" w:lineRule="auto" w:after="0"/>
        <w:ind w:firstLine="0"/>
        <w:jc w:val="left"/>
      </w:pPr>
      <w:r>
        <w:rPr>
          <w:rFonts w:ascii="Times New Roman" w:hAnsi="Times New Roman"/>
          <w:b w:val="0"/>
          <w:i w:val="0"/>
          <w:sz w:val="28"/>
        </w:rPr>
        <w:t>18. AASLD Practice Guidance. Assessment of liver function and prognosis in chronic liver disease. — Hepatology, 2023, vol. 78. — P. 1–24.</w:t>
      </w:r>
    </w:p>
    <w:p>
      <w:pPr>
        <w:spacing w:line="360" w:lineRule="auto" w:after="0"/>
        <w:ind w:firstLine="0"/>
        <w:jc w:val="left"/>
      </w:pPr>
      <w:r>
        <w:rPr>
          <w:rFonts w:ascii="Times New Roman" w:hAnsi="Times New Roman"/>
          <w:b w:val="0"/>
          <w:i w:val="0"/>
          <w:sz w:val="28"/>
        </w:rPr>
        <w:t>19. StatPearls [Интернет]. Physiology, Gastrointestinal Secretion and Motility. — Treasure Island (FL): StatPearls Publishing, 2024. — URL: https://www.ncbi.nlm.nih.gov/books/NBK537113/ (санаи муроҷиат: 20.10.2026).</w:t>
      </w:r>
    </w:p>
    <w:p>
      <w:pPr>
        <w:spacing w:line="360" w:lineRule="auto" w:after="0"/>
        <w:ind w:firstLine="0"/>
        <w:jc w:val="left"/>
      </w:pPr>
      <w:r>
        <w:rPr>
          <w:rFonts w:ascii="Times New Roman" w:hAnsi="Times New Roman"/>
          <w:b w:val="0"/>
          <w:i w:val="0"/>
          <w:sz w:val="28"/>
        </w:rPr>
        <w:t>20. Camilleri M. Gastrointestinal motility disorders: diagnosis and management. — Gastroenterology, 2021, vol. 160. — P. 1200–1220.</w:t>
      </w:r>
    </w:p>
    <w:p>
      <w:pPr>
        <w:spacing w:line="360" w:lineRule="auto" w:after="0"/>
        <w:ind w:firstLine="0"/>
        <w:jc w:val="left"/>
      </w:pPr>
      <w:r>
        <w:rPr>
          <w:rFonts w:ascii="Times New Roman" w:hAnsi="Times New Roman"/>
          <w:b w:val="0"/>
          <w:i w:val="0"/>
          <w:sz w:val="28"/>
        </w:rPr>
        <w:t>21. OpenStax. Anatomy and Physiology 2e. — Houston: Rice University, 2018–2023. — Ch. 23: The Digestive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22. Furness J. B. The enteric nervous system and neurogastroenterology. — Nature Reviews Gastroenterology and Hepatology, 2022, vol. 19. — P. 1–20.</w:t>
      </w:r>
    </w:p>
    <w:p>
      <w:pPr>
        <w:spacing w:line="360" w:lineRule="auto" w:after="0"/>
        <w:ind w:firstLine="0"/>
        <w:jc w:val="left"/>
      </w:pPr>
      <w:r>
        <w:rPr>
          <w:rFonts w:ascii="Times New Roman" w:hAnsi="Times New Roman"/>
          <w:b w:val="0"/>
          <w:i w:val="0"/>
          <w:sz w:val="28"/>
        </w:rPr>
        <w:t>23. Зайко Н. В., Быця В. М., Мовчан К. І. та ін. Фізіологія людини і тварин: довідник. — Киев: Здоров'я, 1985. — С. 360–390.</w:t>
      </w:r>
    </w:p>
    <w:p>
      <w:pPr>
        <w:spacing w:line="360" w:lineRule="auto" w:after="0"/>
        <w:ind w:firstLine="0"/>
        <w:jc w:val="left"/>
      </w:pPr>
      <w:r>
        <w:rPr>
          <w:rFonts w:ascii="Times New Roman" w:hAnsi="Times New Roman"/>
          <w:b w:val="0"/>
          <w:i w:val="0"/>
          <w:sz w:val="28"/>
        </w:rPr>
        <w:t>24. StatPearls [Интернет]. Physiology, Nutrient Absorption. — Treasure Island (FL): StatPearls Publishing, 2024. — URL: https://www.ncbi.nlm.nih.gov/books/NBK537136/ (санаи муроҷиат: 20.10.2026).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