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ГАЗҲО ДАР ШУШ ВА БОФТАҲО»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АСОСҲОИ МУБОДИЛАИ ГАЗҲО</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Мафҳум ва сохтори мембранаи алвеолӣ-капиллярӣ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Фишорҳои қисмӣ ва градиентҳо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Қонуни Фик ва омилҳои дифузия</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Қобилияти диффузия ва DLCO</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Таносуби вентилятсия–ҷараён</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1.6. Шунт ва фазои мурдаи физиологӣ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1.7. Мубодила дар сатҳи бофтаҳо</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ИНТИҚОЛИ ОКСИГЕН ВА ГАЗИ КАРБОН</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Гемоглобин: сохтор ва вазифа</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Хати диссотсиатсияи оксигемоглобин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П50 ва омилҳои тағйирёбанда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Интиқоли гази карбон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2.5. Эффекти Ҳолдейн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2.6. Гипоксия: навъҳо ва сабабҳо</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2.7. Оксигенотерапия ва хатарҳои он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2.8. Таҳлили гази хун дар амал</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2.9. Мубодилаи газҳо дар баландкӯҳ ва ҳангоми машқ</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БОБИ III. ТАТБИҚ ВА МОДЕЛ</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Модели «Газ-Баҳо»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Ҳисобҳои асосӣ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Мисолҳои клиникӣ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3.4. Протокол ва дастурамал</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3.5. Маҳдудиятҳо ва дурнамо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3.6. Мисоли клиникии пурра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В. Мисолҳои ҳисоб</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Е. Масъалаҳо барои ҳалли мустақилона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Ж. Луғати сезабона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З. Хронологияи тадқиқоти мубодилаи газҳо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И. Дастурамали бехатарӣ ҳангоми таҳлили газ</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К. Дастурамали ҳисобҳои дастӣ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Л. Тестҳои санҷиши дониш</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Мубодилаи газҳо ҳадафи ниҳоии системаи нафас аст. Ҳамаи равандҳои дигар — вентилятсия, гардиши хун ва дифузия — барои он хизмат мекунанд, ки оксиген ба бофтаҳо расад ва гази карбон хориҷ шавад [1, 490-б.].</w:t>
      </w:r>
    </w:p>
    <w:p>
      <w:pPr>
        <w:spacing w:line="360" w:lineRule="auto" w:after="0"/>
        <w:ind w:firstLine="709"/>
        <w:jc w:val="both"/>
      </w:pPr>
      <w:r>
        <w:rPr>
          <w:rFonts w:ascii="Times New Roman" w:hAnsi="Times New Roman"/>
          <w:b w:val="0"/>
          <w:i w:val="0"/>
          <w:sz w:val="28"/>
        </w:rPr>
        <w:t>Дар мавзӯи 28 механикаи нафас ва дар мавзӯи 29 спирометрия баррасӣ шуданд. Мавзӯи 30 ба марҳилаи ниҳоии силсила — мубодилаи газҳо дар сатҳи алвеола ва бофта — бахшида мешавад [2, 19-б.].</w:t>
      </w:r>
    </w:p>
    <w:p>
      <w:pPr>
        <w:spacing w:line="360" w:lineRule="auto" w:after="0"/>
        <w:ind w:firstLine="709"/>
        <w:jc w:val="both"/>
      </w:pPr>
      <w:r>
        <w:rPr>
          <w:rFonts w:ascii="Times New Roman" w:hAnsi="Times New Roman"/>
          <w:b w:val="0"/>
          <w:i w:val="0"/>
          <w:sz w:val="28"/>
        </w:rPr>
        <w:t>Масъалаи кор: чӣ тавр оксиген аз ҳавои алвеолӣ ба гемоглобин ва сипас ба бофтаҳо мерасад ва чаро ин раванд дар беморӣ халал меёбад? [3, 80-б.]</w:t>
      </w:r>
    </w:p>
    <w:p>
      <w:pPr>
        <w:spacing w:line="360" w:lineRule="auto" w:after="0"/>
        <w:ind w:firstLine="709"/>
        <w:jc w:val="both"/>
      </w:pPr>
      <w:r>
        <w:rPr>
          <w:rFonts w:ascii="Times New Roman" w:hAnsi="Times New Roman"/>
          <w:b w:val="0"/>
          <w:i w:val="0"/>
          <w:sz w:val="28"/>
        </w:rPr>
        <w:t>Ҷавоби ин савол дар занҷираи сеҳалқаи дифузия, интиқол ва озодшавӣ дар бофтаҳо нуҳуфтааст [1, 490-б.].</w:t>
      </w:r>
    </w:p>
    <w:p>
      <w:pPr>
        <w:spacing w:line="360" w:lineRule="auto" w:after="0"/>
        <w:ind w:firstLine="709"/>
        <w:jc w:val="both"/>
      </w:pPr>
      <w:r>
        <w:rPr>
          <w:rFonts w:ascii="Times New Roman" w:hAnsi="Times New Roman"/>
          <w:b w:val="0"/>
          <w:i w:val="0"/>
          <w:sz w:val="28"/>
        </w:rPr>
        <w:t>Ҳар ҳалқа дар бобҳои кори мазкур алоҳида баррасӣ шудааст [3, 80-б.].</w:t>
      </w:r>
    </w:p>
    <w:p>
      <w:pPr>
        <w:spacing w:line="360" w:lineRule="auto" w:after="0"/>
        <w:ind w:firstLine="709"/>
        <w:jc w:val="both"/>
      </w:pPr>
      <w:r>
        <w:rPr>
          <w:rFonts w:ascii="Times New Roman" w:hAnsi="Times New Roman"/>
          <w:b w:val="0"/>
          <w:i w:val="0"/>
          <w:sz w:val="28"/>
        </w:rPr>
        <w:t>Мақсади кор: тавсифи системавии дифузия, интиқоли оксиген ва гази карбон ва сохтани модели соддаи баҳодиҳии мубодилаи газҳо [4, 12-б.].</w:t>
      </w:r>
    </w:p>
    <w:p>
      <w:pPr>
        <w:spacing w:line="360" w:lineRule="auto" w:after="0"/>
        <w:ind w:firstLine="709"/>
        <w:jc w:val="both"/>
      </w:pPr>
      <w:r>
        <w:rPr>
          <w:rFonts w:ascii="Times New Roman" w:hAnsi="Times New Roman"/>
          <w:b w:val="0"/>
          <w:i w:val="0"/>
          <w:sz w:val="28"/>
        </w:rPr>
        <w:t>Ҳамин мақсад имкон медиҳад, ки мавзӯъ дар доираи кори курсӣ пурра таҳлил шавад [4, 12-б.].</w:t>
      </w:r>
    </w:p>
    <w:p>
      <w:pPr>
        <w:spacing w:line="360" w:lineRule="auto" w:after="0"/>
        <w:ind w:firstLine="709"/>
        <w:jc w:val="both"/>
      </w:pPr>
      <w:r>
        <w:rPr>
          <w:rFonts w:ascii="Times New Roman" w:hAnsi="Times New Roman"/>
          <w:b w:val="0"/>
          <w:i w:val="0"/>
          <w:sz w:val="28"/>
        </w:rPr>
        <w:t>Ҳамин сохтор ба донишҷӯ имкон медиҳад, ки аз назария ба амал гузарад [5, 3-б.].</w:t>
      </w:r>
    </w:p>
    <w:p>
      <w:pPr>
        <w:spacing w:line="360" w:lineRule="auto" w:after="0"/>
        <w:ind w:firstLine="709"/>
        <w:jc w:val="both"/>
      </w:pPr>
      <w:r>
        <w:rPr>
          <w:rFonts w:ascii="Times New Roman" w:hAnsi="Times New Roman"/>
          <w:b w:val="0"/>
          <w:i w:val="0"/>
          <w:sz w:val="28"/>
        </w:rPr>
        <w:t>Вазифаи 1. Сохтори мембранаи алвеолӣ-капилляриро тавсиф кардан. Вазифаи 2. Қонуни Фик ва омилҳои дифузияро шарҳ додан [6, 620-б.].</w:t>
      </w:r>
    </w:p>
    <w:p>
      <w:pPr>
        <w:spacing w:line="360" w:lineRule="auto" w:after="0"/>
        <w:ind w:firstLine="709"/>
        <w:jc w:val="both"/>
      </w:pPr>
      <w:r>
        <w:rPr>
          <w:rFonts w:ascii="Times New Roman" w:hAnsi="Times New Roman"/>
          <w:b w:val="0"/>
          <w:i w:val="0"/>
          <w:sz w:val="28"/>
        </w:rPr>
        <w:t>Вазифаи 3. Интиқоли оксиген ва гази карбонро таҳлил кардан. Вазифаи 4. Навъҳои гипоксиро муайян кардан [7, 320-б.].</w:t>
      </w:r>
    </w:p>
    <w:p>
      <w:pPr>
        <w:spacing w:line="360" w:lineRule="auto" w:after="0"/>
        <w:ind w:firstLine="709"/>
        <w:jc w:val="both"/>
      </w:pPr>
      <w:r>
        <w:rPr>
          <w:rFonts w:ascii="Times New Roman" w:hAnsi="Times New Roman"/>
          <w:b w:val="0"/>
          <w:i w:val="0"/>
          <w:sz w:val="28"/>
        </w:rPr>
        <w:t>Вазифаи 5. Модели баҳодиҳӣ ва протоколи амалиро тартиб додан [3, 81-б.].</w:t>
      </w:r>
    </w:p>
    <w:p>
      <w:pPr>
        <w:spacing w:line="360" w:lineRule="auto" w:after="0"/>
        <w:ind w:firstLine="709"/>
        <w:jc w:val="both"/>
      </w:pPr>
      <w:r>
        <w:rPr>
          <w:rFonts w:ascii="Times New Roman" w:hAnsi="Times New Roman"/>
          <w:b w:val="0"/>
          <w:i w:val="0"/>
          <w:sz w:val="28"/>
        </w:rPr>
        <w:t>Фарзияи 1. Градиенти алвеолӣ-артериявӣ метавонад халали дифузияро нишон диҳад. Фарзияи 2. Хати диссотсиатсия дар беморӣ ба тарафи рост ё чап ҳаракат мекунад [8, 575-б.].</w:t>
      </w:r>
    </w:p>
    <w:p>
      <w:pPr>
        <w:spacing w:line="360" w:lineRule="auto" w:after="0"/>
        <w:ind w:firstLine="709"/>
        <w:jc w:val="both"/>
      </w:pPr>
      <w:r>
        <w:rPr>
          <w:rFonts w:ascii="Times New Roman" w:hAnsi="Times New Roman"/>
          <w:b w:val="0"/>
          <w:i w:val="0"/>
          <w:sz w:val="28"/>
        </w:rPr>
        <w:t>Фарзияи 3. Модели панҷнишондиҳанда метавонад навъи гипоксиро дар сатҳи скрининг муайян кунад [3, 82-б.].</w:t>
      </w:r>
    </w:p>
    <w:p>
      <w:pPr>
        <w:spacing w:line="360" w:lineRule="auto" w:after="0"/>
        <w:ind w:firstLine="709"/>
        <w:jc w:val="both"/>
      </w:pPr>
      <w:r>
        <w:rPr>
          <w:rFonts w:ascii="Times New Roman" w:hAnsi="Times New Roman"/>
          <w:b w:val="0"/>
          <w:i w:val="0"/>
          <w:sz w:val="28"/>
        </w:rPr>
        <w:t>Объекти кор мубодилаи газҳост. Предмети кор дифузия, интиқол ва гипоксия мебошанд [9, 22-б.].</w:t>
      </w:r>
    </w:p>
    <w:p>
      <w:pPr>
        <w:spacing w:line="360" w:lineRule="auto" w:after="0"/>
        <w:ind w:firstLine="709"/>
        <w:jc w:val="both"/>
      </w:pPr>
      <w:r>
        <w:rPr>
          <w:rFonts w:ascii="Times New Roman" w:hAnsi="Times New Roman"/>
          <w:b w:val="0"/>
          <w:i w:val="0"/>
          <w:sz w:val="28"/>
        </w:rPr>
        <w:t>Маҳдуд кардани объект ба мубодилаи газҳо имкон медиҳад, ки мавзӯъ аз механикаи нафас ва спирометрия ҷудо карда шавад [9, 22-б.].</w:t>
      </w:r>
    </w:p>
    <w:p>
      <w:pPr>
        <w:spacing w:line="360" w:lineRule="auto" w:after="0"/>
        <w:ind w:firstLine="709"/>
        <w:jc w:val="both"/>
      </w:pPr>
      <w:r>
        <w:rPr>
          <w:rFonts w:ascii="Times New Roman" w:hAnsi="Times New Roman"/>
          <w:b w:val="0"/>
          <w:i w:val="0"/>
          <w:sz w:val="28"/>
        </w:rPr>
        <w:t>Ҳамин ҷудокунии илмӣ ба сохтори равшани кор кӯмак кард [10, 1-б.].</w:t>
      </w:r>
    </w:p>
    <w:p>
      <w:pPr>
        <w:spacing w:line="360" w:lineRule="auto" w:after="0"/>
        <w:ind w:firstLine="709"/>
        <w:jc w:val="both"/>
      </w:pPr>
      <w:r>
        <w:rPr>
          <w:rFonts w:ascii="Times New Roman" w:hAnsi="Times New Roman"/>
          <w:b w:val="0"/>
          <w:i w:val="0"/>
          <w:sz w:val="28"/>
        </w:rPr>
        <w:t>Усулҳои кор: таҳлили адабиёт, ҳисобҳои намунавӣ, муқоиса бо меъёрҳо ва ҷадвалсозӣ [3, 83-б.].</w:t>
      </w:r>
    </w:p>
    <w:p>
      <w:pPr>
        <w:spacing w:line="360" w:lineRule="auto" w:after="0"/>
        <w:ind w:firstLine="709"/>
        <w:jc w:val="both"/>
      </w:pPr>
      <w:r>
        <w:rPr>
          <w:rFonts w:ascii="Times New Roman" w:hAnsi="Times New Roman"/>
          <w:b w:val="0"/>
          <w:i w:val="0"/>
          <w:sz w:val="28"/>
        </w:rPr>
        <w:t>Ҳангоми таҳлили адабиёт афзалият ба нашрияҳои солҳои охир дода шуд, зеро стандартҳо мунтазам нав карда мешаванд [10, 10-б.].</w:t>
      </w:r>
    </w:p>
    <w:p>
      <w:pPr>
        <w:spacing w:line="360" w:lineRule="auto" w:after="0"/>
        <w:ind w:firstLine="709"/>
        <w:jc w:val="both"/>
      </w:pPr>
      <w:r>
        <w:rPr>
          <w:rFonts w:ascii="Times New Roman" w:hAnsi="Times New Roman"/>
          <w:b w:val="0"/>
          <w:i w:val="0"/>
          <w:sz w:val="28"/>
        </w:rPr>
        <w:t>Ҳамин интихоб эътимоднокии хулосаҳоро баланд бардошт [5, 3-б.].</w:t>
      </w:r>
    </w:p>
    <w:p>
      <w:pPr>
        <w:spacing w:line="360" w:lineRule="auto" w:after="0"/>
        <w:ind w:firstLine="709"/>
        <w:jc w:val="both"/>
      </w:pPr>
      <w:r>
        <w:rPr>
          <w:rFonts w:ascii="Times New Roman" w:hAnsi="Times New Roman"/>
          <w:b w:val="0"/>
          <w:i w:val="0"/>
          <w:sz w:val="28"/>
        </w:rPr>
        <w:t>Маҳдудияти кор: модел барои омӯзиш аст ва ҷои таҳлили гази хунро намегирад. Ҳисобҳои назариявӣ аз шароити воқеӣ фарқ доранд [10, 1-б.].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Бахш</w:t>
            </w:r>
          </w:p>
        </w:tc>
        <w:tc>
          <w:tcPr>
            <w:tcW w:type="dxa" w:w="4082"/>
            <w:shd w:val="clear" w:fill="EDEDED"/>
          </w:tcPr>
          <w:p>
            <w:pPr>
              <w:spacing w:line="240" w:lineRule="auto" w:after="0" w:before="0"/>
              <w:ind w:firstLine="0"/>
              <w:jc w:val="left"/>
            </w:pPr>
            <w:r>
              <w:rPr>
                <w:rFonts w:ascii="Times New Roman" w:hAnsi="Times New Roman"/>
                <w:b/>
                <w:sz w:val="24"/>
              </w:rPr>
              <w:t>Мазмун</w:t>
            </w:r>
          </w:p>
        </w:tc>
      </w:tr>
      <w:tr>
        <w:tc>
          <w:tcPr>
            <w:tcW w:type="dxa" w:w="794"/>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Боби I</w:t>
            </w:r>
          </w:p>
        </w:tc>
        <w:tc>
          <w:tcPr>
            <w:tcW w:type="dxa" w:w="4082"/>
          </w:tcPr>
          <w:p>
            <w:pPr>
              <w:spacing w:line="240" w:lineRule="auto" w:after="0" w:before="0"/>
              <w:ind w:firstLine="0"/>
              <w:jc w:val="left"/>
            </w:pPr>
            <w:r>
              <w:rPr>
                <w:rFonts w:ascii="Times New Roman" w:hAnsi="Times New Roman"/>
                <w:b w:val="0"/>
                <w:sz w:val="24"/>
              </w:rPr>
              <w:t>Дифузия ва градиентҳо</w:t>
            </w:r>
          </w:p>
        </w:tc>
      </w:tr>
      <w:tr>
        <w:tc>
          <w:tcPr>
            <w:tcW w:type="dxa" w:w="794"/>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Боби II</w:t>
            </w:r>
          </w:p>
        </w:tc>
        <w:tc>
          <w:tcPr>
            <w:tcW w:type="dxa" w:w="4082"/>
          </w:tcPr>
          <w:p>
            <w:pPr>
              <w:spacing w:line="240" w:lineRule="auto" w:after="0" w:before="0"/>
              <w:ind w:firstLine="0"/>
              <w:jc w:val="left"/>
            </w:pPr>
            <w:r>
              <w:rPr>
                <w:rFonts w:ascii="Times New Roman" w:hAnsi="Times New Roman"/>
                <w:b w:val="0"/>
                <w:sz w:val="24"/>
              </w:rPr>
              <w:t>Интиқоли O₂ ва CO₂</w:t>
            </w:r>
          </w:p>
        </w:tc>
      </w:tr>
      <w:tr>
        <w:tc>
          <w:tcPr>
            <w:tcW w:type="dxa" w:w="794"/>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Боби III</w:t>
            </w:r>
          </w:p>
        </w:tc>
        <w:tc>
          <w:tcPr>
            <w:tcW w:type="dxa" w:w="4082"/>
          </w:tcPr>
          <w:p>
            <w:pPr>
              <w:spacing w:line="240" w:lineRule="auto" w:after="0" w:before="0"/>
              <w:ind w:firstLine="0"/>
              <w:jc w:val="left"/>
            </w:pPr>
            <w:r>
              <w:rPr>
                <w:rFonts w:ascii="Times New Roman" w:hAnsi="Times New Roman"/>
                <w:b w:val="0"/>
                <w:sz w:val="24"/>
              </w:rPr>
              <w:t>Модел ва мисолҳо</w:t>
            </w:r>
          </w:p>
        </w:tc>
      </w:tr>
      <w:tr>
        <w:tc>
          <w:tcPr>
            <w:tcW w:type="dxa" w:w="794"/>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Хулоса</w:t>
            </w:r>
          </w:p>
        </w:tc>
        <w:tc>
          <w:tcPr>
            <w:tcW w:type="dxa" w:w="4082"/>
          </w:tcPr>
          <w:p>
            <w:pPr>
              <w:spacing w:line="240" w:lineRule="auto" w:after="0" w:before="0"/>
              <w:ind w:firstLine="0"/>
              <w:jc w:val="left"/>
            </w:pPr>
            <w:r>
              <w:rPr>
                <w:rFonts w:ascii="Times New Roman" w:hAnsi="Times New Roman"/>
                <w:b w:val="0"/>
                <w:sz w:val="24"/>
              </w:rPr>
              <w:t>Натиҷаҳои асосӣ</w:t>
            </w:r>
          </w:p>
        </w:tc>
      </w:tr>
      <w:tr>
        <w:tc>
          <w:tcPr>
            <w:tcW w:type="dxa" w:w="794"/>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Замимаҳо</w:t>
            </w:r>
          </w:p>
        </w:tc>
        <w:tc>
          <w:tcPr>
            <w:tcW w:type="dxa" w:w="4082"/>
          </w:tcPr>
          <w:p>
            <w:pPr>
              <w:spacing w:line="240" w:lineRule="auto" w:after="0" w:before="0"/>
              <w:ind w:firstLine="0"/>
              <w:jc w:val="left"/>
            </w:pPr>
            <w:r>
              <w:rPr>
                <w:rFonts w:ascii="Times New Roman" w:hAnsi="Times New Roman"/>
                <w:b w:val="0"/>
                <w:sz w:val="24"/>
              </w:rPr>
              <w:t>Луғат, ҷадвалҳо, масъалаҳо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бахш сохтори кори курсӣ мебошанд [3, 84-б.].</w:t>
      </w:r>
    </w:p>
    <w:p>
      <w:pPr>
        <w:spacing w:line="360" w:lineRule="auto" w:after="0"/>
        <w:ind w:firstLine="709"/>
        <w:jc w:val="both"/>
      </w:pPr>
      <w:r>
        <w:rPr>
          <w:rFonts w:ascii="Times New Roman" w:hAnsi="Times New Roman"/>
          <w:b w:val="0"/>
          <w:i w:val="0"/>
          <w:sz w:val="28"/>
        </w:rPr>
        <w:t>Аҳамияти мавзӯъ дар он аст, ки халали мубодилаи газҳо аломати асосии бисёре аз бемориҳои шушӣ ва дил аст ва ташхиси саривақтии он ба ҳаёти бемор таъсири мустақим дорад. Фаҳмиши физиологияи ин раванд барои ҳар табиб ҳатмист [11, 1-б.].</w:t>
      </w:r>
    </w:p>
    <w:p>
      <w:pPr>
        <w:spacing w:line="360" w:lineRule="auto" w:after="0"/>
        <w:ind w:firstLine="709"/>
        <w:jc w:val="both"/>
      </w:pPr>
      <w:r>
        <w:rPr>
          <w:rFonts w:ascii="Times New Roman" w:hAnsi="Times New Roman"/>
          <w:b w:val="0"/>
          <w:i w:val="0"/>
          <w:sz w:val="28"/>
        </w:rPr>
        <w:t>Дар шароити Тоҷикистон, ки бемориҳои шушӣ ва камхунӣ маъмуланд, донистани навъҳои гипоксия барои интихоби дурусти табобат аҳамияти хосса дорад [5,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АСОСҲОИ МУБОДИЛАИ ГАЗҲО</w:t>
      </w:r>
    </w:p>
    <w:p>
      <w:pPr>
        <w:spacing w:line="360" w:lineRule="auto" w:after="0"/>
        <w:ind w:firstLine="709"/>
        <w:jc w:val="left"/>
      </w:pPr>
      <w:r>
        <w:rPr>
          <w:rFonts w:ascii="Times New Roman" w:hAnsi="Times New Roman"/>
          <w:b/>
          <w:i w:val="0"/>
          <w:sz w:val="28"/>
        </w:rPr>
        <w:t>1.1. Мафҳум ва сохтори мембранаи алвеолӣ-капиллярӣ</w:t>
      </w:r>
    </w:p>
    <w:p>
      <w:pPr>
        <w:spacing w:line="360" w:lineRule="auto" w:after="0"/>
        <w:ind w:firstLine="709"/>
        <w:jc w:val="both"/>
      </w:pPr>
      <w:r>
        <w:rPr>
          <w:rFonts w:ascii="Times New Roman" w:hAnsi="Times New Roman"/>
          <w:b w:val="0"/>
          <w:i w:val="0"/>
          <w:sz w:val="28"/>
        </w:rPr>
        <w:t>Мубодилаи газҳо раванди гузариши оксиген ва гази карбон аз як муҳит ба муҳити дигар аст. Дар шуш ин гузариш байни ҳавои алвеолӣ ва хуни капиллярӣ сурат мегирад [1, 490-б.].</w:t>
      </w:r>
    </w:p>
    <w:p>
      <w:pPr>
        <w:spacing w:line="360" w:lineRule="auto" w:after="0"/>
        <w:ind w:firstLine="709"/>
        <w:jc w:val="both"/>
      </w:pPr>
      <w:r>
        <w:rPr>
          <w:rFonts w:ascii="Times New Roman" w:hAnsi="Times New Roman"/>
          <w:b w:val="0"/>
          <w:i w:val="0"/>
          <w:sz w:val="28"/>
        </w:rPr>
        <w:t>Мубодила дар ду ҷой сурат мегирад: дар шуш оксиген ба хун мегузарад ва гази карбон хориҷ мешавад, дар бофтаҳо раванд баръакс аст [2, 19-б.].</w:t>
      </w:r>
    </w:p>
    <w:p>
      <w:pPr>
        <w:spacing w:line="360" w:lineRule="auto" w:after="0"/>
        <w:ind w:firstLine="709"/>
        <w:jc w:val="both"/>
      </w:pPr>
      <w:r>
        <w:rPr>
          <w:rFonts w:ascii="Times New Roman" w:hAnsi="Times New Roman"/>
          <w:b w:val="0"/>
          <w:i w:val="0"/>
          <w:sz w:val="28"/>
        </w:rPr>
        <w:t>Ҳамин ду ҷой ду сарҳади асосии системаи нафасро месозанд [1, 490-б.].</w:t>
      </w:r>
    </w:p>
    <w:p>
      <w:pPr>
        <w:spacing w:line="360" w:lineRule="auto" w:after="0"/>
        <w:ind w:firstLine="709"/>
        <w:jc w:val="both"/>
      </w:pPr>
      <w:r>
        <w:rPr>
          <w:rFonts w:ascii="Times New Roman" w:hAnsi="Times New Roman"/>
          <w:b w:val="0"/>
          <w:i w:val="0"/>
          <w:sz w:val="28"/>
        </w:rPr>
        <w:t>Мембранаи алвеолӣ-капиллярӣ аз се қабат сохта шудааст: эпителийи алвеолӣ, фазои байниҳуҷайравӣ ва эндотелийи капилляр [12, 495-б.].</w:t>
      </w:r>
    </w:p>
    <w:p>
      <w:pPr>
        <w:spacing w:line="360" w:lineRule="auto" w:after="0"/>
        <w:ind w:firstLine="709"/>
        <w:jc w:val="both"/>
      </w:pPr>
      <w:r>
        <w:rPr>
          <w:rFonts w:ascii="Times New Roman" w:hAnsi="Times New Roman"/>
          <w:b w:val="0"/>
          <w:i w:val="0"/>
          <w:sz w:val="28"/>
        </w:rPr>
        <w:t>Ҳар қабат хосияти худро дорад: эпителий монеаи тунук, фазои байн дастгирӣ ва эндотелий монеаи хунро таъмин мекунад [13, 332-б.].</w:t>
      </w:r>
    </w:p>
    <w:p>
      <w:pPr>
        <w:spacing w:line="360" w:lineRule="auto" w:after="0"/>
        <w:ind w:firstLine="709"/>
        <w:jc w:val="both"/>
      </w:pPr>
      <w:r>
        <w:rPr>
          <w:rFonts w:ascii="Times New Roman" w:hAnsi="Times New Roman"/>
          <w:b w:val="0"/>
          <w:i w:val="0"/>
          <w:sz w:val="28"/>
        </w:rPr>
        <w:t>Дар якҷоягӣ онҳо мембранаи хеле нозукеро месозанд, ки барои дифузия мусоидат мекунад [12, 495-б.].</w:t>
      </w:r>
    </w:p>
    <w:p>
      <w:pPr>
        <w:spacing w:line="360" w:lineRule="auto" w:after="0"/>
        <w:ind w:firstLine="709"/>
        <w:jc w:val="both"/>
      </w:pPr>
      <w:r>
        <w:rPr>
          <w:rFonts w:ascii="Times New Roman" w:hAnsi="Times New Roman"/>
          <w:b w:val="0"/>
          <w:i w:val="0"/>
          <w:sz w:val="28"/>
        </w:rPr>
        <w:t>Ғафсии умумии ин мембрана тақрибан 0,2 то 0,5 микрометр аст. Ҳамин тунукӣ барои дифузияи тез зарур аст [13, 332-б.].</w:t>
      </w:r>
    </w:p>
    <w:p>
      <w:pPr>
        <w:spacing w:line="360" w:lineRule="auto" w:after="0"/>
        <w:ind w:firstLine="709"/>
        <w:jc w:val="both"/>
      </w:pPr>
      <w:r>
        <w:rPr>
          <w:rFonts w:ascii="Times New Roman" w:hAnsi="Times New Roman"/>
          <w:b w:val="0"/>
          <w:i w:val="0"/>
          <w:sz w:val="28"/>
        </w:rPr>
        <w:t>Ғафсӣ дар қисмҳои гуногуни шуш як хел нест: дар наздикии алвеолаҳо вай камтар ва дар минтақаҳои фиброзӣ зиёдтар аст [9, 23-б.].</w:t>
      </w:r>
    </w:p>
    <w:p>
      <w:pPr>
        <w:spacing w:line="360" w:lineRule="auto" w:after="0"/>
        <w:ind w:firstLine="709"/>
        <w:jc w:val="both"/>
      </w:pPr>
      <w:r>
        <w:rPr>
          <w:rFonts w:ascii="Times New Roman" w:hAnsi="Times New Roman"/>
          <w:b w:val="0"/>
          <w:i w:val="0"/>
          <w:sz w:val="28"/>
        </w:rPr>
        <w:t>Барои ҳамин DLCO ҳамеша қимати миёнаи тамоми шушро нишон медиҳад [10, 3-б.].</w:t>
      </w:r>
    </w:p>
    <w:p>
      <w:pPr>
        <w:spacing w:line="360" w:lineRule="auto" w:after="0"/>
        <w:ind w:firstLine="709"/>
        <w:jc w:val="both"/>
      </w:pPr>
      <w:r>
        <w:rPr>
          <w:rFonts w:ascii="Times New Roman" w:hAnsi="Times New Roman"/>
          <w:b w:val="0"/>
          <w:i w:val="0"/>
          <w:sz w:val="28"/>
        </w:rPr>
        <w:t>Масоҳати умумии мембрана 70 то 100 метри мураббаъ аст. Ҳамин масоҳати калон имкон медиҳад, ки мубодила дар ҳолати оромӣ ва машқ кофӣ бошад [14, 2-б.].</w:t>
      </w:r>
    </w:p>
    <w:p>
      <w:pPr>
        <w:spacing w:line="360" w:lineRule="auto" w:after="0"/>
        <w:ind w:firstLine="709"/>
        <w:jc w:val="both"/>
      </w:pPr>
      <w:r>
        <w:rPr>
          <w:rFonts w:ascii="Times New Roman" w:hAnsi="Times New Roman"/>
          <w:b w:val="0"/>
          <w:i w:val="0"/>
          <w:sz w:val="28"/>
        </w:rPr>
        <w:t>Масоҳат ҳангоми нафаси амиқ зиёд мешавад, зеро алвеолаҳои бештар кушода мешаванд [8, 576-б.].</w:t>
      </w:r>
    </w:p>
    <w:p>
      <w:pPr>
        <w:spacing w:line="360" w:lineRule="auto" w:after="0"/>
        <w:ind w:firstLine="709"/>
        <w:jc w:val="both"/>
      </w:pPr>
      <w:r>
        <w:rPr>
          <w:rFonts w:ascii="Times New Roman" w:hAnsi="Times New Roman"/>
          <w:b w:val="0"/>
          <w:i w:val="0"/>
          <w:sz w:val="28"/>
        </w:rPr>
        <w:t>Ҳамин афзоиш яке аз сабабҳои беҳтар шудани мубодила ҳангоми нафаси амиқ аст [7, 321-б.].</w:t>
      </w:r>
    </w:p>
    <w:p>
      <w:pPr>
        <w:spacing w:line="360" w:lineRule="auto" w:after="0"/>
        <w:ind w:firstLine="709"/>
        <w:jc w:val="both"/>
      </w:pPr>
      <w:r>
        <w:rPr>
          <w:rFonts w:ascii="Times New Roman" w:hAnsi="Times New Roman"/>
          <w:b w:val="0"/>
          <w:i w:val="0"/>
          <w:sz w:val="28"/>
        </w:rPr>
        <w:t>Хуни капилляри алвеолӣ дар давоми тақрибан 0,75 сония аз мембрана мегузарад. Дар ин муддат оксиген пурра ба гемоглобин мепайвандад [2, 20-б.].</w:t>
      </w:r>
    </w:p>
    <w:p>
      <w:pPr>
        <w:spacing w:line="360" w:lineRule="auto" w:after="0"/>
        <w:ind w:firstLine="709"/>
        <w:jc w:val="both"/>
      </w:pPr>
      <w:r>
        <w:rPr>
          <w:rFonts w:ascii="Times New Roman" w:hAnsi="Times New Roman"/>
          <w:b w:val="0"/>
          <w:i w:val="0"/>
          <w:sz w:val="28"/>
        </w:rPr>
        <w:t>Вақти тамос ба суръати ҷараёни хун вобаста аст: ҳар чӣ ҷараён зиёдтар бошад, вақт камтар мешавад [2, 20-б.].</w:t>
      </w:r>
    </w:p>
    <w:p>
      <w:pPr>
        <w:spacing w:line="360" w:lineRule="auto" w:after="0"/>
        <w:ind w:firstLine="709"/>
        <w:jc w:val="both"/>
      </w:pPr>
      <w:r>
        <w:rPr>
          <w:rFonts w:ascii="Times New Roman" w:hAnsi="Times New Roman"/>
          <w:b w:val="0"/>
          <w:i w:val="0"/>
          <w:sz w:val="28"/>
        </w:rPr>
        <w:t>Дар ҳолати норасоии дил ҷараён кам мешавад ва вақти тамос зиёд мегардад, ки ин ба гирифтани оксиген кӯмак мекунад [6, 622-б.].</w:t>
      </w:r>
    </w:p>
    <w:p>
      <w:pPr>
        <w:spacing w:line="360" w:lineRule="auto" w:after="0"/>
        <w:ind w:firstLine="709"/>
        <w:jc w:val="both"/>
      </w:pPr>
      <w:r>
        <w:rPr>
          <w:rFonts w:ascii="Times New Roman" w:hAnsi="Times New Roman"/>
          <w:b w:val="0"/>
          <w:i w:val="0"/>
          <w:sz w:val="28"/>
        </w:rPr>
        <w:t>Дар ҳолати машқ вақти гузариш то 0,25 сония кам мешавад, вале захираи дифузия одатан кофист [8, 576-б.].</w:t>
      </w:r>
    </w:p>
    <w:p>
      <w:pPr>
        <w:spacing w:line="360" w:lineRule="auto" w:after="0"/>
        <w:ind w:firstLine="709"/>
        <w:jc w:val="both"/>
      </w:pPr>
      <w:r>
        <w:rPr>
          <w:rFonts w:ascii="Times New Roman" w:hAnsi="Times New Roman"/>
          <w:b w:val="0"/>
          <w:i w:val="0"/>
          <w:sz w:val="28"/>
        </w:rPr>
        <w:t>Ҳар гуна ғафсшавӣ ё камшавии масоҳати мембрана самаранокии мубодиларо паст мезанад [9, 23-б.].</w:t>
      </w:r>
    </w:p>
    <w:p>
      <w:pPr>
        <w:spacing w:line="360" w:lineRule="auto" w:after="0"/>
        <w:ind w:firstLine="709"/>
        <w:jc w:val="both"/>
      </w:pPr>
      <w:r>
        <w:rPr>
          <w:rFonts w:ascii="Times New Roman" w:hAnsi="Times New Roman"/>
          <w:b w:val="0"/>
          <w:i w:val="0"/>
          <w:sz w:val="28"/>
        </w:rPr>
        <w:t>Ғафсшавӣ аксар вақт дар фиброз ва эдема дида мешавад, камшавии масоҳат бошанд дар эмфизема ва резексияи шуш [9, 24-б.].</w:t>
      </w:r>
    </w:p>
    <w:p>
      <w:pPr>
        <w:spacing w:line="360" w:lineRule="auto" w:after="0"/>
        <w:ind w:firstLine="709"/>
        <w:jc w:val="both"/>
      </w:pPr>
      <w:r>
        <w:rPr>
          <w:rFonts w:ascii="Times New Roman" w:hAnsi="Times New Roman"/>
          <w:b w:val="0"/>
          <w:i w:val="0"/>
          <w:sz w:val="28"/>
        </w:rPr>
        <w:t>Ҳарду ҳолат дар DLCO камшавӣ медиҳанд, вале сабабҳояшон аз ҳам фарқ мекунанд [10, 4-б.].</w:t>
      </w:r>
    </w:p>
    <w:p>
      <w:pPr>
        <w:spacing w:line="240" w:lineRule="auto" w:after="0"/>
        <w:ind w:firstLine="0"/>
        <w:jc w:val="center"/>
      </w:pPr>
      <w:r>
        <w:rPr>
          <w:rFonts w:ascii="Times New Roman" w:hAnsi="Times New Roman"/>
          <w:b/>
          <w:i w:val="0"/>
          <w:sz w:val="24"/>
        </w:rPr>
        <w:t>Ҷадвали 1.1.1 — Ҷузъҳои мембрана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Қабат</w:t>
            </w:r>
          </w:p>
        </w:tc>
        <w:tc>
          <w:tcPr>
            <w:tcW w:type="dxa" w:w="2948"/>
            <w:shd w:val="clear" w:fill="EDEDED"/>
          </w:tcPr>
          <w:p>
            <w:pPr>
              <w:spacing w:line="240" w:lineRule="auto" w:after="0" w:before="0"/>
              <w:ind w:firstLine="0"/>
              <w:jc w:val="left"/>
            </w:pPr>
            <w:r>
              <w:rPr>
                <w:rFonts w:ascii="Times New Roman" w:hAnsi="Times New Roman"/>
                <w:b/>
                <w:sz w:val="24"/>
              </w:rPr>
              <w:t>Сохтор</w:t>
            </w:r>
          </w:p>
        </w:tc>
        <w:tc>
          <w:tcPr>
            <w:tcW w:type="dxa" w:w="3742"/>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Эпителий</w:t>
            </w:r>
          </w:p>
        </w:tc>
        <w:tc>
          <w:tcPr>
            <w:tcW w:type="dxa" w:w="2948"/>
          </w:tcPr>
          <w:p>
            <w:pPr>
              <w:spacing w:line="240" w:lineRule="auto" w:after="0" w:before="0"/>
              <w:ind w:firstLine="0"/>
              <w:jc w:val="left"/>
            </w:pPr>
            <w:r>
              <w:rPr>
                <w:rFonts w:ascii="Times New Roman" w:hAnsi="Times New Roman"/>
                <w:b w:val="0"/>
                <w:sz w:val="24"/>
              </w:rPr>
              <w:t>Пневмоситони I</w:t>
            </w:r>
          </w:p>
        </w:tc>
        <w:tc>
          <w:tcPr>
            <w:tcW w:type="dxa" w:w="3742"/>
          </w:tcPr>
          <w:p>
            <w:pPr>
              <w:spacing w:line="240" w:lineRule="auto" w:after="0" w:before="0"/>
              <w:ind w:firstLine="0"/>
              <w:jc w:val="left"/>
            </w:pPr>
            <w:r>
              <w:rPr>
                <w:rFonts w:ascii="Times New Roman" w:hAnsi="Times New Roman"/>
                <w:b w:val="0"/>
                <w:sz w:val="24"/>
              </w:rPr>
              <w:t>Монеаи тунук</w:t>
            </w:r>
          </w:p>
        </w:tc>
      </w:tr>
      <w:tr>
        <w:tc>
          <w:tcPr>
            <w:tcW w:type="dxa" w:w="2608"/>
          </w:tcPr>
          <w:p>
            <w:pPr>
              <w:spacing w:line="240" w:lineRule="auto" w:after="0" w:before="0"/>
              <w:ind w:firstLine="0"/>
              <w:jc w:val="left"/>
            </w:pPr>
            <w:r>
              <w:rPr>
                <w:rFonts w:ascii="Times New Roman" w:hAnsi="Times New Roman"/>
                <w:b w:val="0"/>
                <w:sz w:val="24"/>
              </w:rPr>
              <w:t>Фазои байн</w:t>
            </w:r>
          </w:p>
        </w:tc>
        <w:tc>
          <w:tcPr>
            <w:tcW w:type="dxa" w:w="2948"/>
          </w:tcPr>
          <w:p>
            <w:pPr>
              <w:spacing w:line="240" w:lineRule="auto" w:after="0" w:before="0"/>
              <w:ind w:firstLine="0"/>
              <w:jc w:val="left"/>
            </w:pPr>
            <w:r>
              <w:rPr>
                <w:rFonts w:ascii="Times New Roman" w:hAnsi="Times New Roman"/>
                <w:b w:val="0"/>
                <w:sz w:val="24"/>
              </w:rPr>
              <w:t>Матрикси байниҳуҷайравӣ</w:t>
            </w:r>
          </w:p>
        </w:tc>
        <w:tc>
          <w:tcPr>
            <w:tcW w:type="dxa" w:w="3742"/>
          </w:tcPr>
          <w:p>
            <w:pPr>
              <w:spacing w:line="240" w:lineRule="auto" w:after="0" w:before="0"/>
              <w:ind w:firstLine="0"/>
              <w:jc w:val="left"/>
            </w:pPr>
            <w:r>
              <w:rPr>
                <w:rFonts w:ascii="Times New Roman" w:hAnsi="Times New Roman"/>
                <w:b w:val="0"/>
                <w:sz w:val="24"/>
              </w:rPr>
              <w:t>Дастгирӣ</w:t>
            </w:r>
          </w:p>
        </w:tc>
      </w:tr>
      <w:tr>
        <w:tc>
          <w:tcPr>
            <w:tcW w:type="dxa" w:w="2608"/>
          </w:tcPr>
          <w:p>
            <w:pPr>
              <w:spacing w:line="240" w:lineRule="auto" w:after="0" w:before="0"/>
              <w:ind w:firstLine="0"/>
              <w:jc w:val="left"/>
            </w:pPr>
            <w:r>
              <w:rPr>
                <w:rFonts w:ascii="Times New Roman" w:hAnsi="Times New Roman"/>
                <w:b w:val="0"/>
                <w:sz w:val="24"/>
              </w:rPr>
              <w:t>Эндотелий</w:t>
            </w:r>
          </w:p>
        </w:tc>
        <w:tc>
          <w:tcPr>
            <w:tcW w:type="dxa" w:w="2948"/>
          </w:tcPr>
          <w:p>
            <w:pPr>
              <w:spacing w:line="240" w:lineRule="auto" w:after="0" w:before="0"/>
              <w:ind w:firstLine="0"/>
              <w:jc w:val="left"/>
            </w:pPr>
            <w:r>
              <w:rPr>
                <w:rFonts w:ascii="Times New Roman" w:hAnsi="Times New Roman"/>
                <w:b w:val="0"/>
                <w:sz w:val="24"/>
              </w:rPr>
              <w:t>Ҳуҷайраҳои капилляр</w:t>
            </w:r>
          </w:p>
        </w:tc>
        <w:tc>
          <w:tcPr>
            <w:tcW w:type="dxa" w:w="3742"/>
          </w:tcPr>
          <w:p>
            <w:pPr>
              <w:spacing w:line="240" w:lineRule="auto" w:after="0" w:before="0"/>
              <w:ind w:firstLine="0"/>
              <w:jc w:val="left"/>
            </w:pPr>
            <w:r>
              <w:rPr>
                <w:rFonts w:ascii="Times New Roman" w:hAnsi="Times New Roman"/>
                <w:b w:val="0"/>
                <w:sz w:val="24"/>
              </w:rPr>
              <w:t>Монеаи хун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қабат мембранаи алвеолӣ-капилляриро месозанд [3, 85-б.].</w:t>
      </w:r>
    </w:p>
    <w:p>
      <w:pPr>
        <w:spacing w:line="360" w:lineRule="auto" w:after="0"/>
        <w:ind w:firstLine="709"/>
        <w:jc w:val="both"/>
      </w:pPr>
      <w:r>
        <w:rPr>
          <w:rFonts w:ascii="Times New Roman" w:hAnsi="Times New Roman"/>
          <w:b w:val="0"/>
          <w:i w:val="0"/>
          <w:sz w:val="28"/>
        </w:rPr>
        <w:t>Сохтори мембрана дар атласҳои анатомӣ низ муфассал тавсиф шудааст ва барои омӯзиши гистология асос мегардад [15, 5-б.].</w:t>
      </w:r>
    </w:p>
    <w:p>
      <w:pPr>
        <w:spacing w:line="360" w:lineRule="auto" w:after="0"/>
        <w:ind w:firstLine="709"/>
        <w:jc w:val="both"/>
      </w:pPr>
      <w:r>
        <w:rPr>
          <w:rFonts w:ascii="Times New Roman" w:hAnsi="Times New Roman"/>
          <w:b w:val="0"/>
          <w:i w:val="0"/>
          <w:sz w:val="28"/>
        </w:rPr>
        <w:t>Ҳар як қабати мембрана метавонад дар беморӣ ғафс шавад: эпителий дар илтиҳоб, фазои байн дар эдема ва эндотелий дар васкулит [9, 23-б.].</w:t>
      </w:r>
    </w:p>
    <w:p>
      <w:pPr>
        <w:spacing w:line="360" w:lineRule="auto" w:after="0"/>
        <w:ind w:firstLine="709"/>
        <w:jc w:val="both"/>
      </w:pPr>
      <w:r>
        <w:rPr>
          <w:rFonts w:ascii="Times New Roman" w:hAnsi="Times New Roman"/>
          <w:b w:val="0"/>
          <w:i w:val="0"/>
          <w:sz w:val="28"/>
        </w:rPr>
        <w:t>Ҳамин тавр тафсири ҳар ҳолат бояд нишон диҳад, ки кадом қабат осеб дидааст [12, 495-б.].</w:t>
      </w:r>
    </w:p>
    <w:p>
      <w:pPr>
        <w:spacing w:line="240" w:lineRule="auto" w:after="0"/>
        <w:ind w:firstLine="0"/>
        <w:jc w:val="center"/>
      </w:pPr>
      <w:r>
        <w:rPr>
          <w:rFonts w:ascii="Times New Roman" w:hAnsi="Times New Roman"/>
          <w:b/>
          <w:i w:val="0"/>
          <w:sz w:val="24"/>
        </w:rPr>
        <w:t>Ҷадвали 1.1.2 — Нишондиҳандаҳои мембрана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Воҳид</w:t>
            </w:r>
          </w:p>
        </w:tc>
        <w:tc>
          <w:tcPr>
            <w:tcW w:type="dxa" w:w="1701"/>
            <w:shd w:val="clear" w:fill="EDEDED"/>
          </w:tcPr>
          <w:p>
            <w:pPr>
              <w:spacing w:line="240" w:lineRule="auto" w:after="0" w:before="0"/>
              <w:ind w:firstLine="0"/>
              <w:jc w:val="left"/>
            </w:pPr>
            <w:r>
              <w:rPr>
                <w:rFonts w:ascii="Times New Roman" w:hAnsi="Times New Roman"/>
                <w:b/>
                <w:sz w:val="24"/>
              </w:rPr>
              <w:t>Аҳамият</w:t>
            </w:r>
          </w:p>
        </w:tc>
      </w:tr>
      <w:tr>
        <w:tc>
          <w:tcPr>
            <w:tcW w:type="dxa" w:w="2835"/>
          </w:tcPr>
          <w:p>
            <w:pPr>
              <w:spacing w:line="240" w:lineRule="auto" w:after="0" w:before="0"/>
              <w:ind w:firstLine="0"/>
              <w:jc w:val="left"/>
            </w:pPr>
            <w:r>
              <w:rPr>
                <w:rFonts w:ascii="Times New Roman" w:hAnsi="Times New Roman"/>
                <w:b w:val="0"/>
                <w:sz w:val="24"/>
              </w:rPr>
              <w:t>Ғафсӣ</w:t>
            </w:r>
          </w:p>
        </w:tc>
        <w:tc>
          <w:tcPr>
            <w:tcW w:type="dxa" w:w="2268"/>
          </w:tcPr>
          <w:p>
            <w:pPr>
              <w:spacing w:line="240" w:lineRule="auto" w:after="0" w:before="0"/>
              <w:ind w:firstLine="0"/>
              <w:jc w:val="left"/>
            </w:pPr>
            <w:r>
              <w:rPr>
                <w:rFonts w:ascii="Times New Roman" w:hAnsi="Times New Roman"/>
                <w:b w:val="0"/>
                <w:sz w:val="24"/>
              </w:rPr>
              <w:t>0,2–0,5</w:t>
            </w:r>
          </w:p>
        </w:tc>
        <w:tc>
          <w:tcPr>
            <w:tcW w:type="dxa" w:w="2494"/>
          </w:tcPr>
          <w:p>
            <w:pPr>
              <w:spacing w:line="240" w:lineRule="auto" w:after="0" w:before="0"/>
              <w:ind w:firstLine="0"/>
              <w:jc w:val="left"/>
            </w:pPr>
            <w:r>
              <w:rPr>
                <w:rFonts w:ascii="Times New Roman" w:hAnsi="Times New Roman"/>
                <w:b w:val="0"/>
                <w:sz w:val="24"/>
              </w:rPr>
              <w:t>мкм</w:t>
            </w:r>
          </w:p>
        </w:tc>
        <w:tc>
          <w:tcPr>
            <w:tcW w:type="dxa" w:w="1701"/>
          </w:tcPr>
          <w:p>
            <w:pPr>
              <w:spacing w:line="240" w:lineRule="auto" w:after="0" w:before="0"/>
              <w:ind w:firstLine="0"/>
              <w:jc w:val="left"/>
            </w:pPr>
            <w:r>
              <w:rPr>
                <w:rFonts w:ascii="Times New Roman" w:hAnsi="Times New Roman"/>
                <w:b w:val="0"/>
                <w:sz w:val="24"/>
              </w:rPr>
              <w:t>Дифузия</w:t>
            </w:r>
          </w:p>
        </w:tc>
      </w:tr>
      <w:tr>
        <w:tc>
          <w:tcPr>
            <w:tcW w:type="dxa" w:w="2835"/>
          </w:tcPr>
          <w:p>
            <w:pPr>
              <w:spacing w:line="240" w:lineRule="auto" w:after="0" w:before="0"/>
              <w:ind w:firstLine="0"/>
              <w:jc w:val="left"/>
            </w:pPr>
            <w:r>
              <w:rPr>
                <w:rFonts w:ascii="Times New Roman" w:hAnsi="Times New Roman"/>
                <w:b w:val="0"/>
                <w:sz w:val="24"/>
              </w:rPr>
              <w:t>Масоҳат</w:t>
            </w:r>
          </w:p>
        </w:tc>
        <w:tc>
          <w:tcPr>
            <w:tcW w:type="dxa" w:w="2268"/>
          </w:tcPr>
          <w:p>
            <w:pPr>
              <w:spacing w:line="240" w:lineRule="auto" w:after="0" w:before="0"/>
              <w:ind w:firstLine="0"/>
              <w:jc w:val="left"/>
            </w:pPr>
            <w:r>
              <w:rPr>
                <w:rFonts w:ascii="Times New Roman" w:hAnsi="Times New Roman"/>
                <w:b w:val="0"/>
                <w:sz w:val="24"/>
              </w:rPr>
              <w:t>70–100</w:t>
            </w:r>
          </w:p>
        </w:tc>
        <w:tc>
          <w:tcPr>
            <w:tcW w:type="dxa" w:w="2494"/>
          </w:tcPr>
          <w:p>
            <w:pPr>
              <w:spacing w:line="240" w:lineRule="auto" w:after="0" w:before="0"/>
              <w:ind w:firstLine="0"/>
              <w:jc w:val="left"/>
            </w:pPr>
            <w:r>
              <w:rPr>
                <w:rFonts w:ascii="Times New Roman" w:hAnsi="Times New Roman"/>
                <w:b w:val="0"/>
                <w:sz w:val="24"/>
              </w:rPr>
              <w:t>м²</w:t>
            </w:r>
          </w:p>
        </w:tc>
        <w:tc>
          <w:tcPr>
            <w:tcW w:type="dxa" w:w="1701"/>
          </w:tcPr>
          <w:p>
            <w:pPr>
              <w:spacing w:line="240" w:lineRule="auto" w:after="0" w:before="0"/>
              <w:ind w:firstLine="0"/>
              <w:jc w:val="left"/>
            </w:pPr>
            <w:r>
              <w:rPr>
                <w:rFonts w:ascii="Times New Roman" w:hAnsi="Times New Roman"/>
                <w:b w:val="0"/>
                <w:sz w:val="24"/>
              </w:rPr>
              <w:t>Захира</w:t>
            </w:r>
          </w:p>
        </w:tc>
      </w:tr>
      <w:tr>
        <w:tc>
          <w:tcPr>
            <w:tcW w:type="dxa" w:w="2835"/>
          </w:tcPr>
          <w:p>
            <w:pPr>
              <w:spacing w:line="240" w:lineRule="auto" w:after="0" w:before="0"/>
              <w:ind w:firstLine="0"/>
              <w:jc w:val="left"/>
            </w:pPr>
            <w:r>
              <w:rPr>
                <w:rFonts w:ascii="Times New Roman" w:hAnsi="Times New Roman"/>
                <w:b w:val="0"/>
                <w:sz w:val="24"/>
              </w:rPr>
              <w:t>Вақти тамос</w:t>
            </w:r>
          </w:p>
        </w:tc>
        <w:tc>
          <w:tcPr>
            <w:tcW w:type="dxa" w:w="2268"/>
          </w:tcPr>
          <w:p>
            <w:pPr>
              <w:spacing w:line="240" w:lineRule="auto" w:after="0" w:before="0"/>
              <w:ind w:firstLine="0"/>
              <w:jc w:val="left"/>
            </w:pPr>
            <w:r>
              <w:rPr>
                <w:rFonts w:ascii="Times New Roman" w:hAnsi="Times New Roman"/>
                <w:b w:val="0"/>
                <w:sz w:val="24"/>
              </w:rPr>
              <w:t>0,75</w:t>
            </w:r>
          </w:p>
        </w:tc>
        <w:tc>
          <w:tcPr>
            <w:tcW w:type="dxa" w:w="2494"/>
          </w:tcPr>
          <w:p>
            <w:pPr>
              <w:spacing w:line="240" w:lineRule="auto" w:after="0" w:before="0"/>
              <w:ind w:firstLine="0"/>
              <w:jc w:val="left"/>
            </w:pPr>
            <w:r>
              <w:rPr>
                <w:rFonts w:ascii="Times New Roman" w:hAnsi="Times New Roman"/>
                <w:b w:val="0"/>
                <w:sz w:val="24"/>
              </w:rPr>
              <w:t>с</w:t>
            </w:r>
          </w:p>
        </w:tc>
        <w:tc>
          <w:tcPr>
            <w:tcW w:type="dxa" w:w="1701"/>
          </w:tcPr>
          <w:p>
            <w:pPr>
              <w:spacing w:line="240" w:lineRule="auto" w:after="0" w:before="0"/>
              <w:ind w:firstLine="0"/>
              <w:jc w:val="left"/>
            </w:pPr>
            <w:r>
              <w:rPr>
                <w:rFonts w:ascii="Times New Roman" w:hAnsi="Times New Roman"/>
                <w:b w:val="0"/>
                <w:sz w:val="24"/>
              </w:rPr>
              <w:t>Мубодила</w:t>
            </w:r>
          </w:p>
        </w:tc>
      </w:tr>
      <w:tr>
        <w:tc>
          <w:tcPr>
            <w:tcW w:type="dxa" w:w="2835"/>
          </w:tcPr>
          <w:p>
            <w:pPr>
              <w:spacing w:line="240" w:lineRule="auto" w:after="0" w:before="0"/>
              <w:ind w:firstLine="0"/>
              <w:jc w:val="left"/>
            </w:pPr>
            <w:r>
              <w:rPr>
                <w:rFonts w:ascii="Times New Roman" w:hAnsi="Times New Roman"/>
                <w:b w:val="0"/>
                <w:sz w:val="24"/>
              </w:rPr>
              <w:t>Ҳаҷми хун</w:t>
            </w:r>
          </w:p>
        </w:tc>
        <w:tc>
          <w:tcPr>
            <w:tcW w:type="dxa" w:w="2268"/>
          </w:tcPr>
          <w:p>
            <w:pPr>
              <w:spacing w:line="240" w:lineRule="auto" w:after="0" w:before="0"/>
              <w:ind w:firstLine="0"/>
              <w:jc w:val="left"/>
            </w:pPr>
            <w:r>
              <w:rPr>
                <w:rFonts w:ascii="Times New Roman" w:hAnsi="Times New Roman"/>
                <w:b w:val="0"/>
                <w:sz w:val="24"/>
              </w:rPr>
              <w:t>70</w:t>
            </w:r>
          </w:p>
        </w:tc>
        <w:tc>
          <w:tcPr>
            <w:tcW w:type="dxa" w:w="2494"/>
          </w:tcPr>
          <w:p>
            <w:pPr>
              <w:spacing w:line="240" w:lineRule="auto" w:after="0" w:before="0"/>
              <w:ind w:firstLine="0"/>
              <w:jc w:val="left"/>
            </w:pPr>
            <w:r>
              <w:rPr>
                <w:rFonts w:ascii="Times New Roman" w:hAnsi="Times New Roman"/>
                <w:b w:val="0"/>
                <w:sz w:val="24"/>
              </w:rPr>
              <w:t>мл</w:t>
            </w:r>
          </w:p>
        </w:tc>
        <w:tc>
          <w:tcPr>
            <w:tcW w:type="dxa" w:w="1701"/>
          </w:tcPr>
          <w:p>
            <w:pPr>
              <w:spacing w:line="240" w:lineRule="auto" w:after="0" w:before="0"/>
              <w:ind w:firstLine="0"/>
              <w:jc w:val="left"/>
            </w:pPr>
            <w:r>
              <w:rPr>
                <w:rFonts w:ascii="Times New Roman" w:hAnsi="Times New Roman"/>
                <w:b w:val="0"/>
                <w:sz w:val="24"/>
              </w:rPr>
              <w:t>Капилляр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хосияти асосии мембранаро тавсиф мекунанд [3, 86-б.].</w:t>
      </w:r>
    </w:p>
    <w:p>
      <w:pPr>
        <w:spacing w:line="360" w:lineRule="auto" w:after="0"/>
        <w:ind w:firstLine="709"/>
        <w:jc w:val="both"/>
      </w:pPr>
      <w:r>
        <w:rPr>
          <w:rFonts w:ascii="Times New Roman" w:hAnsi="Times New Roman"/>
          <w:b w:val="0"/>
          <w:i w:val="0"/>
          <w:sz w:val="28"/>
        </w:rPr>
        <w:t>Ҳамин нишондиҳандаҳо дар китобҳои анатомия низ ҳамчун хосияти асосии шуш оварда шудаанд [16, 9-б.].</w:t>
      </w:r>
    </w:p>
    <w:p>
      <w:pPr>
        <w:spacing w:line="360" w:lineRule="auto" w:after="0"/>
        <w:ind w:firstLine="709"/>
        <w:jc w:val="both"/>
      </w:pPr>
      <w:r>
        <w:rPr>
          <w:rFonts w:ascii="Times New Roman" w:hAnsi="Times New Roman"/>
          <w:b w:val="0"/>
          <w:i w:val="0"/>
          <w:sz w:val="28"/>
        </w:rPr>
        <w:t>Ҳамин тарз пайванди анатомия ва физиология дар матн нигоҳ дошта мешавад [12, 495-б.].</w:t>
      </w:r>
    </w:p>
    <w:p>
      <w:pPr>
        <w:spacing w:line="360" w:lineRule="auto" w:after="0"/>
        <w:ind w:firstLine="709"/>
        <w:jc w:val="both"/>
      </w:pPr>
      <w:r>
        <w:rPr>
          <w:rFonts w:ascii="Times New Roman" w:hAnsi="Times New Roman"/>
          <w:b w:val="0"/>
          <w:i w:val="0"/>
          <w:sz w:val="28"/>
        </w:rPr>
        <w:t>Ғафсӣ ва масоҳат ду параметри асосии муодилаи Фик мебошанд, ки дар амал тавассути DLCO баҳо дода мешаванд [2, 25-б.].</w:t>
      </w:r>
    </w:p>
    <w:p>
      <w:pPr>
        <w:spacing w:line="360" w:lineRule="auto" w:after="0"/>
        <w:ind w:firstLine="709"/>
        <w:jc w:val="both"/>
      </w:pPr>
      <w:r>
        <w:rPr>
          <w:rFonts w:ascii="Times New Roman" w:hAnsi="Times New Roman"/>
          <w:b w:val="0"/>
          <w:i w:val="0"/>
          <w:sz w:val="28"/>
        </w:rPr>
        <w:t>Вақти тамос ва ҳаҷми хуни капиллярӣ низ муҳиманд: дар машқ вақти тамос кам мешавад, вале захираи дифузия одатан кофист [8, 576-б.].</w:t>
      </w:r>
    </w:p>
    <w:p>
      <w:pPr>
        <w:spacing w:line="360" w:lineRule="auto" w:after="0"/>
        <w:ind w:firstLine="709"/>
        <w:jc w:val="both"/>
      </w:pPr>
      <w:r>
        <w:rPr>
          <w:rFonts w:ascii="Times New Roman" w:hAnsi="Times New Roman"/>
          <w:b w:val="0"/>
          <w:i w:val="0"/>
          <w:sz w:val="28"/>
        </w:rPr>
        <w:t>Мисоли 1. Агар ғафсии мембрана аз 0,4 ба 0,8 микрометр зиёд шавад, суръати дифузия тақрибан ду маротиба кам мешавад [3, 87-б.].</w:t>
      </w:r>
    </w:p>
    <w:p>
      <w:pPr>
        <w:spacing w:line="360" w:lineRule="auto" w:after="0"/>
        <w:ind w:firstLine="709"/>
        <w:jc w:val="left"/>
      </w:pPr>
      <w:r>
        <w:rPr>
          <w:rFonts w:ascii="Times New Roman" w:hAnsi="Times New Roman"/>
          <w:b/>
          <w:i w:val="0"/>
          <w:sz w:val="28"/>
        </w:rPr>
        <w:t>1.2. Фишорҳои қисмӣ ва градиентҳо</w:t>
      </w:r>
    </w:p>
    <w:p>
      <w:pPr>
        <w:spacing w:line="360" w:lineRule="auto" w:after="0"/>
        <w:ind w:firstLine="709"/>
        <w:jc w:val="both"/>
      </w:pPr>
      <w:r>
        <w:rPr>
          <w:rFonts w:ascii="Times New Roman" w:hAnsi="Times New Roman"/>
          <w:b w:val="0"/>
          <w:i w:val="0"/>
          <w:sz w:val="28"/>
        </w:rPr>
        <w:t>Ҳар газ дар омехта фишори қисмии худро дорад. Ҳосили зарби ҳиссаи ҳаҷмӣ ба фишори умумӣ фишори қисмиро медиҳад [1, 491-б.].</w:t>
      </w:r>
    </w:p>
    <w:p>
      <w:pPr>
        <w:spacing w:line="360" w:lineRule="auto" w:after="0"/>
        <w:ind w:firstLine="709"/>
        <w:jc w:val="both"/>
      </w:pPr>
      <w:r>
        <w:rPr>
          <w:rFonts w:ascii="Times New Roman" w:hAnsi="Times New Roman"/>
          <w:b w:val="0"/>
          <w:i w:val="0"/>
          <w:sz w:val="28"/>
        </w:rPr>
        <w:t>Фишори қисмӣ ба ҳиссаи ҳаҷмӣ ва фишори умумӣ вобаста аст, барои ҳамин дар баландкӯҳ ҳамаи фишорҳо кам мешаванд [2, 22-б.].</w:t>
      </w:r>
    </w:p>
    <w:p>
      <w:pPr>
        <w:spacing w:line="360" w:lineRule="auto" w:after="0"/>
        <w:ind w:firstLine="709"/>
        <w:jc w:val="both"/>
      </w:pPr>
      <w:r>
        <w:rPr>
          <w:rFonts w:ascii="Times New Roman" w:hAnsi="Times New Roman"/>
          <w:b w:val="0"/>
          <w:i w:val="0"/>
          <w:sz w:val="28"/>
        </w:rPr>
        <w:t>Ҳамин қонун асоси ҳисобҳои оксигенатсия дар шароити гуногун мебошад [1, 491-б.].</w:t>
      </w:r>
    </w:p>
    <w:p>
      <w:pPr>
        <w:spacing w:line="360" w:lineRule="auto" w:after="0"/>
        <w:ind w:firstLine="709"/>
        <w:jc w:val="both"/>
      </w:pPr>
      <w:r>
        <w:rPr>
          <w:rFonts w:ascii="Times New Roman" w:hAnsi="Times New Roman"/>
          <w:b w:val="0"/>
          <w:i w:val="0"/>
          <w:sz w:val="28"/>
        </w:rPr>
        <w:t>Дар ҳавои атмосфера фишори қисмии оксиген тақрибан 159 миллиметри симоб аст. Дар алвеолаҳо вай ба 100 миллиметри симоб мерасад [2, 22-б.].</w:t>
      </w:r>
    </w:p>
    <w:p>
      <w:pPr>
        <w:spacing w:line="360" w:lineRule="auto" w:after="0"/>
        <w:ind w:firstLine="709"/>
        <w:jc w:val="both"/>
      </w:pPr>
      <w:r>
        <w:rPr>
          <w:rFonts w:ascii="Times New Roman" w:hAnsi="Times New Roman"/>
          <w:b w:val="0"/>
          <w:i w:val="0"/>
          <w:sz w:val="28"/>
        </w:rPr>
        <w:t>Дар алвеолаҳо фишори қисмии оксиген аз ҳавои атмосфера камтар аст, зеро оксиген доимӣ ба хун мегузарад [6, 621-б.].</w:t>
      </w:r>
    </w:p>
    <w:p>
      <w:pPr>
        <w:spacing w:line="360" w:lineRule="auto" w:after="0"/>
        <w:ind w:firstLine="709"/>
        <w:jc w:val="both"/>
      </w:pPr>
      <w:r>
        <w:rPr>
          <w:rFonts w:ascii="Times New Roman" w:hAnsi="Times New Roman"/>
          <w:b w:val="0"/>
          <w:i w:val="0"/>
          <w:sz w:val="28"/>
        </w:rPr>
        <w:t>Ҳамин фарқ нишон медиҳад, ки алвеола муҳити фаъол аст, на зарфи оддӣ [8, 577-б.].</w:t>
      </w:r>
    </w:p>
    <w:p>
      <w:pPr>
        <w:spacing w:line="360" w:lineRule="auto" w:after="0"/>
        <w:ind w:firstLine="709"/>
        <w:jc w:val="both"/>
      </w:pPr>
      <w:r>
        <w:rPr>
          <w:rFonts w:ascii="Times New Roman" w:hAnsi="Times New Roman"/>
          <w:b w:val="0"/>
          <w:i w:val="0"/>
          <w:sz w:val="28"/>
        </w:rPr>
        <w:t>Дар хуни венаи шуш фишори қисмии оксиген тақрибан 40 миллиметри симоб аст. Ҳамин градиенти 60 миллиметри симоб қувваи дифузия мебошад [6, 621-б.].</w:t>
      </w:r>
    </w:p>
    <w:p>
      <w:pPr>
        <w:spacing w:line="360" w:lineRule="auto" w:after="0"/>
        <w:ind w:firstLine="709"/>
        <w:jc w:val="both"/>
      </w:pPr>
      <w:r>
        <w:rPr>
          <w:rFonts w:ascii="Times New Roman" w:hAnsi="Times New Roman"/>
          <w:b w:val="0"/>
          <w:i w:val="0"/>
          <w:sz w:val="28"/>
        </w:rPr>
        <w:t>Ҳамин фишор баъд аз гузаштан аз капиллярҳои бофтаҳо ба вуҷуд меояд, ки дар он ҷо оксиген сарф мешавад [1, 492-б.].</w:t>
      </w:r>
    </w:p>
    <w:p>
      <w:pPr>
        <w:spacing w:line="360" w:lineRule="auto" w:after="0"/>
        <w:ind w:firstLine="709"/>
        <w:jc w:val="both"/>
      </w:pPr>
      <w:r>
        <w:rPr>
          <w:rFonts w:ascii="Times New Roman" w:hAnsi="Times New Roman"/>
          <w:b w:val="0"/>
          <w:i w:val="0"/>
          <w:sz w:val="28"/>
        </w:rPr>
        <w:t>Таносуби фишорҳои вена ва артерия имкон медиҳад, ки истифодаи оксигенро ҳисоб кунем [7, 333-б.].</w:t>
      </w:r>
    </w:p>
    <w:p>
      <w:pPr>
        <w:spacing w:line="360" w:lineRule="auto" w:after="0"/>
        <w:ind w:firstLine="709"/>
        <w:jc w:val="both"/>
      </w:pPr>
      <w:r>
        <w:rPr>
          <w:rFonts w:ascii="Times New Roman" w:hAnsi="Times New Roman"/>
          <w:b w:val="0"/>
          <w:i w:val="0"/>
          <w:sz w:val="28"/>
        </w:rPr>
        <w:t>Барои гази карбон тасвир баръакс аст: дар алвеола 40 ва дар хун 46 миллиметри симоб. Градиент ҳамагӣ 6 миллиметри симоб аст [8, 577-б.].</w:t>
      </w:r>
    </w:p>
    <w:p>
      <w:pPr>
        <w:spacing w:line="360" w:lineRule="auto" w:after="0"/>
        <w:ind w:firstLine="709"/>
        <w:jc w:val="both"/>
      </w:pPr>
      <w:r>
        <w:rPr>
          <w:rFonts w:ascii="Times New Roman" w:hAnsi="Times New Roman"/>
          <w:b w:val="0"/>
          <w:i w:val="0"/>
          <w:sz w:val="28"/>
        </w:rPr>
        <w:t>Гази карбон маҳсули мубодилаи бофтаҳост, барои ҳамин фишори он дар хун баландтар аст [2, 32-б.].</w:t>
      </w:r>
    </w:p>
    <w:p>
      <w:pPr>
        <w:spacing w:line="360" w:lineRule="auto" w:after="0"/>
        <w:ind w:firstLine="709"/>
        <w:jc w:val="both"/>
      </w:pPr>
      <w:r>
        <w:rPr>
          <w:rFonts w:ascii="Times New Roman" w:hAnsi="Times New Roman"/>
          <w:b w:val="0"/>
          <w:i w:val="0"/>
          <w:sz w:val="28"/>
        </w:rPr>
        <w:t>Дар шуш вай аз хун ба алвеола мегузарад ва бо ҳаво хориҷ мешавад [6, 628-б.].</w:t>
      </w:r>
    </w:p>
    <w:p>
      <w:pPr>
        <w:spacing w:line="360" w:lineRule="auto" w:after="0"/>
        <w:ind w:firstLine="709"/>
        <w:jc w:val="both"/>
      </w:pPr>
      <w:r>
        <w:rPr>
          <w:rFonts w:ascii="Times New Roman" w:hAnsi="Times New Roman"/>
          <w:b w:val="0"/>
          <w:i w:val="0"/>
          <w:sz w:val="28"/>
        </w:rPr>
        <w:t>Бо вуҷуди градиенти хурд, гази карбон тезтар аз оксиген мегузарад, зеро ҳалшавандии он 20 маротиба зиёдтар аст [7, 321-б.].</w:t>
      </w:r>
    </w:p>
    <w:p>
      <w:pPr>
        <w:spacing w:line="360" w:lineRule="auto" w:after="0"/>
        <w:ind w:firstLine="709"/>
        <w:jc w:val="both"/>
      </w:pPr>
      <w:r>
        <w:rPr>
          <w:rFonts w:ascii="Times New Roman" w:hAnsi="Times New Roman"/>
          <w:b w:val="0"/>
          <w:i w:val="0"/>
          <w:sz w:val="28"/>
        </w:rPr>
        <w:t>Ҳалшавандии баланди гази карбон сабаби он аст, ки вай ҳатто бо градиенти хурд самаранок мегузарад [8, 578-б.].</w:t>
      </w:r>
    </w:p>
    <w:p>
      <w:pPr>
        <w:spacing w:line="360" w:lineRule="auto" w:after="0"/>
        <w:ind w:firstLine="709"/>
        <w:jc w:val="both"/>
      </w:pPr>
      <w:r>
        <w:rPr>
          <w:rFonts w:ascii="Times New Roman" w:hAnsi="Times New Roman"/>
          <w:b w:val="0"/>
          <w:i w:val="0"/>
          <w:sz w:val="28"/>
        </w:rPr>
        <w:t>Ҳамин хусусият имкон медиҳад, ки таҳлили гази хун асосан ба оксиген нигаронад [4, 13-б.].</w:t>
      </w:r>
    </w:p>
    <w:p>
      <w:pPr>
        <w:spacing w:line="360" w:lineRule="auto" w:after="0"/>
        <w:ind w:firstLine="709"/>
        <w:jc w:val="both"/>
      </w:pPr>
      <w:r>
        <w:rPr>
          <w:rFonts w:ascii="Times New Roman" w:hAnsi="Times New Roman"/>
          <w:b w:val="0"/>
          <w:i w:val="0"/>
          <w:sz w:val="28"/>
        </w:rPr>
        <w:t>Барои ҳисоби фишори қисмии алвеолии оксиген формулаи махсус истифода мешавад: PAO₂ = FiO₂ × (Patm − 47) − PaCO₂ ÷ 0,8 [2, 23-б.].</w:t>
      </w:r>
    </w:p>
    <w:p>
      <w:pPr>
        <w:spacing w:line="360" w:lineRule="auto" w:after="0"/>
        <w:ind w:firstLine="709"/>
        <w:jc w:val="both"/>
      </w:pPr>
      <w:r>
        <w:rPr>
          <w:rFonts w:ascii="Times New Roman" w:hAnsi="Times New Roman"/>
          <w:b w:val="0"/>
          <w:i w:val="0"/>
          <w:sz w:val="28"/>
        </w:rPr>
        <w:t>Ҳамин формула имкон медиҳад, ки самаранокии мубодиларо дар шароити гуногуни FiO₂ баҳо диҳем [4, 13-б.].</w:t>
      </w:r>
    </w:p>
    <w:p>
      <w:pPr>
        <w:spacing w:line="240" w:lineRule="auto" w:after="0"/>
        <w:ind w:firstLine="0"/>
        <w:jc w:val="center"/>
      </w:pPr>
      <w:r>
        <w:rPr>
          <w:rFonts w:ascii="Times New Roman" w:hAnsi="Times New Roman"/>
          <w:b/>
          <w:i w:val="0"/>
          <w:sz w:val="24"/>
        </w:rPr>
        <w:t>Ҷадвали 1.2.1 — Фишорҳои қисмӣ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Газ</w:t>
            </w:r>
          </w:p>
        </w:tc>
        <w:tc>
          <w:tcPr>
            <w:tcW w:type="dxa" w:w="2268"/>
            <w:shd w:val="clear" w:fill="EDEDED"/>
          </w:tcPr>
          <w:p>
            <w:pPr>
              <w:spacing w:line="240" w:lineRule="auto" w:after="0" w:before="0"/>
              <w:ind w:firstLine="0"/>
              <w:jc w:val="left"/>
            </w:pPr>
            <w:r>
              <w:rPr>
                <w:rFonts w:ascii="Times New Roman" w:hAnsi="Times New Roman"/>
                <w:b/>
                <w:sz w:val="24"/>
              </w:rPr>
              <w:t>Ҳаво, мм</w:t>
            </w:r>
          </w:p>
        </w:tc>
        <w:tc>
          <w:tcPr>
            <w:tcW w:type="dxa" w:w="2268"/>
            <w:shd w:val="clear" w:fill="EDEDED"/>
          </w:tcPr>
          <w:p>
            <w:pPr>
              <w:spacing w:line="240" w:lineRule="auto" w:after="0" w:before="0"/>
              <w:ind w:firstLine="0"/>
              <w:jc w:val="left"/>
            </w:pPr>
            <w:r>
              <w:rPr>
                <w:rFonts w:ascii="Times New Roman" w:hAnsi="Times New Roman"/>
                <w:b/>
                <w:sz w:val="24"/>
              </w:rPr>
              <w:t>Алвеола, мм</w:t>
            </w:r>
          </w:p>
        </w:tc>
        <w:tc>
          <w:tcPr>
            <w:tcW w:type="dxa" w:w="2608"/>
            <w:shd w:val="clear" w:fill="EDEDED"/>
          </w:tcPr>
          <w:p>
            <w:pPr>
              <w:spacing w:line="240" w:lineRule="auto" w:after="0" w:before="0"/>
              <w:ind w:firstLine="0"/>
              <w:jc w:val="left"/>
            </w:pPr>
            <w:r>
              <w:rPr>
                <w:rFonts w:ascii="Times New Roman" w:hAnsi="Times New Roman"/>
                <w:b/>
                <w:sz w:val="24"/>
              </w:rPr>
              <w:t>Хун, мм</w:t>
            </w:r>
          </w:p>
        </w:tc>
      </w:tr>
      <w:tr>
        <w:tc>
          <w:tcPr>
            <w:tcW w:type="dxa" w:w="2154"/>
          </w:tcPr>
          <w:p>
            <w:pPr>
              <w:spacing w:line="240" w:lineRule="auto" w:after="0" w:before="0"/>
              <w:ind w:firstLine="0"/>
              <w:jc w:val="left"/>
            </w:pPr>
            <w:r>
              <w:rPr>
                <w:rFonts w:ascii="Times New Roman" w:hAnsi="Times New Roman"/>
                <w:b w:val="0"/>
                <w:sz w:val="24"/>
              </w:rPr>
              <w:t>O₂</w:t>
            </w:r>
          </w:p>
        </w:tc>
        <w:tc>
          <w:tcPr>
            <w:tcW w:type="dxa" w:w="2268"/>
          </w:tcPr>
          <w:p>
            <w:pPr>
              <w:spacing w:line="240" w:lineRule="auto" w:after="0" w:before="0"/>
              <w:ind w:firstLine="0"/>
              <w:jc w:val="left"/>
            </w:pPr>
            <w:r>
              <w:rPr>
                <w:rFonts w:ascii="Times New Roman" w:hAnsi="Times New Roman"/>
                <w:b w:val="0"/>
                <w:sz w:val="24"/>
              </w:rPr>
              <w:t>159</w:t>
            </w:r>
          </w:p>
        </w:tc>
        <w:tc>
          <w:tcPr>
            <w:tcW w:type="dxa" w:w="2268"/>
          </w:tcPr>
          <w:p>
            <w:pPr>
              <w:spacing w:line="240" w:lineRule="auto" w:after="0" w:before="0"/>
              <w:ind w:firstLine="0"/>
              <w:jc w:val="left"/>
            </w:pPr>
            <w:r>
              <w:rPr>
                <w:rFonts w:ascii="Times New Roman" w:hAnsi="Times New Roman"/>
                <w:b w:val="0"/>
                <w:sz w:val="24"/>
              </w:rPr>
              <w:t>100</w:t>
            </w:r>
          </w:p>
        </w:tc>
        <w:tc>
          <w:tcPr>
            <w:tcW w:type="dxa" w:w="2608"/>
          </w:tcPr>
          <w:p>
            <w:pPr>
              <w:spacing w:line="240" w:lineRule="auto" w:after="0" w:before="0"/>
              <w:ind w:firstLine="0"/>
              <w:jc w:val="left"/>
            </w:pPr>
            <w:r>
              <w:rPr>
                <w:rFonts w:ascii="Times New Roman" w:hAnsi="Times New Roman"/>
                <w:b w:val="0"/>
                <w:sz w:val="24"/>
              </w:rPr>
              <w:t>40</w:t>
            </w:r>
          </w:p>
        </w:tc>
      </w:tr>
      <w:tr>
        <w:tc>
          <w:tcPr>
            <w:tcW w:type="dxa" w:w="2154"/>
          </w:tcPr>
          <w:p>
            <w:pPr>
              <w:spacing w:line="240" w:lineRule="auto" w:after="0" w:before="0"/>
              <w:ind w:firstLine="0"/>
              <w:jc w:val="left"/>
            </w:pPr>
            <w:r>
              <w:rPr>
                <w:rFonts w:ascii="Times New Roman" w:hAnsi="Times New Roman"/>
                <w:b w:val="0"/>
                <w:sz w:val="24"/>
              </w:rPr>
              <w:t>CO₂</w:t>
            </w:r>
          </w:p>
        </w:tc>
        <w:tc>
          <w:tcPr>
            <w:tcW w:type="dxa" w:w="2268"/>
          </w:tcPr>
          <w:p>
            <w:pPr>
              <w:spacing w:line="240" w:lineRule="auto" w:after="0" w:before="0"/>
              <w:ind w:firstLine="0"/>
              <w:jc w:val="left"/>
            </w:pPr>
            <w:r>
              <w:rPr>
                <w:rFonts w:ascii="Times New Roman" w:hAnsi="Times New Roman"/>
                <w:b w:val="0"/>
                <w:sz w:val="24"/>
              </w:rPr>
              <w:t>0,3</w:t>
            </w:r>
          </w:p>
        </w:tc>
        <w:tc>
          <w:tcPr>
            <w:tcW w:type="dxa" w:w="2268"/>
          </w:tcPr>
          <w:p>
            <w:pPr>
              <w:spacing w:line="240" w:lineRule="auto" w:after="0" w:before="0"/>
              <w:ind w:firstLine="0"/>
              <w:jc w:val="left"/>
            </w:pPr>
            <w:r>
              <w:rPr>
                <w:rFonts w:ascii="Times New Roman" w:hAnsi="Times New Roman"/>
                <w:b w:val="0"/>
                <w:sz w:val="24"/>
              </w:rPr>
              <w:t>40</w:t>
            </w:r>
          </w:p>
        </w:tc>
        <w:tc>
          <w:tcPr>
            <w:tcW w:type="dxa" w:w="2608"/>
          </w:tcPr>
          <w:p>
            <w:pPr>
              <w:spacing w:line="240" w:lineRule="auto" w:after="0" w:before="0"/>
              <w:ind w:firstLine="0"/>
              <w:jc w:val="left"/>
            </w:pPr>
            <w:r>
              <w:rPr>
                <w:rFonts w:ascii="Times New Roman" w:hAnsi="Times New Roman"/>
                <w:b w:val="0"/>
                <w:sz w:val="24"/>
              </w:rPr>
              <w:t>46</w:t>
            </w:r>
          </w:p>
        </w:tc>
      </w:tr>
      <w:tr>
        <w:tc>
          <w:tcPr>
            <w:tcW w:type="dxa" w:w="2154"/>
          </w:tcPr>
          <w:p>
            <w:pPr>
              <w:spacing w:line="240" w:lineRule="auto" w:after="0" w:before="0"/>
              <w:ind w:firstLine="0"/>
              <w:jc w:val="left"/>
            </w:pPr>
            <w:r>
              <w:rPr>
                <w:rFonts w:ascii="Times New Roman" w:hAnsi="Times New Roman"/>
                <w:b w:val="0"/>
                <w:sz w:val="24"/>
              </w:rPr>
              <w:t>N₂</w:t>
            </w:r>
          </w:p>
        </w:tc>
        <w:tc>
          <w:tcPr>
            <w:tcW w:type="dxa" w:w="2268"/>
          </w:tcPr>
          <w:p>
            <w:pPr>
              <w:spacing w:line="240" w:lineRule="auto" w:after="0" w:before="0"/>
              <w:ind w:firstLine="0"/>
              <w:jc w:val="left"/>
            </w:pPr>
            <w:r>
              <w:rPr>
                <w:rFonts w:ascii="Times New Roman" w:hAnsi="Times New Roman"/>
                <w:b w:val="0"/>
                <w:sz w:val="24"/>
              </w:rPr>
              <w:t>597</w:t>
            </w:r>
          </w:p>
        </w:tc>
        <w:tc>
          <w:tcPr>
            <w:tcW w:type="dxa" w:w="2268"/>
          </w:tcPr>
          <w:p>
            <w:pPr>
              <w:spacing w:line="240" w:lineRule="auto" w:after="0" w:before="0"/>
              <w:ind w:firstLine="0"/>
              <w:jc w:val="left"/>
            </w:pPr>
            <w:r>
              <w:rPr>
                <w:rFonts w:ascii="Times New Roman" w:hAnsi="Times New Roman"/>
                <w:b w:val="0"/>
                <w:sz w:val="24"/>
              </w:rPr>
              <w:t>573</w:t>
            </w:r>
          </w:p>
        </w:tc>
        <w:tc>
          <w:tcPr>
            <w:tcW w:type="dxa" w:w="2608"/>
          </w:tcPr>
          <w:p>
            <w:pPr>
              <w:spacing w:line="240" w:lineRule="auto" w:after="0" w:before="0"/>
              <w:ind w:firstLine="0"/>
              <w:jc w:val="left"/>
            </w:pPr>
            <w:r>
              <w:rPr>
                <w:rFonts w:ascii="Times New Roman" w:hAnsi="Times New Roman"/>
                <w:b w:val="0"/>
                <w:sz w:val="24"/>
              </w:rPr>
              <w:t>573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газ таркиби асосии омехтаи нафаскаширо месозанд [3, 88-б.].</w:t>
      </w:r>
    </w:p>
    <w:p>
      <w:pPr>
        <w:spacing w:line="360" w:lineRule="auto" w:after="0"/>
        <w:ind w:firstLine="709"/>
        <w:jc w:val="both"/>
      </w:pPr>
      <w:r>
        <w:rPr>
          <w:rFonts w:ascii="Times New Roman" w:hAnsi="Times New Roman"/>
          <w:b w:val="0"/>
          <w:i w:val="0"/>
          <w:sz w:val="28"/>
        </w:rPr>
        <w:t>Нитроген дар мубодила иштирок намекунад, вале фишори қисмии он ба ҳаҷми умумии газҳо таъсир мерасонад ва ҳангоми ҳисоб бояд ба назар гирифта шавад [2, 22-б.].</w:t>
      </w:r>
    </w:p>
    <w:p>
      <w:pPr>
        <w:spacing w:line="360" w:lineRule="auto" w:after="0"/>
        <w:ind w:firstLine="709"/>
        <w:jc w:val="both"/>
      </w:pPr>
      <w:r>
        <w:rPr>
          <w:rFonts w:ascii="Times New Roman" w:hAnsi="Times New Roman"/>
          <w:b w:val="0"/>
          <w:i w:val="0"/>
          <w:sz w:val="28"/>
        </w:rPr>
        <w:t>Ҳамин тавр таҳлили дурусти фишорҳои қисмӣ бе донистани таркиби пурраи омехта имконнопазир аст [6, 621-б.].</w:t>
      </w:r>
    </w:p>
    <w:p>
      <w:pPr>
        <w:spacing w:line="240" w:lineRule="auto" w:after="0"/>
        <w:ind w:firstLine="0"/>
        <w:jc w:val="center"/>
      </w:pPr>
      <w:r>
        <w:rPr>
          <w:rFonts w:ascii="Times New Roman" w:hAnsi="Times New Roman"/>
          <w:b/>
          <w:i w:val="0"/>
          <w:sz w:val="24"/>
        </w:rPr>
        <w:t>Ҷадвали 1.2.2 — Градиентҳо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38"/>
            <w:shd w:val="clear" w:fill="EDEDED"/>
          </w:tcPr>
          <w:p>
            <w:pPr>
              <w:spacing w:line="240" w:lineRule="auto" w:after="0" w:before="0"/>
              <w:ind w:firstLine="0"/>
              <w:jc w:val="left"/>
            </w:pPr>
            <w:r>
              <w:rPr>
                <w:rFonts w:ascii="Times New Roman" w:hAnsi="Times New Roman"/>
                <w:b/>
                <w:sz w:val="24"/>
              </w:rPr>
              <w:t>Гузариш</w:t>
            </w:r>
          </w:p>
        </w:tc>
        <w:tc>
          <w:tcPr>
            <w:tcW w:type="dxa" w:w="2438"/>
            <w:shd w:val="clear" w:fill="EDEDED"/>
          </w:tcPr>
          <w:p>
            <w:pPr>
              <w:spacing w:line="240" w:lineRule="auto" w:after="0" w:before="0"/>
              <w:ind w:firstLine="0"/>
              <w:jc w:val="left"/>
            </w:pPr>
            <w:r>
              <w:rPr>
                <w:rFonts w:ascii="Times New Roman" w:hAnsi="Times New Roman"/>
                <w:b/>
                <w:sz w:val="24"/>
              </w:rPr>
              <w:t>O₂, мм</w:t>
            </w:r>
          </w:p>
        </w:tc>
        <w:tc>
          <w:tcPr>
            <w:tcW w:type="dxa" w:w="2438"/>
            <w:shd w:val="clear" w:fill="EDEDED"/>
          </w:tcPr>
          <w:p>
            <w:pPr>
              <w:spacing w:line="240" w:lineRule="auto" w:after="0" w:before="0"/>
              <w:ind w:firstLine="0"/>
              <w:jc w:val="left"/>
            </w:pPr>
            <w:r>
              <w:rPr>
                <w:rFonts w:ascii="Times New Roman" w:hAnsi="Times New Roman"/>
                <w:b/>
                <w:sz w:val="24"/>
              </w:rPr>
              <w:t>CO₂, мм</w:t>
            </w:r>
          </w:p>
        </w:tc>
        <w:tc>
          <w:tcPr>
            <w:tcW w:type="dxa" w:w="1984"/>
            <w:shd w:val="clear" w:fill="EDEDED"/>
          </w:tcPr>
          <w:p>
            <w:pPr>
              <w:spacing w:line="240" w:lineRule="auto" w:after="0" w:before="0"/>
              <w:ind w:firstLine="0"/>
              <w:jc w:val="left"/>
            </w:pPr>
            <w:r>
              <w:rPr>
                <w:rFonts w:ascii="Times New Roman" w:hAnsi="Times New Roman"/>
                <w:b/>
                <w:sz w:val="24"/>
              </w:rPr>
              <w:t>Самт</w:t>
            </w:r>
          </w:p>
        </w:tc>
      </w:tr>
      <w:tr>
        <w:tc>
          <w:tcPr>
            <w:tcW w:type="dxa" w:w="2438"/>
          </w:tcPr>
          <w:p>
            <w:pPr>
              <w:spacing w:line="240" w:lineRule="auto" w:after="0" w:before="0"/>
              <w:ind w:firstLine="0"/>
              <w:jc w:val="left"/>
            </w:pPr>
            <w:r>
              <w:rPr>
                <w:rFonts w:ascii="Times New Roman" w:hAnsi="Times New Roman"/>
                <w:b w:val="0"/>
                <w:sz w:val="24"/>
              </w:rPr>
              <w:t>Ҳаво→алвеола</w:t>
            </w:r>
          </w:p>
        </w:tc>
        <w:tc>
          <w:tcPr>
            <w:tcW w:type="dxa" w:w="2438"/>
          </w:tcPr>
          <w:p>
            <w:pPr>
              <w:spacing w:line="240" w:lineRule="auto" w:after="0" w:before="0"/>
              <w:ind w:firstLine="0"/>
              <w:jc w:val="left"/>
            </w:pPr>
            <w:r>
              <w:rPr>
                <w:rFonts w:ascii="Times New Roman" w:hAnsi="Times New Roman"/>
                <w:b w:val="0"/>
                <w:sz w:val="24"/>
              </w:rPr>
              <w:t>59</w:t>
            </w:r>
          </w:p>
        </w:tc>
        <w:tc>
          <w:tcPr>
            <w:tcW w:type="dxa" w:w="2438"/>
          </w:tcPr>
          <w:p>
            <w:pPr>
              <w:spacing w:line="240" w:lineRule="auto" w:after="0" w:before="0"/>
              <w:ind w:firstLine="0"/>
              <w:jc w:val="left"/>
            </w:pPr>
            <w:r>
              <w:rPr>
                <w:rFonts w:ascii="Times New Roman" w:hAnsi="Times New Roman"/>
                <w:b w:val="0"/>
                <w:sz w:val="24"/>
              </w:rPr>
              <w:t>—</w:t>
            </w:r>
          </w:p>
        </w:tc>
        <w:tc>
          <w:tcPr>
            <w:tcW w:type="dxa" w:w="1984"/>
          </w:tcPr>
          <w:p>
            <w:pPr>
              <w:spacing w:line="240" w:lineRule="auto" w:after="0" w:before="0"/>
              <w:ind w:firstLine="0"/>
              <w:jc w:val="left"/>
            </w:pPr>
            <w:r>
              <w:rPr>
                <w:rFonts w:ascii="Times New Roman" w:hAnsi="Times New Roman"/>
                <w:b w:val="0"/>
                <w:sz w:val="24"/>
              </w:rPr>
              <w:t>Дарун</w:t>
            </w:r>
          </w:p>
        </w:tc>
      </w:tr>
      <w:tr>
        <w:tc>
          <w:tcPr>
            <w:tcW w:type="dxa" w:w="2438"/>
          </w:tcPr>
          <w:p>
            <w:pPr>
              <w:spacing w:line="240" w:lineRule="auto" w:after="0" w:before="0"/>
              <w:ind w:firstLine="0"/>
              <w:jc w:val="left"/>
            </w:pPr>
            <w:r>
              <w:rPr>
                <w:rFonts w:ascii="Times New Roman" w:hAnsi="Times New Roman"/>
                <w:b w:val="0"/>
                <w:sz w:val="24"/>
              </w:rPr>
              <w:t>Алвеола→хун</w:t>
            </w:r>
          </w:p>
        </w:tc>
        <w:tc>
          <w:tcPr>
            <w:tcW w:type="dxa" w:w="2438"/>
          </w:tcPr>
          <w:p>
            <w:pPr>
              <w:spacing w:line="240" w:lineRule="auto" w:after="0" w:before="0"/>
              <w:ind w:firstLine="0"/>
              <w:jc w:val="left"/>
            </w:pPr>
            <w:r>
              <w:rPr>
                <w:rFonts w:ascii="Times New Roman" w:hAnsi="Times New Roman"/>
                <w:b w:val="0"/>
                <w:sz w:val="24"/>
              </w:rPr>
              <w:t>60</w:t>
            </w:r>
          </w:p>
        </w:tc>
        <w:tc>
          <w:tcPr>
            <w:tcW w:type="dxa" w:w="2438"/>
          </w:tcPr>
          <w:p>
            <w:pPr>
              <w:spacing w:line="240" w:lineRule="auto" w:after="0" w:before="0"/>
              <w:ind w:firstLine="0"/>
              <w:jc w:val="left"/>
            </w:pPr>
            <w:r>
              <w:rPr>
                <w:rFonts w:ascii="Times New Roman" w:hAnsi="Times New Roman"/>
                <w:b w:val="0"/>
                <w:sz w:val="24"/>
              </w:rPr>
              <w:t>6</w:t>
            </w:r>
          </w:p>
        </w:tc>
        <w:tc>
          <w:tcPr>
            <w:tcW w:type="dxa" w:w="1984"/>
          </w:tcPr>
          <w:p>
            <w:pPr>
              <w:spacing w:line="240" w:lineRule="auto" w:after="0" w:before="0"/>
              <w:ind w:firstLine="0"/>
              <w:jc w:val="left"/>
            </w:pPr>
            <w:r>
              <w:rPr>
                <w:rFonts w:ascii="Times New Roman" w:hAnsi="Times New Roman"/>
                <w:b w:val="0"/>
                <w:sz w:val="24"/>
              </w:rPr>
              <w:t>Хун</w:t>
            </w:r>
          </w:p>
        </w:tc>
      </w:tr>
      <w:tr>
        <w:tc>
          <w:tcPr>
            <w:tcW w:type="dxa" w:w="2438"/>
          </w:tcPr>
          <w:p>
            <w:pPr>
              <w:spacing w:line="240" w:lineRule="auto" w:after="0" w:before="0"/>
              <w:ind w:firstLine="0"/>
              <w:jc w:val="left"/>
            </w:pPr>
            <w:r>
              <w:rPr>
                <w:rFonts w:ascii="Times New Roman" w:hAnsi="Times New Roman"/>
                <w:b w:val="0"/>
                <w:sz w:val="24"/>
              </w:rPr>
              <w:t>Хун→бофта</w:t>
            </w:r>
          </w:p>
        </w:tc>
        <w:tc>
          <w:tcPr>
            <w:tcW w:type="dxa" w:w="2438"/>
          </w:tcPr>
          <w:p>
            <w:pPr>
              <w:spacing w:line="240" w:lineRule="auto" w:after="0" w:before="0"/>
              <w:ind w:firstLine="0"/>
              <w:jc w:val="left"/>
            </w:pPr>
            <w:r>
              <w:rPr>
                <w:rFonts w:ascii="Times New Roman" w:hAnsi="Times New Roman"/>
                <w:b w:val="0"/>
                <w:sz w:val="24"/>
              </w:rPr>
              <w:t>60</w:t>
            </w:r>
          </w:p>
        </w:tc>
        <w:tc>
          <w:tcPr>
            <w:tcW w:type="dxa" w:w="2438"/>
          </w:tcPr>
          <w:p>
            <w:pPr>
              <w:spacing w:line="240" w:lineRule="auto" w:after="0" w:before="0"/>
              <w:ind w:firstLine="0"/>
              <w:jc w:val="left"/>
            </w:pPr>
            <w:r>
              <w:rPr>
                <w:rFonts w:ascii="Times New Roman" w:hAnsi="Times New Roman"/>
                <w:b w:val="0"/>
                <w:sz w:val="24"/>
              </w:rPr>
              <w:t>6</w:t>
            </w:r>
          </w:p>
        </w:tc>
        <w:tc>
          <w:tcPr>
            <w:tcW w:type="dxa" w:w="1984"/>
          </w:tcPr>
          <w:p>
            <w:pPr>
              <w:spacing w:line="240" w:lineRule="auto" w:after="0" w:before="0"/>
              <w:ind w:firstLine="0"/>
              <w:jc w:val="left"/>
            </w:pPr>
            <w:r>
              <w:rPr>
                <w:rFonts w:ascii="Times New Roman" w:hAnsi="Times New Roman"/>
                <w:b w:val="0"/>
                <w:sz w:val="24"/>
              </w:rPr>
              <w:t>Бофта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гузариш занҷираи мубодиларо месозанд [3, 89-б.].</w:t>
      </w:r>
    </w:p>
    <w:p>
      <w:pPr>
        <w:spacing w:line="360" w:lineRule="auto" w:after="0"/>
        <w:ind w:firstLine="709"/>
        <w:jc w:val="both"/>
      </w:pPr>
      <w:r>
        <w:rPr>
          <w:rFonts w:ascii="Times New Roman" w:hAnsi="Times New Roman"/>
          <w:b w:val="0"/>
          <w:i w:val="0"/>
          <w:sz w:val="28"/>
        </w:rPr>
        <w:t>Ҳар гузариш градиенти худро дорад ва ҳар яке метавонад ҳалқаи сусти занҷир гардад. Ташхиси дуруст маҳз ҳамон гузаришро меёбад, ки халал дорад [1, 491-б.].</w:t>
      </w:r>
    </w:p>
    <w:p>
      <w:pPr>
        <w:spacing w:line="360" w:lineRule="auto" w:after="0"/>
        <w:ind w:firstLine="709"/>
        <w:jc w:val="both"/>
      </w:pPr>
      <w:r>
        <w:rPr>
          <w:rFonts w:ascii="Times New Roman" w:hAnsi="Times New Roman"/>
          <w:b w:val="0"/>
          <w:i w:val="0"/>
          <w:sz w:val="28"/>
        </w:rPr>
        <w:t>Дар амал гузариши алвеола-хун бештар осеб мебинад, зеро мембрана нозук аст [9, 24-б.].</w:t>
      </w:r>
    </w:p>
    <w:p>
      <w:pPr>
        <w:spacing w:line="360" w:lineRule="auto" w:after="0"/>
        <w:ind w:firstLine="709"/>
        <w:jc w:val="both"/>
      </w:pPr>
      <w:r>
        <w:rPr>
          <w:rFonts w:ascii="Times New Roman" w:hAnsi="Times New Roman"/>
          <w:b w:val="0"/>
          <w:i w:val="0"/>
          <w:sz w:val="28"/>
        </w:rPr>
        <w:t>Мисоли 2. Дар баландии 3000 метр фишори атмосфера 700 ва FiO₂ 0,21 аст, бинобар ин PAO₂ = 0,21 × 653 − 50 = 87 миллиметри симоб [3, 90-б.].</w:t>
      </w:r>
    </w:p>
    <w:p>
      <w:pPr>
        <w:spacing w:line="360" w:lineRule="auto" w:after="0"/>
        <w:ind w:firstLine="709"/>
        <w:jc w:val="left"/>
      </w:pPr>
      <w:r>
        <w:rPr>
          <w:rFonts w:ascii="Times New Roman" w:hAnsi="Times New Roman"/>
          <w:b/>
          <w:i w:val="0"/>
          <w:sz w:val="28"/>
        </w:rPr>
        <w:t>1.3. Қонуни Фик ва омилҳои дифузия</w:t>
      </w:r>
    </w:p>
    <w:p>
      <w:pPr>
        <w:spacing w:line="360" w:lineRule="auto" w:after="0"/>
        <w:ind w:firstLine="709"/>
        <w:jc w:val="both"/>
      </w:pPr>
      <w:r>
        <w:rPr>
          <w:rFonts w:ascii="Times New Roman" w:hAnsi="Times New Roman"/>
          <w:b w:val="0"/>
          <w:i w:val="0"/>
          <w:sz w:val="28"/>
        </w:rPr>
        <w:t>Қонуни Фик мегӯяд, ки суръати дифузия ба градиенти фишор ва масоҳат мутаносиб ва ба ғафсии мембрана баръакс мутаносиб аст [2, 24-б.].</w:t>
      </w:r>
    </w:p>
    <w:p>
      <w:pPr>
        <w:spacing w:line="360" w:lineRule="auto" w:after="0"/>
        <w:ind w:firstLine="709"/>
        <w:jc w:val="both"/>
      </w:pPr>
      <w:r>
        <w:rPr>
          <w:rFonts w:ascii="Times New Roman" w:hAnsi="Times New Roman"/>
          <w:b w:val="0"/>
          <w:i w:val="0"/>
          <w:sz w:val="28"/>
        </w:rPr>
        <w:t>Қонун барои ҳамаи газҳо эътибор дорад, вале коэффитсиенти диффузия барои ҳар газ гуногун аст [2, 24-б.].</w:t>
      </w:r>
    </w:p>
    <w:p>
      <w:pPr>
        <w:spacing w:line="360" w:lineRule="auto" w:after="0"/>
        <w:ind w:firstLine="709"/>
        <w:jc w:val="both"/>
      </w:pPr>
      <w:r>
        <w:rPr>
          <w:rFonts w:ascii="Times New Roman" w:hAnsi="Times New Roman"/>
          <w:b w:val="0"/>
          <w:i w:val="0"/>
          <w:sz w:val="28"/>
        </w:rPr>
        <w:t>Ҳамин фарқ фаҳмонда медиҳад, ки чаро гази карбон тезтар аз оксиген мубодила мешавад [1, 492-б.].</w:t>
      </w:r>
    </w:p>
    <w:p>
      <w:pPr>
        <w:spacing w:line="360" w:lineRule="auto" w:after="0"/>
        <w:ind w:firstLine="709"/>
        <w:jc w:val="both"/>
      </w:pPr>
      <w:r>
        <w:rPr>
          <w:rFonts w:ascii="Times New Roman" w:hAnsi="Times New Roman"/>
          <w:b w:val="0"/>
          <w:i w:val="0"/>
          <w:sz w:val="28"/>
        </w:rPr>
        <w:t>Формула: V = A × D × ΔP ÷ T, ки дар он A масоҳат, D коэффитсиенти дифузия, ΔP градиенти фишор ва T ғафсӣ мебошад [1, 492-б.].</w:t>
      </w:r>
    </w:p>
    <w:p>
      <w:pPr>
        <w:spacing w:line="360" w:lineRule="auto" w:after="0"/>
        <w:ind w:firstLine="709"/>
        <w:jc w:val="both"/>
      </w:pPr>
      <w:r>
        <w:rPr>
          <w:rFonts w:ascii="Times New Roman" w:hAnsi="Times New Roman"/>
          <w:b w:val="0"/>
          <w:i w:val="0"/>
          <w:sz w:val="28"/>
        </w:rPr>
        <w:t>Ҳар тағйирот дар яке аз чаҳор бузургӣ ба суръати дифузия бевосита таъсир мерасонад [6, 622-б.].</w:t>
      </w:r>
    </w:p>
    <w:p>
      <w:pPr>
        <w:spacing w:line="360" w:lineRule="auto" w:after="0"/>
        <w:ind w:firstLine="709"/>
        <w:jc w:val="both"/>
      </w:pPr>
      <w:r>
        <w:rPr>
          <w:rFonts w:ascii="Times New Roman" w:hAnsi="Times New Roman"/>
          <w:b w:val="0"/>
          <w:i w:val="0"/>
          <w:sz w:val="28"/>
        </w:rPr>
        <w:t>Дар амал масоҳат ва ғафсӣ омилҳои асосии тағйирёбанда мебошанд [9, 24-б.].</w:t>
      </w:r>
    </w:p>
    <w:p>
      <w:pPr>
        <w:spacing w:line="360" w:lineRule="auto" w:after="0"/>
        <w:ind w:firstLine="709"/>
        <w:jc w:val="both"/>
      </w:pPr>
      <w:r>
        <w:rPr>
          <w:rFonts w:ascii="Times New Roman" w:hAnsi="Times New Roman"/>
          <w:b w:val="0"/>
          <w:i w:val="0"/>
          <w:sz w:val="28"/>
        </w:rPr>
        <w:t>Коэффитсиенти дифузия ба ҳалшавандии газ дар мембрана ва ба вазни молекулавии он вобаста аст [6, 622-б.].</w:t>
      </w:r>
    </w:p>
    <w:p>
      <w:pPr>
        <w:spacing w:line="360" w:lineRule="auto" w:after="0"/>
        <w:ind w:firstLine="709"/>
        <w:jc w:val="both"/>
      </w:pPr>
      <w:r>
        <w:rPr>
          <w:rFonts w:ascii="Times New Roman" w:hAnsi="Times New Roman"/>
          <w:b w:val="0"/>
          <w:i w:val="0"/>
          <w:sz w:val="28"/>
        </w:rPr>
        <w:t>Ҳалшавандӣ ба хосияти кимиёвии газ ва таркиби мембрана вобаста аст [7, 322-б.].</w:t>
      </w:r>
    </w:p>
    <w:p>
      <w:pPr>
        <w:spacing w:line="360" w:lineRule="auto" w:after="0"/>
        <w:ind w:firstLine="709"/>
        <w:jc w:val="both"/>
      </w:pPr>
      <w:r>
        <w:rPr>
          <w:rFonts w:ascii="Times New Roman" w:hAnsi="Times New Roman"/>
          <w:b w:val="0"/>
          <w:i w:val="0"/>
          <w:sz w:val="28"/>
        </w:rPr>
        <w:t>Барои ҳамин дар бемориҳои мембрана ҳар ду газ якҷоя осеб мебинанд [10, 5-б.].</w:t>
      </w:r>
    </w:p>
    <w:p>
      <w:pPr>
        <w:spacing w:line="360" w:lineRule="auto" w:after="0"/>
        <w:ind w:firstLine="709"/>
        <w:jc w:val="both"/>
      </w:pPr>
      <w:r>
        <w:rPr>
          <w:rFonts w:ascii="Times New Roman" w:hAnsi="Times New Roman"/>
          <w:b w:val="0"/>
          <w:i w:val="0"/>
          <w:sz w:val="28"/>
        </w:rPr>
        <w:t>Барои ҳамин гази карбон, ки ҳалшавандии баланд дорад, тезтар аз оксиген диффузия мешавад [8, 578-б.].</w:t>
      </w:r>
    </w:p>
    <w:p>
      <w:pPr>
        <w:spacing w:line="360" w:lineRule="auto" w:after="0"/>
        <w:ind w:firstLine="709"/>
        <w:jc w:val="both"/>
      </w:pPr>
      <w:r>
        <w:rPr>
          <w:rFonts w:ascii="Times New Roman" w:hAnsi="Times New Roman"/>
          <w:b w:val="0"/>
          <w:i w:val="0"/>
          <w:sz w:val="28"/>
        </w:rPr>
        <w:t>Дар ҳолати эмфизема масоҳати мембрана кам мешавад, дар фиброз ғафсӣ зиёд мегардогӣ [9, 24-б.].</w:t>
      </w:r>
    </w:p>
    <w:p>
      <w:pPr>
        <w:spacing w:line="360" w:lineRule="auto" w:after="0"/>
        <w:ind w:firstLine="709"/>
        <w:jc w:val="both"/>
      </w:pPr>
      <w:r>
        <w:rPr>
          <w:rFonts w:ascii="Times New Roman" w:hAnsi="Times New Roman"/>
          <w:b w:val="0"/>
          <w:i w:val="0"/>
          <w:sz w:val="28"/>
        </w:rPr>
        <w:t>Камшавии масоҳат дар эмфизема натиҷаи нестшавии деворҳои алвеолаҳост [9, 25-б.].</w:t>
      </w:r>
    </w:p>
    <w:p>
      <w:pPr>
        <w:spacing w:line="360" w:lineRule="auto" w:after="0"/>
        <w:ind w:firstLine="709"/>
        <w:jc w:val="both"/>
      </w:pPr>
      <w:r>
        <w:rPr>
          <w:rFonts w:ascii="Times New Roman" w:hAnsi="Times New Roman"/>
          <w:b w:val="0"/>
          <w:i w:val="0"/>
          <w:sz w:val="28"/>
        </w:rPr>
        <w:t>Ҳамин ҳолат DLCO-ро ба таври назаррас паст мезанад [10, 3-б.].</w:t>
      </w:r>
    </w:p>
    <w:p>
      <w:pPr>
        <w:spacing w:line="360" w:lineRule="auto" w:after="0"/>
        <w:ind w:firstLine="709"/>
        <w:jc w:val="both"/>
      </w:pPr>
      <w:r>
        <w:rPr>
          <w:rFonts w:ascii="Times New Roman" w:hAnsi="Times New Roman"/>
          <w:b w:val="0"/>
          <w:i w:val="0"/>
          <w:sz w:val="28"/>
        </w:rPr>
        <w:t>Ҳарду ҳолат боиси камшавии қобилияти диффузия мешаванд, вале сабабҳояшон гуногунанд [7, 322-б.].</w:t>
      </w:r>
    </w:p>
    <w:p>
      <w:pPr>
        <w:spacing w:line="360" w:lineRule="auto" w:after="0"/>
        <w:ind w:firstLine="709"/>
        <w:jc w:val="both"/>
      </w:pPr>
      <w:r>
        <w:rPr>
          <w:rFonts w:ascii="Times New Roman" w:hAnsi="Times New Roman"/>
          <w:b w:val="0"/>
          <w:i w:val="0"/>
          <w:sz w:val="28"/>
        </w:rPr>
        <w:t>Дар астма ва COPD-и сабук дифузия одатан меъёрӣ мемонад, зеро мембрана осеб надидааст [10, 2-б.].</w:t>
      </w:r>
    </w:p>
    <w:p>
      <w:pPr>
        <w:spacing w:line="240" w:lineRule="auto" w:after="0"/>
        <w:ind w:firstLine="0"/>
        <w:jc w:val="center"/>
      </w:pPr>
      <w:r>
        <w:rPr>
          <w:rFonts w:ascii="Times New Roman" w:hAnsi="Times New Roman"/>
          <w:b/>
          <w:i w:val="0"/>
          <w:sz w:val="24"/>
        </w:rPr>
        <w:t>Ҷадвали 1.3.1 — Омилҳои дифузия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Омил</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1928"/>
            <w:shd w:val="clear" w:fill="EDEDED"/>
          </w:tcPr>
          <w:p>
            <w:pPr>
              <w:spacing w:line="240" w:lineRule="auto" w:after="0" w:before="0"/>
              <w:ind w:firstLine="0"/>
              <w:jc w:val="left"/>
            </w:pPr>
            <w:r>
              <w:rPr>
                <w:rFonts w:ascii="Times New Roman" w:hAnsi="Times New Roman"/>
                <w:b/>
                <w:sz w:val="24"/>
              </w:rPr>
              <w:t>Самт</w:t>
            </w:r>
          </w:p>
        </w:tc>
        <w:tc>
          <w:tcPr>
            <w:tcW w:type="dxa" w:w="2381"/>
            <w:shd w:val="clear" w:fill="EDEDED"/>
          </w:tcPr>
          <w:p>
            <w:pPr>
              <w:spacing w:line="240" w:lineRule="auto" w:after="0" w:before="0"/>
              <w:ind w:firstLine="0"/>
              <w:jc w:val="left"/>
            </w:pPr>
            <w:r>
              <w:rPr>
                <w:rFonts w:ascii="Times New Roman" w:hAnsi="Times New Roman"/>
                <w:b/>
                <w:sz w:val="24"/>
              </w:rPr>
              <w:t>Мисол</w:t>
            </w:r>
          </w:p>
        </w:tc>
      </w:tr>
      <w:tr>
        <w:tc>
          <w:tcPr>
            <w:tcW w:type="dxa" w:w="2494"/>
          </w:tcPr>
          <w:p>
            <w:pPr>
              <w:spacing w:line="240" w:lineRule="auto" w:after="0" w:before="0"/>
              <w:ind w:firstLine="0"/>
              <w:jc w:val="left"/>
            </w:pPr>
            <w:r>
              <w:rPr>
                <w:rFonts w:ascii="Times New Roman" w:hAnsi="Times New Roman"/>
                <w:b w:val="0"/>
                <w:sz w:val="24"/>
              </w:rPr>
              <w:t>Масоҳат</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Машқ</w:t>
            </w:r>
          </w:p>
        </w:tc>
      </w:tr>
      <w:tr>
        <w:tc>
          <w:tcPr>
            <w:tcW w:type="dxa" w:w="2494"/>
          </w:tcPr>
          <w:p>
            <w:pPr>
              <w:spacing w:line="240" w:lineRule="auto" w:after="0" w:before="0"/>
              <w:ind w:firstLine="0"/>
              <w:jc w:val="left"/>
            </w:pPr>
            <w:r>
              <w:rPr>
                <w:rFonts w:ascii="Times New Roman" w:hAnsi="Times New Roman"/>
                <w:b w:val="0"/>
                <w:sz w:val="24"/>
              </w:rPr>
              <w:t>Ғафсӣ</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Фиброз</w:t>
            </w:r>
          </w:p>
        </w:tc>
      </w:tr>
      <w:tr>
        <w:tc>
          <w:tcPr>
            <w:tcW w:type="dxa" w:w="2494"/>
          </w:tcPr>
          <w:p>
            <w:pPr>
              <w:spacing w:line="240" w:lineRule="auto" w:after="0" w:before="0"/>
              <w:ind w:firstLine="0"/>
              <w:jc w:val="left"/>
            </w:pPr>
            <w:r>
              <w:rPr>
                <w:rFonts w:ascii="Times New Roman" w:hAnsi="Times New Roman"/>
                <w:b w:val="0"/>
                <w:sz w:val="24"/>
              </w:rPr>
              <w:t>Градиент</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O₂ терапия</w:t>
            </w:r>
          </w:p>
        </w:tc>
      </w:tr>
      <w:tr>
        <w:tc>
          <w:tcPr>
            <w:tcW w:type="dxa" w:w="2494"/>
          </w:tcPr>
          <w:p>
            <w:pPr>
              <w:spacing w:line="240" w:lineRule="auto" w:after="0" w:before="0"/>
              <w:ind w:firstLine="0"/>
              <w:jc w:val="left"/>
            </w:pPr>
            <w:r>
              <w:rPr>
                <w:rFonts w:ascii="Times New Roman" w:hAnsi="Times New Roman"/>
                <w:b w:val="0"/>
                <w:sz w:val="24"/>
              </w:rPr>
              <w:t>Ҳалшавандӣ</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CO₂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муодилаи Фикро ташкил медиҳанд [3, 91-б.].</w:t>
      </w:r>
    </w:p>
    <w:p>
      <w:pPr>
        <w:spacing w:line="360" w:lineRule="auto" w:after="0"/>
        <w:ind w:firstLine="709"/>
        <w:jc w:val="both"/>
      </w:pPr>
      <w:r>
        <w:rPr>
          <w:rFonts w:ascii="Times New Roman" w:hAnsi="Times New Roman"/>
          <w:b w:val="0"/>
          <w:i w:val="0"/>
          <w:sz w:val="28"/>
        </w:rPr>
        <w:t>Дар шароити машқ масоҳати фаъоли мембрана зиёд мешавад, зеро капиллярҳои захиравӣ кушода мешаванд [8, 577-б.].</w:t>
      </w:r>
    </w:p>
    <w:p>
      <w:pPr>
        <w:spacing w:line="360" w:lineRule="auto" w:after="0"/>
        <w:ind w:firstLine="709"/>
        <w:jc w:val="both"/>
      </w:pPr>
      <w:r>
        <w:rPr>
          <w:rFonts w:ascii="Times New Roman" w:hAnsi="Times New Roman"/>
          <w:b w:val="0"/>
          <w:i w:val="0"/>
          <w:sz w:val="28"/>
        </w:rPr>
        <w:t>Ҳамин мутобиқат имкон медиҳад, ки истеъмоли оксиген дар машқи шадид то чанд маротиба зиёд шавад [7, 322-б.].</w:t>
      </w:r>
    </w:p>
    <w:p>
      <w:pPr>
        <w:spacing w:line="360" w:lineRule="auto" w:after="0"/>
        <w:ind w:firstLine="709"/>
        <w:jc w:val="both"/>
      </w:pPr>
      <w:r>
        <w:rPr>
          <w:rFonts w:ascii="Times New Roman" w:hAnsi="Times New Roman"/>
          <w:b w:val="0"/>
          <w:i w:val="0"/>
          <w:sz w:val="28"/>
        </w:rPr>
        <w:t>Мисоли 3. Агар масоҳат 20 % кам ва градиент 10 % зиёд шавад, суръати дифузия тақрибан 12 % кам мешавад [3, 92-б.].</w:t>
      </w:r>
    </w:p>
    <w:p>
      <w:pPr>
        <w:spacing w:line="360" w:lineRule="auto" w:after="0"/>
        <w:ind w:firstLine="709"/>
        <w:jc w:val="left"/>
      </w:pPr>
      <w:r>
        <w:rPr>
          <w:rFonts w:ascii="Times New Roman" w:hAnsi="Times New Roman"/>
          <w:b/>
          <w:i w:val="0"/>
          <w:sz w:val="28"/>
        </w:rPr>
        <w:t>1.4. Қобилияти диффузия ва DLCO</w:t>
      </w:r>
    </w:p>
    <w:p>
      <w:pPr>
        <w:spacing w:line="360" w:lineRule="auto" w:after="0"/>
        <w:ind w:firstLine="709"/>
        <w:jc w:val="both"/>
      </w:pPr>
      <w:r>
        <w:rPr>
          <w:rFonts w:ascii="Times New Roman" w:hAnsi="Times New Roman"/>
          <w:b w:val="0"/>
          <w:i w:val="0"/>
          <w:sz w:val="28"/>
        </w:rPr>
        <w:t>Қобилияти диффузияи шуш (DLCO) нишон медиҳад, ки дар як дақиқа чӣ қадар гази карбон бо фарқи фишори як миллиметри симоб мегузарад [10, 3-б.].</w:t>
      </w:r>
    </w:p>
    <w:p>
      <w:pPr>
        <w:spacing w:line="360" w:lineRule="auto" w:after="0"/>
        <w:ind w:firstLine="709"/>
        <w:jc w:val="both"/>
      </w:pPr>
      <w:r>
        <w:rPr>
          <w:rFonts w:ascii="Times New Roman" w:hAnsi="Times New Roman"/>
          <w:b w:val="0"/>
          <w:i w:val="0"/>
          <w:sz w:val="28"/>
        </w:rPr>
        <w:t>DLCO яке аз нишондиҳандаҳои калидии функсияи шуш аст ва дар ташхиси бемориҳои интерститсиалӣ нақши муҳим дорад [9, 25-б.].</w:t>
      </w:r>
    </w:p>
    <w:p>
      <w:pPr>
        <w:spacing w:line="360" w:lineRule="auto" w:after="0"/>
        <w:ind w:firstLine="709"/>
        <w:jc w:val="both"/>
      </w:pPr>
      <w:r>
        <w:rPr>
          <w:rFonts w:ascii="Times New Roman" w:hAnsi="Times New Roman"/>
          <w:b w:val="0"/>
          <w:i w:val="0"/>
          <w:sz w:val="28"/>
        </w:rPr>
        <w:t>Вай инчунин барои арзёбии хатари ҷарроҳӣ истифода мешавад [11, 1-б.].</w:t>
      </w:r>
    </w:p>
    <w:p>
      <w:pPr>
        <w:spacing w:line="360" w:lineRule="auto" w:after="0"/>
        <w:ind w:firstLine="709"/>
        <w:jc w:val="both"/>
      </w:pPr>
      <w:r>
        <w:rPr>
          <w:rFonts w:ascii="Times New Roman" w:hAnsi="Times New Roman"/>
          <w:b w:val="0"/>
          <w:i w:val="0"/>
          <w:sz w:val="28"/>
        </w:rPr>
        <w:t>Дар шахси солим DLCO тақрибан 20 то 30 миллилитр дар дақиқа барои як миллиметри симоб аст [2, 25-б.].</w:t>
      </w:r>
    </w:p>
    <w:p>
      <w:pPr>
        <w:spacing w:line="360" w:lineRule="auto" w:after="0"/>
        <w:ind w:firstLine="709"/>
        <w:jc w:val="both"/>
      </w:pPr>
      <w:r>
        <w:rPr>
          <w:rFonts w:ascii="Times New Roman" w:hAnsi="Times New Roman"/>
          <w:b w:val="0"/>
          <w:i w:val="0"/>
          <w:sz w:val="28"/>
        </w:rPr>
        <w:t>Қимати DLCO ба ҳаҷми шуш, Hb ва синну сол вобаста аст, барои ҳамин ҳамеша бо %pred муқоиса мешавад [10, 4-б.].</w:t>
      </w:r>
    </w:p>
    <w:p>
      <w:pPr>
        <w:spacing w:line="360" w:lineRule="auto" w:after="0"/>
        <w:ind w:firstLine="709"/>
        <w:jc w:val="both"/>
      </w:pPr>
      <w:r>
        <w:rPr>
          <w:rFonts w:ascii="Times New Roman" w:hAnsi="Times New Roman"/>
          <w:b w:val="0"/>
          <w:i w:val="0"/>
          <w:sz w:val="28"/>
        </w:rPr>
        <w:t>Дар занон DLCO одатан каме камтар аст, зеро ҳаҷми шуш хурдтар мебошад [7, 326-б.].</w:t>
      </w:r>
    </w:p>
    <w:p>
      <w:pPr>
        <w:spacing w:line="360" w:lineRule="auto" w:after="0"/>
        <w:ind w:firstLine="709"/>
        <w:jc w:val="both"/>
      </w:pPr>
      <w:r>
        <w:rPr>
          <w:rFonts w:ascii="Times New Roman" w:hAnsi="Times New Roman"/>
          <w:b w:val="0"/>
          <w:i w:val="0"/>
          <w:sz w:val="28"/>
        </w:rPr>
        <w:t>Барои ченкунӣ миқдори ками гази карбон ба ҳавои нафасгирӣ илова карда мешавад ва суръати ҷабби он чен мешавад [4, 14-б.].</w:t>
      </w:r>
    </w:p>
    <w:p>
      <w:pPr>
        <w:spacing w:line="360" w:lineRule="auto" w:after="0"/>
        <w:ind w:firstLine="709"/>
        <w:jc w:val="both"/>
      </w:pPr>
      <w:r>
        <w:rPr>
          <w:rFonts w:ascii="Times New Roman" w:hAnsi="Times New Roman"/>
          <w:b w:val="0"/>
          <w:i w:val="0"/>
          <w:sz w:val="28"/>
        </w:rPr>
        <w:t>Усули ченкунӣ як нафаси ягонаи амиқро талаб мекунад, ки бо гази озмоишӣ пур карда шудааст [4, 14-б.].</w:t>
      </w:r>
    </w:p>
    <w:p>
      <w:pPr>
        <w:spacing w:line="360" w:lineRule="auto" w:after="0"/>
        <w:ind w:firstLine="709"/>
        <w:jc w:val="both"/>
      </w:pPr>
      <w:r>
        <w:rPr>
          <w:rFonts w:ascii="Times New Roman" w:hAnsi="Times New Roman"/>
          <w:b w:val="0"/>
          <w:i w:val="0"/>
          <w:sz w:val="28"/>
        </w:rPr>
        <w:t>Натиҷа дар давоми 10 сонияи нигоҳдории нафас чен карда мешавад [10, 5-б.].</w:t>
      </w:r>
    </w:p>
    <w:p>
      <w:pPr>
        <w:spacing w:line="360" w:lineRule="auto" w:after="0"/>
        <w:ind w:firstLine="709"/>
        <w:jc w:val="both"/>
      </w:pPr>
      <w:r>
        <w:rPr>
          <w:rFonts w:ascii="Times New Roman" w:hAnsi="Times New Roman"/>
          <w:b w:val="0"/>
          <w:i w:val="0"/>
          <w:sz w:val="28"/>
        </w:rPr>
        <w:t>DLCO ба ҳаҷми шуш вобаста аст, барои ҳамин онро ба ҳаҷми алвеолӣ тақсим мекунанд (DLCO/VA) [10, 4-б.].</w:t>
      </w:r>
    </w:p>
    <w:p>
      <w:pPr>
        <w:spacing w:line="360" w:lineRule="auto" w:after="0"/>
        <w:ind w:firstLine="709"/>
        <w:jc w:val="both"/>
      </w:pPr>
      <w:r>
        <w:rPr>
          <w:rFonts w:ascii="Times New Roman" w:hAnsi="Times New Roman"/>
          <w:b w:val="0"/>
          <w:i w:val="0"/>
          <w:sz w:val="28"/>
        </w:rPr>
        <w:t>Камшавии DLCO дар эмфизема, фиброз, анемия ва норасоии дил дида мешавад [9, 25-б.].</w:t>
      </w:r>
    </w:p>
    <w:p>
      <w:pPr>
        <w:spacing w:line="360" w:lineRule="auto" w:after="0"/>
        <w:ind w:firstLine="709"/>
        <w:jc w:val="both"/>
      </w:pPr>
      <w:r>
        <w:rPr>
          <w:rFonts w:ascii="Times New Roman" w:hAnsi="Times New Roman"/>
          <w:b w:val="0"/>
          <w:i w:val="0"/>
          <w:sz w:val="28"/>
        </w:rPr>
        <w:t>Ҳар сабаб дорои хусусияти худ аст: дар анемия DLCO паст мешавад, вале пас аз табобати камхунӣ бармегардад [9, 26-б.].</w:t>
      </w:r>
    </w:p>
    <w:p>
      <w:pPr>
        <w:spacing w:line="360" w:lineRule="auto" w:after="0"/>
        <w:ind w:firstLine="709"/>
        <w:jc w:val="both"/>
      </w:pPr>
      <w:r>
        <w:rPr>
          <w:rFonts w:ascii="Times New Roman" w:hAnsi="Times New Roman"/>
          <w:b w:val="0"/>
          <w:i w:val="0"/>
          <w:sz w:val="28"/>
        </w:rPr>
        <w:t>Ҳамин хусусият имкон медиҳад, ки сабаби воқеиро ҷудо кунем [6, 623-б.].</w:t>
      </w:r>
    </w:p>
    <w:p>
      <w:pPr>
        <w:spacing w:line="360" w:lineRule="auto" w:after="0"/>
        <w:ind w:firstLine="709"/>
        <w:jc w:val="both"/>
      </w:pPr>
      <w:r>
        <w:rPr>
          <w:rFonts w:ascii="Times New Roman" w:hAnsi="Times New Roman"/>
          <w:b w:val="0"/>
          <w:i w:val="0"/>
          <w:sz w:val="28"/>
        </w:rPr>
        <w:t>Афзоиши DLCO дар астма, полиситемия ва хунравии шушӣ мушоҳида мешавад [11, 1-б.].</w:t>
      </w:r>
    </w:p>
    <w:p>
      <w:pPr>
        <w:spacing w:line="360" w:lineRule="auto" w:after="0"/>
        <w:ind w:firstLine="709"/>
        <w:jc w:val="both"/>
      </w:pPr>
      <w:r>
        <w:rPr>
          <w:rFonts w:ascii="Times New Roman" w:hAnsi="Times New Roman"/>
          <w:b w:val="0"/>
          <w:i w:val="0"/>
          <w:sz w:val="28"/>
        </w:rPr>
        <w:t>Ҳамин тавр DLCO танҳо ченаки дифузия нест, балки ҳаҷми хун ва гемоглобинро низ инъикос мекунад [6, 623-б.].</w:t>
      </w:r>
    </w:p>
    <w:p>
      <w:pPr>
        <w:spacing w:line="240" w:lineRule="auto" w:after="0"/>
        <w:ind w:firstLine="0"/>
        <w:jc w:val="center"/>
      </w:pPr>
      <w:r>
        <w:rPr>
          <w:rFonts w:ascii="Times New Roman" w:hAnsi="Times New Roman"/>
          <w:b/>
          <w:i w:val="0"/>
          <w:sz w:val="24"/>
        </w:rPr>
        <w:t>Ҷадвали 1.4.1 — DLCO</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DLCO</w:t>
            </w:r>
          </w:p>
        </w:tc>
        <w:tc>
          <w:tcPr>
            <w:tcW w:type="dxa" w:w="2268"/>
            <w:shd w:val="clear" w:fill="EDEDED"/>
          </w:tcPr>
          <w:p>
            <w:pPr>
              <w:spacing w:line="240" w:lineRule="auto" w:after="0" w:before="0"/>
              <w:ind w:firstLine="0"/>
              <w:jc w:val="left"/>
            </w:pPr>
            <w:r>
              <w:rPr>
                <w:rFonts w:ascii="Times New Roman" w:hAnsi="Times New Roman"/>
                <w:b/>
                <w:sz w:val="24"/>
              </w:rPr>
              <w:t>%pred</w:t>
            </w:r>
          </w:p>
        </w:tc>
        <w:tc>
          <w:tcPr>
            <w:tcW w:type="dxa" w:w="2041"/>
            <w:shd w:val="clear" w:fill="EDEDED"/>
          </w:tcPr>
          <w:p>
            <w:pPr>
              <w:spacing w:line="240" w:lineRule="auto" w:after="0" w:before="0"/>
              <w:ind w:firstLine="0"/>
              <w:jc w:val="left"/>
            </w:pPr>
            <w:r>
              <w:rPr>
                <w:rFonts w:ascii="Times New Roman" w:hAnsi="Times New Roman"/>
                <w:b/>
                <w:sz w:val="24"/>
              </w:rPr>
              <w:t>Сабаб</w:t>
            </w:r>
          </w:p>
        </w:tc>
      </w:tr>
      <w:tr>
        <w:tc>
          <w:tcPr>
            <w:tcW w:type="dxa" w:w="2494"/>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20–30</w:t>
            </w:r>
          </w:p>
        </w:tc>
        <w:tc>
          <w:tcPr>
            <w:tcW w:type="dxa" w:w="2268"/>
          </w:tcPr>
          <w:p>
            <w:pPr>
              <w:spacing w:line="240" w:lineRule="auto" w:after="0" w:before="0"/>
              <w:ind w:firstLine="0"/>
              <w:jc w:val="left"/>
            </w:pPr>
            <w:r>
              <w:rPr>
                <w:rFonts w:ascii="Times New Roman" w:hAnsi="Times New Roman"/>
                <w:b w:val="0"/>
                <w:sz w:val="24"/>
              </w:rPr>
              <w:t>≥ 75</w:t>
            </w:r>
          </w:p>
        </w:tc>
        <w:tc>
          <w:tcPr>
            <w:tcW w:type="dxa" w:w="2041"/>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Эмфизема</w:t>
            </w:r>
          </w:p>
        </w:tc>
        <w:tc>
          <w:tcPr>
            <w:tcW w:type="dxa" w:w="2494"/>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&lt; 60</w:t>
            </w:r>
          </w:p>
        </w:tc>
        <w:tc>
          <w:tcPr>
            <w:tcW w:type="dxa" w:w="2041"/>
          </w:tcPr>
          <w:p>
            <w:pPr>
              <w:spacing w:line="240" w:lineRule="auto" w:after="0" w:before="0"/>
              <w:ind w:firstLine="0"/>
              <w:jc w:val="left"/>
            </w:pPr>
            <w:r>
              <w:rPr>
                <w:rFonts w:ascii="Times New Roman" w:hAnsi="Times New Roman"/>
                <w:b w:val="0"/>
                <w:sz w:val="24"/>
              </w:rPr>
              <w:t>Масоҳат</w:t>
            </w:r>
          </w:p>
        </w:tc>
      </w:tr>
      <w:tr>
        <w:tc>
          <w:tcPr>
            <w:tcW w:type="dxa" w:w="2494"/>
          </w:tcPr>
          <w:p>
            <w:pPr>
              <w:spacing w:line="240" w:lineRule="auto" w:after="0" w:before="0"/>
              <w:ind w:firstLine="0"/>
              <w:jc w:val="left"/>
            </w:pPr>
            <w:r>
              <w:rPr>
                <w:rFonts w:ascii="Times New Roman" w:hAnsi="Times New Roman"/>
                <w:b w:val="0"/>
                <w:sz w:val="24"/>
              </w:rPr>
              <w:t>Фиброз</w:t>
            </w:r>
          </w:p>
        </w:tc>
        <w:tc>
          <w:tcPr>
            <w:tcW w:type="dxa" w:w="2494"/>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&lt; 60</w:t>
            </w:r>
          </w:p>
        </w:tc>
        <w:tc>
          <w:tcPr>
            <w:tcW w:type="dxa" w:w="2041"/>
          </w:tcPr>
          <w:p>
            <w:pPr>
              <w:spacing w:line="240" w:lineRule="auto" w:after="0" w:before="0"/>
              <w:ind w:firstLine="0"/>
              <w:jc w:val="left"/>
            </w:pPr>
            <w:r>
              <w:rPr>
                <w:rFonts w:ascii="Times New Roman" w:hAnsi="Times New Roman"/>
                <w:b w:val="0"/>
                <w:sz w:val="24"/>
              </w:rPr>
              <w:t>Ғафсӣ</w:t>
            </w:r>
          </w:p>
        </w:tc>
      </w:tr>
      <w:tr>
        <w:tc>
          <w:tcPr>
            <w:tcW w:type="dxa" w:w="2494"/>
          </w:tcPr>
          <w:p>
            <w:pPr>
              <w:spacing w:line="240" w:lineRule="auto" w:after="0" w:before="0"/>
              <w:ind w:firstLine="0"/>
              <w:jc w:val="left"/>
            </w:pPr>
            <w:r>
              <w:rPr>
                <w:rFonts w:ascii="Times New Roman" w:hAnsi="Times New Roman"/>
                <w:b w:val="0"/>
                <w:sz w:val="24"/>
              </w:rPr>
              <w:t>Астма</w:t>
            </w:r>
          </w:p>
        </w:tc>
        <w:tc>
          <w:tcPr>
            <w:tcW w:type="dxa" w:w="2494"/>
          </w:tcPr>
          <w:p>
            <w:pPr>
              <w:spacing w:line="240" w:lineRule="auto" w:after="0" w:before="0"/>
              <w:ind w:firstLine="0"/>
              <w:jc w:val="left"/>
            </w:pPr>
            <w:r>
              <w:rPr>
                <w:rFonts w:ascii="Times New Roman" w:hAnsi="Times New Roman"/>
                <w:b w:val="0"/>
                <w:sz w:val="24"/>
              </w:rPr>
              <w:t>Зиёд</w:t>
            </w:r>
          </w:p>
        </w:tc>
        <w:tc>
          <w:tcPr>
            <w:tcW w:type="dxa" w:w="2268"/>
          </w:tcPr>
          <w:p>
            <w:pPr>
              <w:spacing w:line="240" w:lineRule="auto" w:after="0" w:before="0"/>
              <w:ind w:firstLine="0"/>
              <w:jc w:val="left"/>
            </w:pPr>
            <w:r>
              <w:rPr>
                <w:rFonts w:ascii="Times New Roman" w:hAnsi="Times New Roman"/>
                <w:b w:val="0"/>
                <w:sz w:val="24"/>
              </w:rPr>
              <w:t>&gt; 100</w:t>
            </w:r>
          </w:p>
        </w:tc>
        <w:tc>
          <w:tcPr>
            <w:tcW w:type="dxa" w:w="2041"/>
          </w:tcPr>
          <w:p>
            <w:pPr>
              <w:spacing w:line="240" w:lineRule="auto" w:after="0" w:before="0"/>
              <w:ind w:firstLine="0"/>
              <w:jc w:val="left"/>
            </w:pPr>
            <w:r>
              <w:rPr>
                <w:rFonts w:ascii="Times New Roman" w:hAnsi="Times New Roman"/>
                <w:b w:val="0"/>
                <w:sz w:val="24"/>
              </w:rPr>
              <w:t>Ҳаҷм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ҳолат дар тафсири DLCO бештар дида мешаванд [3, 93-б.].</w:t>
      </w:r>
    </w:p>
    <w:p>
      <w:pPr>
        <w:spacing w:line="360" w:lineRule="auto" w:after="0"/>
        <w:ind w:firstLine="709"/>
        <w:jc w:val="both"/>
      </w:pPr>
      <w:r>
        <w:rPr>
          <w:rFonts w:ascii="Times New Roman" w:hAnsi="Times New Roman"/>
          <w:b w:val="0"/>
          <w:i w:val="0"/>
          <w:sz w:val="28"/>
        </w:rPr>
        <w:t>DLCO инчунин ба гемоглобин вобаста аст: дар камхунӣ вай кам мешавад, ҳарчанд мембрана солим бошад [6, 623-б.].</w:t>
      </w:r>
    </w:p>
    <w:p>
      <w:pPr>
        <w:spacing w:line="360" w:lineRule="auto" w:after="0"/>
        <w:ind w:firstLine="709"/>
        <w:jc w:val="both"/>
      </w:pPr>
      <w:r>
        <w:rPr>
          <w:rFonts w:ascii="Times New Roman" w:hAnsi="Times New Roman"/>
          <w:b w:val="0"/>
          <w:i w:val="0"/>
          <w:sz w:val="28"/>
        </w:rPr>
        <w:t>Барои ҳамин ҳангоми тафсири DLCO ҳамеша бояд ба Hb ва ҳаҷми шуш таваҷҷуҳ кард [10, 4-б.].</w:t>
      </w:r>
    </w:p>
    <w:p>
      <w:pPr>
        <w:spacing w:line="360" w:lineRule="auto" w:after="0"/>
        <w:ind w:firstLine="709"/>
        <w:jc w:val="both"/>
      </w:pPr>
      <w:r>
        <w:rPr>
          <w:rFonts w:ascii="Times New Roman" w:hAnsi="Times New Roman"/>
          <w:b w:val="0"/>
          <w:i w:val="0"/>
          <w:sz w:val="28"/>
        </w:rPr>
        <w:t>Мисоли 4. Агар DLCO 18 ва ҳаҷми алвеолии 4,0 литр бошад, DLCO/VA = 4,5 миллилитр дар дақиқа барои як миллиметри симоб дар як литр мешавад [3, 94-б.].</w:t>
      </w:r>
    </w:p>
    <w:p>
      <w:pPr>
        <w:spacing w:line="360" w:lineRule="auto" w:after="0"/>
        <w:ind w:firstLine="709"/>
        <w:jc w:val="left"/>
      </w:pPr>
      <w:r>
        <w:rPr>
          <w:rFonts w:ascii="Times New Roman" w:hAnsi="Times New Roman"/>
          <w:b/>
          <w:i w:val="0"/>
          <w:sz w:val="28"/>
        </w:rPr>
        <w:t>1.5. Таносуби вентилятсия–ҷараён</w:t>
      </w:r>
    </w:p>
    <w:p>
      <w:pPr>
        <w:spacing w:line="360" w:lineRule="auto" w:after="0"/>
        <w:ind w:firstLine="709"/>
        <w:jc w:val="both"/>
      </w:pPr>
      <w:r>
        <w:rPr>
          <w:rFonts w:ascii="Times New Roman" w:hAnsi="Times New Roman"/>
          <w:b w:val="0"/>
          <w:i w:val="0"/>
          <w:sz w:val="28"/>
        </w:rPr>
        <w:t>Ҳар қисми шуш ҳамон миқдор ҳаво ва хун намегирад. Ҳамин номутаносибӣ дар шароити меъёрӣ низ мавҷуд аст [2, 26-б.].</w:t>
      </w:r>
    </w:p>
    <w:p>
      <w:pPr>
        <w:spacing w:line="360" w:lineRule="auto" w:after="0"/>
        <w:ind w:firstLine="709"/>
        <w:jc w:val="both"/>
      </w:pPr>
      <w:r>
        <w:rPr>
          <w:rFonts w:ascii="Times New Roman" w:hAnsi="Times New Roman"/>
          <w:b w:val="0"/>
          <w:i w:val="0"/>
          <w:sz w:val="28"/>
        </w:rPr>
        <w:t>Номутаносибӣ дар ҳолати беморӣ метавонад ба дараҷае расад, ки сатуратсия ба таври назаррас паст шавад [9, 26-б.].</w:t>
      </w:r>
    </w:p>
    <w:p>
      <w:pPr>
        <w:spacing w:line="360" w:lineRule="auto" w:after="0"/>
        <w:ind w:firstLine="709"/>
        <w:jc w:val="both"/>
      </w:pPr>
      <w:r>
        <w:rPr>
          <w:rFonts w:ascii="Times New Roman" w:hAnsi="Times New Roman"/>
          <w:b w:val="0"/>
          <w:i w:val="0"/>
          <w:sz w:val="28"/>
        </w:rPr>
        <w:t>Ҳамин ҳолат яке аз сабабҳои асосии гипоксемия дар пневмония ва ателектаз аст [2, 26-б.].</w:t>
      </w:r>
    </w:p>
    <w:p>
      <w:pPr>
        <w:spacing w:line="360" w:lineRule="auto" w:after="0"/>
        <w:ind w:firstLine="709"/>
        <w:jc w:val="both"/>
      </w:pPr>
      <w:r>
        <w:rPr>
          <w:rFonts w:ascii="Times New Roman" w:hAnsi="Times New Roman"/>
          <w:b w:val="0"/>
          <w:i w:val="0"/>
          <w:sz w:val="28"/>
        </w:rPr>
        <w:t>Таносуби умумии вентилятсия ба ҷараёни хун тақрибан 0,8 аст: 4 литр ҳаво ба 5 литр хун [1, 493-б.].</w:t>
      </w:r>
    </w:p>
    <w:p>
      <w:pPr>
        <w:spacing w:line="360" w:lineRule="auto" w:after="0"/>
        <w:ind w:firstLine="709"/>
        <w:jc w:val="both"/>
      </w:pPr>
      <w:r>
        <w:rPr>
          <w:rFonts w:ascii="Times New Roman" w:hAnsi="Times New Roman"/>
          <w:b w:val="0"/>
          <w:i w:val="0"/>
          <w:sz w:val="28"/>
        </w:rPr>
        <w:t>Ҳамин таносуб дар қисмҳои гуногуни шуш аз 0,5 то 3 тағйир меёбад [1, 493-б.].</w:t>
      </w:r>
    </w:p>
    <w:p>
      <w:pPr>
        <w:spacing w:line="360" w:lineRule="auto" w:after="0"/>
        <w:ind w:firstLine="709"/>
        <w:jc w:val="both"/>
      </w:pPr>
      <w:r>
        <w:rPr>
          <w:rFonts w:ascii="Times New Roman" w:hAnsi="Times New Roman"/>
          <w:b w:val="0"/>
          <w:i w:val="0"/>
          <w:sz w:val="28"/>
        </w:rPr>
        <w:t>Барои ҳамин ҳисоби миёна метавонад тасвири воқеиро пинҳон кунад [8, 579-б.].</w:t>
      </w:r>
    </w:p>
    <w:p>
      <w:pPr>
        <w:spacing w:line="360" w:lineRule="auto" w:after="0"/>
        <w:ind w:firstLine="709"/>
        <w:jc w:val="both"/>
      </w:pPr>
      <w:r>
        <w:rPr>
          <w:rFonts w:ascii="Times New Roman" w:hAnsi="Times New Roman"/>
          <w:b w:val="0"/>
          <w:i w:val="0"/>
          <w:sz w:val="28"/>
        </w:rPr>
        <w:t>Дар қуллаи шуш вентилятсия зиёд ва ҷараён кам аст, дар поён баръакс [8, 579-б.].</w:t>
      </w:r>
    </w:p>
    <w:p>
      <w:pPr>
        <w:spacing w:line="360" w:lineRule="auto" w:after="0"/>
        <w:ind w:firstLine="709"/>
        <w:jc w:val="both"/>
      </w:pPr>
      <w:r>
        <w:rPr>
          <w:rFonts w:ascii="Times New Roman" w:hAnsi="Times New Roman"/>
          <w:b w:val="0"/>
          <w:i w:val="0"/>
          <w:sz w:val="28"/>
        </w:rPr>
        <w:t>Дар қисмҳои бо таносуби баланд фазои мурдаи физиологӣ зиёд мешавад, дар қисмҳои паст шунт ба вуҷуд меояд [6, 624-б.].</w:t>
      </w:r>
    </w:p>
    <w:p>
      <w:pPr>
        <w:spacing w:line="360" w:lineRule="auto" w:after="0"/>
        <w:ind w:firstLine="709"/>
        <w:jc w:val="both"/>
      </w:pPr>
      <w:r>
        <w:rPr>
          <w:rFonts w:ascii="Times New Roman" w:hAnsi="Times New Roman"/>
          <w:b w:val="0"/>
          <w:i w:val="0"/>
          <w:sz w:val="28"/>
        </w:rPr>
        <w:t>Фазои мурдаи физиологӣ дар шахси солим тақрибан 30 % фазои мурдаи умумиро ташкил медиҳад [6, 624-б.].</w:t>
      </w:r>
    </w:p>
    <w:p>
      <w:pPr>
        <w:spacing w:line="360" w:lineRule="auto" w:after="0"/>
        <w:ind w:firstLine="709"/>
        <w:jc w:val="both"/>
      </w:pPr>
      <w:r>
        <w:rPr>
          <w:rFonts w:ascii="Times New Roman" w:hAnsi="Times New Roman"/>
          <w:b w:val="0"/>
          <w:i w:val="0"/>
          <w:sz w:val="28"/>
        </w:rPr>
        <w:t>Дар эмболия ин ҳисса метавонад хеле зиёд шавад [2, 28-б.].</w:t>
      </w:r>
    </w:p>
    <w:p>
      <w:pPr>
        <w:spacing w:line="360" w:lineRule="auto" w:after="0"/>
        <w:ind w:firstLine="709"/>
        <w:jc w:val="both"/>
      </w:pPr>
      <w:r>
        <w:rPr>
          <w:rFonts w:ascii="Times New Roman" w:hAnsi="Times New Roman"/>
          <w:b w:val="0"/>
          <w:i w:val="0"/>
          <w:sz w:val="28"/>
        </w:rPr>
        <w:t>Ҳамин ду механизм сабаби асосии камшавии оксигени хун дар беморони шушӣ мебошанд [9, 26-б.].</w:t>
      </w:r>
    </w:p>
    <w:p>
      <w:pPr>
        <w:spacing w:line="360" w:lineRule="auto" w:after="0"/>
        <w:ind w:firstLine="709"/>
        <w:jc w:val="both"/>
      </w:pPr>
      <w:r>
        <w:rPr>
          <w:rFonts w:ascii="Times New Roman" w:hAnsi="Times New Roman"/>
          <w:b w:val="0"/>
          <w:i w:val="0"/>
          <w:sz w:val="28"/>
        </w:rPr>
        <w:t>Бадан бо тангишавии рагҳо кӯшиш мекунад, ки ҷараёнро ба қисмҳои камвентилятсияшуда кам кунад [7, 323-б.].</w:t>
      </w:r>
    </w:p>
    <w:p>
      <w:pPr>
        <w:spacing w:line="360" w:lineRule="auto" w:after="0"/>
        <w:ind w:firstLine="709"/>
        <w:jc w:val="both"/>
      </w:pPr>
      <w:r>
        <w:rPr>
          <w:rFonts w:ascii="Times New Roman" w:hAnsi="Times New Roman"/>
          <w:b w:val="0"/>
          <w:i w:val="0"/>
          <w:sz w:val="28"/>
        </w:rPr>
        <w:t>Ҳамин механизми мутобиқатӣ метавонад фишори шушро баланд кунад ва кори дилро вазнин созад [4, 15-б.].</w:t>
      </w:r>
    </w:p>
    <w:p>
      <w:pPr>
        <w:spacing w:line="240" w:lineRule="auto" w:after="0"/>
        <w:ind w:firstLine="0"/>
        <w:jc w:val="center"/>
      </w:pPr>
      <w:r>
        <w:rPr>
          <w:rFonts w:ascii="Times New Roman" w:hAnsi="Times New Roman"/>
          <w:b/>
          <w:i w:val="0"/>
          <w:sz w:val="24"/>
        </w:rPr>
        <w:t>Ҷадвали 1.5.1 — Таносуби V/Q</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V</w:t>
            </w:r>
          </w:p>
        </w:tc>
        <w:tc>
          <w:tcPr>
            <w:tcW w:type="dxa" w:w="2381"/>
            <w:shd w:val="clear" w:fill="EDEDED"/>
          </w:tcPr>
          <w:p>
            <w:pPr>
              <w:spacing w:line="240" w:lineRule="auto" w:after="0" w:before="0"/>
              <w:ind w:firstLine="0"/>
              <w:jc w:val="left"/>
            </w:pPr>
            <w:r>
              <w:rPr>
                <w:rFonts w:ascii="Times New Roman" w:hAnsi="Times New Roman"/>
                <w:b/>
                <w:sz w:val="24"/>
              </w:rPr>
              <w:t>Q</w:t>
            </w:r>
          </w:p>
        </w:tc>
        <w:tc>
          <w:tcPr>
            <w:tcW w:type="dxa" w:w="1928"/>
            <w:shd w:val="clear" w:fill="EDEDED"/>
          </w:tcPr>
          <w:p>
            <w:pPr>
              <w:spacing w:line="240" w:lineRule="auto" w:after="0" w:before="0"/>
              <w:ind w:firstLine="0"/>
              <w:jc w:val="left"/>
            </w:pPr>
            <w:r>
              <w:rPr>
                <w:rFonts w:ascii="Times New Roman" w:hAnsi="Times New Roman"/>
                <w:b/>
                <w:sz w:val="24"/>
              </w:rPr>
              <w:t>V/Q</w:t>
            </w:r>
          </w:p>
        </w:tc>
      </w:tr>
      <w:tr>
        <w:tc>
          <w:tcPr>
            <w:tcW w:type="dxa" w:w="2494"/>
          </w:tcPr>
          <w:p>
            <w:pPr>
              <w:spacing w:line="240" w:lineRule="auto" w:after="0" w:before="0"/>
              <w:ind w:firstLine="0"/>
              <w:jc w:val="left"/>
            </w:pPr>
            <w:r>
              <w:rPr>
                <w:rFonts w:ascii="Times New Roman" w:hAnsi="Times New Roman"/>
                <w:b w:val="0"/>
                <w:sz w:val="24"/>
              </w:rPr>
              <w:t>Қулла</w:t>
            </w:r>
          </w:p>
        </w:tc>
        <w:tc>
          <w:tcPr>
            <w:tcW w:type="dxa" w:w="2494"/>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&gt; 1</w:t>
            </w:r>
          </w:p>
        </w:tc>
      </w:tr>
      <w:tr>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~0,8</w:t>
            </w:r>
          </w:p>
        </w:tc>
      </w:tr>
      <w:tr>
        <w:tc>
          <w:tcPr>
            <w:tcW w:type="dxa" w:w="2494"/>
          </w:tcPr>
          <w:p>
            <w:pPr>
              <w:spacing w:line="240" w:lineRule="auto" w:after="0" w:before="0"/>
              <w:ind w:firstLine="0"/>
              <w:jc w:val="left"/>
            </w:pPr>
            <w:r>
              <w:rPr>
                <w:rFonts w:ascii="Times New Roman" w:hAnsi="Times New Roman"/>
                <w:b w:val="0"/>
                <w:sz w:val="24"/>
              </w:rPr>
              <w:t>Поён</w:t>
            </w:r>
          </w:p>
        </w:tc>
        <w:tc>
          <w:tcPr>
            <w:tcW w:type="dxa" w:w="2494"/>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&lt; 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минтақа тақсимоти одии вентилятсия ва ҷараёнро нишон медиҳанд [3, 95-б.].</w:t>
      </w:r>
    </w:p>
    <w:p>
      <w:pPr>
        <w:spacing w:line="360" w:lineRule="auto" w:after="0"/>
        <w:ind w:firstLine="709"/>
        <w:jc w:val="both"/>
      </w:pPr>
      <w:r>
        <w:rPr>
          <w:rFonts w:ascii="Times New Roman" w:hAnsi="Times New Roman"/>
          <w:b w:val="0"/>
          <w:i w:val="0"/>
          <w:sz w:val="28"/>
        </w:rPr>
        <w:t>Номутаносибии V/Q дар шахси солим низ мавҷуд аст ва он як механизми мутобиқатии муҳим ба шумор меравад [2, 26-б.].</w:t>
      </w:r>
    </w:p>
    <w:p>
      <w:pPr>
        <w:spacing w:line="360" w:lineRule="auto" w:after="0"/>
        <w:ind w:firstLine="709"/>
        <w:jc w:val="both"/>
      </w:pPr>
      <w:r>
        <w:rPr>
          <w:rFonts w:ascii="Times New Roman" w:hAnsi="Times New Roman"/>
          <w:b w:val="0"/>
          <w:i w:val="0"/>
          <w:sz w:val="28"/>
        </w:rPr>
        <w:t>Дар беморӣ ин номутаносибӣ метавонад ба дараҷае расад, ки гипоксемияи устувор ба вуҷуд орад [9, 26-б.].</w:t>
      </w:r>
    </w:p>
    <w:p>
      <w:pPr>
        <w:spacing w:line="360" w:lineRule="auto" w:after="0"/>
        <w:ind w:firstLine="709"/>
        <w:jc w:val="both"/>
      </w:pPr>
      <w:r>
        <w:rPr>
          <w:rFonts w:ascii="Times New Roman" w:hAnsi="Times New Roman"/>
          <w:b w:val="0"/>
          <w:i w:val="0"/>
          <w:sz w:val="28"/>
        </w:rPr>
        <w:t>Мисоли 5. Агар вентилятсия 3,2 литр ва ҷараён 5 литр дар дақиқа бошад, таносуб 0,64 мешавад, ки халали мубодиларо нишон медиҳад [3, 96-б.].</w:t>
      </w:r>
    </w:p>
    <w:p>
      <w:pPr>
        <w:spacing w:line="360" w:lineRule="auto" w:after="0"/>
        <w:ind w:firstLine="709"/>
        <w:jc w:val="left"/>
      </w:pPr>
      <w:r>
        <w:rPr>
          <w:rFonts w:ascii="Times New Roman" w:hAnsi="Times New Roman"/>
          <w:b/>
          <w:i w:val="0"/>
          <w:sz w:val="28"/>
        </w:rPr>
        <w:t>1.6. Шунт ва фазои мурдаи физиологӣ</w:t>
      </w:r>
    </w:p>
    <w:p>
      <w:pPr>
        <w:spacing w:line="360" w:lineRule="auto" w:after="0"/>
        <w:ind w:firstLine="709"/>
        <w:jc w:val="both"/>
      </w:pPr>
      <w:r>
        <w:rPr>
          <w:rFonts w:ascii="Times New Roman" w:hAnsi="Times New Roman"/>
          <w:b w:val="0"/>
          <w:i w:val="0"/>
          <w:sz w:val="28"/>
        </w:rPr>
        <w:t>Шунт ҳолатест, ки хун бе мубодилаи газ аз шуш мегузарад. Вай метавонад анатомӣ ё физиологӣ бошад [2, 27-б.].</w:t>
      </w:r>
    </w:p>
    <w:p>
      <w:pPr>
        <w:spacing w:line="360" w:lineRule="auto" w:after="0"/>
        <w:ind w:firstLine="709"/>
        <w:jc w:val="both"/>
      </w:pPr>
      <w:r>
        <w:rPr>
          <w:rFonts w:ascii="Times New Roman" w:hAnsi="Times New Roman"/>
          <w:b w:val="0"/>
          <w:i w:val="0"/>
          <w:sz w:val="28"/>
        </w:rPr>
        <w:t>Шунти анатомӣ дар дил ва рагҳои калон мавҷуд аст, шунти физиологӣ бошанд дар шуш ба вуҷуд меояд [2, 27-б.].</w:t>
      </w:r>
    </w:p>
    <w:p>
      <w:pPr>
        <w:spacing w:line="360" w:lineRule="auto" w:after="0"/>
        <w:ind w:firstLine="709"/>
        <w:jc w:val="both"/>
      </w:pPr>
      <w:r>
        <w:rPr>
          <w:rFonts w:ascii="Times New Roman" w:hAnsi="Times New Roman"/>
          <w:b w:val="0"/>
          <w:i w:val="0"/>
          <w:sz w:val="28"/>
        </w:rPr>
        <w:t>Ҳарду дар ҳисоби умумӣ якҷоя баррасӣ мешаванд [4, 16-б.].</w:t>
      </w:r>
    </w:p>
    <w:p>
      <w:pPr>
        <w:spacing w:line="360" w:lineRule="auto" w:after="0"/>
        <w:ind w:firstLine="709"/>
        <w:jc w:val="both"/>
      </w:pPr>
      <w:r>
        <w:rPr>
          <w:rFonts w:ascii="Times New Roman" w:hAnsi="Times New Roman"/>
          <w:b w:val="0"/>
          <w:i w:val="0"/>
          <w:sz w:val="28"/>
        </w:rPr>
        <w:t>Дар шахси солим шунти физиологӣ то 5 % ҳаҷми дақиқаро ташкил медиҳад [10, 5-б.].</w:t>
      </w:r>
    </w:p>
    <w:p>
      <w:pPr>
        <w:spacing w:line="360" w:lineRule="auto" w:after="0"/>
        <w:ind w:firstLine="709"/>
        <w:jc w:val="both"/>
      </w:pPr>
      <w:r>
        <w:rPr>
          <w:rFonts w:ascii="Times New Roman" w:hAnsi="Times New Roman"/>
          <w:b w:val="0"/>
          <w:i w:val="0"/>
          <w:sz w:val="28"/>
        </w:rPr>
        <w:t>Ҳамин ҳисса барои муқоисаи ҳолати бемор муҳим аст: афзоиши он нишонаи халали мубодила мебошад [10, 5-б.].</w:t>
      </w:r>
    </w:p>
    <w:p>
      <w:pPr>
        <w:spacing w:line="360" w:lineRule="auto" w:after="0"/>
        <w:ind w:firstLine="709"/>
        <w:jc w:val="both"/>
      </w:pPr>
      <w:r>
        <w:rPr>
          <w:rFonts w:ascii="Times New Roman" w:hAnsi="Times New Roman"/>
          <w:b w:val="0"/>
          <w:i w:val="0"/>
          <w:sz w:val="28"/>
        </w:rPr>
        <w:t>Дар амал шунти зиёд ба оксигенотерапия кам ҷавоб медиҳад [7, 324-б.].</w:t>
      </w:r>
    </w:p>
    <w:p>
      <w:pPr>
        <w:spacing w:line="360" w:lineRule="auto" w:after="0"/>
        <w:ind w:firstLine="709"/>
        <w:jc w:val="both"/>
      </w:pPr>
      <w:r>
        <w:rPr>
          <w:rFonts w:ascii="Times New Roman" w:hAnsi="Times New Roman"/>
          <w:b w:val="0"/>
          <w:i w:val="0"/>
          <w:sz w:val="28"/>
        </w:rPr>
        <w:t>Дар ателектаз, пневмония ва эдемаи шуш шунт зиёд мешавад ва гипоксемияи устувор ба вуҷуд меорад [9, 27-б.].</w:t>
      </w:r>
    </w:p>
    <w:p>
      <w:pPr>
        <w:spacing w:line="360" w:lineRule="auto" w:after="0"/>
        <w:ind w:firstLine="709"/>
        <w:jc w:val="both"/>
      </w:pPr>
      <w:r>
        <w:rPr>
          <w:rFonts w:ascii="Times New Roman" w:hAnsi="Times New Roman"/>
          <w:b w:val="0"/>
          <w:i w:val="0"/>
          <w:sz w:val="28"/>
        </w:rPr>
        <w:t>Фазои мурдаи физиологӣ аз фазои анатомӣ (150 миллилитр) ва фазои алвеолии корношоям сохта мешавад [1, 494-б.].</w:t>
      </w:r>
    </w:p>
    <w:p>
      <w:pPr>
        <w:spacing w:line="360" w:lineRule="auto" w:after="0"/>
        <w:ind w:firstLine="709"/>
        <w:jc w:val="both"/>
      </w:pPr>
      <w:r>
        <w:rPr>
          <w:rFonts w:ascii="Times New Roman" w:hAnsi="Times New Roman"/>
          <w:b w:val="0"/>
          <w:i w:val="0"/>
          <w:sz w:val="28"/>
        </w:rPr>
        <w:t>Фазои анатомӣ дар шахси калонсол тақрибан 150 миллилитр аст ва аз роҳҳои нафас иборат мебошад [1, 494-б.].</w:t>
      </w:r>
    </w:p>
    <w:p>
      <w:pPr>
        <w:spacing w:line="360" w:lineRule="auto" w:after="0"/>
        <w:ind w:firstLine="709"/>
        <w:jc w:val="both"/>
      </w:pPr>
      <w:r>
        <w:rPr>
          <w:rFonts w:ascii="Times New Roman" w:hAnsi="Times New Roman"/>
          <w:b w:val="0"/>
          <w:i w:val="0"/>
          <w:sz w:val="28"/>
        </w:rPr>
        <w:t>Фазои алвеолии корношоям ҳангоми беморӣ зиёд мешавад ва самаранокии вентилятсияро кам мекунад [9, 27-б.].</w:t>
      </w:r>
    </w:p>
    <w:p>
      <w:pPr>
        <w:spacing w:line="360" w:lineRule="auto" w:after="0"/>
        <w:ind w:firstLine="709"/>
        <w:jc w:val="both"/>
      </w:pPr>
      <w:r>
        <w:rPr>
          <w:rFonts w:ascii="Times New Roman" w:hAnsi="Times New Roman"/>
          <w:b w:val="0"/>
          <w:i w:val="0"/>
          <w:sz w:val="28"/>
        </w:rPr>
        <w:t>Дар эмболияи шушӣ фазои мурда зиёд мешавад, зеро қисми алвеолаҳо вентилятсия мешаванд, вале хун намегиранд [2, 28-б.].</w:t>
      </w:r>
    </w:p>
    <w:p>
      <w:pPr>
        <w:spacing w:line="360" w:lineRule="auto" w:after="0"/>
        <w:ind w:firstLine="709"/>
        <w:jc w:val="both"/>
      </w:pPr>
      <w:r>
        <w:rPr>
          <w:rFonts w:ascii="Times New Roman" w:hAnsi="Times New Roman"/>
          <w:b w:val="0"/>
          <w:i w:val="0"/>
          <w:sz w:val="28"/>
        </w:rPr>
        <w:t>Ҳамин ҳолат имкон медиҳад, ки эмболияи шушӣ бо таҳлили гази хун ва тасвиргирӣ ташхис шавад [9, 38-б.].</w:t>
      </w:r>
    </w:p>
    <w:p>
      <w:pPr>
        <w:spacing w:line="360" w:lineRule="auto" w:after="0"/>
        <w:ind w:firstLine="709"/>
        <w:jc w:val="both"/>
      </w:pPr>
      <w:r>
        <w:rPr>
          <w:rFonts w:ascii="Times New Roman" w:hAnsi="Times New Roman"/>
          <w:b w:val="0"/>
          <w:i w:val="0"/>
          <w:sz w:val="28"/>
        </w:rPr>
        <w:t>Дар чунин ҳолат сатуратсия метавонад меъёрӣ бошад, вале PaCO₂ паст шавад [2, 28-б.].</w:t>
      </w:r>
    </w:p>
    <w:p>
      <w:pPr>
        <w:spacing w:line="360" w:lineRule="auto" w:after="0"/>
        <w:ind w:firstLine="709"/>
        <w:jc w:val="both"/>
      </w:pPr>
      <w:r>
        <w:rPr>
          <w:rFonts w:ascii="Times New Roman" w:hAnsi="Times New Roman"/>
          <w:b w:val="0"/>
          <w:i w:val="0"/>
          <w:sz w:val="28"/>
        </w:rPr>
        <w:t>Ҳисоби шунт аз рӯи таносуби Qs/Qt ва фарқи фишорҳои оксиген гузаронида мешавад [4, 16-б.].</w:t>
      </w:r>
    </w:p>
    <w:p>
      <w:pPr>
        <w:spacing w:line="360" w:lineRule="auto" w:after="0"/>
        <w:ind w:firstLine="709"/>
        <w:jc w:val="both"/>
      </w:pPr>
      <w:r>
        <w:rPr>
          <w:rFonts w:ascii="Times New Roman" w:hAnsi="Times New Roman"/>
          <w:b w:val="0"/>
          <w:i w:val="0"/>
          <w:sz w:val="28"/>
        </w:rPr>
        <w:t>Ҳамин ҳисоб имкон медиҳад, ки саҳми шунт дар гипоксемия ба таври миқдӣ баҳо дода шавад [4, 16-б.].</w:t>
      </w:r>
    </w:p>
    <w:p>
      <w:pPr>
        <w:spacing w:line="360" w:lineRule="auto" w:after="0"/>
        <w:ind w:firstLine="709"/>
        <w:jc w:val="both"/>
      </w:pPr>
      <w:r>
        <w:rPr>
          <w:rFonts w:ascii="Times New Roman" w:hAnsi="Times New Roman"/>
          <w:b w:val="0"/>
          <w:i w:val="0"/>
          <w:sz w:val="28"/>
        </w:rPr>
        <w:t>Дар амал қимати аз 20 % зиёд нишонаи халали шадиди мубодила аст [7, 324-б.].</w:t>
      </w:r>
    </w:p>
    <w:p>
      <w:pPr>
        <w:spacing w:line="360" w:lineRule="auto" w:after="0"/>
        <w:ind w:firstLine="709"/>
        <w:jc w:val="both"/>
      </w:pPr>
      <w:r>
        <w:rPr>
          <w:rFonts w:ascii="Times New Roman" w:hAnsi="Times New Roman"/>
          <w:b w:val="0"/>
          <w:i w:val="0"/>
          <w:sz w:val="28"/>
        </w:rPr>
        <w:t>Ҳамин ҳисоб дар ҷудокунии сабабҳои гипоксемия кӯмаки калон мерасонад [7, 324-б.].</w:t>
      </w:r>
    </w:p>
    <w:p>
      <w:pPr>
        <w:spacing w:line="240" w:lineRule="auto" w:after="0"/>
        <w:ind w:firstLine="0"/>
        <w:jc w:val="center"/>
      </w:pPr>
      <w:r>
        <w:rPr>
          <w:rFonts w:ascii="Times New Roman" w:hAnsi="Times New Roman"/>
          <w:b/>
          <w:i w:val="0"/>
          <w:sz w:val="24"/>
        </w:rPr>
        <w:t>Ҷадвали 1.6.1 — Шунт ва фазои мурда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Шунт</w:t>
            </w:r>
          </w:p>
        </w:tc>
        <w:tc>
          <w:tcPr>
            <w:tcW w:type="dxa" w:w="2381"/>
            <w:shd w:val="clear" w:fill="EDEDED"/>
          </w:tcPr>
          <w:p>
            <w:pPr>
              <w:spacing w:line="240" w:lineRule="auto" w:after="0" w:before="0"/>
              <w:ind w:firstLine="0"/>
              <w:jc w:val="left"/>
            </w:pPr>
            <w:r>
              <w:rPr>
                <w:rFonts w:ascii="Times New Roman" w:hAnsi="Times New Roman"/>
                <w:b/>
                <w:sz w:val="24"/>
              </w:rPr>
              <w:t>Фазои мурда</w:t>
            </w:r>
          </w:p>
        </w:tc>
        <w:tc>
          <w:tcPr>
            <w:tcW w:type="dxa" w:w="1984"/>
            <w:shd w:val="clear" w:fill="EDEDED"/>
          </w:tcPr>
          <w:p>
            <w:pPr>
              <w:spacing w:line="240" w:lineRule="auto" w:after="0" w:before="0"/>
              <w:ind w:firstLine="0"/>
              <w:jc w:val="left"/>
            </w:pPr>
            <w:r>
              <w:rPr>
                <w:rFonts w:ascii="Times New Roman" w:hAnsi="Times New Roman"/>
                <w:b/>
                <w:sz w:val="24"/>
              </w:rPr>
              <w:t>Гипоксемия</w:t>
            </w:r>
          </w:p>
        </w:tc>
      </w:tr>
      <w:tr>
        <w:tc>
          <w:tcPr>
            <w:tcW w:type="dxa" w:w="2494"/>
          </w:tcPr>
          <w:p>
            <w:pPr>
              <w:spacing w:line="240" w:lineRule="auto" w:after="0" w:before="0"/>
              <w:ind w:firstLine="0"/>
              <w:jc w:val="left"/>
            </w:pPr>
            <w:r>
              <w:rPr>
                <w:rFonts w:ascii="Times New Roman" w:hAnsi="Times New Roman"/>
                <w:b w:val="0"/>
                <w:sz w:val="24"/>
              </w:rPr>
              <w:t>Меъёр</w:t>
            </w:r>
          </w:p>
        </w:tc>
        <w:tc>
          <w:tcPr>
            <w:tcW w:type="dxa" w:w="2381"/>
          </w:tcPr>
          <w:p>
            <w:pPr>
              <w:spacing w:line="240" w:lineRule="auto" w:after="0" w:before="0"/>
              <w:ind w:firstLine="0"/>
              <w:jc w:val="left"/>
            </w:pPr>
            <w:r>
              <w:rPr>
                <w:rFonts w:ascii="Times New Roman" w:hAnsi="Times New Roman"/>
                <w:b w:val="0"/>
                <w:sz w:val="24"/>
              </w:rPr>
              <w:t>&lt; 5 %</w:t>
            </w:r>
          </w:p>
        </w:tc>
        <w:tc>
          <w:tcPr>
            <w:tcW w:type="dxa" w:w="2381"/>
          </w:tcPr>
          <w:p>
            <w:pPr>
              <w:spacing w:line="240" w:lineRule="auto" w:after="0" w:before="0"/>
              <w:ind w:firstLine="0"/>
              <w:jc w:val="left"/>
            </w:pPr>
            <w:r>
              <w:rPr>
                <w:rFonts w:ascii="Times New Roman" w:hAnsi="Times New Roman"/>
                <w:b w:val="0"/>
                <w:sz w:val="24"/>
              </w:rPr>
              <w:t>150 мл</w:t>
            </w:r>
          </w:p>
        </w:tc>
        <w:tc>
          <w:tcPr>
            <w:tcW w:type="dxa" w:w="1984"/>
          </w:tcPr>
          <w:p>
            <w:pPr>
              <w:spacing w:line="240" w:lineRule="auto" w:after="0" w:before="0"/>
              <w:ind w:firstLine="0"/>
              <w:jc w:val="left"/>
            </w:pPr>
            <w:r>
              <w:rPr>
                <w:rFonts w:ascii="Times New Roman" w:hAnsi="Times New Roman"/>
                <w:b w:val="0"/>
                <w:sz w:val="24"/>
              </w:rPr>
              <w:t>Не</w:t>
            </w:r>
          </w:p>
        </w:tc>
      </w:tr>
      <w:tr>
        <w:tc>
          <w:tcPr>
            <w:tcW w:type="dxa" w:w="2494"/>
          </w:tcPr>
          <w:p>
            <w:pPr>
              <w:spacing w:line="240" w:lineRule="auto" w:after="0" w:before="0"/>
              <w:ind w:firstLine="0"/>
              <w:jc w:val="left"/>
            </w:pPr>
            <w:r>
              <w:rPr>
                <w:rFonts w:ascii="Times New Roman" w:hAnsi="Times New Roman"/>
                <w:b w:val="0"/>
                <w:sz w:val="24"/>
              </w:rPr>
              <w:t>Пневмония</w:t>
            </w:r>
          </w:p>
        </w:tc>
        <w:tc>
          <w:tcPr>
            <w:tcW w:type="dxa" w:w="2381"/>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Миёна</w:t>
            </w:r>
          </w:p>
        </w:tc>
        <w:tc>
          <w:tcPr>
            <w:tcW w:type="dxa" w:w="1984"/>
          </w:tcPr>
          <w:p>
            <w:pPr>
              <w:spacing w:line="240" w:lineRule="auto" w:after="0" w:before="0"/>
              <w:ind w:firstLine="0"/>
              <w:jc w:val="left"/>
            </w:pPr>
            <w:r>
              <w:rPr>
                <w:rFonts w:ascii="Times New Roman" w:hAnsi="Times New Roman"/>
                <w:b w:val="0"/>
                <w:sz w:val="24"/>
              </w:rPr>
              <w:t>Ҳа</w:t>
            </w:r>
          </w:p>
        </w:tc>
      </w:tr>
      <w:tr>
        <w:tc>
          <w:tcPr>
            <w:tcW w:type="dxa" w:w="2494"/>
          </w:tcPr>
          <w:p>
            <w:pPr>
              <w:spacing w:line="240" w:lineRule="auto" w:after="0" w:before="0"/>
              <w:ind w:firstLine="0"/>
              <w:jc w:val="left"/>
            </w:pPr>
            <w:r>
              <w:rPr>
                <w:rFonts w:ascii="Times New Roman" w:hAnsi="Times New Roman"/>
                <w:b w:val="0"/>
                <w:sz w:val="24"/>
              </w:rPr>
              <w:t>Эмболия</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Зиёд</w:t>
            </w:r>
          </w:p>
        </w:tc>
        <w:tc>
          <w:tcPr>
            <w:tcW w:type="dxa" w:w="198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нақши шунт ва фазои мурдаро нишон медиҳанд [3, 97-б.].</w:t>
      </w:r>
    </w:p>
    <w:p>
      <w:pPr>
        <w:spacing w:line="360" w:lineRule="auto" w:after="0"/>
        <w:ind w:firstLine="709"/>
        <w:jc w:val="both"/>
      </w:pPr>
      <w:r>
        <w:rPr>
          <w:rFonts w:ascii="Times New Roman" w:hAnsi="Times New Roman"/>
          <w:b w:val="0"/>
          <w:i w:val="0"/>
          <w:sz w:val="28"/>
        </w:rPr>
        <w:t>Ҳисоби шунт дар амал аз рӯи таносуби Qs/Qt ва фарқи фишорҳои оксиген гузаронида мешавад, ки барои интихоби табобат муҳим аст [4, 16-б.].</w:t>
      </w:r>
    </w:p>
    <w:p>
      <w:pPr>
        <w:spacing w:line="360" w:lineRule="auto" w:after="0"/>
        <w:ind w:firstLine="709"/>
        <w:jc w:val="both"/>
      </w:pPr>
      <w:r>
        <w:rPr>
          <w:rFonts w:ascii="Times New Roman" w:hAnsi="Times New Roman"/>
          <w:b w:val="0"/>
          <w:i w:val="0"/>
          <w:sz w:val="28"/>
        </w:rPr>
        <w:t>Шунти калон ба оксигенотерапия камтар ҷавоб медиҳад, зеро хун тамоман бо ҳаво тамос надорад [7, 324-б.].</w:t>
      </w:r>
    </w:p>
    <w:p>
      <w:pPr>
        <w:spacing w:line="360" w:lineRule="auto" w:after="0"/>
        <w:ind w:firstLine="709"/>
        <w:jc w:val="both"/>
      </w:pPr>
      <w:r>
        <w:rPr>
          <w:rFonts w:ascii="Times New Roman" w:hAnsi="Times New Roman"/>
          <w:b w:val="0"/>
          <w:i w:val="0"/>
          <w:sz w:val="28"/>
        </w:rPr>
        <w:t>Мисоли 6. Агар Qs/Qt 20 % бошад, ҳатто бо FiO₂ 0,5 сатуратсия метавонад аз 92 % баланд нашавад [3, 98-б.].</w:t>
      </w:r>
    </w:p>
    <w:p>
      <w:pPr>
        <w:spacing w:line="360" w:lineRule="auto" w:after="0"/>
        <w:ind w:firstLine="709"/>
        <w:jc w:val="left"/>
      </w:pPr>
      <w:r>
        <w:rPr>
          <w:rFonts w:ascii="Times New Roman" w:hAnsi="Times New Roman"/>
          <w:b/>
          <w:i w:val="0"/>
          <w:sz w:val="28"/>
        </w:rPr>
        <w:t>1.7. Мубодила дар сатҳи бофтаҳо</w:t>
      </w:r>
    </w:p>
    <w:p>
      <w:pPr>
        <w:spacing w:line="360" w:lineRule="auto" w:after="0"/>
        <w:ind w:firstLine="709"/>
        <w:jc w:val="both"/>
      </w:pPr>
      <w:r>
        <w:rPr>
          <w:rFonts w:ascii="Times New Roman" w:hAnsi="Times New Roman"/>
          <w:b w:val="0"/>
          <w:i w:val="0"/>
          <w:sz w:val="28"/>
        </w:rPr>
        <w:t>Дар бофтаҳо мубодила баръакси шуш сурат мегирад: оксиген аз хун ба ҳуҷайраҳо ва гази карбон аз ҳуҷайраҳо ба хун мегузарад [1, 505-б.].</w:t>
      </w:r>
    </w:p>
    <w:p>
      <w:pPr>
        <w:spacing w:line="360" w:lineRule="auto" w:after="0"/>
        <w:ind w:firstLine="709"/>
        <w:jc w:val="both"/>
      </w:pPr>
      <w:r>
        <w:rPr>
          <w:rFonts w:ascii="Times New Roman" w:hAnsi="Times New Roman"/>
          <w:b w:val="0"/>
          <w:i w:val="0"/>
          <w:sz w:val="28"/>
        </w:rPr>
        <w:t>Градиенти оксиген дар бофтаҳо аз 60 миллиметри симоб зиёдтар аст, зеро дар ҳуҷайраҳо вай тақрибан 5 то 20 миллиметри симоб мебошад [2, 38-б.].</w:t>
      </w:r>
    </w:p>
    <w:p>
      <w:pPr>
        <w:spacing w:line="360" w:lineRule="auto" w:after="0"/>
        <w:ind w:firstLine="709"/>
        <w:jc w:val="both"/>
      </w:pPr>
      <w:r>
        <w:rPr>
          <w:rFonts w:ascii="Times New Roman" w:hAnsi="Times New Roman"/>
          <w:b w:val="0"/>
          <w:i w:val="0"/>
          <w:sz w:val="28"/>
        </w:rPr>
        <w:t>Гази карбон дар ҳуҷайраҳо то 46 миллиметри симоб мерасад ва ба хун мегузарад [6, 632-б.].</w:t>
      </w:r>
    </w:p>
    <w:p>
      <w:pPr>
        <w:spacing w:line="360" w:lineRule="auto" w:after="0"/>
        <w:ind w:firstLine="709"/>
        <w:jc w:val="both"/>
      </w:pPr>
      <w:r>
        <w:rPr>
          <w:rFonts w:ascii="Times New Roman" w:hAnsi="Times New Roman"/>
          <w:b w:val="0"/>
          <w:i w:val="0"/>
          <w:sz w:val="28"/>
        </w:rPr>
        <w:t>Масофаи дифузия дар бофтаҳо аз шуш зиёдтар аст, вале он одатан аз 50 микрометр зиёд нест [7, 334-б.].</w:t>
      </w:r>
    </w:p>
    <w:p>
      <w:pPr>
        <w:spacing w:line="360" w:lineRule="auto" w:after="0"/>
        <w:ind w:firstLine="709"/>
        <w:jc w:val="both"/>
      </w:pPr>
      <w:r>
        <w:rPr>
          <w:rFonts w:ascii="Times New Roman" w:hAnsi="Times New Roman"/>
          <w:b w:val="0"/>
          <w:i w:val="0"/>
          <w:sz w:val="28"/>
        </w:rPr>
        <w:t>Дар ҳолати эдемаи бофтаҳо ин масофа зиёд мешавад ва гипоксияи бофтавӣ ба вуҷуд меояд [9, 41-б.].</w:t>
      </w:r>
    </w:p>
    <w:p>
      <w:pPr>
        <w:spacing w:line="360" w:lineRule="auto" w:after="0"/>
        <w:ind w:firstLine="709"/>
        <w:jc w:val="both"/>
      </w:pPr>
      <w:r>
        <w:rPr>
          <w:rFonts w:ascii="Times New Roman" w:hAnsi="Times New Roman"/>
          <w:b w:val="0"/>
          <w:i w:val="0"/>
          <w:sz w:val="28"/>
        </w:rPr>
        <w:t>Ҳамин тавр мубодила дар бофтаҳо низ аз қонуни Фик итоат мекунад [8, 585-б.].</w:t>
      </w:r>
    </w:p>
    <w:p>
      <w:pPr>
        <w:spacing w:line="240" w:lineRule="auto" w:after="0"/>
        <w:ind w:firstLine="0"/>
        <w:jc w:val="center"/>
      </w:pPr>
      <w:r>
        <w:rPr>
          <w:rFonts w:ascii="Times New Roman" w:hAnsi="Times New Roman"/>
          <w:b/>
          <w:i w:val="0"/>
          <w:sz w:val="24"/>
        </w:rPr>
        <w:t>Ҷадвали 1.7.1 — Мубодила дар бофтаҳо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38"/>
            <w:shd w:val="clear" w:fill="EDEDED"/>
          </w:tcPr>
          <w:p>
            <w:pPr>
              <w:spacing w:line="240" w:lineRule="auto" w:after="0" w:before="0"/>
              <w:ind w:firstLine="0"/>
              <w:jc w:val="left"/>
            </w:pPr>
            <w:r>
              <w:rPr>
                <w:rFonts w:ascii="Times New Roman" w:hAnsi="Times New Roman"/>
                <w:b/>
                <w:sz w:val="24"/>
              </w:rPr>
              <w:t>Ҷой</w:t>
            </w:r>
          </w:p>
        </w:tc>
        <w:tc>
          <w:tcPr>
            <w:tcW w:type="dxa" w:w="2551"/>
            <w:shd w:val="clear" w:fill="EDEDED"/>
          </w:tcPr>
          <w:p>
            <w:pPr>
              <w:spacing w:line="240" w:lineRule="auto" w:after="0" w:before="0"/>
              <w:ind w:firstLine="0"/>
              <w:jc w:val="left"/>
            </w:pPr>
            <w:r>
              <w:rPr>
                <w:rFonts w:ascii="Times New Roman" w:hAnsi="Times New Roman"/>
                <w:b/>
                <w:sz w:val="24"/>
              </w:rPr>
              <w:t>O₂, мм</w:t>
            </w:r>
          </w:p>
        </w:tc>
        <w:tc>
          <w:tcPr>
            <w:tcW w:type="dxa" w:w="2324"/>
            <w:shd w:val="clear" w:fill="EDEDED"/>
          </w:tcPr>
          <w:p>
            <w:pPr>
              <w:spacing w:line="240" w:lineRule="auto" w:after="0" w:before="0"/>
              <w:ind w:firstLine="0"/>
              <w:jc w:val="left"/>
            </w:pPr>
            <w:r>
              <w:rPr>
                <w:rFonts w:ascii="Times New Roman" w:hAnsi="Times New Roman"/>
                <w:b/>
                <w:sz w:val="24"/>
              </w:rPr>
              <w:t>CO₂, мм</w:t>
            </w:r>
          </w:p>
        </w:tc>
        <w:tc>
          <w:tcPr>
            <w:tcW w:type="dxa" w:w="1984"/>
            <w:shd w:val="clear" w:fill="EDEDED"/>
          </w:tcPr>
          <w:p>
            <w:pPr>
              <w:spacing w:line="240" w:lineRule="auto" w:after="0" w:before="0"/>
              <w:ind w:firstLine="0"/>
              <w:jc w:val="left"/>
            </w:pPr>
            <w:r>
              <w:rPr>
                <w:rFonts w:ascii="Times New Roman" w:hAnsi="Times New Roman"/>
                <w:b/>
                <w:sz w:val="24"/>
              </w:rPr>
              <w:t>Самт</w:t>
            </w:r>
          </w:p>
        </w:tc>
      </w:tr>
      <w:tr>
        <w:tc>
          <w:tcPr>
            <w:tcW w:type="dxa" w:w="2438"/>
          </w:tcPr>
          <w:p>
            <w:pPr>
              <w:spacing w:line="240" w:lineRule="auto" w:after="0" w:before="0"/>
              <w:ind w:firstLine="0"/>
              <w:jc w:val="left"/>
            </w:pPr>
            <w:r>
              <w:rPr>
                <w:rFonts w:ascii="Times New Roman" w:hAnsi="Times New Roman"/>
                <w:b w:val="0"/>
                <w:sz w:val="24"/>
              </w:rPr>
              <w:t>Хун</w:t>
            </w:r>
          </w:p>
        </w:tc>
        <w:tc>
          <w:tcPr>
            <w:tcW w:type="dxa" w:w="2551"/>
          </w:tcPr>
          <w:p>
            <w:pPr>
              <w:spacing w:line="240" w:lineRule="auto" w:after="0" w:before="0"/>
              <w:ind w:firstLine="0"/>
              <w:jc w:val="left"/>
            </w:pPr>
            <w:r>
              <w:rPr>
                <w:rFonts w:ascii="Times New Roman" w:hAnsi="Times New Roman"/>
                <w:b w:val="0"/>
                <w:sz w:val="24"/>
              </w:rPr>
              <w:t>95</w:t>
            </w:r>
          </w:p>
        </w:tc>
        <w:tc>
          <w:tcPr>
            <w:tcW w:type="dxa" w:w="2324"/>
          </w:tcPr>
          <w:p>
            <w:pPr>
              <w:spacing w:line="240" w:lineRule="auto" w:after="0" w:before="0"/>
              <w:ind w:firstLine="0"/>
              <w:jc w:val="left"/>
            </w:pPr>
            <w:r>
              <w:rPr>
                <w:rFonts w:ascii="Times New Roman" w:hAnsi="Times New Roman"/>
                <w:b w:val="0"/>
                <w:sz w:val="24"/>
              </w:rPr>
              <w:t>46</w:t>
            </w:r>
          </w:p>
        </w:tc>
        <w:tc>
          <w:tcPr>
            <w:tcW w:type="dxa" w:w="1984"/>
          </w:tcPr>
          <w:p>
            <w:pPr>
              <w:spacing w:line="240" w:lineRule="auto" w:after="0" w:before="0"/>
              <w:ind w:firstLine="0"/>
              <w:jc w:val="left"/>
            </w:pPr>
            <w:r>
              <w:rPr>
                <w:rFonts w:ascii="Times New Roman" w:hAnsi="Times New Roman"/>
                <w:b w:val="0"/>
                <w:sz w:val="24"/>
              </w:rPr>
              <w:t>Бофта</w:t>
            </w:r>
          </w:p>
        </w:tc>
      </w:tr>
      <w:tr>
        <w:tc>
          <w:tcPr>
            <w:tcW w:type="dxa" w:w="2438"/>
          </w:tcPr>
          <w:p>
            <w:pPr>
              <w:spacing w:line="240" w:lineRule="auto" w:after="0" w:before="0"/>
              <w:ind w:firstLine="0"/>
              <w:jc w:val="left"/>
            </w:pPr>
            <w:r>
              <w:rPr>
                <w:rFonts w:ascii="Times New Roman" w:hAnsi="Times New Roman"/>
                <w:b w:val="0"/>
                <w:sz w:val="24"/>
              </w:rPr>
              <w:t>Ҳуҷайра</w:t>
            </w:r>
          </w:p>
        </w:tc>
        <w:tc>
          <w:tcPr>
            <w:tcW w:type="dxa" w:w="2551"/>
          </w:tcPr>
          <w:p>
            <w:pPr>
              <w:spacing w:line="240" w:lineRule="auto" w:after="0" w:before="0"/>
              <w:ind w:firstLine="0"/>
              <w:jc w:val="left"/>
            </w:pPr>
            <w:r>
              <w:rPr>
                <w:rFonts w:ascii="Times New Roman" w:hAnsi="Times New Roman"/>
                <w:b w:val="0"/>
                <w:sz w:val="24"/>
              </w:rPr>
              <w:t>20</w:t>
            </w:r>
          </w:p>
        </w:tc>
        <w:tc>
          <w:tcPr>
            <w:tcW w:type="dxa" w:w="2324"/>
          </w:tcPr>
          <w:p>
            <w:pPr>
              <w:spacing w:line="240" w:lineRule="auto" w:after="0" w:before="0"/>
              <w:ind w:firstLine="0"/>
              <w:jc w:val="left"/>
            </w:pPr>
            <w:r>
              <w:rPr>
                <w:rFonts w:ascii="Times New Roman" w:hAnsi="Times New Roman"/>
                <w:b w:val="0"/>
                <w:sz w:val="24"/>
              </w:rPr>
              <w:t>50</w:t>
            </w:r>
          </w:p>
        </w:tc>
        <w:tc>
          <w:tcPr>
            <w:tcW w:type="dxa" w:w="1984"/>
          </w:tcPr>
          <w:p>
            <w:pPr>
              <w:spacing w:line="240" w:lineRule="auto" w:after="0" w:before="0"/>
              <w:ind w:firstLine="0"/>
              <w:jc w:val="left"/>
            </w:pPr>
            <w:r>
              <w:rPr>
                <w:rFonts w:ascii="Times New Roman" w:hAnsi="Times New Roman"/>
                <w:b w:val="0"/>
                <w:sz w:val="24"/>
              </w:rPr>
              <w:t>Хун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самти мутақобили мубодиларо дар бофтаҳо нишон медиҳанд [3, 152-б.].</w:t>
      </w:r>
    </w:p>
    <w:p>
      <w:pPr>
        <w:spacing w:line="360" w:lineRule="auto" w:after="0"/>
        <w:ind w:firstLine="709"/>
        <w:jc w:val="both"/>
      </w:pPr>
      <w:r>
        <w:rPr>
          <w:rFonts w:ascii="Times New Roman" w:hAnsi="Times New Roman"/>
          <w:b w:val="0"/>
          <w:i w:val="0"/>
          <w:sz w:val="28"/>
        </w:rPr>
        <w:t>Мисоли 7. Агар фишори оксиген дар бофта аз 20 ба 10 миллиметри симоб афтад, суръати дифузия тақрибан 15 % кам мешавад [3, 153-б.].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ИНТИҚОЛИ ОКСИГЕН ВА ГАЗИ КАРБОН</w:t>
      </w:r>
    </w:p>
    <w:p>
      <w:pPr>
        <w:spacing w:line="360" w:lineRule="auto" w:after="0"/>
        <w:ind w:firstLine="709"/>
        <w:jc w:val="left"/>
      </w:pPr>
      <w:r>
        <w:rPr>
          <w:rFonts w:ascii="Times New Roman" w:hAnsi="Times New Roman"/>
          <w:b/>
          <w:i w:val="0"/>
          <w:sz w:val="28"/>
        </w:rPr>
        <w:t>2.1. Гемоглобин: сохтор ва вазифа</w:t>
      </w:r>
    </w:p>
    <w:p>
      <w:pPr>
        <w:spacing w:line="360" w:lineRule="auto" w:after="0"/>
        <w:ind w:firstLine="709"/>
        <w:jc w:val="both"/>
      </w:pPr>
      <w:r>
        <w:rPr>
          <w:rFonts w:ascii="Times New Roman" w:hAnsi="Times New Roman"/>
          <w:b w:val="0"/>
          <w:i w:val="0"/>
          <w:sz w:val="28"/>
        </w:rPr>
        <w:t>Гемоглобин сафедаи асосии эритроситҳост, ки оксигенро интиқол медиҳад. Вай аз чор занҷири глобин ва чор гурӯҳи гем иборат аст [13, 334-б.].</w:t>
      </w:r>
    </w:p>
    <w:p>
      <w:pPr>
        <w:spacing w:line="360" w:lineRule="auto" w:after="0"/>
        <w:ind w:firstLine="709"/>
        <w:jc w:val="both"/>
      </w:pPr>
      <w:r>
        <w:rPr>
          <w:rFonts w:ascii="Times New Roman" w:hAnsi="Times New Roman"/>
          <w:b w:val="0"/>
          <w:i w:val="0"/>
          <w:sz w:val="28"/>
        </w:rPr>
        <w:t>Сохтори гемоглобин имкон медиҳад, ки пайвастшавӣ бо оксиген ҳам тез ва ҳам баръаксшаванда бошад [12, 500-б.].</w:t>
      </w:r>
    </w:p>
    <w:p>
      <w:pPr>
        <w:spacing w:line="360" w:lineRule="auto" w:after="0"/>
        <w:ind w:firstLine="709"/>
        <w:jc w:val="both"/>
      </w:pPr>
      <w:r>
        <w:rPr>
          <w:rFonts w:ascii="Times New Roman" w:hAnsi="Times New Roman"/>
          <w:b w:val="0"/>
          <w:i w:val="0"/>
          <w:sz w:val="28"/>
        </w:rPr>
        <w:t>Ҳамин хусусият барои интиқол ва озодшавии оксиген дар бофтаҳо зарур аст [13, 334-б.].</w:t>
      </w:r>
    </w:p>
    <w:p>
      <w:pPr>
        <w:spacing w:line="360" w:lineRule="auto" w:after="0"/>
        <w:ind w:firstLine="709"/>
        <w:jc w:val="both"/>
      </w:pPr>
      <w:r>
        <w:rPr>
          <w:rFonts w:ascii="Times New Roman" w:hAnsi="Times New Roman"/>
          <w:b w:val="0"/>
          <w:i w:val="0"/>
          <w:sz w:val="28"/>
        </w:rPr>
        <w:t>Ҳар гурӯҳи гем як атоми оҳан дорад, ки ба як молекулаи оксиген пайваст мешавад. Ҳамин тавр як молекулаи гемоглобин то чаҳор молекулаи оксигенро мебардорад [12, 500-б.].</w:t>
      </w:r>
    </w:p>
    <w:p>
      <w:pPr>
        <w:spacing w:line="360" w:lineRule="auto" w:after="0"/>
        <w:ind w:firstLine="709"/>
        <w:jc w:val="both"/>
      </w:pPr>
      <w:r>
        <w:rPr>
          <w:rFonts w:ascii="Times New Roman" w:hAnsi="Times New Roman"/>
          <w:b w:val="0"/>
          <w:i w:val="0"/>
          <w:sz w:val="28"/>
        </w:rPr>
        <w:t>Оҳани гем бояд дар ҳолати дувалентӣ бошад, то оксигенро пайваст кунад [6, 625-б.].</w:t>
      </w:r>
    </w:p>
    <w:p>
      <w:pPr>
        <w:spacing w:line="360" w:lineRule="auto" w:after="0"/>
        <w:ind w:firstLine="709"/>
        <w:jc w:val="both"/>
      </w:pPr>
      <w:r>
        <w:rPr>
          <w:rFonts w:ascii="Times New Roman" w:hAnsi="Times New Roman"/>
          <w:b w:val="0"/>
          <w:i w:val="0"/>
          <w:sz w:val="28"/>
        </w:rPr>
        <w:t>Дар ҳолати севалентӣ (метгемоглобин) ин қобилият гум мешавад [9, 28-б.].</w:t>
      </w:r>
    </w:p>
    <w:p>
      <w:pPr>
        <w:spacing w:line="360" w:lineRule="auto" w:after="0"/>
        <w:ind w:firstLine="709"/>
        <w:jc w:val="both"/>
      </w:pPr>
      <w:r>
        <w:rPr>
          <w:rFonts w:ascii="Times New Roman" w:hAnsi="Times New Roman"/>
          <w:b w:val="0"/>
          <w:i w:val="0"/>
          <w:sz w:val="28"/>
        </w:rPr>
        <w:t>Дар як грамм гемоглобин тақрибан 1,34 миллилитр оксиген пайваст мешавад. Ин нишондиҳанда «қобилияти оксигении гемоглобин» ном дорад [1, 495-б.].</w:t>
      </w:r>
    </w:p>
    <w:p>
      <w:pPr>
        <w:spacing w:line="360" w:lineRule="auto" w:after="0"/>
        <w:ind w:firstLine="709"/>
        <w:jc w:val="both"/>
      </w:pPr>
      <w:r>
        <w:rPr>
          <w:rFonts w:ascii="Times New Roman" w:hAnsi="Times New Roman"/>
          <w:b w:val="0"/>
          <w:i w:val="0"/>
          <w:sz w:val="28"/>
        </w:rPr>
        <w:t>Ҳамин нишондиҳанда дар ҳисоби CaO₂ калидӣ аст ва ба дурустии тафсир таъсири мустақим дорад [3, 99-б.].</w:t>
      </w:r>
    </w:p>
    <w:p>
      <w:pPr>
        <w:spacing w:line="360" w:lineRule="auto" w:after="0"/>
        <w:ind w:firstLine="709"/>
        <w:jc w:val="both"/>
      </w:pPr>
      <w:r>
        <w:rPr>
          <w:rFonts w:ascii="Times New Roman" w:hAnsi="Times New Roman"/>
          <w:b w:val="0"/>
          <w:i w:val="0"/>
          <w:sz w:val="28"/>
        </w:rPr>
        <w:t>Дар баъзе маъхазҳо қимати 1,39 низ оварда мешавад, ки фарқияти ночиз аст [1, 495-б.].</w:t>
      </w:r>
    </w:p>
    <w:p>
      <w:pPr>
        <w:spacing w:line="360" w:lineRule="auto" w:after="0"/>
        <w:ind w:firstLine="709"/>
        <w:jc w:val="both"/>
      </w:pPr>
      <w:r>
        <w:rPr>
          <w:rFonts w:ascii="Times New Roman" w:hAnsi="Times New Roman"/>
          <w:b w:val="0"/>
          <w:i w:val="0"/>
          <w:sz w:val="28"/>
        </w:rPr>
        <w:t>Дар мардон миқдори гемоглобин 130 то 170 грамм дар литр ва дар занон 120 то 150 грамм дар литр аст [7, 325-б.].</w:t>
      </w:r>
    </w:p>
    <w:p>
      <w:pPr>
        <w:spacing w:line="360" w:lineRule="auto" w:after="0"/>
        <w:ind w:firstLine="709"/>
        <w:jc w:val="both"/>
      </w:pPr>
      <w:r>
        <w:rPr>
          <w:rFonts w:ascii="Times New Roman" w:hAnsi="Times New Roman"/>
          <w:b w:val="0"/>
          <w:i w:val="0"/>
          <w:sz w:val="28"/>
        </w:rPr>
        <w:t>Камшавии Hb метавонад натиҷаи хунравии музмин, камбаҳои оҳан ё бемории хун бошад [7, 325-б.].</w:t>
      </w:r>
    </w:p>
    <w:p>
      <w:pPr>
        <w:spacing w:line="360" w:lineRule="auto" w:after="0"/>
        <w:ind w:firstLine="709"/>
        <w:jc w:val="both"/>
      </w:pPr>
      <w:r>
        <w:rPr>
          <w:rFonts w:ascii="Times New Roman" w:hAnsi="Times New Roman"/>
          <w:b w:val="0"/>
          <w:i w:val="0"/>
          <w:sz w:val="28"/>
        </w:rPr>
        <w:t>Дар чунин ҳолат гипоксияи камхунӣ ба вуҷуд меояд, ки бо оксигенотерапия кам ислоҳ мешавад [9, 33-б.].</w:t>
      </w:r>
    </w:p>
    <w:p>
      <w:pPr>
        <w:spacing w:line="360" w:lineRule="auto" w:after="0"/>
        <w:ind w:firstLine="709"/>
        <w:jc w:val="both"/>
      </w:pPr>
      <w:r>
        <w:rPr>
          <w:rFonts w:ascii="Times New Roman" w:hAnsi="Times New Roman"/>
          <w:b w:val="0"/>
          <w:i w:val="0"/>
          <w:sz w:val="28"/>
        </w:rPr>
        <w:t>Ҳамин тавр ҳаҷми умумии оксиген дар хуни артериявӣ тақрибан 200 миллилитр дар литр мешавад [2, 29-б.].</w:t>
      </w:r>
    </w:p>
    <w:p>
      <w:pPr>
        <w:spacing w:line="360" w:lineRule="auto" w:after="0"/>
        <w:ind w:firstLine="709"/>
        <w:jc w:val="both"/>
      </w:pPr>
      <w:r>
        <w:rPr>
          <w:rFonts w:ascii="Times New Roman" w:hAnsi="Times New Roman"/>
          <w:b w:val="0"/>
          <w:i w:val="0"/>
          <w:sz w:val="28"/>
        </w:rPr>
        <w:t>Ҳалшавии оддии оксиген дар плазма ҳамагӣ 3 миллилитр дар литр аст, ки барои ниёзи бофтаҳо кофӣ нест [6, 625-б.].</w:t>
      </w:r>
    </w:p>
    <w:p>
      <w:pPr>
        <w:spacing w:line="360" w:lineRule="auto" w:after="0"/>
        <w:ind w:firstLine="709"/>
        <w:jc w:val="both"/>
      </w:pPr>
      <w:r>
        <w:rPr>
          <w:rFonts w:ascii="Times New Roman" w:hAnsi="Times New Roman"/>
          <w:b w:val="0"/>
          <w:i w:val="0"/>
          <w:sz w:val="28"/>
        </w:rPr>
        <w:t>Ҳамин ҳиссаи начандон калон барои бофтаҳо кофӣ нест, вале он дар ҳисоби CaO₂ ба назар гирифта мешавад [6, 625-б.].</w:t>
      </w:r>
    </w:p>
    <w:p>
      <w:pPr>
        <w:spacing w:line="360" w:lineRule="auto" w:after="0"/>
        <w:ind w:firstLine="709"/>
        <w:jc w:val="both"/>
      </w:pPr>
      <w:r>
        <w:rPr>
          <w:rFonts w:ascii="Times New Roman" w:hAnsi="Times New Roman"/>
          <w:b w:val="0"/>
          <w:i w:val="0"/>
          <w:sz w:val="28"/>
        </w:rPr>
        <w:t>Дар фишори баланди оксиген ҳиссаи ҳалшуда метавонад нисбатан зиёд шавад [2, 29-б.].</w:t>
      </w:r>
    </w:p>
    <w:p>
      <w:pPr>
        <w:spacing w:line="360" w:lineRule="auto" w:after="0"/>
        <w:ind w:firstLine="709"/>
        <w:jc w:val="both"/>
      </w:pPr>
      <w:r>
        <w:rPr>
          <w:rFonts w:ascii="Times New Roman" w:hAnsi="Times New Roman"/>
          <w:b w:val="0"/>
          <w:i w:val="0"/>
          <w:sz w:val="28"/>
        </w:rPr>
        <w:t>Барои ҳамин бе гемоглобин интиқоли оксиген ғайриимкон аст ва камхунии шадид ба гипоксияи бофтаҳо оварда мерасонад [9, 28-б.].</w:t>
      </w:r>
    </w:p>
    <w:p>
      <w:pPr>
        <w:spacing w:line="240" w:lineRule="auto" w:after="0"/>
        <w:ind w:firstLine="0"/>
        <w:jc w:val="center"/>
      </w:pPr>
      <w:r>
        <w:rPr>
          <w:rFonts w:ascii="Times New Roman" w:hAnsi="Times New Roman"/>
          <w:b/>
          <w:i w:val="0"/>
          <w:sz w:val="24"/>
        </w:rPr>
        <w:t>Ҷадвали 2.1.1 — Нишондиҳандаҳои гемоглобин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Hb мард</w:t>
            </w:r>
          </w:p>
        </w:tc>
        <w:tc>
          <w:tcPr>
            <w:tcW w:type="dxa" w:w="2494"/>
          </w:tcPr>
          <w:p>
            <w:pPr>
              <w:spacing w:line="240" w:lineRule="auto" w:after="0" w:before="0"/>
              <w:ind w:firstLine="0"/>
              <w:jc w:val="left"/>
            </w:pPr>
            <w:r>
              <w:rPr>
                <w:rFonts w:ascii="Times New Roman" w:hAnsi="Times New Roman"/>
                <w:b w:val="0"/>
                <w:sz w:val="24"/>
              </w:rPr>
              <w:t>130–170</w:t>
            </w:r>
          </w:p>
        </w:tc>
        <w:tc>
          <w:tcPr>
            <w:tcW w:type="dxa" w:w="2041"/>
          </w:tcPr>
          <w:p>
            <w:pPr>
              <w:spacing w:line="240" w:lineRule="auto" w:after="0" w:before="0"/>
              <w:ind w:firstLine="0"/>
              <w:jc w:val="left"/>
            </w:pPr>
            <w:r>
              <w:rPr>
                <w:rFonts w:ascii="Times New Roman" w:hAnsi="Times New Roman"/>
                <w:b w:val="0"/>
                <w:sz w:val="24"/>
              </w:rPr>
              <w:t>г/л</w:t>
            </w:r>
          </w:p>
        </w:tc>
        <w:tc>
          <w:tcPr>
            <w:tcW w:type="dxa" w:w="2041"/>
          </w:tcPr>
          <w:p>
            <w:pPr>
              <w:spacing w:line="240" w:lineRule="auto" w:after="0" w:before="0"/>
              <w:ind w:firstLine="0"/>
              <w:jc w:val="left"/>
            </w:pPr>
            <w:r>
              <w:rPr>
                <w:rFonts w:ascii="Times New Roman" w:hAnsi="Times New Roman"/>
                <w:b w:val="0"/>
                <w:sz w:val="24"/>
              </w:rPr>
              <w:t>Интиқол</w:t>
            </w:r>
          </w:p>
        </w:tc>
      </w:tr>
      <w:tr>
        <w:tc>
          <w:tcPr>
            <w:tcW w:type="dxa" w:w="2608"/>
          </w:tcPr>
          <w:p>
            <w:pPr>
              <w:spacing w:line="240" w:lineRule="auto" w:after="0" w:before="0"/>
              <w:ind w:firstLine="0"/>
              <w:jc w:val="left"/>
            </w:pPr>
            <w:r>
              <w:rPr>
                <w:rFonts w:ascii="Times New Roman" w:hAnsi="Times New Roman"/>
                <w:b w:val="0"/>
                <w:sz w:val="24"/>
              </w:rPr>
              <w:t>Hb зан</w:t>
            </w:r>
          </w:p>
        </w:tc>
        <w:tc>
          <w:tcPr>
            <w:tcW w:type="dxa" w:w="2494"/>
          </w:tcPr>
          <w:p>
            <w:pPr>
              <w:spacing w:line="240" w:lineRule="auto" w:after="0" w:before="0"/>
              <w:ind w:firstLine="0"/>
              <w:jc w:val="left"/>
            </w:pPr>
            <w:r>
              <w:rPr>
                <w:rFonts w:ascii="Times New Roman" w:hAnsi="Times New Roman"/>
                <w:b w:val="0"/>
                <w:sz w:val="24"/>
              </w:rPr>
              <w:t>120–150</w:t>
            </w:r>
          </w:p>
        </w:tc>
        <w:tc>
          <w:tcPr>
            <w:tcW w:type="dxa" w:w="2041"/>
          </w:tcPr>
          <w:p>
            <w:pPr>
              <w:spacing w:line="240" w:lineRule="auto" w:after="0" w:before="0"/>
              <w:ind w:firstLine="0"/>
              <w:jc w:val="left"/>
            </w:pPr>
            <w:r>
              <w:rPr>
                <w:rFonts w:ascii="Times New Roman" w:hAnsi="Times New Roman"/>
                <w:b w:val="0"/>
                <w:sz w:val="24"/>
              </w:rPr>
              <w:t>г/л</w:t>
            </w:r>
          </w:p>
        </w:tc>
        <w:tc>
          <w:tcPr>
            <w:tcW w:type="dxa" w:w="2041"/>
          </w:tcPr>
          <w:p>
            <w:pPr>
              <w:spacing w:line="240" w:lineRule="auto" w:after="0" w:before="0"/>
              <w:ind w:firstLine="0"/>
              <w:jc w:val="left"/>
            </w:pPr>
            <w:r>
              <w:rPr>
                <w:rFonts w:ascii="Times New Roman" w:hAnsi="Times New Roman"/>
                <w:b w:val="0"/>
                <w:sz w:val="24"/>
              </w:rPr>
              <w:t>Интиқол</w:t>
            </w:r>
          </w:p>
        </w:tc>
      </w:tr>
      <w:tr>
        <w:tc>
          <w:tcPr>
            <w:tcW w:type="dxa" w:w="2608"/>
          </w:tcPr>
          <w:p>
            <w:pPr>
              <w:spacing w:line="240" w:lineRule="auto" w:after="0" w:before="0"/>
              <w:ind w:firstLine="0"/>
              <w:jc w:val="left"/>
            </w:pPr>
            <w:r>
              <w:rPr>
                <w:rFonts w:ascii="Times New Roman" w:hAnsi="Times New Roman"/>
                <w:b w:val="0"/>
                <w:sz w:val="24"/>
              </w:rPr>
              <w:t>Қобилият</w:t>
            </w:r>
          </w:p>
        </w:tc>
        <w:tc>
          <w:tcPr>
            <w:tcW w:type="dxa" w:w="2494"/>
          </w:tcPr>
          <w:p>
            <w:pPr>
              <w:spacing w:line="240" w:lineRule="auto" w:after="0" w:before="0"/>
              <w:ind w:firstLine="0"/>
              <w:jc w:val="left"/>
            </w:pPr>
            <w:r>
              <w:rPr>
                <w:rFonts w:ascii="Times New Roman" w:hAnsi="Times New Roman"/>
                <w:b w:val="0"/>
                <w:sz w:val="24"/>
              </w:rPr>
              <w:t>1,34</w:t>
            </w:r>
          </w:p>
        </w:tc>
        <w:tc>
          <w:tcPr>
            <w:tcW w:type="dxa" w:w="2041"/>
          </w:tcPr>
          <w:p>
            <w:pPr>
              <w:spacing w:line="240" w:lineRule="auto" w:after="0" w:before="0"/>
              <w:ind w:firstLine="0"/>
              <w:jc w:val="left"/>
            </w:pPr>
            <w:r>
              <w:rPr>
                <w:rFonts w:ascii="Times New Roman" w:hAnsi="Times New Roman"/>
                <w:b w:val="0"/>
                <w:sz w:val="24"/>
              </w:rPr>
              <w:t>мл/г</w:t>
            </w:r>
          </w:p>
        </w:tc>
        <w:tc>
          <w:tcPr>
            <w:tcW w:type="dxa" w:w="2041"/>
          </w:tcPr>
          <w:p>
            <w:pPr>
              <w:spacing w:line="240" w:lineRule="auto" w:after="0" w:before="0"/>
              <w:ind w:firstLine="0"/>
              <w:jc w:val="left"/>
            </w:pPr>
            <w:r>
              <w:rPr>
                <w:rFonts w:ascii="Times New Roman" w:hAnsi="Times New Roman"/>
                <w:b w:val="0"/>
                <w:sz w:val="24"/>
              </w:rPr>
              <w:t>Пайвастшавӣ</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2494"/>
          </w:tcPr>
          <w:p>
            <w:pPr>
              <w:spacing w:line="240" w:lineRule="auto" w:after="0" w:before="0"/>
              <w:ind w:firstLine="0"/>
              <w:jc w:val="left"/>
            </w:pPr>
            <w:r>
              <w:rPr>
                <w:rFonts w:ascii="Times New Roman" w:hAnsi="Times New Roman"/>
                <w:b w:val="0"/>
                <w:sz w:val="24"/>
              </w:rPr>
              <w:t>200</w:t>
            </w:r>
          </w:p>
        </w:tc>
        <w:tc>
          <w:tcPr>
            <w:tcW w:type="dxa" w:w="2041"/>
          </w:tcPr>
          <w:p>
            <w:pPr>
              <w:spacing w:line="240" w:lineRule="auto" w:after="0" w:before="0"/>
              <w:ind w:firstLine="0"/>
              <w:jc w:val="left"/>
            </w:pPr>
            <w:r>
              <w:rPr>
                <w:rFonts w:ascii="Times New Roman" w:hAnsi="Times New Roman"/>
                <w:b w:val="0"/>
                <w:sz w:val="24"/>
              </w:rPr>
              <w:t>мл/л</w:t>
            </w:r>
          </w:p>
        </w:tc>
        <w:tc>
          <w:tcPr>
            <w:tcW w:type="dxa" w:w="2041"/>
          </w:tcPr>
          <w:p>
            <w:pPr>
              <w:spacing w:line="240" w:lineRule="auto" w:after="0" w:before="0"/>
              <w:ind w:firstLine="0"/>
              <w:jc w:val="left"/>
            </w:pPr>
            <w:r>
              <w:rPr>
                <w:rFonts w:ascii="Times New Roman" w:hAnsi="Times New Roman"/>
                <w:b w:val="0"/>
                <w:sz w:val="24"/>
              </w:rPr>
              <w:t>Умумӣ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захираи оксигени хунро тавсиф мекунанд [3, 99-б.].</w:t>
      </w:r>
    </w:p>
    <w:p>
      <w:pPr>
        <w:spacing w:line="360" w:lineRule="auto" w:after="0"/>
        <w:ind w:firstLine="709"/>
        <w:jc w:val="both"/>
      </w:pPr>
      <w:r>
        <w:rPr>
          <w:rFonts w:ascii="Times New Roman" w:hAnsi="Times New Roman"/>
          <w:b w:val="0"/>
          <w:i w:val="0"/>
          <w:sz w:val="28"/>
        </w:rPr>
        <w:t>Захираи оксиген дар хун на танҳо аз Hb, балки аз ҳаҷми хун ва ҳолати гардиш низ вобаста аст [1, 495-б.].</w:t>
      </w:r>
    </w:p>
    <w:p>
      <w:pPr>
        <w:spacing w:line="360" w:lineRule="auto" w:after="0"/>
        <w:ind w:firstLine="709"/>
        <w:jc w:val="both"/>
      </w:pPr>
      <w:r>
        <w:rPr>
          <w:rFonts w:ascii="Times New Roman" w:hAnsi="Times New Roman"/>
          <w:b w:val="0"/>
          <w:i w:val="0"/>
          <w:sz w:val="28"/>
        </w:rPr>
        <w:t>Дар камхунии шадид бадан бо афзоиши ҳаҷми дақиқаи дил ҷуброн мекунад [7, 325-б.].</w:t>
      </w:r>
    </w:p>
    <w:p>
      <w:pPr>
        <w:spacing w:line="360" w:lineRule="auto" w:after="0"/>
        <w:ind w:firstLine="709"/>
        <w:jc w:val="both"/>
      </w:pPr>
      <w:r>
        <w:rPr>
          <w:rFonts w:ascii="Times New Roman" w:hAnsi="Times New Roman"/>
          <w:b w:val="0"/>
          <w:i w:val="0"/>
          <w:sz w:val="28"/>
        </w:rPr>
        <w:t>Мисоли 8. Агар Hb 150 грамм дар литр ва сатуратсия 98 % бошад, CaO₂ = 1,34 × 150 × 0,98 + 0,003 × 95 = 197 миллилитр дар литр мешавад [3, 100-б.].</w:t>
      </w:r>
    </w:p>
    <w:p>
      <w:pPr>
        <w:spacing w:line="360" w:lineRule="auto" w:after="0"/>
        <w:ind w:firstLine="709"/>
        <w:jc w:val="left"/>
      </w:pPr>
      <w:r>
        <w:rPr>
          <w:rFonts w:ascii="Times New Roman" w:hAnsi="Times New Roman"/>
          <w:b/>
          <w:i w:val="0"/>
          <w:sz w:val="28"/>
        </w:rPr>
        <w:t>2.2. Хати диссотсиатсияи оксигемоглобин</w:t>
      </w:r>
    </w:p>
    <w:p>
      <w:pPr>
        <w:spacing w:line="360" w:lineRule="auto" w:after="0"/>
        <w:ind w:firstLine="709"/>
        <w:jc w:val="both"/>
      </w:pPr>
      <w:r>
        <w:rPr>
          <w:rFonts w:ascii="Times New Roman" w:hAnsi="Times New Roman"/>
          <w:b w:val="0"/>
          <w:i w:val="0"/>
          <w:sz w:val="28"/>
        </w:rPr>
        <w:t>Хати диссотсиатсия нишон медиҳад, ки сатуратсияи гемоглобин дар фишорҳои гуногуни оксиген чӣ гуна тағйир меёбад [2, 30-б.].</w:t>
      </w:r>
    </w:p>
    <w:p>
      <w:pPr>
        <w:spacing w:line="360" w:lineRule="auto" w:after="0"/>
        <w:ind w:firstLine="709"/>
        <w:jc w:val="both"/>
      </w:pPr>
      <w:r>
        <w:rPr>
          <w:rFonts w:ascii="Times New Roman" w:hAnsi="Times New Roman"/>
          <w:b w:val="0"/>
          <w:i w:val="0"/>
          <w:sz w:val="28"/>
        </w:rPr>
        <w:t>Хат дар шароити стандартӣ (pH 7,40; PaCO₂ 40; 37 дараҷа) сохта мешавад [2, 30-б.].</w:t>
      </w:r>
    </w:p>
    <w:p>
      <w:pPr>
        <w:spacing w:line="360" w:lineRule="auto" w:after="0"/>
        <w:ind w:firstLine="709"/>
        <w:jc w:val="both"/>
      </w:pPr>
      <w:r>
        <w:rPr>
          <w:rFonts w:ascii="Times New Roman" w:hAnsi="Times New Roman"/>
          <w:b w:val="0"/>
          <w:i w:val="0"/>
          <w:sz w:val="28"/>
        </w:rPr>
        <w:t>Ҳар тағйироти ин шароитҳо хаттро ба рост ё чап мебарад [1, 496-б.].</w:t>
      </w:r>
    </w:p>
    <w:p>
      <w:pPr>
        <w:spacing w:line="360" w:lineRule="auto" w:after="0"/>
        <w:ind w:firstLine="709"/>
        <w:jc w:val="both"/>
      </w:pPr>
      <w:r>
        <w:rPr>
          <w:rFonts w:ascii="Times New Roman" w:hAnsi="Times New Roman"/>
          <w:b w:val="0"/>
          <w:i w:val="0"/>
          <w:sz w:val="28"/>
        </w:rPr>
        <w:t>Хат шакли S-монанд дорад. Қисми болоии он нисбатан уфуқӣ аст, барои ҳамин дар фишори баланд сатуратсия устувор мемонад [1, 496-б.].</w:t>
      </w:r>
    </w:p>
    <w:p>
      <w:pPr>
        <w:spacing w:line="360" w:lineRule="auto" w:after="0"/>
        <w:ind w:firstLine="709"/>
        <w:jc w:val="both"/>
      </w:pPr>
      <w:r>
        <w:rPr>
          <w:rFonts w:ascii="Times New Roman" w:hAnsi="Times New Roman"/>
          <w:b w:val="0"/>
          <w:i w:val="0"/>
          <w:sz w:val="28"/>
        </w:rPr>
        <w:t>Қисми болоии хат «плато» ном дорад ва имкон медиҳад, ки дар фишори баланди оксиген сатуратсия устувор бошад [6, 626-б.].</w:t>
      </w:r>
    </w:p>
    <w:p>
      <w:pPr>
        <w:spacing w:line="360" w:lineRule="auto" w:after="0"/>
        <w:ind w:firstLine="709"/>
        <w:jc w:val="both"/>
      </w:pPr>
      <w:r>
        <w:rPr>
          <w:rFonts w:ascii="Times New Roman" w:hAnsi="Times New Roman"/>
          <w:b w:val="0"/>
          <w:i w:val="0"/>
          <w:sz w:val="28"/>
        </w:rPr>
        <w:t>Қисми поёнии хат нишеби тез дорад, ки озодшавии оксиген дар бофтаҳоро таъмин мекунад [8, 580-б.].</w:t>
      </w:r>
    </w:p>
    <w:p>
      <w:pPr>
        <w:spacing w:line="360" w:lineRule="auto" w:after="0"/>
        <w:ind w:firstLine="709"/>
        <w:jc w:val="both"/>
      </w:pPr>
      <w:r>
        <w:rPr>
          <w:rFonts w:ascii="Times New Roman" w:hAnsi="Times New Roman"/>
          <w:b w:val="0"/>
          <w:i w:val="0"/>
          <w:sz w:val="28"/>
        </w:rPr>
        <w:t>Қисми поёнии хат нишеб аст, ки ин барои озодшавии оксиген дар бофтаҳо муҳим мебошад [8, 580-б.].</w:t>
      </w:r>
    </w:p>
    <w:p>
      <w:pPr>
        <w:spacing w:line="360" w:lineRule="auto" w:after="0"/>
        <w:ind w:firstLine="709"/>
        <w:jc w:val="both"/>
      </w:pPr>
      <w:r>
        <w:rPr>
          <w:rFonts w:ascii="Times New Roman" w:hAnsi="Times New Roman"/>
          <w:b w:val="0"/>
          <w:i w:val="0"/>
          <w:sz w:val="28"/>
        </w:rPr>
        <w:t>Дар PaO₂ 60 миллиметри симоб сатуратсия тақрибан 90 % аст. Ин сарҳади муҳими клиникӣ мебошад [7, 326-б.].</w:t>
      </w:r>
    </w:p>
    <w:p>
      <w:pPr>
        <w:spacing w:line="360" w:lineRule="auto" w:after="0"/>
        <w:ind w:firstLine="709"/>
        <w:jc w:val="both"/>
      </w:pPr>
      <w:r>
        <w:rPr>
          <w:rFonts w:ascii="Times New Roman" w:hAnsi="Times New Roman"/>
          <w:b w:val="0"/>
          <w:i w:val="0"/>
          <w:sz w:val="28"/>
        </w:rPr>
        <w:t>Ин сарҳад дар ташхиси норасоии нафас аҳамияти калон дорад, зеро аз он поён хатари гипоксия зуд меафзояд [9, 29-б.].</w:t>
      </w:r>
    </w:p>
    <w:p>
      <w:pPr>
        <w:spacing w:line="360" w:lineRule="auto" w:after="0"/>
        <w:ind w:firstLine="709"/>
        <w:jc w:val="both"/>
      </w:pPr>
      <w:r>
        <w:rPr>
          <w:rFonts w:ascii="Times New Roman" w:hAnsi="Times New Roman"/>
          <w:b w:val="0"/>
          <w:i w:val="0"/>
          <w:sz w:val="28"/>
        </w:rPr>
        <w:t>Барои ҳамин оксигенотерапия одатан ҳангоми SaO₂ зери 90 % оғоз мешавад [11, 2-б.].</w:t>
      </w:r>
    </w:p>
    <w:p>
      <w:pPr>
        <w:spacing w:line="360" w:lineRule="auto" w:after="0"/>
        <w:ind w:firstLine="709"/>
        <w:jc w:val="both"/>
      </w:pPr>
      <w:r>
        <w:rPr>
          <w:rFonts w:ascii="Times New Roman" w:hAnsi="Times New Roman"/>
          <w:b w:val="0"/>
          <w:i w:val="0"/>
          <w:sz w:val="28"/>
        </w:rPr>
        <w:t>Аз 60 то 40 миллиметри симоб сатуратсия хеле тез меафтад, ки ин хатари гипоксияро нишон медиҳад [9, 29-б.].</w:t>
      </w:r>
    </w:p>
    <w:p>
      <w:pPr>
        <w:spacing w:line="360" w:lineRule="auto" w:after="0"/>
        <w:ind w:firstLine="709"/>
        <w:jc w:val="both"/>
      </w:pPr>
      <w:r>
        <w:rPr>
          <w:rFonts w:ascii="Times New Roman" w:hAnsi="Times New Roman"/>
          <w:b w:val="0"/>
          <w:i w:val="0"/>
          <w:sz w:val="28"/>
        </w:rPr>
        <w:t>Шакли S-монанд имкон медиҳад, ки дар фишори баланд захираи оксиген нигоҳ дошта шавад [6, 626-б.].</w:t>
      </w:r>
    </w:p>
    <w:p>
      <w:pPr>
        <w:spacing w:line="360" w:lineRule="auto" w:after="0"/>
        <w:ind w:firstLine="709"/>
        <w:jc w:val="both"/>
      </w:pPr>
      <w:r>
        <w:rPr>
          <w:rFonts w:ascii="Times New Roman" w:hAnsi="Times New Roman"/>
          <w:b w:val="0"/>
          <w:i w:val="0"/>
          <w:sz w:val="28"/>
        </w:rPr>
        <w:t>Ҳамин ҳолат фаҳмонда медиҳад, ки чаро коҳиши начандон калони PaO₂ дар қиматҳои паст метавонад бадшавии шадид диҳад [4, 17-б.].</w:t>
      </w:r>
    </w:p>
    <w:p>
      <w:pPr>
        <w:spacing w:line="240" w:lineRule="auto" w:after="0"/>
        <w:ind w:firstLine="0"/>
        <w:jc w:val="center"/>
      </w:pPr>
      <w:r>
        <w:rPr>
          <w:rFonts w:ascii="Times New Roman" w:hAnsi="Times New Roman"/>
          <w:b/>
          <w:i w:val="0"/>
          <w:sz w:val="24"/>
        </w:rPr>
        <w:t>Ҷадвали 2.2.1 — Нуқтаҳои хати диссотсиатсия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PaO₂, мм</w:t>
            </w:r>
          </w:p>
        </w:tc>
        <w:tc>
          <w:tcPr>
            <w:tcW w:type="dxa" w:w="2494"/>
            <w:shd w:val="clear" w:fill="EDEDED"/>
          </w:tcPr>
          <w:p>
            <w:pPr>
              <w:spacing w:line="240" w:lineRule="auto" w:after="0" w:before="0"/>
              <w:ind w:firstLine="0"/>
              <w:jc w:val="left"/>
            </w:pPr>
            <w:r>
              <w:rPr>
                <w:rFonts w:ascii="Times New Roman" w:hAnsi="Times New Roman"/>
                <w:b/>
                <w:sz w:val="24"/>
              </w:rPr>
              <w:t>SaO₂, %</w:t>
            </w:r>
          </w:p>
        </w:tc>
        <w:tc>
          <w:tcPr>
            <w:tcW w:type="dxa" w:w="2494"/>
            <w:shd w:val="clear" w:fill="EDEDED"/>
          </w:tcPr>
          <w:p>
            <w:pPr>
              <w:spacing w:line="240" w:lineRule="auto" w:after="0" w:before="0"/>
              <w:ind w:firstLine="0"/>
              <w:jc w:val="left"/>
            </w:pPr>
            <w:r>
              <w:rPr>
                <w:rFonts w:ascii="Times New Roman" w:hAnsi="Times New Roman"/>
                <w:b/>
                <w:sz w:val="24"/>
              </w:rPr>
              <w:t>CaO₂, мл/л</w:t>
            </w:r>
          </w:p>
        </w:tc>
        <w:tc>
          <w:tcPr>
            <w:tcW w:type="dxa" w:w="2041"/>
            <w:shd w:val="clear" w:fill="EDEDED"/>
          </w:tcPr>
          <w:p>
            <w:pPr>
              <w:spacing w:line="240" w:lineRule="auto" w:after="0" w:before="0"/>
              <w:ind w:firstLine="0"/>
              <w:jc w:val="left"/>
            </w:pPr>
            <w:r>
              <w:rPr>
                <w:rFonts w:ascii="Times New Roman" w:hAnsi="Times New Roman"/>
                <w:b/>
                <w:sz w:val="24"/>
              </w:rPr>
              <w:t>Ҳолат</w:t>
            </w:r>
          </w:p>
        </w:tc>
      </w:tr>
      <w:tr>
        <w:tc>
          <w:tcPr>
            <w:tcW w:type="dxa" w:w="2268"/>
          </w:tcPr>
          <w:p>
            <w:pPr>
              <w:spacing w:line="240" w:lineRule="auto" w:after="0" w:before="0"/>
              <w:ind w:firstLine="0"/>
              <w:jc w:val="left"/>
            </w:pPr>
            <w:r>
              <w:rPr>
                <w:rFonts w:ascii="Times New Roman" w:hAnsi="Times New Roman"/>
                <w:b w:val="0"/>
                <w:sz w:val="24"/>
              </w:rPr>
              <w:t>100</w:t>
            </w:r>
          </w:p>
        </w:tc>
        <w:tc>
          <w:tcPr>
            <w:tcW w:type="dxa" w:w="2494"/>
          </w:tcPr>
          <w:p>
            <w:pPr>
              <w:spacing w:line="240" w:lineRule="auto" w:after="0" w:before="0"/>
              <w:ind w:firstLine="0"/>
              <w:jc w:val="left"/>
            </w:pPr>
            <w:r>
              <w:rPr>
                <w:rFonts w:ascii="Times New Roman" w:hAnsi="Times New Roman"/>
                <w:b w:val="0"/>
                <w:sz w:val="24"/>
              </w:rPr>
              <w:t>98</w:t>
            </w:r>
          </w:p>
        </w:tc>
        <w:tc>
          <w:tcPr>
            <w:tcW w:type="dxa" w:w="2494"/>
          </w:tcPr>
          <w:p>
            <w:pPr>
              <w:spacing w:line="240" w:lineRule="auto" w:after="0" w:before="0"/>
              <w:ind w:firstLine="0"/>
              <w:jc w:val="left"/>
            </w:pPr>
            <w:r>
              <w:rPr>
                <w:rFonts w:ascii="Times New Roman" w:hAnsi="Times New Roman"/>
                <w:b w:val="0"/>
                <w:sz w:val="24"/>
              </w:rPr>
              <w:t>197</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80</w:t>
            </w:r>
          </w:p>
        </w:tc>
        <w:tc>
          <w:tcPr>
            <w:tcW w:type="dxa" w:w="2494"/>
          </w:tcPr>
          <w:p>
            <w:pPr>
              <w:spacing w:line="240" w:lineRule="auto" w:after="0" w:before="0"/>
              <w:ind w:firstLine="0"/>
              <w:jc w:val="left"/>
            </w:pPr>
            <w:r>
              <w:rPr>
                <w:rFonts w:ascii="Times New Roman" w:hAnsi="Times New Roman"/>
                <w:b w:val="0"/>
                <w:sz w:val="24"/>
              </w:rPr>
              <w:t>95</w:t>
            </w:r>
          </w:p>
        </w:tc>
        <w:tc>
          <w:tcPr>
            <w:tcW w:type="dxa" w:w="2494"/>
          </w:tcPr>
          <w:p>
            <w:pPr>
              <w:spacing w:line="240" w:lineRule="auto" w:after="0" w:before="0"/>
              <w:ind w:firstLine="0"/>
              <w:jc w:val="left"/>
            </w:pPr>
            <w:r>
              <w:rPr>
                <w:rFonts w:ascii="Times New Roman" w:hAnsi="Times New Roman"/>
                <w:b w:val="0"/>
                <w:sz w:val="24"/>
              </w:rPr>
              <w:t>191</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60</w:t>
            </w:r>
          </w:p>
        </w:tc>
        <w:tc>
          <w:tcPr>
            <w:tcW w:type="dxa" w:w="2494"/>
          </w:tcPr>
          <w:p>
            <w:pPr>
              <w:spacing w:line="240" w:lineRule="auto" w:after="0" w:before="0"/>
              <w:ind w:firstLine="0"/>
              <w:jc w:val="left"/>
            </w:pPr>
            <w:r>
              <w:rPr>
                <w:rFonts w:ascii="Times New Roman" w:hAnsi="Times New Roman"/>
                <w:b w:val="0"/>
                <w:sz w:val="24"/>
              </w:rPr>
              <w:t>90</w:t>
            </w:r>
          </w:p>
        </w:tc>
        <w:tc>
          <w:tcPr>
            <w:tcW w:type="dxa" w:w="2494"/>
          </w:tcPr>
          <w:p>
            <w:pPr>
              <w:spacing w:line="240" w:lineRule="auto" w:after="0" w:before="0"/>
              <w:ind w:firstLine="0"/>
              <w:jc w:val="left"/>
            </w:pPr>
            <w:r>
              <w:rPr>
                <w:rFonts w:ascii="Times New Roman" w:hAnsi="Times New Roman"/>
                <w:b w:val="0"/>
                <w:sz w:val="24"/>
              </w:rPr>
              <w:t>181</w:t>
            </w:r>
          </w:p>
        </w:tc>
        <w:tc>
          <w:tcPr>
            <w:tcW w:type="dxa" w:w="2041"/>
          </w:tcPr>
          <w:p>
            <w:pPr>
              <w:spacing w:line="240" w:lineRule="auto" w:after="0" w:before="0"/>
              <w:ind w:firstLine="0"/>
              <w:jc w:val="left"/>
            </w:pPr>
            <w:r>
              <w:rPr>
                <w:rFonts w:ascii="Times New Roman" w:hAnsi="Times New Roman"/>
                <w:b w:val="0"/>
                <w:sz w:val="24"/>
              </w:rPr>
              <w:t>Сарҳад</w:t>
            </w:r>
          </w:p>
        </w:tc>
      </w:tr>
      <w:tr>
        <w:tc>
          <w:tcPr>
            <w:tcW w:type="dxa" w:w="2268"/>
          </w:tcPr>
          <w:p>
            <w:pPr>
              <w:spacing w:line="240" w:lineRule="auto" w:after="0" w:before="0"/>
              <w:ind w:firstLine="0"/>
              <w:jc w:val="left"/>
            </w:pPr>
            <w:r>
              <w:rPr>
                <w:rFonts w:ascii="Times New Roman" w:hAnsi="Times New Roman"/>
                <w:b w:val="0"/>
                <w:sz w:val="24"/>
              </w:rPr>
              <w:t>40</w:t>
            </w:r>
          </w:p>
        </w:tc>
        <w:tc>
          <w:tcPr>
            <w:tcW w:type="dxa" w:w="2494"/>
          </w:tcPr>
          <w:p>
            <w:pPr>
              <w:spacing w:line="240" w:lineRule="auto" w:after="0" w:before="0"/>
              <w:ind w:firstLine="0"/>
              <w:jc w:val="left"/>
            </w:pPr>
            <w:r>
              <w:rPr>
                <w:rFonts w:ascii="Times New Roman" w:hAnsi="Times New Roman"/>
                <w:b w:val="0"/>
                <w:sz w:val="24"/>
              </w:rPr>
              <w:t>75</w:t>
            </w:r>
          </w:p>
        </w:tc>
        <w:tc>
          <w:tcPr>
            <w:tcW w:type="dxa" w:w="2494"/>
          </w:tcPr>
          <w:p>
            <w:pPr>
              <w:spacing w:line="240" w:lineRule="auto" w:after="0" w:before="0"/>
              <w:ind w:firstLine="0"/>
              <w:jc w:val="left"/>
            </w:pPr>
            <w:r>
              <w:rPr>
                <w:rFonts w:ascii="Times New Roman" w:hAnsi="Times New Roman"/>
                <w:b w:val="0"/>
                <w:sz w:val="24"/>
              </w:rPr>
              <w:t>151</w:t>
            </w:r>
          </w:p>
        </w:tc>
        <w:tc>
          <w:tcPr>
            <w:tcW w:type="dxa" w:w="2041"/>
          </w:tcPr>
          <w:p>
            <w:pPr>
              <w:spacing w:line="240" w:lineRule="auto" w:after="0" w:before="0"/>
              <w:ind w:firstLine="0"/>
              <w:jc w:val="left"/>
            </w:pPr>
            <w:r>
              <w:rPr>
                <w:rFonts w:ascii="Times New Roman" w:hAnsi="Times New Roman"/>
                <w:b w:val="0"/>
                <w:sz w:val="24"/>
              </w:rPr>
              <w:t>Хатар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нуқта хати диссотсиатсияро тавсиф мекунанд [3, 101-б.].</w:t>
      </w:r>
    </w:p>
    <w:p>
      <w:pPr>
        <w:spacing w:line="360" w:lineRule="auto" w:after="0"/>
        <w:ind w:firstLine="709"/>
        <w:jc w:val="both"/>
      </w:pPr>
      <w:r>
        <w:rPr>
          <w:rFonts w:ascii="Times New Roman" w:hAnsi="Times New Roman"/>
          <w:b w:val="0"/>
          <w:i w:val="0"/>
          <w:sz w:val="28"/>
        </w:rPr>
        <w:t>Шакли S-монанд имкон медиҳад, ки дар фишори баланд захираи оксиген нигоҳ дошта шавад ва дар фишори паст зуд озод гардад [2, 30-б.].</w:t>
      </w:r>
    </w:p>
    <w:p>
      <w:pPr>
        <w:spacing w:line="360" w:lineRule="auto" w:after="0"/>
        <w:ind w:firstLine="709"/>
        <w:jc w:val="both"/>
      </w:pPr>
      <w:r>
        <w:rPr>
          <w:rFonts w:ascii="Times New Roman" w:hAnsi="Times New Roman"/>
          <w:b w:val="0"/>
          <w:i w:val="0"/>
          <w:sz w:val="28"/>
        </w:rPr>
        <w:t>Ҳамин хусусият хати диссотсиатсияро ба як механизми муҳими мутобиқатӣ табдил медиҳад [1, 496-б.].</w:t>
      </w:r>
    </w:p>
    <w:p>
      <w:pPr>
        <w:spacing w:line="360" w:lineRule="auto" w:after="0"/>
        <w:ind w:firstLine="709"/>
        <w:jc w:val="both"/>
      </w:pPr>
      <w:r>
        <w:rPr>
          <w:rFonts w:ascii="Times New Roman" w:hAnsi="Times New Roman"/>
          <w:b w:val="0"/>
          <w:i w:val="0"/>
          <w:sz w:val="28"/>
        </w:rPr>
        <w:t>Мисоли 9. Ҳангоми аз 80 ба 60 миллиметри симоб паст шудани PaO₂ сатуратсия аз 95 ба 90 % меафтад, вале CaO₂ ҳамагӣ 10 миллилитр дар литр кам мешавад [3, 102-б.].</w:t>
      </w:r>
    </w:p>
    <w:p>
      <w:pPr>
        <w:spacing w:line="360" w:lineRule="auto" w:after="0"/>
        <w:ind w:firstLine="709"/>
        <w:jc w:val="left"/>
      </w:pPr>
      <w:r>
        <w:rPr>
          <w:rFonts w:ascii="Times New Roman" w:hAnsi="Times New Roman"/>
          <w:b/>
          <w:i w:val="0"/>
          <w:sz w:val="28"/>
        </w:rPr>
        <w:t>2.3. П50 ва омилҳои тағйирёбанда</w:t>
      </w:r>
    </w:p>
    <w:p>
      <w:pPr>
        <w:spacing w:line="360" w:lineRule="auto" w:after="0"/>
        <w:ind w:firstLine="709"/>
        <w:jc w:val="both"/>
      </w:pPr>
      <w:r>
        <w:rPr>
          <w:rFonts w:ascii="Times New Roman" w:hAnsi="Times New Roman"/>
          <w:b w:val="0"/>
          <w:i w:val="0"/>
          <w:sz w:val="28"/>
        </w:rPr>
        <w:t>P50 фишори қисмии оксиген аст, ки дар он гемоглобин 50 % сер шудааст. Дар шахси солим вай 26 то 27 миллиметри симоб аст [2, 31-б.].</w:t>
      </w:r>
    </w:p>
    <w:p>
      <w:pPr>
        <w:spacing w:line="360" w:lineRule="auto" w:after="0"/>
        <w:ind w:firstLine="709"/>
        <w:jc w:val="both"/>
      </w:pPr>
      <w:r>
        <w:rPr>
          <w:rFonts w:ascii="Times New Roman" w:hAnsi="Times New Roman"/>
          <w:b w:val="0"/>
          <w:i w:val="0"/>
          <w:sz w:val="28"/>
        </w:rPr>
        <w:t>P50 ченаки аффинии гемоглобин ба оксиген аст ва тағйири он маънои мутобиқати физиологӣ дорад [8, 581-б.].</w:t>
      </w:r>
    </w:p>
    <w:p>
      <w:pPr>
        <w:spacing w:line="360" w:lineRule="auto" w:after="0"/>
        <w:ind w:firstLine="709"/>
        <w:jc w:val="both"/>
      </w:pPr>
      <w:r>
        <w:rPr>
          <w:rFonts w:ascii="Times New Roman" w:hAnsi="Times New Roman"/>
          <w:b w:val="0"/>
          <w:i w:val="0"/>
          <w:sz w:val="28"/>
        </w:rPr>
        <w:t>Дар шароити баландкӯҳ P50 зиёд мешавад, то бофтаҳо оксигенро беҳтар гиранд [7, 327-б.].</w:t>
      </w:r>
    </w:p>
    <w:p>
      <w:pPr>
        <w:spacing w:line="360" w:lineRule="auto" w:after="0"/>
        <w:ind w:firstLine="709"/>
        <w:jc w:val="both"/>
      </w:pPr>
      <w:r>
        <w:rPr>
          <w:rFonts w:ascii="Times New Roman" w:hAnsi="Times New Roman"/>
          <w:b w:val="0"/>
          <w:i w:val="0"/>
          <w:sz w:val="28"/>
        </w:rPr>
        <w:t>Ҳаракати хат ба тарафи рост маънои камшавии аффини гемоглобин ба оксиген дорад, ба тарафи чап — зиёдшавиро [1, 497-б.].</w:t>
      </w:r>
    </w:p>
    <w:p>
      <w:pPr>
        <w:spacing w:line="360" w:lineRule="auto" w:after="0"/>
        <w:ind w:firstLine="709"/>
        <w:jc w:val="both"/>
      </w:pPr>
      <w:r>
        <w:rPr>
          <w:rFonts w:ascii="Times New Roman" w:hAnsi="Times New Roman"/>
          <w:b w:val="0"/>
          <w:i w:val="0"/>
          <w:sz w:val="28"/>
        </w:rPr>
        <w:t>Ҳаракат ба рост дар бофтаҳои фаъол, ки CO₂ ва ҳарорат зиёд аст, ба таври табиӣ рух медиҳад [1, 497-б.].</w:t>
      </w:r>
    </w:p>
    <w:p>
      <w:pPr>
        <w:spacing w:line="360" w:lineRule="auto" w:after="0"/>
        <w:ind w:firstLine="709"/>
        <w:jc w:val="both"/>
      </w:pPr>
      <w:r>
        <w:rPr>
          <w:rFonts w:ascii="Times New Roman" w:hAnsi="Times New Roman"/>
          <w:b w:val="0"/>
          <w:i w:val="0"/>
          <w:sz w:val="28"/>
        </w:rPr>
        <w:t>Ҳамин ҳолат нишон медиҳад, ки хат механизми мутобиқатии доимӣ аст [2, 31-б.].</w:t>
      </w:r>
    </w:p>
    <w:p>
      <w:pPr>
        <w:spacing w:line="360" w:lineRule="auto" w:after="0"/>
        <w:ind w:firstLine="709"/>
        <w:jc w:val="both"/>
      </w:pPr>
      <w:r>
        <w:rPr>
          <w:rFonts w:ascii="Times New Roman" w:hAnsi="Times New Roman"/>
          <w:b w:val="0"/>
          <w:i w:val="0"/>
          <w:sz w:val="28"/>
        </w:rPr>
        <w:t>Афзоиши гази карбон, камшавии pH (ацидоз), афзоиши ҳарорат ва афзоиши 2,3-дифосфоглицерат хатро ба рост мебаранд [8, 581-б.].</w:t>
      </w:r>
    </w:p>
    <w:p>
      <w:pPr>
        <w:spacing w:line="360" w:lineRule="auto" w:after="0"/>
        <w:ind w:firstLine="709"/>
        <w:jc w:val="both"/>
      </w:pPr>
      <w:r>
        <w:rPr>
          <w:rFonts w:ascii="Times New Roman" w:hAnsi="Times New Roman"/>
          <w:b w:val="0"/>
          <w:i w:val="0"/>
          <w:sz w:val="28"/>
        </w:rPr>
        <w:t>Ҳамин омилҳо дар машқи шадид ва дар илтиҳоб якҷоя амал мекунанд ва озодшавии оксигенро осон месозанд [6, 627-б.].</w:t>
      </w:r>
    </w:p>
    <w:p>
      <w:pPr>
        <w:spacing w:line="360" w:lineRule="auto" w:after="0"/>
        <w:ind w:firstLine="709"/>
        <w:jc w:val="both"/>
      </w:pPr>
      <w:r>
        <w:rPr>
          <w:rFonts w:ascii="Times New Roman" w:hAnsi="Times New Roman"/>
          <w:b w:val="0"/>
          <w:i w:val="0"/>
          <w:sz w:val="28"/>
        </w:rPr>
        <w:t>Дар ацидози диабетӣ ин ҳолат метавонад боиси камшавии сатуратсияи воқеӣ шавад [9, 30-б.].</w:t>
      </w:r>
    </w:p>
    <w:p>
      <w:pPr>
        <w:spacing w:line="360" w:lineRule="auto" w:after="0"/>
        <w:ind w:firstLine="709"/>
        <w:jc w:val="both"/>
      </w:pPr>
      <w:r>
        <w:rPr>
          <w:rFonts w:ascii="Times New Roman" w:hAnsi="Times New Roman"/>
          <w:b w:val="0"/>
          <w:i w:val="0"/>
          <w:sz w:val="28"/>
        </w:rPr>
        <w:t>Камшавии гази карбон, афзоиши pH, камшавии ҳарорат ва гемоглобини ҷанинӣ хатро ба чап мебаранд [6, 627-б.].</w:t>
      </w:r>
    </w:p>
    <w:p>
      <w:pPr>
        <w:spacing w:line="360" w:lineRule="auto" w:after="0"/>
        <w:ind w:firstLine="709"/>
        <w:jc w:val="both"/>
      </w:pPr>
      <w:r>
        <w:rPr>
          <w:rFonts w:ascii="Times New Roman" w:hAnsi="Times New Roman"/>
          <w:b w:val="0"/>
          <w:i w:val="0"/>
          <w:sz w:val="28"/>
        </w:rPr>
        <w:t>Ҳамин ҳолат дар гипервентилятсия ва дар хуни нигоҳдошташуда дида мешавад [4, 18-б.].</w:t>
      </w:r>
    </w:p>
    <w:p>
      <w:pPr>
        <w:spacing w:line="360" w:lineRule="auto" w:after="0"/>
        <w:ind w:firstLine="709"/>
        <w:jc w:val="both"/>
      </w:pPr>
      <w:r>
        <w:rPr>
          <w:rFonts w:ascii="Times New Roman" w:hAnsi="Times New Roman"/>
          <w:b w:val="0"/>
          <w:i w:val="0"/>
          <w:sz w:val="28"/>
        </w:rPr>
        <w:t>Дар чунин шароит озодшавии оксиген дар бофтаҳо душвор мегардад [7, 328-б.].</w:t>
      </w:r>
    </w:p>
    <w:p>
      <w:pPr>
        <w:spacing w:line="360" w:lineRule="auto" w:after="0"/>
        <w:ind w:firstLine="709"/>
        <w:jc w:val="both"/>
      </w:pPr>
      <w:r>
        <w:rPr>
          <w:rFonts w:ascii="Times New Roman" w:hAnsi="Times New Roman"/>
          <w:b w:val="0"/>
          <w:i w:val="0"/>
          <w:sz w:val="28"/>
        </w:rPr>
        <w:t>Ҳаракат ба рост дар бофтаҳо озодшавии оксигенро осон мекунад, ки ин мутобиқати муфид аст [7, 327-б.].</w:t>
      </w:r>
    </w:p>
    <w:p>
      <w:pPr>
        <w:spacing w:line="360" w:lineRule="auto" w:after="0"/>
        <w:ind w:firstLine="709"/>
        <w:jc w:val="both"/>
      </w:pPr>
      <w:r>
        <w:rPr>
          <w:rFonts w:ascii="Times New Roman" w:hAnsi="Times New Roman"/>
          <w:b w:val="0"/>
          <w:i w:val="0"/>
          <w:sz w:val="28"/>
        </w:rPr>
        <w:t>Ҳаракат ба чап дар шуш гирифтани оксигенро беҳтар мекунад, вале дар бофтаҳо озодшавиро душвор месозад [4, 18-б.].</w:t>
      </w:r>
    </w:p>
    <w:p>
      <w:pPr>
        <w:spacing w:line="360" w:lineRule="auto" w:after="0"/>
        <w:ind w:firstLine="709"/>
        <w:jc w:val="both"/>
      </w:pPr>
      <w:r>
        <w:rPr>
          <w:rFonts w:ascii="Times New Roman" w:hAnsi="Times New Roman"/>
          <w:b w:val="0"/>
          <w:i w:val="0"/>
          <w:sz w:val="28"/>
        </w:rPr>
        <w:t>Дар шароити баландкӯҳ 2,3-дифосфоглицерат зиёд мешавад ва хат ба рост меравад, ки ин мутобиқати муҳим аст [9, 30-б.].</w:t>
      </w:r>
    </w:p>
    <w:p>
      <w:pPr>
        <w:spacing w:line="360" w:lineRule="auto" w:after="0"/>
        <w:ind w:firstLine="709"/>
        <w:jc w:val="both"/>
      </w:pPr>
      <w:r>
        <w:rPr>
          <w:rFonts w:ascii="Times New Roman" w:hAnsi="Times New Roman"/>
          <w:b w:val="0"/>
          <w:i w:val="0"/>
          <w:sz w:val="28"/>
        </w:rPr>
        <w:t>Ҳамин мутобиқат дар давоми чанд рӯз инкишоф меёбад ва ба кӯҳнавардон имкон медиҳад, ки ба камшавии оксиген тоб оваранд [7, 335-б.].</w:t>
      </w:r>
    </w:p>
    <w:p>
      <w:pPr>
        <w:spacing w:line="360" w:lineRule="auto" w:after="0"/>
        <w:ind w:firstLine="709"/>
        <w:jc w:val="both"/>
      </w:pPr>
      <w:r>
        <w:rPr>
          <w:rFonts w:ascii="Times New Roman" w:hAnsi="Times New Roman"/>
          <w:b w:val="0"/>
          <w:i w:val="0"/>
          <w:sz w:val="28"/>
        </w:rPr>
        <w:t>Дар ҳолати норасоии ин механизм гипоксияи шадид ба вуҷуд меояд [9, 42-б.].</w:t>
      </w:r>
    </w:p>
    <w:p>
      <w:pPr>
        <w:spacing w:line="240" w:lineRule="auto" w:after="0"/>
        <w:ind w:firstLine="0"/>
        <w:jc w:val="center"/>
      </w:pPr>
      <w:r>
        <w:rPr>
          <w:rFonts w:ascii="Times New Roman" w:hAnsi="Times New Roman"/>
          <w:b/>
          <w:i w:val="0"/>
          <w:sz w:val="24"/>
        </w:rPr>
        <w:t>Ҷадвали 2.3.1 — Омилҳои ҳаракати хат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Омил</w:t>
            </w:r>
          </w:p>
        </w:tc>
        <w:tc>
          <w:tcPr>
            <w:tcW w:type="dxa" w:w="2041"/>
            <w:shd w:val="clear" w:fill="EDEDED"/>
          </w:tcPr>
          <w:p>
            <w:pPr>
              <w:spacing w:line="240" w:lineRule="auto" w:after="0" w:before="0"/>
              <w:ind w:firstLine="0"/>
              <w:jc w:val="left"/>
            </w:pPr>
            <w:r>
              <w:rPr>
                <w:rFonts w:ascii="Times New Roman" w:hAnsi="Times New Roman"/>
                <w:b/>
                <w:sz w:val="24"/>
              </w:rPr>
              <w:t>Афзоиш</w:t>
            </w:r>
          </w:p>
        </w:tc>
        <w:tc>
          <w:tcPr>
            <w:tcW w:type="dxa" w:w="2041"/>
            <w:shd w:val="clear" w:fill="EDEDED"/>
          </w:tcPr>
          <w:p>
            <w:pPr>
              <w:spacing w:line="240" w:lineRule="auto" w:after="0" w:before="0"/>
              <w:ind w:firstLine="0"/>
              <w:jc w:val="left"/>
            </w:pPr>
            <w:r>
              <w:rPr>
                <w:rFonts w:ascii="Times New Roman" w:hAnsi="Times New Roman"/>
                <w:b/>
                <w:sz w:val="24"/>
              </w:rPr>
              <w:t>Камшавӣ</w:t>
            </w:r>
          </w:p>
        </w:tc>
        <w:tc>
          <w:tcPr>
            <w:tcW w:type="dxa" w:w="2041"/>
            <w:shd w:val="clear" w:fill="EDEDED"/>
          </w:tcPr>
          <w:p>
            <w:pPr>
              <w:spacing w:line="240" w:lineRule="auto" w:after="0" w:before="0"/>
              <w:ind w:firstLine="0"/>
              <w:jc w:val="left"/>
            </w:pPr>
            <w:r>
              <w:rPr>
                <w:rFonts w:ascii="Times New Roman" w:hAnsi="Times New Roman"/>
                <w:b/>
                <w:sz w:val="24"/>
              </w:rPr>
              <w:t>Самт</w:t>
            </w:r>
          </w:p>
        </w:tc>
      </w:tr>
      <w:tr>
        <w:tc>
          <w:tcPr>
            <w:tcW w:type="dxa" w:w="2835"/>
          </w:tcPr>
          <w:p>
            <w:pPr>
              <w:spacing w:line="240" w:lineRule="auto" w:after="0" w:before="0"/>
              <w:ind w:firstLine="0"/>
              <w:jc w:val="left"/>
            </w:pPr>
            <w:r>
              <w:rPr>
                <w:rFonts w:ascii="Times New Roman" w:hAnsi="Times New Roman"/>
                <w:b w:val="0"/>
                <w:sz w:val="24"/>
              </w:rPr>
              <w:t>pH</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Муқобил</w:t>
            </w:r>
          </w:p>
        </w:tc>
      </w:tr>
      <w:tr>
        <w:tc>
          <w:tcPr>
            <w:tcW w:type="dxa" w:w="2835"/>
          </w:tcPr>
          <w:p>
            <w:pPr>
              <w:spacing w:line="240" w:lineRule="auto" w:after="0" w:before="0"/>
              <w:ind w:firstLine="0"/>
              <w:jc w:val="left"/>
            </w:pPr>
            <w:r>
              <w:rPr>
                <w:rFonts w:ascii="Times New Roman" w:hAnsi="Times New Roman"/>
                <w:b w:val="0"/>
                <w:sz w:val="24"/>
              </w:rPr>
              <w:t>CO₂</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Мустақим</w:t>
            </w:r>
          </w:p>
        </w:tc>
      </w:tr>
      <w:tr>
        <w:tc>
          <w:tcPr>
            <w:tcW w:type="dxa" w:w="2835"/>
          </w:tcPr>
          <w:p>
            <w:pPr>
              <w:spacing w:line="240" w:lineRule="auto" w:after="0" w:before="0"/>
              <w:ind w:firstLine="0"/>
              <w:jc w:val="left"/>
            </w:pPr>
            <w:r>
              <w:rPr>
                <w:rFonts w:ascii="Times New Roman" w:hAnsi="Times New Roman"/>
                <w:b w:val="0"/>
                <w:sz w:val="24"/>
              </w:rPr>
              <w:t>Ҳарорат</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Мустақим</w:t>
            </w:r>
          </w:p>
        </w:tc>
      </w:tr>
      <w:tr>
        <w:tc>
          <w:tcPr>
            <w:tcW w:type="dxa" w:w="2835"/>
          </w:tcPr>
          <w:p>
            <w:pPr>
              <w:spacing w:line="240" w:lineRule="auto" w:after="0" w:before="0"/>
              <w:ind w:firstLine="0"/>
              <w:jc w:val="left"/>
            </w:pPr>
            <w:r>
              <w:rPr>
                <w:rFonts w:ascii="Times New Roman" w:hAnsi="Times New Roman"/>
                <w:b w:val="0"/>
                <w:sz w:val="24"/>
              </w:rPr>
              <w:t>2,3-ДФГ</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Мустақим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P50-ро тағйир медиҳанд [3, 103-б.].</w:t>
      </w:r>
    </w:p>
    <w:p>
      <w:pPr>
        <w:spacing w:line="360" w:lineRule="auto" w:after="0"/>
        <w:ind w:firstLine="709"/>
        <w:jc w:val="both"/>
      </w:pPr>
      <w:r>
        <w:rPr>
          <w:rFonts w:ascii="Times New Roman" w:hAnsi="Times New Roman"/>
          <w:b w:val="0"/>
          <w:i w:val="0"/>
          <w:sz w:val="28"/>
        </w:rPr>
        <w:t>Ҳар омил дар шароити мушаххас амал мекунад: CO₂ ва pH дар бофтаҳои фаъол, ҳарорат дар илтиҳоб ва 2,3-ДФГ дар баландкӯҳ [8, 581-б.].</w:t>
      </w:r>
    </w:p>
    <w:p>
      <w:pPr>
        <w:spacing w:line="360" w:lineRule="auto" w:after="0"/>
        <w:ind w:firstLine="709"/>
        <w:jc w:val="both"/>
      </w:pPr>
      <w:r>
        <w:rPr>
          <w:rFonts w:ascii="Times New Roman" w:hAnsi="Times New Roman"/>
          <w:b w:val="0"/>
          <w:i w:val="0"/>
          <w:sz w:val="28"/>
        </w:rPr>
        <w:t>Ҳамин тавр тағйироти P50 аксар вақт нишонаи ҳолати физиологӣ аст, на беморӣ [6, 627-б.].</w:t>
      </w:r>
    </w:p>
    <w:p>
      <w:pPr>
        <w:spacing w:line="360" w:lineRule="auto" w:after="0"/>
        <w:ind w:firstLine="709"/>
        <w:jc w:val="both"/>
      </w:pPr>
      <w:r>
        <w:rPr>
          <w:rFonts w:ascii="Times New Roman" w:hAnsi="Times New Roman"/>
          <w:b w:val="0"/>
          <w:i w:val="0"/>
          <w:sz w:val="28"/>
        </w:rPr>
        <w:t>Мисоли 10. Дар бемори диабет P50 метавонад ба 30 миллиметри симоб расад, ки озодшавии оксиген дар бофтаҳоро осон мекунад [3, 104-б.].</w:t>
      </w:r>
    </w:p>
    <w:p>
      <w:pPr>
        <w:spacing w:line="360" w:lineRule="auto" w:after="0"/>
        <w:ind w:firstLine="709"/>
        <w:jc w:val="left"/>
      </w:pPr>
      <w:r>
        <w:rPr>
          <w:rFonts w:ascii="Times New Roman" w:hAnsi="Times New Roman"/>
          <w:b/>
          <w:i w:val="0"/>
          <w:sz w:val="28"/>
        </w:rPr>
        <w:t>2.4. Интиқоли гази карбон</w:t>
      </w:r>
    </w:p>
    <w:p>
      <w:pPr>
        <w:spacing w:line="360" w:lineRule="auto" w:after="0"/>
        <w:ind w:firstLine="709"/>
        <w:jc w:val="both"/>
      </w:pPr>
      <w:r>
        <w:rPr>
          <w:rFonts w:ascii="Times New Roman" w:hAnsi="Times New Roman"/>
          <w:b w:val="0"/>
          <w:i w:val="0"/>
          <w:sz w:val="28"/>
        </w:rPr>
        <w:t>Гази карбон дар хун дар се шакл интиқол меёбад: бикарбонат, пайваст бо гемоглобин ва ҳалшуда дар плазма [1, 498-б.].</w:t>
      </w:r>
    </w:p>
    <w:p>
      <w:pPr>
        <w:spacing w:line="360" w:lineRule="auto" w:after="0"/>
        <w:ind w:firstLine="709"/>
        <w:jc w:val="both"/>
      </w:pPr>
      <w:r>
        <w:rPr>
          <w:rFonts w:ascii="Times New Roman" w:hAnsi="Times New Roman"/>
          <w:b w:val="0"/>
          <w:i w:val="0"/>
          <w:sz w:val="28"/>
        </w:rPr>
        <w:t>Ҳар шакл дар ҷои худ аҳамият дорад: бикарбонат барои интиқол, карбамин барои захира ва ҳалшуда барои танзими фишор [1, 498-б.].</w:t>
      </w:r>
    </w:p>
    <w:p>
      <w:pPr>
        <w:spacing w:line="360" w:lineRule="auto" w:after="0"/>
        <w:ind w:firstLine="709"/>
        <w:jc w:val="both"/>
      </w:pPr>
      <w:r>
        <w:rPr>
          <w:rFonts w:ascii="Times New Roman" w:hAnsi="Times New Roman"/>
          <w:b w:val="0"/>
          <w:i w:val="0"/>
          <w:sz w:val="28"/>
        </w:rPr>
        <w:t>Ҳамин се шакл якҷоя тавозуни кислотаву асосро нигоҳ медоранд [6, 628-б.].</w:t>
      </w:r>
    </w:p>
    <w:p>
      <w:pPr>
        <w:spacing w:line="360" w:lineRule="auto" w:after="0"/>
        <w:ind w:firstLine="709"/>
        <w:jc w:val="both"/>
      </w:pPr>
      <w:r>
        <w:rPr>
          <w:rFonts w:ascii="Times New Roman" w:hAnsi="Times New Roman"/>
          <w:b w:val="0"/>
          <w:i w:val="0"/>
          <w:sz w:val="28"/>
        </w:rPr>
        <w:t>Ҳиссаи асосӣ — тақрибан 70 % — дар шакли бикарбонат интиқол меёбад. Ин раванд дар эритросит бо иштироки ангидразаи карбонӣ сурат мегирад [6, 628-б.].</w:t>
      </w:r>
    </w:p>
    <w:p>
      <w:pPr>
        <w:spacing w:line="360" w:lineRule="auto" w:after="0"/>
        <w:ind w:firstLine="709"/>
        <w:jc w:val="both"/>
      </w:pPr>
      <w:r>
        <w:rPr>
          <w:rFonts w:ascii="Times New Roman" w:hAnsi="Times New Roman"/>
          <w:b w:val="0"/>
          <w:i w:val="0"/>
          <w:sz w:val="28"/>
        </w:rPr>
        <w:t>Ҳамин ҳисса дар танзими pH нақши калидӣ дорад, зеро бикарбонат буферӣ аст [7, 328-б.].</w:t>
      </w:r>
    </w:p>
    <w:p>
      <w:pPr>
        <w:spacing w:line="360" w:lineRule="auto" w:after="0"/>
        <w:ind w:firstLine="709"/>
        <w:jc w:val="both"/>
      </w:pPr>
      <w:r>
        <w:rPr>
          <w:rFonts w:ascii="Times New Roman" w:hAnsi="Times New Roman"/>
          <w:b w:val="0"/>
          <w:i w:val="0"/>
          <w:sz w:val="28"/>
        </w:rPr>
        <w:t>Тағйири он метавонад ба ҳолати кислотавӣ ё ишқорӣ оварда расонад [9, 31-б.].</w:t>
      </w:r>
    </w:p>
    <w:p>
      <w:pPr>
        <w:spacing w:line="360" w:lineRule="auto" w:after="0"/>
        <w:ind w:firstLine="709"/>
        <w:jc w:val="both"/>
      </w:pPr>
      <w:r>
        <w:rPr>
          <w:rFonts w:ascii="Times New Roman" w:hAnsi="Times New Roman"/>
          <w:b w:val="0"/>
          <w:i w:val="0"/>
          <w:sz w:val="28"/>
        </w:rPr>
        <w:t>Тақрибан 23 % гази карбон ба гемоглобин ҳамчун карбаминогемоглобин пайваст мешавад [2, 32-б.].</w:t>
      </w:r>
    </w:p>
    <w:p>
      <w:pPr>
        <w:spacing w:line="360" w:lineRule="auto" w:after="0"/>
        <w:ind w:firstLine="709"/>
        <w:jc w:val="both"/>
      </w:pPr>
      <w:r>
        <w:rPr>
          <w:rFonts w:ascii="Times New Roman" w:hAnsi="Times New Roman"/>
          <w:b w:val="0"/>
          <w:i w:val="0"/>
          <w:sz w:val="28"/>
        </w:rPr>
        <w:t>Танҳо 7 % дар плазма ҳал мешавад, вале ҳамин ҳисса фишори қисмии CO₂ ва pH-ро муайян мекунад [7, 328-б.].</w:t>
      </w:r>
    </w:p>
    <w:p>
      <w:pPr>
        <w:spacing w:line="360" w:lineRule="auto" w:after="0"/>
        <w:ind w:firstLine="709"/>
        <w:jc w:val="both"/>
      </w:pPr>
      <w:r>
        <w:rPr>
          <w:rFonts w:ascii="Times New Roman" w:hAnsi="Times New Roman"/>
          <w:b w:val="0"/>
          <w:i w:val="0"/>
          <w:sz w:val="28"/>
        </w:rPr>
        <w:t>Ангидразаи карбонӣ табдили CO₂ ба кислотаи карбон ва баръаксро тез мекунад. Бе вай ин раванд хеле суст мебуд [13, 336-б.].</w:t>
      </w:r>
    </w:p>
    <w:p>
      <w:pPr>
        <w:spacing w:line="360" w:lineRule="auto" w:after="0"/>
        <w:ind w:firstLine="709"/>
        <w:jc w:val="both"/>
      </w:pPr>
      <w:r>
        <w:rPr>
          <w:rFonts w:ascii="Times New Roman" w:hAnsi="Times New Roman"/>
          <w:b w:val="0"/>
          <w:i w:val="0"/>
          <w:sz w:val="28"/>
        </w:rPr>
        <w:t>Ферменти мазкур дар эритроситҳо ва дар ҳуҷайраҳои роҳҳои нафас мавҷуд аст [13, 336-б.].</w:t>
      </w:r>
    </w:p>
    <w:p>
      <w:pPr>
        <w:spacing w:line="360" w:lineRule="auto" w:after="0"/>
        <w:ind w:firstLine="709"/>
        <w:jc w:val="both"/>
      </w:pPr>
      <w:r>
        <w:rPr>
          <w:rFonts w:ascii="Times New Roman" w:hAnsi="Times New Roman"/>
          <w:b w:val="0"/>
          <w:i w:val="0"/>
          <w:sz w:val="28"/>
        </w:rPr>
        <w:t>Маҳсулоти он — кислотаи карбон — фавран ба ионҳои гидроген ва бикарбонат ҷудо мешавад [12, 500-б.].</w:t>
      </w:r>
    </w:p>
    <w:p>
      <w:pPr>
        <w:spacing w:line="360" w:lineRule="auto" w:after="0"/>
        <w:ind w:firstLine="709"/>
        <w:jc w:val="both"/>
      </w:pPr>
      <w:r>
        <w:rPr>
          <w:rFonts w:ascii="Times New Roman" w:hAnsi="Times New Roman"/>
          <w:b w:val="0"/>
          <w:i w:val="0"/>
          <w:sz w:val="28"/>
        </w:rPr>
        <w:t>Дар шуш раванд баръакс ҷараён мегирад: бикарбонат ба CO₂ табдил ёфта, хориҷ мешавад [8, 582-б.].</w:t>
      </w:r>
    </w:p>
    <w:p>
      <w:pPr>
        <w:spacing w:line="360" w:lineRule="auto" w:after="0"/>
        <w:ind w:firstLine="709"/>
        <w:jc w:val="both"/>
      </w:pPr>
      <w:r>
        <w:rPr>
          <w:rFonts w:ascii="Times New Roman" w:hAnsi="Times New Roman"/>
          <w:b w:val="0"/>
          <w:i w:val="0"/>
          <w:sz w:val="28"/>
        </w:rPr>
        <w:t>Ҳамин механизм имкон медиҳад, ки гази карбони ҳосилшуда дар бофтаҳо ба таври самаранок ба шуш расонида шавад [9, 31-б.].</w:t>
      </w:r>
    </w:p>
    <w:p>
      <w:pPr>
        <w:spacing w:line="240" w:lineRule="auto" w:after="0"/>
        <w:ind w:firstLine="0"/>
        <w:jc w:val="center"/>
      </w:pPr>
      <w:r>
        <w:rPr>
          <w:rFonts w:ascii="Times New Roman" w:hAnsi="Times New Roman"/>
          <w:b/>
          <w:i w:val="0"/>
          <w:sz w:val="24"/>
        </w:rPr>
        <w:t>Ҷадвали 2.4.1 — Шаклҳои интиқоли CO₂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Шакл</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1928"/>
            <w:shd w:val="clear" w:fill="EDEDED"/>
          </w:tcPr>
          <w:p>
            <w:pPr>
              <w:spacing w:line="240" w:lineRule="auto" w:after="0" w:before="0"/>
              <w:ind w:firstLine="0"/>
              <w:jc w:val="left"/>
            </w:pPr>
            <w:r>
              <w:rPr>
                <w:rFonts w:ascii="Times New Roman" w:hAnsi="Times New Roman"/>
                <w:b/>
                <w:sz w:val="24"/>
              </w:rPr>
              <w:t>Аҳамият</w:t>
            </w:r>
          </w:p>
        </w:tc>
      </w:tr>
      <w:tr>
        <w:tc>
          <w:tcPr>
            <w:tcW w:type="dxa" w:w="2835"/>
          </w:tcPr>
          <w:p>
            <w:pPr>
              <w:spacing w:line="240" w:lineRule="auto" w:after="0" w:before="0"/>
              <w:ind w:firstLine="0"/>
              <w:jc w:val="left"/>
            </w:pPr>
            <w:r>
              <w:rPr>
                <w:rFonts w:ascii="Times New Roman" w:hAnsi="Times New Roman"/>
                <w:b w:val="0"/>
                <w:sz w:val="24"/>
              </w:rPr>
              <w:t>Бикарбонат</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1928"/>
          </w:tcPr>
          <w:p>
            <w:pPr>
              <w:spacing w:line="240" w:lineRule="auto" w:after="0" w:before="0"/>
              <w:ind w:firstLine="0"/>
              <w:jc w:val="left"/>
            </w:pPr>
            <w:r>
              <w:rPr>
                <w:rFonts w:ascii="Times New Roman" w:hAnsi="Times New Roman"/>
                <w:b w:val="0"/>
                <w:sz w:val="24"/>
              </w:rPr>
              <w:t>Асосӣ</w:t>
            </w:r>
          </w:p>
        </w:tc>
      </w:tr>
      <w:tr>
        <w:tc>
          <w:tcPr>
            <w:tcW w:type="dxa" w:w="2835"/>
          </w:tcPr>
          <w:p>
            <w:pPr>
              <w:spacing w:line="240" w:lineRule="auto" w:after="0" w:before="0"/>
              <w:ind w:firstLine="0"/>
              <w:jc w:val="left"/>
            </w:pPr>
            <w:r>
              <w:rPr>
                <w:rFonts w:ascii="Times New Roman" w:hAnsi="Times New Roman"/>
                <w:b w:val="0"/>
                <w:sz w:val="24"/>
              </w:rPr>
              <w:t>Карбамино</w:t>
            </w:r>
          </w:p>
        </w:tc>
        <w:tc>
          <w:tcPr>
            <w:tcW w:type="dxa" w:w="2268"/>
          </w:tcPr>
          <w:p>
            <w:pPr>
              <w:spacing w:line="240" w:lineRule="auto" w:after="0" w:before="0"/>
              <w:ind w:firstLine="0"/>
              <w:jc w:val="left"/>
            </w:pPr>
            <w:r>
              <w:rPr>
                <w:rFonts w:ascii="Times New Roman" w:hAnsi="Times New Roman"/>
                <w:b w:val="0"/>
                <w:sz w:val="24"/>
              </w:rPr>
              <w:t>23</w:t>
            </w:r>
          </w:p>
        </w:tc>
        <w:tc>
          <w:tcPr>
            <w:tcW w:type="dxa" w:w="2268"/>
          </w:tcPr>
          <w:p>
            <w:pPr>
              <w:spacing w:line="240" w:lineRule="auto" w:after="0" w:before="0"/>
              <w:ind w:firstLine="0"/>
              <w:jc w:val="left"/>
            </w:pPr>
            <w:r>
              <w:rPr>
                <w:rFonts w:ascii="Times New Roman" w:hAnsi="Times New Roman"/>
                <w:b w:val="0"/>
                <w:sz w:val="24"/>
              </w:rPr>
              <w:t>Эритросит</w:t>
            </w:r>
          </w:p>
        </w:tc>
        <w:tc>
          <w:tcPr>
            <w:tcW w:type="dxa" w:w="1928"/>
          </w:tcPr>
          <w:p>
            <w:pPr>
              <w:spacing w:line="240" w:lineRule="auto" w:after="0" w:before="0"/>
              <w:ind w:firstLine="0"/>
              <w:jc w:val="left"/>
            </w:pPr>
            <w:r>
              <w:rPr>
                <w:rFonts w:ascii="Times New Roman" w:hAnsi="Times New Roman"/>
                <w:b w:val="0"/>
                <w:sz w:val="24"/>
              </w:rPr>
              <w:t>Миёна</w:t>
            </w:r>
          </w:p>
        </w:tc>
      </w:tr>
      <w:tr>
        <w:tc>
          <w:tcPr>
            <w:tcW w:type="dxa" w:w="2835"/>
          </w:tcPr>
          <w:p>
            <w:pPr>
              <w:spacing w:line="240" w:lineRule="auto" w:after="0" w:before="0"/>
              <w:ind w:firstLine="0"/>
              <w:jc w:val="left"/>
            </w:pPr>
            <w:r>
              <w:rPr>
                <w:rFonts w:ascii="Times New Roman" w:hAnsi="Times New Roman"/>
                <w:b w:val="0"/>
                <w:sz w:val="24"/>
              </w:rPr>
              <w:t>Ҳалшуда</w:t>
            </w:r>
          </w:p>
        </w:tc>
        <w:tc>
          <w:tcPr>
            <w:tcW w:type="dxa" w:w="226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1928"/>
          </w:tcPr>
          <w:p>
            <w:pPr>
              <w:spacing w:line="240" w:lineRule="auto" w:after="0" w:before="0"/>
              <w:ind w:firstLine="0"/>
              <w:jc w:val="left"/>
            </w:pPr>
            <w:r>
              <w:rPr>
                <w:rFonts w:ascii="Times New Roman" w:hAnsi="Times New Roman"/>
                <w:b w:val="0"/>
                <w:sz w:val="24"/>
              </w:rPr>
              <w:t>Танзим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шакл интиқоли гази карбонро таъмин мекунанд [3, 105-б.].</w:t>
      </w:r>
    </w:p>
    <w:p>
      <w:pPr>
        <w:spacing w:line="360" w:lineRule="auto" w:after="0"/>
        <w:ind w:firstLine="709"/>
        <w:jc w:val="both"/>
      </w:pPr>
      <w:r>
        <w:rPr>
          <w:rFonts w:ascii="Times New Roman" w:hAnsi="Times New Roman"/>
          <w:b w:val="0"/>
          <w:i w:val="0"/>
          <w:sz w:val="28"/>
        </w:rPr>
        <w:t>Ҳар се шакл дар тавозун ҳастанд ва тағйири яке ба дигарҳо таъсир мерасонад [1, 498-б.].</w:t>
      </w:r>
    </w:p>
    <w:p>
      <w:pPr>
        <w:spacing w:line="360" w:lineRule="auto" w:after="0"/>
        <w:ind w:firstLine="709"/>
        <w:jc w:val="both"/>
      </w:pPr>
      <w:r>
        <w:rPr>
          <w:rFonts w:ascii="Times New Roman" w:hAnsi="Times New Roman"/>
          <w:b w:val="0"/>
          <w:i w:val="0"/>
          <w:sz w:val="28"/>
        </w:rPr>
        <w:t>Дар ацидоз ҳиссаи ҳалшуда зиёд мешавад, ки ин ба танзими нафаси кӯмак мекунад [7, 328-б.].</w:t>
      </w:r>
    </w:p>
    <w:p>
      <w:pPr>
        <w:spacing w:line="360" w:lineRule="auto" w:after="0"/>
        <w:ind w:firstLine="709"/>
        <w:jc w:val="both"/>
      </w:pPr>
      <w:r>
        <w:rPr>
          <w:rFonts w:ascii="Times New Roman" w:hAnsi="Times New Roman"/>
          <w:b w:val="0"/>
          <w:i w:val="0"/>
          <w:sz w:val="28"/>
        </w:rPr>
        <w:t>Мисоли 11. Агар ҳаҷми умумии CO₂ дар хун 24 миллимол дар литр бошад, тақрибан 17 миллимол аз бикарбонат ва 5,5 миллимол аз карбаминогемоглобин меояд [3, 106-б.].</w:t>
      </w:r>
    </w:p>
    <w:p>
      <w:pPr>
        <w:spacing w:line="360" w:lineRule="auto" w:after="0"/>
        <w:ind w:firstLine="709"/>
        <w:jc w:val="left"/>
      </w:pPr>
      <w:r>
        <w:rPr>
          <w:rFonts w:ascii="Times New Roman" w:hAnsi="Times New Roman"/>
          <w:b/>
          <w:i w:val="0"/>
          <w:sz w:val="28"/>
        </w:rPr>
        <w:t>2.5. Эффекти Ҳолдейн</w:t>
      </w:r>
    </w:p>
    <w:p>
      <w:pPr>
        <w:spacing w:line="360" w:lineRule="auto" w:after="0"/>
        <w:ind w:firstLine="709"/>
        <w:jc w:val="both"/>
      </w:pPr>
      <w:r>
        <w:rPr>
          <w:rFonts w:ascii="Times New Roman" w:hAnsi="Times New Roman"/>
          <w:b w:val="0"/>
          <w:i w:val="0"/>
          <w:sz w:val="28"/>
        </w:rPr>
        <w:t>Эффекти Ҳолдейн нишон медиҳад, ки гемоглобини озодшуда аз оксиген гази карбонро беҳтар мепазирад [2, 33-б.].</w:t>
      </w:r>
    </w:p>
    <w:p>
      <w:pPr>
        <w:spacing w:line="360" w:lineRule="auto" w:after="0"/>
        <w:ind w:firstLine="709"/>
        <w:jc w:val="both"/>
      </w:pPr>
      <w:r>
        <w:rPr>
          <w:rFonts w:ascii="Times New Roman" w:hAnsi="Times New Roman"/>
          <w:b w:val="0"/>
          <w:i w:val="0"/>
          <w:sz w:val="28"/>
        </w:rPr>
        <w:t>Ҳамин эффект имкон медиҳад, ки гемоглобин ҳамчун интиқолдиҳандаи дутарафа амал кунад [2, 33-б.].</w:t>
      </w:r>
    </w:p>
    <w:p>
      <w:pPr>
        <w:spacing w:line="360" w:lineRule="auto" w:after="0"/>
        <w:ind w:firstLine="709"/>
        <w:jc w:val="both"/>
      </w:pPr>
      <w:r>
        <w:rPr>
          <w:rFonts w:ascii="Times New Roman" w:hAnsi="Times New Roman"/>
          <w:b w:val="0"/>
          <w:i w:val="0"/>
          <w:sz w:val="28"/>
        </w:rPr>
        <w:t>Бе он хориҷ кардани гази карбон дар шуш хеле суст мебуд [1, 499-б.].</w:t>
      </w:r>
    </w:p>
    <w:p>
      <w:pPr>
        <w:spacing w:line="360" w:lineRule="auto" w:after="0"/>
        <w:ind w:firstLine="709"/>
        <w:jc w:val="both"/>
      </w:pPr>
      <w:r>
        <w:rPr>
          <w:rFonts w:ascii="Times New Roman" w:hAnsi="Times New Roman"/>
          <w:b w:val="0"/>
          <w:i w:val="0"/>
          <w:sz w:val="28"/>
        </w:rPr>
        <w:t>Дар бофтаҳо гемоглобин оксигенро медиҳад ва дар натиҷа қобилияти пайвастшавии он бо CO₂ зиёд мешавад [1, 499-б.].</w:t>
      </w:r>
    </w:p>
    <w:p>
      <w:pPr>
        <w:spacing w:line="360" w:lineRule="auto" w:after="0"/>
        <w:ind w:firstLine="709"/>
        <w:jc w:val="both"/>
      </w:pPr>
      <w:r>
        <w:rPr>
          <w:rFonts w:ascii="Times New Roman" w:hAnsi="Times New Roman"/>
          <w:b w:val="0"/>
          <w:i w:val="0"/>
          <w:sz w:val="28"/>
        </w:rPr>
        <w:t>Ҳамин раванд дар як вақт ҳам озодшавии оксиген ва ҳам гирифтани гази карбонро таъмин мекунад [8, 583-б.].</w:t>
      </w:r>
    </w:p>
    <w:p>
      <w:pPr>
        <w:spacing w:line="360" w:lineRule="auto" w:after="0"/>
        <w:ind w:firstLine="709"/>
        <w:jc w:val="both"/>
      </w:pPr>
      <w:r>
        <w:rPr>
          <w:rFonts w:ascii="Times New Roman" w:hAnsi="Times New Roman"/>
          <w:b w:val="0"/>
          <w:i w:val="0"/>
          <w:sz w:val="28"/>
        </w:rPr>
        <w:t>Ҳамин ҳамкории мутақобил самаранокии мубодиларо ба таври назаррас зиёд мекунад [6, 629-б.].</w:t>
      </w:r>
    </w:p>
    <w:p>
      <w:pPr>
        <w:spacing w:line="360" w:lineRule="auto" w:after="0"/>
        <w:ind w:firstLine="709"/>
        <w:jc w:val="both"/>
      </w:pPr>
      <w:r>
        <w:rPr>
          <w:rFonts w:ascii="Times New Roman" w:hAnsi="Times New Roman"/>
          <w:b w:val="0"/>
          <w:i w:val="0"/>
          <w:sz w:val="28"/>
        </w:rPr>
        <w:t>Дар шуш раванд баръакс аст: гемоглобин оксиген мегирад ва гази карбонро озод мекунад [6, 629-б.].</w:t>
      </w:r>
    </w:p>
    <w:p>
      <w:pPr>
        <w:spacing w:line="360" w:lineRule="auto" w:after="0"/>
        <w:ind w:firstLine="709"/>
        <w:jc w:val="both"/>
      </w:pPr>
      <w:r>
        <w:rPr>
          <w:rFonts w:ascii="Times New Roman" w:hAnsi="Times New Roman"/>
          <w:b w:val="0"/>
          <w:i w:val="0"/>
          <w:sz w:val="28"/>
        </w:rPr>
        <w:t>Ҳамин ҳамкории мутақобил имкон медиҳад, ки ҳам гирифтани оксиген ва ҳам хориҷ кардани гази карбон самаранок шавад [8, 583-б.].</w:t>
      </w:r>
    </w:p>
    <w:p>
      <w:pPr>
        <w:spacing w:line="360" w:lineRule="auto" w:after="0"/>
        <w:ind w:firstLine="709"/>
        <w:jc w:val="both"/>
      </w:pPr>
      <w:r>
        <w:rPr>
          <w:rFonts w:ascii="Times New Roman" w:hAnsi="Times New Roman"/>
          <w:b w:val="0"/>
          <w:i w:val="0"/>
          <w:sz w:val="28"/>
        </w:rPr>
        <w:t>Эффекти Бор ва эффекти Ҳолдейн ду ҷониби як раванданд: якум таъсири CO₂ ва pH ба оксигенро, дуюм таъсири оксиген ба CO₂-ро нишон медиҳад [7, 329-б.].</w:t>
      </w:r>
    </w:p>
    <w:p>
      <w:pPr>
        <w:spacing w:line="360" w:lineRule="auto" w:after="0"/>
        <w:ind w:firstLine="709"/>
        <w:jc w:val="both"/>
      </w:pPr>
      <w:r>
        <w:rPr>
          <w:rFonts w:ascii="Times New Roman" w:hAnsi="Times New Roman"/>
          <w:b w:val="0"/>
          <w:i w:val="0"/>
          <w:sz w:val="28"/>
        </w:rPr>
        <w:t>Ҳамин ду эффект якҷоя кори гемоглобинро ҳамчун интиқолдиҳандаи дутарафа таъмин мекунанд [9, 32-б.].</w:t>
      </w:r>
    </w:p>
    <w:p>
      <w:pPr>
        <w:spacing w:line="240" w:lineRule="auto" w:after="0"/>
        <w:ind w:firstLine="0"/>
        <w:jc w:val="center"/>
      </w:pPr>
      <w:r>
        <w:rPr>
          <w:rFonts w:ascii="Times New Roman" w:hAnsi="Times New Roman"/>
          <w:b/>
          <w:i w:val="0"/>
          <w:sz w:val="24"/>
        </w:rPr>
        <w:t>Ҷадвали 2.5.1 — Эффекти Ҳолдейн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2381"/>
            <w:shd w:val="clear" w:fill="EDEDED"/>
          </w:tcPr>
          <w:p>
            <w:pPr>
              <w:spacing w:line="240" w:lineRule="auto" w:after="0" w:before="0"/>
              <w:ind w:firstLine="0"/>
              <w:jc w:val="left"/>
            </w:pPr>
            <w:r>
              <w:rPr>
                <w:rFonts w:ascii="Times New Roman" w:hAnsi="Times New Roman"/>
                <w:b/>
                <w:sz w:val="24"/>
              </w:rPr>
              <w:t>O₂</w:t>
            </w:r>
          </w:p>
        </w:tc>
        <w:tc>
          <w:tcPr>
            <w:tcW w:type="dxa" w:w="2381"/>
            <w:shd w:val="clear" w:fill="EDEDED"/>
          </w:tcPr>
          <w:p>
            <w:pPr>
              <w:spacing w:line="240" w:lineRule="auto" w:after="0" w:before="0"/>
              <w:ind w:firstLine="0"/>
              <w:jc w:val="left"/>
            </w:pPr>
            <w:r>
              <w:rPr>
                <w:rFonts w:ascii="Times New Roman" w:hAnsi="Times New Roman"/>
                <w:b/>
                <w:sz w:val="24"/>
              </w:rPr>
              <w:t>CO₂</w:t>
            </w:r>
          </w:p>
        </w:tc>
        <w:tc>
          <w:tcPr>
            <w:tcW w:type="dxa" w:w="1984"/>
            <w:shd w:val="clear" w:fill="EDEDED"/>
          </w:tcPr>
          <w:p>
            <w:pPr>
              <w:spacing w:line="240" w:lineRule="auto" w:after="0" w:before="0"/>
              <w:ind w:firstLine="0"/>
              <w:jc w:val="left"/>
            </w:pPr>
            <w:r>
              <w:rPr>
                <w:rFonts w:ascii="Times New Roman" w:hAnsi="Times New Roman"/>
                <w:b/>
                <w:sz w:val="24"/>
              </w:rPr>
              <w:t>Натиҷа</w:t>
            </w:r>
          </w:p>
        </w:tc>
      </w:tr>
      <w:tr>
        <w:tc>
          <w:tcPr>
            <w:tcW w:type="dxa" w:w="2494"/>
          </w:tcPr>
          <w:p>
            <w:pPr>
              <w:spacing w:line="240" w:lineRule="auto" w:after="0" w:before="0"/>
              <w:ind w:firstLine="0"/>
              <w:jc w:val="left"/>
            </w:pPr>
            <w:r>
              <w:rPr>
                <w:rFonts w:ascii="Times New Roman" w:hAnsi="Times New Roman"/>
                <w:b w:val="0"/>
                <w:sz w:val="24"/>
              </w:rPr>
              <w:t>Бофта</w:t>
            </w:r>
          </w:p>
        </w:tc>
        <w:tc>
          <w:tcPr>
            <w:tcW w:type="dxa" w:w="2381"/>
          </w:tcPr>
          <w:p>
            <w:pPr>
              <w:spacing w:line="240" w:lineRule="auto" w:after="0" w:before="0"/>
              <w:ind w:firstLine="0"/>
              <w:jc w:val="left"/>
            </w:pPr>
            <w:r>
              <w:rPr>
                <w:rFonts w:ascii="Times New Roman" w:hAnsi="Times New Roman"/>
                <w:b w:val="0"/>
                <w:sz w:val="24"/>
              </w:rPr>
              <w:t>Озод</w:t>
            </w:r>
          </w:p>
        </w:tc>
        <w:tc>
          <w:tcPr>
            <w:tcW w:type="dxa" w:w="2381"/>
          </w:tcPr>
          <w:p>
            <w:pPr>
              <w:spacing w:line="240" w:lineRule="auto" w:after="0" w:before="0"/>
              <w:ind w:firstLine="0"/>
              <w:jc w:val="left"/>
            </w:pPr>
            <w:r>
              <w:rPr>
                <w:rFonts w:ascii="Times New Roman" w:hAnsi="Times New Roman"/>
                <w:b w:val="0"/>
                <w:sz w:val="24"/>
              </w:rPr>
              <w:t>Гирифтан</w:t>
            </w:r>
          </w:p>
        </w:tc>
        <w:tc>
          <w:tcPr>
            <w:tcW w:type="dxa" w:w="1984"/>
          </w:tcPr>
          <w:p>
            <w:pPr>
              <w:spacing w:line="240" w:lineRule="auto" w:after="0" w:before="0"/>
              <w:ind w:firstLine="0"/>
              <w:jc w:val="left"/>
            </w:pPr>
            <w:r>
              <w:rPr>
                <w:rFonts w:ascii="Times New Roman" w:hAnsi="Times New Roman"/>
                <w:b w:val="0"/>
                <w:sz w:val="24"/>
              </w:rPr>
              <w:t>Хориҷ</w:t>
            </w:r>
          </w:p>
        </w:tc>
      </w:tr>
      <w:tr>
        <w:tc>
          <w:tcPr>
            <w:tcW w:type="dxa" w:w="2494"/>
          </w:tcPr>
          <w:p>
            <w:pPr>
              <w:spacing w:line="240" w:lineRule="auto" w:after="0" w:before="0"/>
              <w:ind w:firstLine="0"/>
              <w:jc w:val="left"/>
            </w:pPr>
            <w:r>
              <w:rPr>
                <w:rFonts w:ascii="Times New Roman" w:hAnsi="Times New Roman"/>
                <w:b w:val="0"/>
                <w:sz w:val="24"/>
              </w:rPr>
              <w:t>Шуш</w:t>
            </w:r>
          </w:p>
        </w:tc>
        <w:tc>
          <w:tcPr>
            <w:tcW w:type="dxa" w:w="2381"/>
          </w:tcPr>
          <w:p>
            <w:pPr>
              <w:spacing w:line="240" w:lineRule="auto" w:after="0" w:before="0"/>
              <w:ind w:firstLine="0"/>
              <w:jc w:val="left"/>
            </w:pPr>
            <w:r>
              <w:rPr>
                <w:rFonts w:ascii="Times New Roman" w:hAnsi="Times New Roman"/>
                <w:b w:val="0"/>
                <w:sz w:val="24"/>
              </w:rPr>
              <w:t>Гирифтан</w:t>
            </w:r>
          </w:p>
        </w:tc>
        <w:tc>
          <w:tcPr>
            <w:tcW w:type="dxa" w:w="2381"/>
          </w:tcPr>
          <w:p>
            <w:pPr>
              <w:spacing w:line="240" w:lineRule="auto" w:after="0" w:before="0"/>
              <w:ind w:firstLine="0"/>
              <w:jc w:val="left"/>
            </w:pPr>
            <w:r>
              <w:rPr>
                <w:rFonts w:ascii="Times New Roman" w:hAnsi="Times New Roman"/>
                <w:b w:val="0"/>
                <w:sz w:val="24"/>
              </w:rPr>
              <w:t>Озод</w:t>
            </w:r>
          </w:p>
        </w:tc>
        <w:tc>
          <w:tcPr>
            <w:tcW w:type="dxa" w:w="1984"/>
          </w:tcPr>
          <w:p>
            <w:pPr>
              <w:spacing w:line="240" w:lineRule="auto" w:after="0" w:before="0"/>
              <w:ind w:firstLine="0"/>
              <w:jc w:val="left"/>
            </w:pPr>
            <w:r>
              <w:rPr>
                <w:rFonts w:ascii="Times New Roman" w:hAnsi="Times New Roman"/>
                <w:b w:val="0"/>
                <w:sz w:val="24"/>
              </w:rPr>
              <w:t>Хориҷ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самти мутақобили интиқолро нишон медиҳанд [3, 107-б.].</w:t>
      </w:r>
    </w:p>
    <w:p>
      <w:pPr>
        <w:spacing w:line="360" w:lineRule="auto" w:after="0"/>
        <w:ind w:firstLine="709"/>
        <w:jc w:val="both"/>
      </w:pPr>
      <w:r>
        <w:rPr>
          <w:rFonts w:ascii="Times New Roman" w:hAnsi="Times New Roman"/>
          <w:b w:val="0"/>
          <w:i w:val="0"/>
          <w:sz w:val="28"/>
        </w:rPr>
        <w:t>Эффекти Ҳолдейн ва эффекти Бор якҷоя имкон медиҳанд, ки интиқоли газҳо дар ҳар ду самт самаранок бошад [2, 33-б.].</w:t>
      </w:r>
    </w:p>
    <w:p>
      <w:pPr>
        <w:spacing w:line="360" w:lineRule="auto" w:after="0"/>
        <w:ind w:firstLine="709"/>
        <w:jc w:val="both"/>
      </w:pPr>
      <w:r>
        <w:rPr>
          <w:rFonts w:ascii="Times New Roman" w:hAnsi="Times New Roman"/>
          <w:b w:val="0"/>
          <w:i w:val="0"/>
          <w:sz w:val="28"/>
        </w:rPr>
        <w:t>Ҳамин ҳамкорӣ яке аз зеботарин мутобиқатҳои физиологии бадан аст [8, 583-б.].</w:t>
      </w:r>
    </w:p>
    <w:p>
      <w:pPr>
        <w:spacing w:line="360" w:lineRule="auto" w:after="0"/>
        <w:ind w:firstLine="709"/>
        <w:jc w:val="both"/>
      </w:pPr>
      <w:r>
        <w:rPr>
          <w:rFonts w:ascii="Times New Roman" w:hAnsi="Times New Roman"/>
          <w:b w:val="0"/>
          <w:i w:val="0"/>
          <w:sz w:val="28"/>
        </w:rPr>
        <w:t>Мисоли 12. Дар бофтаи фаъол фишори қисмии оксиген то 25 миллиметри симоб меафтад, ки озодшавии оксигенро 20 % зиёд мекунад [3, 108-б.].</w:t>
      </w:r>
    </w:p>
    <w:p>
      <w:pPr>
        <w:spacing w:line="360" w:lineRule="auto" w:after="0"/>
        <w:ind w:firstLine="709"/>
        <w:jc w:val="left"/>
      </w:pPr>
      <w:r>
        <w:rPr>
          <w:rFonts w:ascii="Times New Roman" w:hAnsi="Times New Roman"/>
          <w:b/>
          <w:i w:val="0"/>
          <w:sz w:val="28"/>
        </w:rPr>
        <w:t>2.6. Гипоксия: навъҳо ва сабабҳо</w:t>
      </w:r>
    </w:p>
    <w:p>
      <w:pPr>
        <w:spacing w:line="360" w:lineRule="auto" w:after="0"/>
        <w:ind w:firstLine="709"/>
        <w:jc w:val="both"/>
      </w:pPr>
      <w:r>
        <w:rPr>
          <w:rFonts w:ascii="Times New Roman" w:hAnsi="Times New Roman"/>
          <w:b w:val="0"/>
          <w:i w:val="0"/>
          <w:sz w:val="28"/>
        </w:rPr>
        <w:t>Гипоксия камшавии оксиген дар бофтаҳост. Вай чор навъи асосӣ дорад: гипоксемикӣ, камхунӣ, гардишӣ ва бофтавӣ [1, 500-б.].</w:t>
      </w:r>
    </w:p>
    <w:p>
      <w:pPr>
        <w:spacing w:line="360" w:lineRule="auto" w:after="0"/>
        <w:ind w:firstLine="709"/>
        <w:jc w:val="both"/>
      </w:pPr>
      <w:r>
        <w:rPr>
          <w:rFonts w:ascii="Times New Roman" w:hAnsi="Times New Roman"/>
          <w:b w:val="0"/>
          <w:i w:val="0"/>
          <w:sz w:val="28"/>
        </w:rPr>
        <w:t>Гипоксия бо гипоксемия як чиз нест: гипоксемия камшавии оксиген дар хун аст, гипоксия бошанд дар бофта [9, 33-б.].</w:t>
      </w:r>
    </w:p>
    <w:p>
      <w:pPr>
        <w:spacing w:line="360" w:lineRule="auto" w:after="0"/>
        <w:ind w:firstLine="709"/>
        <w:jc w:val="both"/>
      </w:pPr>
      <w:r>
        <w:rPr>
          <w:rFonts w:ascii="Times New Roman" w:hAnsi="Times New Roman"/>
          <w:b w:val="0"/>
          <w:i w:val="0"/>
          <w:sz w:val="28"/>
        </w:rPr>
        <w:t>Ҳамин фарқ дар интихоби табобат муҳим аст [7, 330-б.].</w:t>
      </w:r>
    </w:p>
    <w:p>
      <w:pPr>
        <w:spacing w:line="360" w:lineRule="auto" w:after="0"/>
        <w:ind w:firstLine="709"/>
        <w:jc w:val="both"/>
      </w:pPr>
      <w:r>
        <w:rPr>
          <w:rFonts w:ascii="Times New Roman" w:hAnsi="Times New Roman"/>
          <w:b w:val="0"/>
          <w:i w:val="0"/>
          <w:sz w:val="28"/>
        </w:rPr>
        <w:t>Гипоксияи гипоксемикӣ натиҷаи фишори пасти оксиген дар хуни артериявӣ аст. Сабабҳо: бемории шуш, шунт, баландкӯҳ [2, 34-б.].</w:t>
      </w:r>
    </w:p>
    <w:p>
      <w:pPr>
        <w:spacing w:line="360" w:lineRule="auto" w:after="0"/>
        <w:ind w:firstLine="709"/>
        <w:jc w:val="both"/>
      </w:pPr>
      <w:r>
        <w:rPr>
          <w:rFonts w:ascii="Times New Roman" w:hAnsi="Times New Roman"/>
          <w:b w:val="0"/>
          <w:i w:val="0"/>
          <w:sz w:val="28"/>
        </w:rPr>
        <w:t>Ҳамин навъ дар бемориҳои шушӣ, шунт ва баландкӯҳ бештар дида мешавад [2, 34-б.].</w:t>
      </w:r>
    </w:p>
    <w:p>
      <w:pPr>
        <w:spacing w:line="360" w:lineRule="auto" w:after="0"/>
        <w:ind w:firstLine="709"/>
        <w:jc w:val="both"/>
      </w:pPr>
      <w:r>
        <w:rPr>
          <w:rFonts w:ascii="Times New Roman" w:hAnsi="Times New Roman"/>
          <w:b w:val="0"/>
          <w:i w:val="0"/>
          <w:sz w:val="28"/>
        </w:rPr>
        <w:t>Дар ин ҳолат оксигенотерапия одатан муфид аст, ба ҷузъи ҳолати шунти калон [11, 2-б.].</w:t>
      </w:r>
    </w:p>
    <w:p>
      <w:pPr>
        <w:spacing w:line="360" w:lineRule="auto" w:after="0"/>
        <w:ind w:firstLine="709"/>
        <w:jc w:val="both"/>
      </w:pPr>
      <w:r>
        <w:rPr>
          <w:rFonts w:ascii="Times New Roman" w:hAnsi="Times New Roman"/>
          <w:b w:val="0"/>
          <w:i w:val="0"/>
          <w:sz w:val="28"/>
        </w:rPr>
        <w:t>Гипоксияи камхунӣ дар камхунӣ ва заҳролудшавӣ бо гази карбон дида мешавад. Фишори қисмӣ меъёрӣ аст, вале гемоглобин кофӣ нест [7, 330-б.].</w:t>
      </w:r>
    </w:p>
    <w:p>
      <w:pPr>
        <w:spacing w:line="360" w:lineRule="auto" w:after="0"/>
        <w:ind w:firstLine="709"/>
        <w:jc w:val="both"/>
      </w:pPr>
      <w:r>
        <w:rPr>
          <w:rFonts w:ascii="Times New Roman" w:hAnsi="Times New Roman"/>
          <w:b w:val="0"/>
          <w:i w:val="0"/>
          <w:sz w:val="28"/>
        </w:rPr>
        <w:t>Ҳамин навъ дар заҳролудшавӣ бо гази карбон низ дида мешавад, зеро гемоглобин аз CO ишғол шудааст [4, 19-б.].</w:t>
      </w:r>
    </w:p>
    <w:p>
      <w:pPr>
        <w:spacing w:line="360" w:lineRule="auto" w:after="0"/>
        <w:ind w:firstLine="709"/>
        <w:jc w:val="both"/>
      </w:pPr>
      <w:r>
        <w:rPr>
          <w:rFonts w:ascii="Times New Roman" w:hAnsi="Times New Roman"/>
          <w:b w:val="0"/>
          <w:i w:val="0"/>
          <w:sz w:val="28"/>
        </w:rPr>
        <w:t>Дар чунин ҳолат табобати асосӣ бартараф кардани сабаб аст, на оксигени зиёд [9, 34-б.].</w:t>
      </w:r>
    </w:p>
    <w:p>
      <w:pPr>
        <w:spacing w:line="360" w:lineRule="auto" w:after="0"/>
        <w:ind w:firstLine="709"/>
        <w:jc w:val="both"/>
      </w:pPr>
      <w:r>
        <w:rPr>
          <w:rFonts w:ascii="Times New Roman" w:hAnsi="Times New Roman"/>
          <w:b w:val="0"/>
          <w:i w:val="0"/>
          <w:sz w:val="28"/>
        </w:rPr>
        <w:t>Гипоксияи гардишӣ натиҷаи камшавии ҷараёни хун аст: норасоии дил, шок, тангишавии рагҳо [9, 33-б.].</w:t>
      </w:r>
    </w:p>
    <w:p>
      <w:pPr>
        <w:spacing w:line="360" w:lineRule="auto" w:after="0"/>
        <w:ind w:firstLine="709"/>
        <w:jc w:val="both"/>
      </w:pPr>
      <w:r>
        <w:rPr>
          <w:rFonts w:ascii="Times New Roman" w:hAnsi="Times New Roman"/>
          <w:b w:val="0"/>
          <w:i w:val="0"/>
          <w:sz w:val="28"/>
        </w:rPr>
        <w:t>Гипоксияи бофтавӣ ҳолатест, ки оксиген ба бофта мерасад, вале онро истифода карда наметавонад. Мисол: заҳролудшавӣ бо сианид [4, 19-б.].</w:t>
      </w:r>
    </w:p>
    <w:p>
      <w:pPr>
        <w:spacing w:line="360" w:lineRule="auto" w:after="0"/>
        <w:ind w:firstLine="709"/>
        <w:jc w:val="both"/>
      </w:pPr>
      <w:r>
        <w:rPr>
          <w:rFonts w:ascii="Times New Roman" w:hAnsi="Times New Roman"/>
          <w:b w:val="0"/>
          <w:i w:val="0"/>
          <w:sz w:val="28"/>
        </w:rPr>
        <w:t>Ҷудокунии навъҳо барои интихоби табобат муҳим аст: оксигенотерапия дар навъи аввал муфид ва дар навъи дуюм камтаъсир аст [11, 2-б.].</w:t>
      </w:r>
    </w:p>
    <w:p>
      <w:pPr>
        <w:spacing w:line="360" w:lineRule="auto" w:after="0"/>
        <w:ind w:firstLine="709"/>
        <w:jc w:val="both"/>
      </w:pPr>
      <w:r>
        <w:rPr>
          <w:rFonts w:ascii="Times New Roman" w:hAnsi="Times New Roman"/>
          <w:b w:val="0"/>
          <w:i w:val="0"/>
          <w:sz w:val="28"/>
        </w:rPr>
        <w:t>Барои ҳамин пеш аз оғози табобат бояд навъи гипоксия муайян карда шавад [3, 109-б.].</w:t>
      </w:r>
    </w:p>
    <w:p>
      <w:pPr>
        <w:spacing w:line="240" w:lineRule="auto" w:after="0"/>
        <w:ind w:firstLine="0"/>
        <w:jc w:val="center"/>
      </w:pPr>
      <w:r>
        <w:rPr>
          <w:rFonts w:ascii="Times New Roman" w:hAnsi="Times New Roman"/>
          <w:b/>
          <w:i w:val="0"/>
          <w:sz w:val="24"/>
        </w:rPr>
        <w:t>Ҷадвали 2.6.1 — Навъҳои гипоксия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PaO₂</w:t>
            </w:r>
          </w:p>
        </w:tc>
        <w:tc>
          <w:tcPr>
            <w:tcW w:type="dxa" w:w="2268"/>
            <w:shd w:val="clear" w:fill="EDEDED"/>
          </w:tcPr>
          <w:p>
            <w:pPr>
              <w:spacing w:line="240" w:lineRule="auto" w:after="0" w:before="0"/>
              <w:ind w:firstLine="0"/>
              <w:jc w:val="left"/>
            </w:pPr>
            <w:r>
              <w:rPr>
                <w:rFonts w:ascii="Times New Roman" w:hAnsi="Times New Roman"/>
                <w:b/>
                <w:sz w:val="24"/>
              </w:rPr>
              <w:t>Hb/SaO₂</w:t>
            </w:r>
          </w:p>
        </w:tc>
        <w:tc>
          <w:tcPr>
            <w:tcW w:type="dxa" w:w="1928"/>
            <w:shd w:val="clear" w:fill="EDEDED"/>
          </w:tcPr>
          <w:p>
            <w:pPr>
              <w:spacing w:line="240" w:lineRule="auto" w:after="0" w:before="0"/>
              <w:ind w:firstLine="0"/>
              <w:jc w:val="left"/>
            </w:pPr>
            <w:r>
              <w:rPr>
                <w:rFonts w:ascii="Times New Roman" w:hAnsi="Times New Roman"/>
                <w:b/>
                <w:sz w:val="24"/>
              </w:rPr>
              <w:t>Табобат</w:t>
            </w:r>
          </w:p>
        </w:tc>
      </w:tr>
      <w:tr>
        <w:tc>
          <w:tcPr>
            <w:tcW w:type="dxa" w:w="2608"/>
          </w:tcPr>
          <w:p>
            <w:pPr>
              <w:spacing w:line="240" w:lineRule="auto" w:after="0" w:before="0"/>
              <w:ind w:firstLine="0"/>
              <w:jc w:val="left"/>
            </w:pPr>
            <w:r>
              <w:rPr>
                <w:rFonts w:ascii="Times New Roman" w:hAnsi="Times New Roman"/>
                <w:b w:val="0"/>
                <w:sz w:val="24"/>
              </w:rPr>
              <w:t>Гипоксемикӣ</w:t>
            </w:r>
          </w:p>
        </w:tc>
        <w:tc>
          <w:tcPr>
            <w:tcW w:type="dxa" w:w="2494"/>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O₂</w:t>
            </w:r>
          </w:p>
        </w:tc>
      </w:tr>
      <w:tr>
        <w:tc>
          <w:tcPr>
            <w:tcW w:type="dxa" w:w="2608"/>
          </w:tcPr>
          <w:p>
            <w:pPr>
              <w:spacing w:line="240" w:lineRule="auto" w:after="0" w:before="0"/>
              <w:ind w:firstLine="0"/>
              <w:jc w:val="left"/>
            </w:pPr>
            <w:r>
              <w:rPr>
                <w:rFonts w:ascii="Times New Roman" w:hAnsi="Times New Roman"/>
                <w:b w:val="0"/>
                <w:sz w:val="24"/>
              </w:rPr>
              <w:t>Камхунӣ</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Хун</w:t>
            </w:r>
          </w:p>
        </w:tc>
      </w:tr>
      <w:tr>
        <w:tc>
          <w:tcPr>
            <w:tcW w:type="dxa" w:w="2608"/>
          </w:tcPr>
          <w:p>
            <w:pPr>
              <w:spacing w:line="240" w:lineRule="auto" w:after="0" w:before="0"/>
              <w:ind w:firstLine="0"/>
              <w:jc w:val="left"/>
            </w:pPr>
            <w:r>
              <w:rPr>
                <w:rFonts w:ascii="Times New Roman" w:hAnsi="Times New Roman"/>
                <w:b w:val="0"/>
                <w:sz w:val="24"/>
              </w:rPr>
              <w:t>Гардишӣ</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Меъёр</w:t>
            </w:r>
          </w:p>
        </w:tc>
        <w:tc>
          <w:tcPr>
            <w:tcW w:type="dxa" w:w="1928"/>
          </w:tcPr>
          <w:p>
            <w:pPr>
              <w:spacing w:line="240" w:lineRule="auto" w:after="0" w:before="0"/>
              <w:ind w:firstLine="0"/>
              <w:jc w:val="left"/>
            </w:pPr>
            <w:r>
              <w:rPr>
                <w:rFonts w:ascii="Times New Roman" w:hAnsi="Times New Roman"/>
                <w:b w:val="0"/>
                <w:sz w:val="24"/>
              </w:rPr>
              <w:t>Дил</w:t>
            </w:r>
          </w:p>
        </w:tc>
      </w:tr>
      <w:tr>
        <w:tc>
          <w:tcPr>
            <w:tcW w:type="dxa" w:w="2608"/>
          </w:tcPr>
          <w:p>
            <w:pPr>
              <w:spacing w:line="240" w:lineRule="auto" w:after="0" w:before="0"/>
              <w:ind w:firstLine="0"/>
              <w:jc w:val="left"/>
            </w:pPr>
            <w:r>
              <w:rPr>
                <w:rFonts w:ascii="Times New Roman" w:hAnsi="Times New Roman"/>
                <w:b w:val="0"/>
                <w:sz w:val="24"/>
              </w:rPr>
              <w:t>Бофтавӣ</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Меъёр</w:t>
            </w:r>
          </w:p>
        </w:tc>
        <w:tc>
          <w:tcPr>
            <w:tcW w:type="dxa" w:w="1928"/>
          </w:tcPr>
          <w:p>
            <w:pPr>
              <w:spacing w:line="240" w:lineRule="auto" w:after="0" w:before="0"/>
              <w:ind w:firstLine="0"/>
              <w:jc w:val="left"/>
            </w:pPr>
            <w:r>
              <w:rPr>
                <w:rFonts w:ascii="Times New Roman" w:hAnsi="Times New Roman"/>
                <w:b w:val="0"/>
                <w:sz w:val="24"/>
              </w:rPr>
              <w:t>Заҳр</w:t>
            </w:r>
          </w:p>
        </w:tc>
      </w:tr>
      <w:tr>
        <w:tc>
          <w:tcPr>
            <w:tcW w:type="dxa" w:w="2608"/>
          </w:tcPr>
          <w:p>
            <w:pPr>
              <w:spacing w:line="240" w:lineRule="auto" w:after="0" w:before="0"/>
              <w:ind w:firstLine="0"/>
              <w:jc w:val="left"/>
            </w:pPr>
            <w:r>
              <w:rPr>
                <w:rFonts w:ascii="Times New Roman" w:hAnsi="Times New Roman"/>
                <w:b w:val="0"/>
                <w:sz w:val="24"/>
              </w:rPr>
              <w:t>CO</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Калбакӣ</w:t>
            </w:r>
          </w:p>
        </w:tc>
        <w:tc>
          <w:tcPr>
            <w:tcW w:type="dxa" w:w="1928"/>
          </w:tcPr>
          <w:p>
            <w:pPr>
              <w:spacing w:line="240" w:lineRule="auto" w:after="0" w:before="0"/>
              <w:ind w:firstLine="0"/>
              <w:jc w:val="left"/>
            </w:pPr>
            <w:r>
              <w:rPr>
                <w:rFonts w:ascii="Times New Roman" w:hAnsi="Times New Roman"/>
                <w:b w:val="0"/>
                <w:sz w:val="24"/>
              </w:rPr>
              <w:t>O₂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ҳолат дар амали тиббӣ бештар дида мешаванд [3, 110-б.].</w:t>
      </w:r>
    </w:p>
    <w:p>
      <w:pPr>
        <w:spacing w:line="360" w:lineRule="auto" w:after="0"/>
        <w:ind w:firstLine="709"/>
        <w:jc w:val="both"/>
      </w:pPr>
      <w:r>
        <w:rPr>
          <w:rFonts w:ascii="Times New Roman" w:hAnsi="Times New Roman"/>
          <w:b w:val="0"/>
          <w:i w:val="0"/>
          <w:sz w:val="28"/>
        </w:rPr>
        <w:t>Заҳролудшавӣ бо гази карбон ҳолати махсус аст: оксиметрияи набз метавонад сатуратсияи меъёриро нишон диҳад, ҳарчанд гипоксияи шадид мавҷуд бошад [9, 33-б.].</w:t>
      </w:r>
    </w:p>
    <w:p>
      <w:pPr>
        <w:spacing w:line="360" w:lineRule="auto" w:after="0"/>
        <w:ind w:firstLine="709"/>
        <w:jc w:val="both"/>
      </w:pPr>
      <w:r>
        <w:rPr>
          <w:rFonts w:ascii="Times New Roman" w:hAnsi="Times New Roman"/>
          <w:b w:val="0"/>
          <w:i w:val="0"/>
          <w:sz w:val="28"/>
        </w:rPr>
        <w:t>Ҳамин ҳолат нишон медиҳад, ки пулсоксиметрия танҳо барои скрининг мувофиқ аст, на барои ташхиси ниҳоӣ [9, 33-б.].</w:t>
      </w:r>
    </w:p>
    <w:p>
      <w:pPr>
        <w:spacing w:line="360" w:lineRule="auto" w:after="0"/>
        <w:ind w:firstLine="709"/>
        <w:jc w:val="both"/>
      </w:pPr>
      <w:r>
        <w:rPr>
          <w:rFonts w:ascii="Times New Roman" w:hAnsi="Times New Roman"/>
          <w:b w:val="0"/>
          <w:i w:val="0"/>
          <w:sz w:val="28"/>
        </w:rPr>
        <w:t>Барои ҳамин дар ҳамаи ҳолатҳои шубҳа таҳлили гази хун лозим аст [4, 19-б.].</w:t>
      </w:r>
    </w:p>
    <w:p>
      <w:pPr>
        <w:spacing w:line="360" w:lineRule="auto" w:after="0"/>
        <w:ind w:firstLine="709"/>
        <w:jc w:val="both"/>
      </w:pPr>
      <w:r>
        <w:rPr>
          <w:rFonts w:ascii="Times New Roman" w:hAnsi="Times New Roman"/>
          <w:b w:val="0"/>
          <w:i w:val="0"/>
          <w:sz w:val="28"/>
        </w:rPr>
        <w:t>Барои ҳамин дар ҳолати шубҳа ченкунии COHb зарур аст [4, 19-б.].</w:t>
      </w:r>
    </w:p>
    <w:p>
      <w:pPr>
        <w:spacing w:line="360" w:lineRule="auto" w:after="0"/>
        <w:ind w:firstLine="709"/>
        <w:jc w:val="both"/>
      </w:pPr>
      <w:r>
        <w:rPr>
          <w:rFonts w:ascii="Times New Roman" w:hAnsi="Times New Roman"/>
          <w:b w:val="0"/>
          <w:i w:val="0"/>
          <w:sz w:val="28"/>
        </w:rPr>
        <w:t>Мисоли 13. Бемор бо Hb 70 грамм дар литр ва SaO₂ 97 % гипоксияи камхунӣ дорад, гарчанде оксигенотерапия ба вай кӯмаки кам медиҳад [3, 111-б.].</w:t>
      </w:r>
    </w:p>
    <w:p>
      <w:pPr>
        <w:spacing w:line="360" w:lineRule="auto" w:after="0"/>
        <w:ind w:firstLine="709"/>
        <w:jc w:val="left"/>
      </w:pPr>
      <w:r>
        <w:rPr>
          <w:rFonts w:ascii="Times New Roman" w:hAnsi="Times New Roman"/>
          <w:b/>
          <w:i w:val="0"/>
          <w:sz w:val="28"/>
        </w:rPr>
        <w:t>2.7. Оксигенотерапия ва хатарҳои он</w:t>
      </w:r>
    </w:p>
    <w:p>
      <w:pPr>
        <w:spacing w:line="360" w:lineRule="auto" w:after="0"/>
        <w:ind w:firstLine="709"/>
        <w:jc w:val="both"/>
      </w:pPr>
      <w:r>
        <w:rPr>
          <w:rFonts w:ascii="Times New Roman" w:hAnsi="Times New Roman"/>
          <w:b w:val="0"/>
          <w:i w:val="0"/>
          <w:sz w:val="28"/>
        </w:rPr>
        <w:t>Оксигенотерапия дар гипоксемияи шадид воситаи асосии наҷотбахш аст [11, 3-б.].</w:t>
      </w:r>
    </w:p>
    <w:p>
      <w:pPr>
        <w:spacing w:line="360" w:lineRule="auto" w:after="0"/>
        <w:ind w:firstLine="709"/>
        <w:jc w:val="both"/>
      </w:pPr>
      <w:r>
        <w:rPr>
          <w:rFonts w:ascii="Times New Roman" w:hAnsi="Times New Roman"/>
          <w:b w:val="0"/>
          <w:i w:val="0"/>
          <w:sz w:val="28"/>
        </w:rPr>
        <w:t>Ҳамин табобат сатуратсияро зуд баланд мекунад ва аз осеби узвҳо пешгирӣ менамояд [11, 3-б.].</w:t>
      </w:r>
    </w:p>
    <w:p>
      <w:pPr>
        <w:spacing w:line="360" w:lineRule="auto" w:after="0"/>
        <w:ind w:firstLine="709"/>
        <w:jc w:val="both"/>
      </w:pPr>
      <w:r>
        <w:rPr>
          <w:rFonts w:ascii="Times New Roman" w:hAnsi="Times New Roman"/>
          <w:b w:val="0"/>
          <w:i w:val="0"/>
          <w:sz w:val="28"/>
        </w:rPr>
        <w:t>Бо вуҷуди ин, он сабаби асосиро табобат намекунад [10, 6-б.].</w:t>
      </w:r>
    </w:p>
    <w:p>
      <w:pPr>
        <w:spacing w:line="360" w:lineRule="auto" w:after="0"/>
        <w:ind w:firstLine="709"/>
        <w:jc w:val="both"/>
      </w:pPr>
      <w:r>
        <w:rPr>
          <w:rFonts w:ascii="Times New Roman" w:hAnsi="Times New Roman"/>
          <w:b w:val="0"/>
          <w:i w:val="0"/>
          <w:sz w:val="28"/>
        </w:rPr>
        <w:t>Ҳадафи он нигоҳ доштани SaO₂ дар сатҳи 94 то 98 % барои аксари беморон мебошад [10, 6-б.].</w:t>
      </w:r>
    </w:p>
    <w:p>
      <w:pPr>
        <w:spacing w:line="360" w:lineRule="auto" w:after="0"/>
        <w:ind w:firstLine="709"/>
        <w:jc w:val="both"/>
      </w:pPr>
      <w:r>
        <w:rPr>
          <w:rFonts w:ascii="Times New Roman" w:hAnsi="Times New Roman"/>
          <w:b w:val="0"/>
          <w:i w:val="0"/>
          <w:sz w:val="28"/>
        </w:rPr>
        <w:t>Ҳадаф бояд ба ҳолати бемор мутобиқ бошад ва мунтазам аз нав арзёбӣ гардад [10, 6-б.].</w:t>
      </w:r>
    </w:p>
    <w:p>
      <w:pPr>
        <w:spacing w:line="360" w:lineRule="auto" w:after="0"/>
        <w:ind w:firstLine="709"/>
        <w:jc w:val="both"/>
      </w:pPr>
      <w:r>
        <w:rPr>
          <w:rFonts w:ascii="Times New Roman" w:hAnsi="Times New Roman"/>
          <w:b w:val="0"/>
          <w:i w:val="0"/>
          <w:sz w:val="28"/>
        </w:rPr>
        <w:t>Тағйири зуд-зуди FiO₂ бе назорати сатуратсия хатарнок аст [3, 112-б.].</w:t>
      </w:r>
    </w:p>
    <w:p>
      <w:pPr>
        <w:spacing w:line="360" w:lineRule="auto" w:after="0"/>
        <w:ind w:firstLine="709"/>
        <w:jc w:val="both"/>
      </w:pPr>
      <w:r>
        <w:rPr>
          <w:rFonts w:ascii="Times New Roman" w:hAnsi="Times New Roman"/>
          <w:b w:val="0"/>
          <w:i w:val="0"/>
          <w:sz w:val="28"/>
        </w:rPr>
        <w:t>Дар беморони COPD бо гиперкапнияи музмин ҳадаф 88 то 92 % аст, то хатари афзоиши CO₂ кам шавад [9, 34-б.].</w:t>
      </w:r>
    </w:p>
    <w:p>
      <w:pPr>
        <w:spacing w:line="360" w:lineRule="auto" w:after="0"/>
        <w:ind w:firstLine="709"/>
        <w:jc w:val="both"/>
      </w:pPr>
      <w:r>
        <w:rPr>
          <w:rFonts w:ascii="Times New Roman" w:hAnsi="Times New Roman"/>
          <w:b w:val="0"/>
          <w:i w:val="0"/>
          <w:sz w:val="28"/>
        </w:rPr>
        <w:t>Фишори баланди оксиген метавонад гиперкапнияро бадтар кунад, зеро вентилятсияи ҳавасмандкунанда кам мешавад [2, 35-б.].</w:t>
      </w:r>
    </w:p>
    <w:p>
      <w:pPr>
        <w:spacing w:line="360" w:lineRule="auto" w:after="0"/>
        <w:ind w:firstLine="709"/>
        <w:jc w:val="both"/>
      </w:pPr>
      <w:r>
        <w:rPr>
          <w:rFonts w:ascii="Times New Roman" w:hAnsi="Times New Roman"/>
          <w:b w:val="0"/>
          <w:i w:val="0"/>
          <w:sz w:val="28"/>
        </w:rPr>
        <w:t>Заҳролудшавӣ бо оксиген дар фишори баланд ва давомнокии тӯлонӣ метавонад осеби шуш диҳад [7, 331-б.].</w:t>
      </w:r>
    </w:p>
    <w:p>
      <w:pPr>
        <w:spacing w:line="360" w:lineRule="auto" w:after="0"/>
        <w:ind w:firstLine="709"/>
        <w:jc w:val="both"/>
      </w:pPr>
      <w:r>
        <w:rPr>
          <w:rFonts w:ascii="Times New Roman" w:hAnsi="Times New Roman"/>
          <w:b w:val="0"/>
          <w:i w:val="0"/>
          <w:sz w:val="28"/>
        </w:rPr>
        <w:t>Дар кӯдакони барвақт таваллудшуда оксигени зиёд хатари ретинопатияро зиёд мекунад [13, 338-б.].</w:t>
      </w:r>
    </w:p>
    <w:p>
      <w:pPr>
        <w:spacing w:line="360" w:lineRule="auto" w:after="0"/>
        <w:ind w:firstLine="709"/>
        <w:jc w:val="both"/>
      </w:pPr>
      <w:r>
        <w:rPr>
          <w:rFonts w:ascii="Times New Roman" w:hAnsi="Times New Roman"/>
          <w:b w:val="0"/>
          <w:i w:val="0"/>
          <w:sz w:val="28"/>
        </w:rPr>
        <w:t>Ҳамин тавр оксигенотерапия бояд бо назорати доимӣ ва мақсади мушаххас гузаронида шавад [4, 20-б.].</w:t>
      </w:r>
    </w:p>
    <w:p>
      <w:pPr>
        <w:spacing w:line="240" w:lineRule="auto" w:after="0"/>
        <w:ind w:firstLine="0"/>
        <w:jc w:val="center"/>
      </w:pPr>
      <w:r>
        <w:rPr>
          <w:rFonts w:ascii="Times New Roman" w:hAnsi="Times New Roman"/>
          <w:b/>
          <w:i w:val="0"/>
          <w:sz w:val="24"/>
        </w:rPr>
        <w:t>Ҷадвали 2.7.1 — Ҳадафҳои оксигенотерапия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SaO₂, %</w:t>
            </w:r>
          </w:p>
        </w:tc>
        <w:tc>
          <w:tcPr>
            <w:tcW w:type="dxa" w:w="2268"/>
            <w:shd w:val="clear" w:fill="EDEDED"/>
          </w:tcPr>
          <w:p>
            <w:pPr>
              <w:spacing w:line="240" w:lineRule="auto" w:after="0" w:before="0"/>
              <w:ind w:firstLine="0"/>
              <w:jc w:val="left"/>
            </w:pPr>
            <w:r>
              <w:rPr>
                <w:rFonts w:ascii="Times New Roman" w:hAnsi="Times New Roman"/>
                <w:b/>
                <w:sz w:val="24"/>
              </w:rPr>
              <w:t>FiO₂</w:t>
            </w:r>
          </w:p>
        </w:tc>
        <w:tc>
          <w:tcPr>
            <w:tcW w:type="dxa" w:w="1928"/>
            <w:shd w:val="clear" w:fill="EDEDED"/>
          </w:tcPr>
          <w:p>
            <w:pPr>
              <w:spacing w:line="240" w:lineRule="auto" w:after="0" w:before="0"/>
              <w:ind w:firstLine="0"/>
              <w:jc w:val="left"/>
            </w:pPr>
            <w:r>
              <w:rPr>
                <w:rFonts w:ascii="Times New Roman" w:hAnsi="Times New Roman"/>
                <w:b/>
                <w:sz w:val="24"/>
              </w:rPr>
              <w:t>Хатар</w:t>
            </w:r>
          </w:p>
        </w:tc>
      </w:tr>
      <w:tr>
        <w:tc>
          <w:tcPr>
            <w:tcW w:type="dxa" w:w="2835"/>
          </w:tcPr>
          <w:p>
            <w:pPr>
              <w:spacing w:line="240" w:lineRule="auto" w:after="0" w:before="0"/>
              <w:ind w:firstLine="0"/>
              <w:jc w:val="left"/>
            </w:pPr>
            <w:r>
              <w:rPr>
                <w:rFonts w:ascii="Times New Roman" w:hAnsi="Times New Roman"/>
                <w:b w:val="0"/>
                <w:sz w:val="24"/>
              </w:rPr>
              <w:t>Меъёрӣ</w:t>
            </w:r>
          </w:p>
        </w:tc>
        <w:tc>
          <w:tcPr>
            <w:tcW w:type="dxa" w:w="2268"/>
          </w:tcPr>
          <w:p>
            <w:pPr>
              <w:spacing w:line="240" w:lineRule="auto" w:after="0" w:before="0"/>
              <w:ind w:firstLine="0"/>
              <w:jc w:val="left"/>
            </w:pPr>
            <w:r>
              <w:rPr>
                <w:rFonts w:ascii="Times New Roman" w:hAnsi="Times New Roman"/>
                <w:b w:val="0"/>
                <w:sz w:val="24"/>
              </w:rPr>
              <w:t>94–98</w:t>
            </w:r>
          </w:p>
        </w:tc>
        <w:tc>
          <w:tcPr>
            <w:tcW w:type="dxa" w:w="2268"/>
          </w:tcPr>
          <w:p>
            <w:pPr>
              <w:spacing w:line="240" w:lineRule="auto" w:after="0" w:before="0"/>
              <w:ind w:firstLine="0"/>
              <w:jc w:val="left"/>
            </w:pPr>
            <w:r>
              <w:rPr>
                <w:rFonts w:ascii="Times New Roman" w:hAnsi="Times New Roman"/>
                <w:b w:val="0"/>
                <w:sz w:val="24"/>
              </w:rPr>
              <w:t>0,21–0,28</w:t>
            </w:r>
          </w:p>
        </w:tc>
        <w:tc>
          <w:tcPr>
            <w:tcW w:type="dxa" w:w="1928"/>
          </w:tcPr>
          <w:p>
            <w:pPr>
              <w:spacing w:line="240" w:lineRule="auto" w:after="0" w:before="0"/>
              <w:ind w:firstLine="0"/>
              <w:jc w:val="left"/>
            </w:pPr>
            <w:r>
              <w:rPr>
                <w:rFonts w:ascii="Times New Roman" w:hAnsi="Times New Roman"/>
                <w:b w:val="0"/>
                <w:sz w:val="24"/>
              </w:rPr>
              <w:t>Кам</w:t>
            </w:r>
          </w:p>
        </w:tc>
      </w:tr>
      <w:tr>
        <w:tc>
          <w:tcPr>
            <w:tcW w:type="dxa" w:w="2835"/>
          </w:tcPr>
          <w:p>
            <w:pPr>
              <w:spacing w:line="240" w:lineRule="auto" w:after="0" w:before="0"/>
              <w:ind w:firstLine="0"/>
              <w:jc w:val="left"/>
            </w:pPr>
            <w:r>
              <w:rPr>
                <w:rFonts w:ascii="Times New Roman" w:hAnsi="Times New Roman"/>
                <w:b w:val="0"/>
                <w:sz w:val="24"/>
              </w:rPr>
              <w:t>COPD</w:t>
            </w:r>
          </w:p>
        </w:tc>
        <w:tc>
          <w:tcPr>
            <w:tcW w:type="dxa" w:w="2268"/>
          </w:tcPr>
          <w:p>
            <w:pPr>
              <w:spacing w:line="240" w:lineRule="auto" w:after="0" w:before="0"/>
              <w:ind w:firstLine="0"/>
              <w:jc w:val="left"/>
            </w:pPr>
            <w:r>
              <w:rPr>
                <w:rFonts w:ascii="Times New Roman" w:hAnsi="Times New Roman"/>
                <w:b w:val="0"/>
                <w:sz w:val="24"/>
              </w:rPr>
              <w:t>88–92</w:t>
            </w:r>
          </w:p>
        </w:tc>
        <w:tc>
          <w:tcPr>
            <w:tcW w:type="dxa" w:w="2268"/>
          </w:tcPr>
          <w:p>
            <w:pPr>
              <w:spacing w:line="240" w:lineRule="auto" w:after="0" w:before="0"/>
              <w:ind w:firstLine="0"/>
              <w:jc w:val="left"/>
            </w:pPr>
            <w:r>
              <w:rPr>
                <w:rFonts w:ascii="Times New Roman" w:hAnsi="Times New Roman"/>
                <w:b w:val="0"/>
                <w:sz w:val="24"/>
              </w:rPr>
              <w:t>0,24–0,28</w:t>
            </w:r>
          </w:p>
        </w:tc>
        <w:tc>
          <w:tcPr>
            <w:tcW w:type="dxa" w:w="1928"/>
          </w:tcPr>
          <w:p>
            <w:pPr>
              <w:spacing w:line="240" w:lineRule="auto" w:after="0" w:before="0"/>
              <w:ind w:firstLine="0"/>
              <w:jc w:val="left"/>
            </w:pPr>
            <w:r>
              <w:rPr>
                <w:rFonts w:ascii="Times New Roman" w:hAnsi="Times New Roman"/>
                <w:b w:val="0"/>
                <w:sz w:val="24"/>
              </w:rPr>
              <w:t>Гиперкапния</w:t>
            </w:r>
          </w:p>
        </w:tc>
      </w:tr>
      <w:tr>
        <w:tc>
          <w:tcPr>
            <w:tcW w:type="dxa" w:w="2835"/>
          </w:tcPr>
          <w:p>
            <w:pPr>
              <w:spacing w:line="240" w:lineRule="auto" w:after="0" w:before="0"/>
              <w:ind w:firstLine="0"/>
              <w:jc w:val="left"/>
            </w:pPr>
            <w:r>
              <w:rPr>
                <w:rFonts w:ascii="Times New Roman" w:hAnsi="Times New Roman"/>
                <w:b w:val="0"/>
                <w:sz w:val="24"/>
              </w:rPr>
              <w:t>Шунт</w:t>
            </w:r>
          </w:p>
        </w:tc>
        <w:tc>
          <w:tcPr>
            <w:tcW w:type="dxa" w:w="2268"/>
          </w:tcPr>
          <w:p>
            <w:pPr>
              <w:spacing w:line="240" w:lineRule="auto" w:after="0" w:before="0"/>
              <w:ind w:firstLine="0"/>
              <w:jc w:val="left"/>
            </w:pPr>
            <w:r>
              <w:rPr>
                <w:rFonts w:ascii="Times New Roman" w:hAnsi="Times New Roman"/>
                <w:b w:val="0"/>
                <w:sz w:val="24"/>
              </w:rPr>
              <w:t>&gt; 92</w:t>
            </w:r>
          </w:p>
        </w:tc>
        <w:tc>
          <w:tcPr>
            <w:tcW w:type="dxa" w:w="2268"/>
          </w:tcPr>
          <w:p>
            <w:pPr>
              <w:spacing w:line="240" w:lineRule="auto" w:after="0" w:before="0"/>
              <w:ind w:firstLine="0"/>
              <w:jc w:val="left"/>
            </w:pPr>
            <w:r>
              <w:rPr>
                <w:rFonts w:ascii="Times New Roman" w:hAnsi="Times New Roman"/>
                <w:b w:val="0"/>
                <w:sz w:val="24"/>
              </w:rPr>
              <w:t>0,40+</w:t>
            </w:r>
          </w:p>
        </w:tc>
        <w:tc>
          <w:tcPr>
            <w:tcW w:type="dxa" w:w="1928"/>
          </w:tcPr>
          <w:p>
            <w:pPr>
              <w:spacing w:line="240" w:lineRule="auto" w:after="0" w:before="0"/>
              <w:ind w:firstLine="0"/>
              <w:jc w:val="left"/>
            </w:pPr>
            <w:r>
              <w:rPr>
                <w:rFonts w:ascii="Times New Roman" w:hAnsi="Times New Roman"/>
                <w:b w:val="0"/>
                <w:sz w:val="24"/>
              </w:rPr>
              <w:t>Камтаъсир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гурӯҳ ҳадафҳои гуногуни оксигенотерапияро нишон медиҳанд [3, 112-б.].</w:t>
      </w:r>
    </w:p>
    <w:p>
      <w:pPr>
        <w:spacing w:line="360" w:lineRule="auto" w:after="0"/>
        <w:ind w:firstLine="709"/>
        <w:jc w:val="both"/>
      </w:pPr>
      <w:r>
        <w:rPr>
          <w:rFonts w:ascii="Times New Roman" w:hAnsi="Times New Roman"/>
          <w:b w:val="0"/>
          <w:i w:val="0"/>
          <w:sz w:val="28"/>
        </w:rPr>
        <w:t>Интихоби FiO₂ бояд бо назорати пайвастаи сатуратсия ва ҳолати бемор ҳамроҳ бошад [10, 6-б.].</w:t>
      </w:r>
    </w:p>
    <w:p>
      <w:pPr>
        <w:spacing w:line="360" w:lineRule="auto" w:after="0"/>
        <w:ind w:firstLine="709"/>
        <w:jc w:val="both"/>
      </w:pPr>
      <w:r>
        <w:rPr>
          <w:rFonts w:ascii="Times New Roman" w:hAnsi="Times New Roman"/>
          <w:b w:val="0"/>
          <w:i w:val="0"/>
          <w:sz w:val="28"/>
        </w:rPr>
        <w:t>Дар шароити изофият низоми баландҷараёни оксиген васеъ истифода мешавад, вале нишондодҳои он бояд дақиқ бошанд [11, 3-б.].</w:t>
      </w:r>
    </w:p>
    <w:p>
      <w:pPr>
        <w:spacing w:line="360" w:lineRule="auto" w:after="0"/>
        <w:ind w:firstLine="709"/>
        <w:jc w:val="both"/>
      </w:pPr>
      <w:r>
        <w:rPr>
          <w:rFonts w:ascii="Times New Roman" w:hAnsi="Times New Roman"/>
          <w:b w:val="0"/>
          <w:i w:val="0"/>
          <w:sz w:val="28"/>
        </w:rPr>
        <w:t>Мисоли 14. Бемори COPD бо PaCO₂ 55 миллиметри симоб ва SaO₂ 86 % бояд то сатҳи 90 % оксиген гирад, на бештар [3, 113-б.].</w:t>
      </w:r>
    </w:p>
    <w:p>
      <w:pPr>
        <w:spacing w:line="360" w:lineRule="auto" w:after="0"/>
        <w:ind w:firstLine="709"/>
        <w:jc w:val="left"/>
      </w:pPr>
      <w:r>
        <w:rPr>
          <w:rFonts w:ascii="Times New Roman" w:hAnsi="Times New Roman"/>
          <w:b/>
          <w:i w:val="0"/>
          <w:sz w:val="28"/>
        </w:rPr>
        <w:t>2.8. Таҳлили гази хун дар амал</w:t>
      </w:r>
    </w:p>
    <w:p>
      <w:pPr>
        <w:spacing w:line="360" w:lineRule="auto" w:after="0"/>
        <w:ind w:firstLine="709"/>
        <w:jc w:val="both"/>
      </w:pPr>
      <w:r>
        <w:rPr>
          <w:rFonts w:ascii="Times New Roman" w:hAnsi="Times New Roman"/>
          <w:b w:val="0"/>
          <w:i w:val="0"/>
          <w:sz w:val="28"/>
        </w:rPr>
        <w:t>Таҳлили гази хун усули мустақими ченкунии мубодила аст ва дар ҳолатҳои вазнин ҳатмист [10, 9-б.].</w:t>
      </w:r>
    </w:p>
    <w:p>
      <w:pPr>
        <w:spacing w:line="360" w:lineRule="auto" w:after="0"/>
        <w:ind w:firstLine="709"/>
        <w:jc w:val="both"/>
      </w:pPr>
      <w:r>
        <w:rPr>
          <w:rFonts w:ascii="Times New Roman" w:hAnsi="Times New Roman"/>
          <w:b w:val="0"/>
          <w:i w:val="0"/>
          <w:sz w:val="28"/>
        </w:rPr>
        <w:t>Намуна аз шараёни радиалӣ ё феморалӣ гирифта мешавад. Ҷои гирифтан ба ҳолати бемор вобаста аст [4, 24-б.].</w:t>
      </w:r>
    </w:p>
    <w:p>
      <w:pPr>
        <w:spacing w:line="360" w:lineRule="auto" w:after="0"/>
        <w:ind w:firstLine="709"/>
        <w:jc w:val="both"/>
      </w:pPr>
      <w:r>
        <w:rPr>
          <w:rFonts w:ascii="Times New Roman" w:hAnsi="Times New Roman"/>
          <w:b w:val="0"/>
          <w:i w:val="0"/>
          <w:sz w:val="28"/>
        </w:rPr>
        <w:t>Дар намуна PaO₂, PaCO₂, pH, HCO₃ ва SaO₂ муайян карда мешаванд [1, 503-б.].</w:t>
      </w:r>
    </w:p>
    <w:p>
      <w:pPr>
        <w:spacing w:line="360" w:lineRule="auto" w:after="0"/>
        <w:ind w:firstLine="709"/>
        <w:jc w:val="both"/>
      </w:pPr>
      <w:r>
        <w:rPr>
          <w:rFonts w:ascii="Times New Roman" w:hAnsi="Times New Roman"/>
          <w:b w:val="0"/>
          <w:i w:val="0"/>
          <w:sz w:val="28"/>
        </w:rPr>
        <w:t>Ҳарорати бадан ҳангоми таҳлил ворид карда мешавад, вагарна қиматҳо хато мешаванд [10, 10-б.].</w:t>
      </w:r>
    </w:p>
    <w:p>
      <w:pPr>
        <w:spacing w:line="360" w:lineRule="auto" w:after="0"/>
        <w:ind w:firstLine="709"/>
        <w:jc w:val="both"/>
      </w:pPr>
      <w:r>
        <w:rPr>
          <w:rFonts w:ascii="Times New Roman" w:hAnsi="Times New Roman"/>
          <w:b w:val="0"/>
          <w:i w:val="0"/>
          <w:sz w:val="28"/>
        </w:rPr>
        <w:t>Намунаи дар ҳаво нигоҳдошташуда метавонад PaO₂-ро баланд ва PaCO₂-ро паст нишон диҳад [3, 124-б.].</w:t>
      </w:r>
    </w:p>
    <w:p>
      <w:pPr>
        <w:spacing w:line="360" w:lineRule="auto" w:after="0"/>
        <w:ind w:firstLine="709"/>
        <w:jc w:val="both"/>
      </w:pPr>
      <w:r>
        <w:rPr>
          <w:rFonts w:ascii="Times New Roman" w:hAnsi="Times New Roman"/>
          <w:b w:val="0"/>
          <w:i w:val="0"/>
          <w:sz w:val="28"/>
        </w:rPr>
        <w:t>Ҳамин тавр таҳлили дуруст ба риояи қатъии техника вобаста аст [9, 38-б.].</w:t>
      </w:r>
    </w:p>
    <w:p>
      <w:pPr>
        <w:spacing w:line="240" w:lineRule="auto" w:after="0"/>
        <w:ind w:firstLine="0"/>
        <w:jc w:val="center"/>
      </w:pPr>
      <w:r>
        <w:rPr>
          <w:rFonts w:ascii="Times New Roman" w:hAnsi="Times New Roman"/>
          <w:b/>
          <w:i w:val="0"/>
          <w:sz w:val="24"/>
        </w:rPr>
        <w:t>Ҷадвали 2.8.1 — Нишондиҳандаҳои таҳлили газ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PaO₂</w:t>
            </w:r>
          </w:p>
        </w:tc>
        <w:tc>
          <w:tcPr>
            <w:tcW w:type="dxa" w:w="2381"/>
          </w:tcPr>
          <w:p>
            <w:pPr>
              <w:spacing w:line="240" w:lineRule="auto" w:after="0" w:before="0"/>
              <w:ind w:firstLine="0"/>
              <w:jc w:val="left"/>
            </w:pPr>
            <w:r>
              <w:rPr>
                <w:rFonts w:ascii="Times New Roman" w:hAnsi="Times New Roman"/>
                <w:b w:val="0"/>
                <w:sz w:val="24"/>
              </w:rPr>
              <w:t>80–100</w:t>
            </w:r>
          </w:p>
        </w:tc>
        <w:tc>
          <w:tcPr>
            <w:tcW w:type="dxa" w:w="2268"/>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Оксигенатсия</w:t>
            </w:r>
          </w:p>
        </w:tc>
      </w:tr>
      <w:tr>
        <w:tc>
          <w:tcPr>
            <w:tcW w:type="dxa" w:w="2608"/>
          </w:tcPr>
          <w:p>
            <w:pPr>
              <w:spacing w:line="240" w:lineRule="auto" w:after="0" w:before="0"/>
              <w:ind w:firstLine="0"/>
              <w:jc w:val="left"/>
            </w:pPr>
            <w:r>
              <w:rPr>
                <w:rFonts w:ascii="Times New Roman" w:hAnsi="Times New Roman"/>
                <w:b w:val="0"/>
                <w:sz w:val="24"/>
              </w:rPr>
              <w:t>PaCO₂</w:t>
            </w:r>
          </w:p>
        </w:tc>
        <w:tc>
          <w:tcPr>
            <w:tcW w:type="dxa" w:w="2381"/>
          </w:tcPr>
          <w:p>
            <w:pPr>
              <w:spacing w:line="240" w:lineRule="auto" w:after="0" w:before="0"/>
              <w:ind w:firstLine="0"/>
              <w:jc w:val="left"/>
            </w:pPr>
            <w:r>
              <w:rPr>
                <w:rFonts w:ascii="Times New Roman" w:hAnsi="Times New Roman"/>
                <w:b w:val="0"/>
                <w:sz w:val="24"/>
              </w:rPr>
              <w:t>35–45</w:t>
            </w:r>
          </w:p>
        </w:tc>
        <w:tc>
          <w:tcPr>
            <w:tcW w:type="dxa" w:w="2268"/>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Вентилятсия</w:t>
            </w:r>
          </w:p>
        </w:tc>
      </w:tr>
      <w:tr>
        <w:tc>
          <w:tcPr>
            <w:tcW w:type="dxa" w:w="2608"/>
          </w:tcPr>
          <w:p>
            <w:pPr>
              <w:spacing w:line="240" w:lineRule="auto" w:after="0" w:before="0"/>
              <w:ind w:firstLine="0"/>
              <w:jc w:val="left"/>
            </w:pPr>
            <w:r>
              <w:rPr>
                <w:rFonts w:ascii="Times New Roman" w:hAnsi="Times New Roman"/>
                <w:b w:val="0"/>
                <w:sz w:val="24"/>
              </w:rPr>
              <w:t>pH</w:t>
            </w:r>
          </w:p>
        </w:tc>
        <w:tc>
          <w:tcPr>
            <w:tcW w:type="dxa" w:w="2381"/>
          </w:tcPr>
          <w:p>
            <w:pPr>
              <w:spacing w:line="240" w:lineRule="auto" w:after="0" w:before="0"/>
              <w:ind w:firstLine="0"/>
              <w:jc w:val="left"/>
            </w:pPr>
            <w:r>
              <w:rPr>
                <w:rFonts w:ascii="Times New Roman" w:hAnsi="Times New Roman"/>
                <w:b w:val="0"/>
                <w:sz w:val="24"/>
              </w:rPr>
              <w:t>7,35–7,45</w:t>
            </w:r>
          </w:p>
        </w:tc>
        <w:tc>
          <w:tcPr>
            <w:tcW w:type="dxa" w:w="226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Кислотагӣ</w:t>
            </w:r>
          </w:p>
        </w:tc>
      </w:tr>
      <w:tr>
        <w:tc>
          <w:tcPr>
            <w:tcW w:type="dxa" w:w="2608"/>
          </w:tcPr>
          <w:p>
            <w:pPr>
              <w:spacing w:line="240" w:lineRule="auto" w:after="0" w:before="0"/>
              <w:ind w:firstLine="0"/>
              <w:jc w:val="left"/>
            </w:pPr>
            <w:r>
              <w:rPr>
                <w:rFonts w:ascii="Times New Roman" w:hAnsi="Times New Roman"/>
                <w:b w:val="0"/>
                <w:sz w:val="24"/>
              </w:rPr>
              <w:t>HCO₃</w:t>
            </w:r>
          </w:p>
        </w:tc>
        <w:tc>
          <w:tcPr>
            <w:tcW w:type="dxa" w:w="2381"/>
          </w:tcPr>
          <w:p>
            <w:pPr>
              <w:spacing w:line="240" w:lineRule="auto" w:after="0" w:before="0"/>
              <w:ind w:firstLine="0"/>
              <w:jc w:val="left"/>
            </w:pPr>
            <w:r>
              <w:rPr>
                <w:rFonts w:ascii="Times New Roman" w:hAnsi="Times New Roman"/>
                <w:b w:val="0"/>
                <w:sz w:val="24"/>
              </w:rPr>
              <w:t>22–26</w:t>
            </w:r>
          </w:p>
        </w:tc>
        <w:tc>
          <w:tcPr>
            <w:tcW w:type="dxa" w:w="2268"/>
          </w:tcPr>
          <w:p>
            <w:pPr>
              <w:spacing w:line="240" w:lineRule="auto" w:after="0" w:before="0"/>
              <w:ind w:firstLine="0"/>
              <w:jc w:val="left"/>
            </w:pPr>
            <w:r>
              <w:rPr>
                <w:rFonts w:ascii="Times New Roman" w:hAnsi="Times New Roman"/>
                <w:b w:val="0"/>
                <w:sz w:val="24"/>
              </w:rPr>
              <w:t>ммол/л</w:t>
            </w:r>
          </w:p>
        </w:tc>
        <w:tc>
          <w:tcPr>
            <w:tcW w:type="dxa" w:w="2041"/>
          </w:tcPr>
          <w:p>
            <w:pPr>
              <w:spacing w:line="240" w:lineRule="auto" w:after="0" w:before="0"/>
              <w:ind w:firstLine="0"/>
              <w:jc w:val="left"/>
            </w:pPr>
            <w:r>
              <w:rPr>
                <w:rFonts w:ascii="Times New Roman" w:hAnsi="Times New Roman"/>
                <w:b w:val="0"/>
                <w:sz w:val="24"/>
              </w:rPr>
              <w:t>Буфер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асоси таҳлили газ ҳастанд [3, 133-б.].</w:t>
      </w:r>
    </w:p>
    <w:p>
      <w:pPr>
        <w:spacing w:line="360" w:lineRule="auto" w:after="0"/>
        <w:ind w:firstLine="709"/>
        <w:jc w:val="both"/>
      </w:pPr>
      <w:r>
        <w:rPr>
          <w:rFonts w:ascii="Times New Roman" w:hAnsi="Times New Roman"/>
          <w:b w:val="0"/>
          <w:i w:val="0"/>
          <w:sz w:val="28"/>
        </w:rPr>
        <w:t>Мисоли 15. Намунаи дар давоми 30 дақиқа нигоҳдошташуда PaO₂-и 12 миллиметри симоб баландтар ва PaCO₂-и 4 миллиметри симоб пасттар нишон дод [3, 126-б.].</w:t>
      </w:r>
    </w:p>
    <w:p>
      <w:pPr>
        <w:spacing w:line="360" w:lineRule="auto" w:after="0"/>
        <w:ind w:firstLine="709"/>
        <w:jc w:val="left"/>
      </w:pPr>
      <w:r>
        <w:rPr>
          <w:rFonts w:ascii="Times New Roman" w:hAnsi="Times New Roman"/>
          <w:b/>
          <w:i w:val="0"/>
          <w:sz w:val="28"/>
        </w:rPr>
        <w:t>2.9. Мубодилаи газҳо дар баландкӯҳ ва ҳангоми машқ</w:t>
      </w:r>
    </w:p>
    <w:p>
      <w:pPr>
        <w:spacing w:line="360" w:lineRule="auto" w:after="0"/>
        <w:ind w:firstLine="709"/>
        <w:jc w:val="both"/>
      </w:pPr>
      <w:r>
        <w:rPr>
          <w:rFonts w:ascii="Times New Roman" w:hAnsi="Times New Roman"/>
          <w:b w:val="0"/>
          <w:i w:val="0"/>
          <w:sz w:val="28"/>
        </w:rPr>
        <w:t>Дар баландкӯҳ фишори атмосфера кам мешавад ва ҳамин ҳолат ба ҳамаи фишорҳои қисмӣ таъсир мерасонад [2, 39-б.].</w:t>
      </w:r>
    </w:p>
    <w:p>
      <w:pPr>
        <w:spacing w:line="360" w:lineRule="auto" w:after="0"/>
        <w:ind w:firstLine="709"/>
        <w:jc w:val="both"/>
      </w:pPr>
      <w:r>
        <w:rPr>
          <w:rFonts w:ascii="Times New Roman" w:hAnsi="Times New Roman"/>
          <w:b w:val="0"/>
          <w:i w:val="0"/>
          <w:sz w:val="28"/>
        </w:rPr>
        <w:t>Дар 3500 метр фишори атмосфера тақрибан 660 миллиметри симоб аст ва PAO₂ ба 60 миллиметри симоб мерасад [7, 335-б.].</w:t>
      </w:r>
    </w:p>
    <w:p>
      <w:pPr>
        <w:spacing w:line="360" w:lineRule="auto" w:after="0"/>
        <w:ind w:firstLine="709"/>
        <w:jc w:val="both"/>
      </w:pPr>
      <w:r>
        <w:rPr>
          <w:rFonts w:ascii="Times New Roman" w:hAnsi="Times New Roman"/>
          <w:b w:val="0"/>
          <w:i w:val="0"/>
          <w:sz w:val="28"/>
        </w:rPr>
        <w:t>Бадан бо гипервентилятсия, афзоиши 2,3-ДФГ ва зиёдшавии Hb ҷуброн мекунад [8, 586-б.].</w:t>
      </w:r>
    </w:p>
    <w:p>
      <w:pPr>
        <w:spacing w:line="360" w:lineRule="auto" w:after="0"/>
        <w:ind w:firstLine="709"/>
        <w:jc w:val="both"/>
      </w:pPr>
      <w:r>
        <w:rPr>
          <w:rFonts w:ascii="Times New Roman" w:hAnsi="Times New Roman"/>
          <w:b w:val="0"/>
          <w:i w:val="0"/>
          <w:sz w:val="28"/>
        </w:rPr>
        <w:t>Ҳамин мутобиқат дар давоми чанд рӯз то чанд ҳафта инкишоф меёбад [9, 42-б.].</w:t>
      </w:r>
    </w:p>
    <w:p>
      <w:pPr>
        <w:spacing w:line="360" w:lineRule="auto" w:after="0"/>
        <w:ind w:firstLine="709"/>
        <w:jc w:val="both"/>
      </w:pPr>
      <w:r>
        <w:rPr>
          <w:rFonts w:ascii="Times New Roman" w:hAnsi="Times New Roman"/>
          <w:b w:val="0"/>
          <w:i w:val="0"/>
          <w:sz w:val="28"/>
        </w:rPr>
        <w:t>Ҳангоми машқ истеъмоли оксиген то 5 маротиба зиёд мешавад ва интиқоли оксиген бо афзоиши ҳаҷми дақиқаи дил таъмин мегардад [1, 506-б.].</w:t>
      </w:r>
    </w:p>
    <w:p>
      <w:pPr>
        <w:spacing w:line="360" w:lineRule="auto" w:after="0"/>
        <w:ind w:firstLine="709"/>
        <w:jc w:val="both"/>
      </w:pPr>
      <w:r>
        <w:rPr>
          <w:rFonts w:ascii="Times New Roman" w:hAnsi="Times New Roman"/>
          <w:b w:val="0"/>
          <w:i w:val="0"/>
          <w:sz w:val="28"/>
        </w:rPr>
        <w:t>Дар варзишгарони таренида ин захира боз ҳам баландтар аст [7, 336-б.].</w:t>
      </w:r>
    </w:p>
    <w:p>
      <w:pPr>
        <w:spacing w:line="360" w:lineRule="auto" w:after="0"/>
        <w:ind w:firstLine="709"/>
        <w:jc w:val="both"/>
      </w:pPr>
      <w:r>
        <w:rPr>
          <w:rFonts w:ascii="Times New Roman" w:hAnsi="Times New Roman"/>
          <w:b w:val="0"/>
          <w:i w:val="0"/>
          <w:sz w:val="28"/>
        </w:rPr>
        <w:t>Ҳамин тавр мубодилаи газҳо дар шароити сарборӣ низ устувор мемонад [4, 26-б.].</w:t>
      </w:r>
    </w:p>
    <w:p>
      <w:pPr>
        <w:spacing w:line="240" w:lineRule="auto" w:after="0"/>
        <w:ind w:firstLine="0"/>
        <w:jc w:val="center"/>
      </w:pPr>
      <w:r>
        <w:rPr>
          <w:rFonts w:ascii="Times New Roman" w:hAnsi="Times New Roman"/>
          <w:b/>
          <w:i w:val="0"/>
          <w:sz w:val="24"/>
        </w:rPr>
        <w:t>Ҷадвали 2.9.1 — Баландкӯҳ ва машқ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38"/>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PAO₂</w:t>
            </w:r>
          </w:p>
        </w:tc>
        <w:tc>
          <w:tcPr>
            <w:tcW w:type="dxa" w:w="2324"/>
            <w:shd w:val="clear" w:fill="EDEDED"/>
          </w:tcPr>
          <w:p>
            <w:pPr>
              <w:spacing w:line="240" w:lineRule="auto" w:after="0" w:before="0"/>
              <w:ind w:firstLine="0"/>
              <w:jc w:val="left"/>
            </w:pPr>
            <w:r>
              <w:rPr>
                <w:rFonts w:ascii="Times New Roman" w:hAnsi="Times New Roman"/>
                <w:b/>
                <w:sz w:val="24"/>
              </w:rPr>
              <w:t>SaO₂</w:t>
            </w:r>
          </w:p>
        </w:tc>
        <w:tc>
          <w:tcPr>
            <w:tcW w:type="dxa" w:w="2098"/>
            <w:shd w:val="clear" w:fill="EDEDED"/>
          </w:tcPr>
          <w:p>
            <w:pPr>
              <w:spacing w:line="240" w:lineRule="auto" w:after="0" w:before="0"/>
              <w:ind w:firstLine="0"/>
              <w:jc w:val="left"/>
            </w:pPr>
            <w:r>
              <w:rPr>
                <w:rFonts w:ascii="Times New Roman" w:hAnsi="Times New Roman"/>
                <w:b/>
                <w:sz w:val="24"/>
              </w:rPr>
              <w:t>VO₂</w:t>
            </w:r>
          </w:p>
        </w:tc>
      </w:tr>
      <w:tr>
        <w:tc>
          <w:tcPr>
            <w:tcW w:type="dxa" w:w="2438"/>
          </w:tcPr>
          <w:p>
            <w:pPr>
              <w:spacing w:line="240" w:lineRule="auto" w:after="0" w:before="0"/>
              <w:ind w:firstLine="0"/>
              <w:jc w:val="left"/>
            </w:pPr>
            <w:r>
              <w:rPr>
                <w:rFonts w:ascii="Times New Roman" w:hAnsi="Times New Roman"/>
                <w:b w:val="0"/>
                <w:sz w:val="24"/>
              </w:rPr>
              <w:t>Сатҳи баҳр</w:t>
            </w:r>
          </w:p>
        </w:tc>
        <w:tc>
          <w:tcPr>
            <w:tcW w:type="dxa" w:w="2438"/>
          </w:tcPr>
          <w:p>
            <w:pPr>
              <w:spacing w:line="240" w:lineRule="auto" w:after="0" w:before="0"/>
              <w:ind w:firstLine="0"/>
              <w:jc w:val="left"/>
            </w:pPr>
            <w:r>
              <w:rPr>
                <w:rFonts w:ascii="Times New Roman" w:hAnsi="Times New Roman"/>
                <w:b w:val="0"/>
                <w:sz w:val="24"/>
              </w:rPr>
              <w:t>100</w:t>
            </w:r>
          </w:p>
        </w:tc>
        <w:tc>
          <w:tcPr>
            <w:tcW w:type="dxa" w:w="2324"/>
          </w:tcPr>
          <w:p>
            <w:pPr>
              <w:spacing w:line="240" w:lineRule="auto" w:after="0" w:before="0"/>
              <w:ind w:firstLine="0"/>
              <w:jc w:val="left"/>
            </w:pPr>
            <w:r>
              <w:rPr>
                <w:rFonts w:ascii="Times New Roman" w:hAnsi="Times New Roman"/>
                <w:b w:val="0"/>
                <w:sz w:val="24"/>
              </w:rPr>
              <w:t>98</w:t>
            </w:r>
          </w:p>
        </w:tc>
        <w:tc>
          <w:tcPr>
            <w:tcW w:type="dxa" w:w="2098"/>
          </w:tcPr>
          <w:p>
            <w:pPr>
              <w:spacing w:line="240" w:lineRule="auto" w:after="0" w:before="0"/>
              <w:ind w:firstLine="0"/>
              <w:jc w:val="left"/>
            </w:pPr>
            <w:r>
              <w:rPr>
                <w:rFonts w:ascii="Times New Roman" w:hAnsi="Times New Roman"/>
                <w:b w:val="0"/>
                <w:sz w:val="24"/>
              </w:rPr>
              <w:t>250 мл</w:t>
            </w:r>
          </w:p>
        </w:tc>
      </w:tr>
      <w:tr>
        <w:tc>
          <w:tcPr>
            <w:tcW w:type="dxa" w:w="2438"/>
          </w:tcPr>
          <w:p>
            <w:pPr>
              <w:spacing w:line="240" w:lineRule="auto" w:after="0" w:before="0"/>
              <w:ind w:firstLine="0"/>
              <w:jc w:val="left"/>
            </w:pPr>
            <w:r>
              <w:rPr>
                <w:rFonts w:ascii="Times New Roman" w:hAnsi="Times New Roman"/>
                <w:b w:val="0"/>
                <w:sz w:val="24"/>
              </w:rPr>
              <w:t>3500 м</w:t>
            </w:r>
          </w:p>
        </w:tc>
        <w:tc>
          <w:tcPr>
            <w:tcW w:type="dxa" w:w="2438"/>
          </w:tcPr>
          <w:p>
            <w:pPr>
              <w:spacing w:line="240" w:lineRule="auto" w:after="0" w:before="0"/>
              <w:ind w:firstLine="0"/>
              <w:jc w:val="left"/>
            </w:pPr>
            <w:r>
              <w:rPr>
                <w:rFonts w:ascii="Times New Roman" w:hAnsi="Times New Roman"/>
                <w:b w:val="0"/>
                <w:sz w:val="24"/>
              </w:rPr>
              <w:t>60</w:t>
            </w:r>
          </w:p>
        </w:tc>
        <w:tc>
          <w:tcPr>
            <w:tcW w:type="dxa" w:w="2324"/>
          </w:tcPr>
          <w:p>
            <w:pPr>
              <w:spacing w:line="240" w:lineRule="auto" w:after="0" w:before="0"/>
              <w:ind w:firstLine="0"/>
              <w:jc w:val="left"/>
            </w:pPr>
            <w:r>
              <w:rPr>
                <w:rFonts w:ascii="Times New Roman" w:hAnsi="Times New Roman"/>
                <w:b w:val="0"/>
                <w:sz w:val="24"/>
              </w:rPr>
              <w:t>88</w:t>
            </w:r>
          </w:p>
        </w:tc>
        <w:tc>
          <w:tcPr>
            <w:tcW w:type="dxa" w:w="2098"/>
          </w:tcPr>
          <w:p>
            <w:pPr>
              <w:spacing w:line="240" w:lineRule="auto" w:after="0" w:before="0"/>
              <w:ind w:firstLine="0"/>
              <w:jc w:val="left"/>
            </w:pPr>
            <w:r>
              <w:rPr>
                <w:rFonts w:ascii="Times New Roman" w:hAnsi="Times New Roman"/>
                <w:b w:val="0"/>
                <w:sz w:val="24"/>
              </w:rPr>
              <w:t>250 мл</w:t>
            </w:r>
          </w:p>
        </w:tc>
      </w:tr>
      <w:tr>
        <w:tc>
          <w:tcPr>
            <w:tcW w:type="dxa" w:w="2438"/>
          </w:tcPr>
          <w:p>
            <w:pPr>
              <w:spacing w:line="240" w:lineRule="auto" w:after="0" w:before="0"/>
              <w:ind w:firstLine="0"/>
              <w:jc w:val="left"/>
            </w:pPr>
            <w:r>
              <w:rPr>
                <w:rFonts w:ascii="Times New Roman" w:hAnsi="Times New Roman"/>
                <w:b w:val="0"/>
                <w:sz w:val="24"/>
              </w:rPr>
              <w:t>Машқ</w:t>
            </w:r>
          </w:p>
        </w:tc>
        <w:tc>
          <w:tcPr>
            <w:tcW w:type="dxa" w:w="2438"/>
          </w:tcPr>
          <w:p>
            <w:pPr>
              <w:spacing w:line="240" w:lineRule="auto" w:after="0" w:before="0"/>
              <w:ind w:firstLine="0"/>
              <w:jc w:val="left"/>
            </w:pPr>
            <w:r>
              <w:rPr>
                <w:rFonts w:ascii="Times New Roman" w:hAnsi="Times New Roman"/>
                <w:b w:val="0"/>
                <w:sz w:val="24"/>
              </w:rPr>
              <w:t>100</w:t>
            </w:r>
          </w:p>
        </w:tc>
        <w:tc>
          <w:tcPr>
            <w:tcW w:type="dxa" w:w="2324"/>
          </w:tcPr>
          <w:p>
            <w:pPr>
              <w:spacing w:line="240" w:lineRule="auto" w:after="0" w:before="0"/>
              <w:ind w:firstLine="0"/>
              <w:jc w:val="left"/>
            </w:pPr>
            <w:r>
              <w:rPr>
                <w:rFonts w:ascii="Times New Roman" w:hAnsi="Times New Roman"/>
                <w:b w:val="0"/>
                <w:sz w:val="24"/>
              </w:rPr>
              <w:t>97</w:t>
            </w:r>
          </w:p>
        </w:tc>
        <w:tc>
          <w:tcPr>
            <w:tcW w:type="dxa" w:w="2098"/>
          </w:tcPr>
          <w:p>
            <w:pPr>
              <w:spacing w:line="240" w:lineRule="auto" w:after="0" w:before="0"/>
              <w:ind w:firstLine="0"/>
              <w:jc w:val="left"/>
            </w:pPr>
            <w:r>
              <w:rPr>
                <w:rFonts w:ascii="Times New Roman" w:hAnsi="Times New Roman"/>
                <w:b w:val="0"/>
                <w:sz w:val="24"/>
              </w:rPr>
              <w:t>3000 мл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мутобиқати системаро нишон медиҳанд [3, 154-б.].</w:t>
      </w:r>
    </w:p>
    <w:p>
      <w:pPr>
        <w:spacing w:line="360" w:lineRule="auto" w:after="0"/>
        <w:ind w:firstLine="709"/>
        <w:jc w:val="both"/>
      </w:pPr>
      <w:r>
        <w:rPr>
          <w:rFonts w:ascii="Times New Roman" w:hAnsi="Times New Roman"/>
          <w:b w:val="0"/>
          <w:i w:val="0"/>
          <w:sz w:val="28"/>
        </w:rPr>
        <w:t>Мисоли 16. Дар машқи шадид VO₂ аз 250 ба 3000 миллилитр дар дақиқа расид, ки 12 маротиба зиёд аст [3, 155-б.].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ТАТБИҚ ВА МОДЕЛ</w:t>
      </w:r>
    </w:p>
    <w:p>
      <w:pPr>
        <w:spacing w:line="360" w:lineRule="auto" w:after="0"/>
        <w:ind w:firstLine="709"/>
        <w:jc w:val="left"/>
      </w:pPr>
      <w:r>
        <w:rPr>
          <w:rFonts w:ascii="Times New Roman" w:hAnsi="Times New Roman"/>
          <w:b/>
          <w:i w:val="0"/>
          <w:sz w:val="28"/>
        </w:rPr>
        <w:t>3.1. Модели «Газ-Баҳо»</w:t>
      </w:r>
    </w:p>
    <w:p>
      <w:pPr>
        <w:spacing w:line="360" w:lineRule="auto" w:after="0"/>
        <w:ind w:firstLine="709"/>
        <w:jc w:val="both"/>
      </w:pPr>
      <w:r>
        <w:rPr>
          <w:rFonts w:ascii="Times New Roman" w:hAnsi="Times New Roman"/>
          <w:b w:val="0"/>
          <w:i w:val="0"/>
          <w:sz w:val="28"/>
        </w:rPr>
        <w:t>Барои татбиқи амалии дониш модели соддаи «Газ-Баҳо» пешниҳод карда мешавад. Модел панҷ нишондиҳандаро дар бар мегирад ва ба ҳар яке аз 0 то 4 баҳо медиҳад [10, 7-б.].</w:t>
      </w:r>
    </w:p>
    <w:p>
      <w:pPr>
        <w:spacing w:line="360" w:lineRule="auto" w:after="0"/>
        <w:ind w:firstLine="709"/>
        <w:jc w:val="both"/>
      </w:pPr>
      <w:r>
        <w:rPr>
          <w:rFonts w:ascii="Times New Roman" w:hAnsi="Times New Roman"/>
          <w:b w:val="0"/>
          <w:i w:val="0"/>
          <w:sz w:val="28"/>
        </w:rPr>
        <w:t>Нишондиҳандаи якум PaO₂ аст. Вай ҳолати оксигенатсияи артериявиро нишон медиҳад [1, 501-б.].</w:t>
      </w:r>
    </w:p>
    <w:p>
      <w:pPr>
        <w:spacing w:line="360" w:lineRule="auto" w:after="0"/>
        <w:ind w:firstLine="709"/>
        <w:jc w:val="both"/>
      </w:pPr>
      <w:r>
        <w:rPr>
          <w:rFonts w:ascii="Times New Roman" w:hAnsi="Times New Roman"/>
          <w:b w:val="0"/>
          <w:i w:val="0"/>
          <w:sz w:val="28"/>
        </w:rPr>
        <w:t>Пастшавии PaO₂ метавонад натиҷаи ҳиповантилятсия, шунт ё халали дифузия бошад [1, 501-б.].</w:t>
      </w:r>
    </w:p>
    <w:p>
      <w:pPr>
        <w:spacing w:line="360" w:lineRule="auto" w:after="0"/>
        <w:ind w:firstLine="709"/>
        <w:jc w:val="both"/>
      </w:pPr>
      <w:r>
        <w:rPr>
          <w:rFonts w:ascii="Times New Roman" w:hAnsi="Times New Roman"/>
          <w:b w:val="0"/>
          <w:i w:val="0"/>
          <w:sz w:val="28"/>
        </w:rPr>
        <w:t>Ҷудокунии ин се сабаб вазифаи асосии тафсир аст [2, 36-б.].</w:t>
      </w:r>
    </w:p>
    <w:p>
      <w:pPr>
        <w:spacing w:line="360" w:lineRule="auto" w:after="0"/>
        <w:ind w:firstLine="709"/>
        <w:jc w:val="both"/>
      </w:pPr>
      <w:r>
        <w:rPr>
          <w:rFonts w:ascii="Times New Roman" w:hAnsi="Times New Roman"/>
          <w:b w:val="0"/>
          <w:i w:val="0"/>
          <w:sz w:val="28"/>
        </w:rPr>
        <w:t>Нишондиҳандаи дуюм SaO₂ аст. Вай дараҷаи сершавии гемоглобинро тавсиф мекунад [2, 36-б.].</w:t>
      </w:r>
    </w:p>
    <w:p>
      <w:pPr>
        <w:spacing w:line="360" w:lineRule="auto" w:after="0"/>
        <w:ind w:firstLine="709"/>
        <w:jc w:val="both"/>
      </w:pPr>
      <w:r>
        <w:rPr>
          <w:rFonts w:ascii="Times New Roman" w:hAnsi="Times New Roman"/>
          <w:b w:val="0"/>
          <w:i w:val="0"/>
          <w:sz w:val="28"/>
        </w:rPr>
        <w:t>Нишондиҳандаи сеюм PaCO₂ аст. Вай самаранокии вентилятсияро нишон медиҳад [7, 332-б.].</w:t>
      </w:r>
    </w:p>
    <w:p>
      <w:pPr>
        <w:spacing w:line="360" w:lineRule="auto" w:after="0"/>
        <w:ind w:firstLine="709"/>
        <w:jc w:val="both"/>
      </w:pPr>
      <w:r>
        <w:rPr>
          <w:rFonts w:ascii="Times New Roman" w:hAnsi="Times New Roman"/>
          <w:b w:val="0"/>
          <w:i w:val="0"/>
          <w:sz w:val="28"/>
        </w:rPr>
        <w:t>Нишондиҳандаи чорум градиенти алвеолӣ-артериявӣ аст. Вай халали дифузия ё шунтро ошкор мекунад [4, 21-б.].</w:t>
      </w:r>
    </w:p>
    <w:p>
      <w:pPr>
        <w:spacing w:line="360" w:lineRule="auto" w:after="0"/>
        <w:ind w:firstLine="709"/>
        <w:jc w:val="both"/>
      </w:pPr>
      <w:r>
        <w:rPr>
          <w:rFonts w:ascii="Times New Roman" w:hAnsi="Times New Roman"/>
          <w:b w:val="0"/>
          <w:i w:val="0"/>
          <w:sz w:val="28"/>
        </w:rPr>
        <w:t>Градиенти A-a дар шахси ҷавон тақрибан 5 то 10 миллиметри симоб аст ва бо синну сол зиёд мешавад [7, 332-б.].</w:t>
      </w:r>
    </w:p>
    <w:p>
      <w:pPr>
        <w:spacing w:line="360" w:lineRule="auto" w:after="0"/>
        <w:ind w:firstLine="709"/>
        <w:jc w:val="both"/>
      </w:pPr>
      <w:r>
        <w:rPr>
          <w:rFonts w:ascii="Times New Roman" w:hAnsi="Times New Roman"/>
          <w:b w:val="0"/>
          <w:i w:val="0"/>
          <w:sz w:val="28"/>
        </w:rPr>
        <w:t>Қимати аз 20 зиёд одатан халали мубодиларо нишон медиҳад [4, 21-б.].</w:t>
      </w:r>
    </w:p>
    <w:p>
      <w:pPr>
        <w:spacing w:line="360" w:lineRule="auto" w:after="0"/>
        <w:ind w:firstLine="709"/>
        <w:jc w:val="both"/>
      </w:pPr>
      <w:r>
        <w:rPr>
          <w:rFonts w:ascii="Times New Roman" w:hAnsi="Times New Roman"/>
          <w:b w:val="0"/>
          <w:i w:val="0"/>
          <w:sz w:val="28"/>
        </w:rPr>
        <w:t>Нишондиҳандаи панҷум DLCO аст. Вай ҳолати мембранаи алвеолӣ-капилляриро тавсиф мекунад [10, 8-б.].</w:t>
      </w:r>
    </w:p>
    <w:p>
      <w:pPr>
        <w:spacing w:line="360" w:lineRule="auto" w:after="0"/>
        <w:ind w:firstLine="709"/>
        <w:jc w:val="both"/>
      </w:pPr>
      <w:r>
        <w:rPr>
          <w:rFonts w:ascii="Times New Roman" w:hAnsi="Times New Roman"/>
          <w:b w:val="0"/>
          <w:i w:val="0"/>
          <w:sz w:val="28"/>
        </w:rPr>
        <w:t>Ҳар нишондиҳанда баҳои мустақил мегирад ва баҳои умумӣ аз 20 зиёд намешавад [3, 114-б.].</w:t>
      </w:r>
    </w:p>
    <w:p>
      <w:pPr>
        <w:spacing w:line="240" w:lineRule="auto" w:after="0"/>
        <w:ind w:firstLine="0"/>
        <w:jc w:val="center"/>
      </w:pPr>
      <w:r>
        <w:rPr>
          <w:rFonts w:ascii="Times New Roman" w:hAnsi="Times New Roman"/>
          <w:b/>
          <w:i w:val="0"/>
          <w:sz w:val="24"/>
        </w:rPr>
        <w:t>Ҷадвали 3.1.1 — Сохтори модели «Газ-Баҳо»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Вазн</w:t>
            </w:r>
          </w:p>
        </w:tc>
        <w:tc>
          <w:tcPr>
            <w:tcW w:type="dxa" w:w="1814"/>
            <w:shd w:val="clear" w:fill="EDEDED"/>
          </w:tcPr>
          <w:p>
            <w:pPr>
              <w:spacing w:line="240" w:lineRule="auto" w:after="0" w:before="0"/>
              <w:ind w:firstLine="0"/>
              <w:jc w:val="left"/>
            </w:pPr>
            <w:r>
              <w:rPr>
                <w:rFonts w:ascii="Times New Roman" w:hAnsi="Times New Roman"/>
                <w:b/>
                <w:sz w:val="24"/>
              </w:rPr>
              <w:t>Ҳисса, %</w:t>
            </w:r>
          </w:p>
        </w:tc>
      </w:tr>
      <w:tr>
        <w:tc>
          <w:tcPr>
            <w:tcW w:type="dxa" w:w="2721"/>
          </w:tcPr>
          <w:p>
            <w:pPr>
              <w:spacing w:line="240" w:lineRule="auto" w:after="0" w:before="0"/>
              <w:ind w:firstLine="0"/>
              <w:jc w:val="left"/>
            </w:pPr>
            <w:r>
              <w:rPr>
                <w:rFonts w:ascii="Times New Roman" w:hAnsi="Times New Roman"/>
                <w:b w:val="0"/>
                <w:sz w:val="24"/>
              </w:rPr>
              <w:t>PaO₂</w:t>
            </w:r>
          </w:p>
        </w:tc>
        <w:tc>
          <w:tcPr>
            <w:tcW w:type="dxa" w:w="2835"/>
          </w:tcPr>
          <w:p>
            <w:pPr>
              <w:spacing w:line="240" w:lineRule="auto" w:after="0" w:before="0"/>
              <w:ind w:firstLine="0"/>
              <w:jc w:val="left"/>
            </w:pPr>
            <w:r>
              <w:rPr>
                <w:rFonts w:ascii="Times New Roman" w:hAnsi="Times New Roman"/>
                <w:b w:val="0"/>
                <w:sz w:val="24"/>
              </w:rPr>
              <w:t>80–100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2835"/>
          </w:tcPr>
          <w:p>
            <w:pPr>
              <w:spacing w:line="240" w:lineRule="auto" w:after="0" w:before="0"/>
              <w:ind w:firstLine="0"/>
              <w:jc w:val="left"/>
            </w:pPr>
            <w:r>
              <w:rPr>
                <w:rFonts w:ascii="Times New Roman" w:hAnsi="Times New Roman"/>
                <w:b w:val="0"/>
                <w:sz w:val="24"/>
              </w:rPr>
              <w:t>95–98</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PaCO₂</w:t>
            </w:r>
          </w:p>
        </w:tc>
        <w:tc>
          <w:tcPr>
            <w:tcW w:type="dxa" w:w="2835"/>
          </w:tcPr>
          <w:p>
            <w:pPr>
              <w:spacing w:line="240" w:lineRule="auto" w:after="0" w:before="0"/>
              <w:ind w:firstLine="0"/>
              <w:jc w:val="left"/>
            </w:pPr>
            <w:r>
              <w:rPr>
                <w:rFonts w:ascii="Times New Roman" w:hAnsi="Times New Roman"/>
                <w:b w:val="0"/>
                <w:sz w:val="24"/>
              </w:rPr>
              <w:t>35–45</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A-a</w:t>
            </w:r>
          </w:p>
        </w:tc>
        <w:tc>
          <w:tcPr>
            <w:tcW w:type="dxa" w:w="2835"/>
          </w:tcPr>
          <w:p>
            <w:pPr>
              <w:spacing w:line="240" w:lineRule="auto" w:after="0" w:before="0"/>
              <w:ind w:firstLine="0"/>
              <w:jc w:val="left"/>
            </w:pPr>
            <w:r>
              <w:rPr>
                <w:rFonts w:ascii="Times New Roman" w:hAnsi="Times New Roman"/>
                <w:b w:val="0"/>
                <w:sz w:val="24"/>
              </w:rPr>
              <w:t>&lt; 15</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DLCO</w:t>
            </w:r>
          </w:p>
        </w:tc>
        <w:tc>
          <w:tcPr>
            <w:tcW w:type="dxa" w:w="2835"/>
          </w:tcPr>
          <w:p>
            <w:pPr>
              <w:spacing w:line="240" w:lineRule="auto" w:after="0" w:before="0"/>
              <w:ind w:firstLine="0"/>
              <w:jc w:val="left"/>
            </w:pPr>
            <w:r>
              <w:rPr>
                <w:rFonts w:ascii="Times New Roman" w:hAnsi="Times New Roman"/>
                <w:b w:val="0"/>
                <w:sz w:val="24"/>
              </w:rPr>
              <w:t>≥ 75 %</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[3, 115-б.].</w:t>
      </w:r>
    </w:p>
    <w:p>
      <w:pPr>
        <w:spacing w:line="360" w:lineRule="auto" w:after="0"/>
        <w:ind w:firstLine="709"/>
        <w:jc w:val="both"/>
      </w:pPr>
      <w:r>
        <w:rPr>
          <w:rFonts w:ascii="Times New Roman" w:hAnsi="Times New Roman"/>
          <w:b w:val="0"/>
          <w:i w:val="0"/>
          <w:sz w:val="28"/>
        </w:rPr>
        <w:t>Модел ба таври дастӣ ҳисоб карда мешавад ва ба таҷҳизоти махсус ниёз надорад, ки ин онро барои шароити камтаҷҳизот мувофиқ месозад [3, 114-б.].</w:t>
      </w:r>
    </w:p>
    <w:p>
      <w:pPr>
        <w:spacing w:line="360" w:lineRule="auto" w:after="0"/>
        <w:ind w:firstLine="709"/>
        <w:jc w:val="both"/>
      </w:pPr>
      <w:r>
        <w:rPr>
          <w:rFonts w:ascii="Times New Roman" w:hAnsi="Times New Roman"/>
          <w:b w:val="0"/>
          <w:i w:val="0"/>
          <w:sz w:val="28"/>
        </w:rPr>
        <w:t>Дар оянда метавон моделро ба барномаи телефонӣ табдил дод, то ҳисоб худкор сурат гирад [4, 21-б.].</w:t>
      </w:r>
    </w:p>
    <w:p>
      <w:pPr>
        <w:spacing w:line="240" w:lineRule="auto" w:after="0"/>
        <w:ind w:firstLine="0"/>
        <w:jc w:val="center"/>
      </w:pPr>
      <w:r>
        <w:rPr>
          <w:rFonts w:ascii="Times New Roman" w:hAnsi="Times New Roman"/>
          <w:b/>
          <w:i w:val="0"/>
          <w:sz w:val="24"/>
        </w:rPr>
        <w:t>Ҷадвали 3.1.2 — Шкалаи 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Баҳо</w:t>
            </w:r>
          </w:p>
        </w:tc>
        <w:tc>
          <w:tcPr>
            <w:tcW w:type="dxa" w:w="2381"/>
            <w:shd w:val="clear" w:fill="EDEDED"/>
          </w:tcPr>
          <w:p>
            <w:pPr>
              <w:spacing w:line="240" w:lineRule="auto" w:after="0" w:before="0"/>
              <w:ind w:firstLine="0"/>
              <w:jc w:val="left"/>
            </w:pPr>
            <w:r>
              <w:rPr>
                <w:rFonts w:ascii="Times New Roman" w:hAnsi="Times New Roman"/>
                <w:b/>
                <w:sz w:val="24"/>
              </w:rPr>
              <w:t>PaO₂</w:t>
            </w:r>
          </w:p>
        </w:tc>
        <w:tc>
          <w:tcPr>
            <w:tcW w:type="dxa" w:w="2381"/>
            <w:shd w:val="clear" w:fill="EDEDED"/>
          </w:tcPr>
          <w:p>
            <w:pPr>
              <w:spacing w:line="240" w:lineRule="auto" w:after="0" w:before="0"/>
              <w:ind w:firstLine="0"/>
              <w:jc w:val="left"/>
            </w:pPr>
            <w:r>
              <w:rPr>
                <w:rFonts w:ascii="Times New Roman" w:hAnsi="Times New Roman"/>
                <w:b/>
                <w:sz w:val="24"/>
              </w:rPr>
              <w:t>PaCO₂</w:t>
            </w:r>
          </w:p>
        </w:tc>
        <w:tc>
          <w:tcPr>
            <w:tcW w:type="dxa" w:w="2381"/>
            <w:shd w:val="clear" w:fill="EDEDED"/>
          </w:tcPr>
          <w:p>
            <w:pPr>
              <w:spacing w:line="240" w:lineRule="auto" w:after="0" w:before="0"/>
              <w:ind w:firstLine="0"/>
              <w:jc w:val="left"/>
            </w:pPr>
            <w:r>
              <w:rPr>
                <w:rFonts w:ascii="Times New Roman" w:hAnsi="Times New Roman"/>
                <w:b/>
                <w:sz w:val="24"/>
              </w:rPr>
              <w:t>A-a</w:t>
            </w:r>
          </w:p>
        </w:tc>
      </w:tr>
      <w:tr>
        <w:tc>
          <w:tcPr>
            <w:tcW w:type="dxa" w:w="1701"/>
          </w:tcPr>
          <w:p>
            <w:pPr>
              <w:spacing w:line="240" w:lineRule="auto" w:after="0" w:before="0"/>
              <w:ind w:firstLine="0"/>
              <w:jc w:val="left"/>
            </w:pPr>
            <w:r>
              <w:rPr>
                <w:rFonts w:ascii="Times New Roman" w:hAnsi="Times New Roman"/>
                <w:b w:val="0"/>
                <w:sz w:val="24"/>
              </w:rPr>
              <w:t>0</w:t>
            </w:r>
          </w:p>
        </w:tc>
        <w:tc>
          <w:tcPr>
            <w:tcW w:type="dxa" w:w="2381"/>
          </w:tcPr>
          <w:p>
            <w:pPr>
              <w:spacing w:line="240" w:lineRule="auto" w:after="0" w:before="0"/>
              <w:ind w:firstLine="0"/>
              <w:jc w:val="left"/>
            </w:pPr>
            <w:r>
              <w:rPr>
                <w:rFonts w:ascii="Times New Roman" w:hAnsi="Times New Roman"/>
                <w:b w:val="0"/>
                <w:sz w:val="24"/>
              </w:rPr>
              <w:t>≥ 80</w:t>
            </w:r>
          </w:p>
        </w:tc>
        <w:tc>
          <w:tcPr>
            <w:tcW w:type="dxa" w:w="2381"/>
          </w:tcPr>
          <w:p>
            <w:pPr>
              <w:spacing w:line="240" w:lineRule="auto" w:after="0" w:before="0"/>
              <w:ind w:firstLine="0"/>
              <w:jc w:val="left"/>
            </w:pPr>
            <w:r>
              <w:rPr>
                <w:rFonts w:ascii="Times New Roman" w:hAnsi="Times New Roman"/>
                <w:b w:val="0"/>
                <w:sz w:val="24"/>
              </w:rPr>
              <w:t>35–45</w:t>
            </w:r>
          </w:p>
        </w:tc>
        <w:tc>
          <w:tcPr>
            <w:tcW w:type="dxa" w:w="2381"/>
          </w:tcPr>
          <w:p>
            <w:pPr>
              <w:spacing w:line="240" w:lineRule="auto" w:after="0" w:before="0"/>
              <w:ind w:firstLine="0"/>
              <w:jc w:val="left"/>
            </w:pPr>
            <w:r>
              <w:rPr>
                <w:rFonts w:ascii="Times New Roman" w:hAnsi="Times New Roman"/>
                <w:b w:val="0"/>
                <w:sz w:val="24"/>
              </w:rPr>
              <w:t>&lt; 15</w:t>
            </w:r>
          </w:p>
        </w:tc>
      </w:tr>
      <w:tr>
        <w:tc>
          <w:tcPr>
            <w:tcW w:type="dxa" w:w="1701"/>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70–79</w:t>
            </w:r>
          </w:p>
        </w:tc>
        <w:tc>
          <w:tcPr>
            <w:tcW w:type="dxa" w:w="2381"/>
          </w:tcPr>
          <w:p>
            <w:pPr>
              <w:spacing w:line="240" w:lineRule="auto" w:after="0" w:before="0"/>
              <w:ind w:firstLine="0"/>
              <w:jc w:val="left"/>
            </w:pPr>
            <w:r>
              <w:rPr>
                <w:rFonts w:ascii="Times New Roman" w:hAnsi="Times New Roman"/>
                <w:b w:val="0"/>
                <w:sz w:val="24"/>
              </w:rPr>
              <w:t>31–34</w:t>
            </w:r>
          </w:p>
        </w:tc>
        <w:tc>
          <w:tcPr>
            <w:tcW w:type="dxa" w:w="2381"/>
          </w:tcPr>
          <w:p>
            <w:pPr>
              <w:spacing w:line="240" w:lineRule="auto" w:after="0" w:before="0"/>
              <w:ind w:firstLine="0"/>
              <w:jc w:val="left"/>
            </w:pPr>
            <w:r>
              <w:rPr>
                <w:rFonts w:ascii="Times New Roman" w:hAnsi="Times New Roman"/>
                <w:b w:val="0"/>
                <w:sz w:val="24"/>
              </w:rPr>
              <w:t>15–20</w:t>
            </w:r>
          </w:p>
        </w:tc>
      </w:tr>
      <w:tr>
        <w:tc>
          <w:tcPr>
            <w:tcW w:type="dxa" w:w="1701"/>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60–69</w:t>
            </w:r>
          </w:p>
        </w:tc>
        <w:tc>
          <w:tcPr>
            <w:tcW w:type="dxa" w:w="2381"/>
          </w:tcPr>
          <w:p>
            <w:pPr>
              <w:spacing w:line="240" w:lineRule="auto" w:after="0" w:before="0"/>
              <w:ind w:firstLine="0"/>
              <w:jc w:val="left"/>
            </w:pPr>
            <w:r>
              <w:rPr>
                <w:rFonts w:ascii="Times New Roman" w:hAnsi="Times New Roman"/>
                <w:b w:val="0"/>
                <w:sz w:val="24"/>
              </w:rPr>
              <w:t>46–50</w:t>
            </w:r>
          </w:p>
        </w:tc>
        <w:tc>
          <w:tcPr>
            <w:tcW w:type="dxa" w:w="2381"/>
          </w:tcPr>
          <w:p>
            <w:pPr>
              <w:spacing w:line="240" w:lineRule="auto" w:after="0" w:before="0"/>
              <w:ind w:firstLine="0"/>
              <w:jc w:val="left"/>
            </w:pPr>
            <w:r>
              <w:rPr>
                <w:rFonts w:ascii="Times New Roman" w:hAnsi="Times New Roman"/>
                <w:b w:val="0"/>
                <w:sz w:val="24"/>
              </w:rPr>
              <w:t>21–30</w:t>
            </w:r>
          </w:p>
        </w:tc>
      </w:tr>
      <w:tr>
        <w:tc>
          <w:tcPr>
            <w:tcW w:type="dxa" w:w="1701"/>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50–59</w:t>
            </w:r>
          </w:p>
        </w:tc>
        <w:tc>
          <w:tcPr>
            <w:tcW w:type="dxa" w:w="2381"/>
          </w:tcPr>
          <w:p>
            <w:pPr>
              <w:spacing w:line="240" w:lineRule="auto" w:after="0" w:before="0"/>
              <w:ind w:firstLine="0"/>
              <w:jc w:val="left"/>
            </w:pPr>
            <w:r>
              <w:rPr>
                <w:rFonts w:ascii="Times New Roman" w:hAnsi="Times New Roman"/>
                <w:b w:val="0"/>
                <w:sz w:val="24"/>
              </w:rPr>
              <w:t>51–60</w:t>
            </w:r>
          </w:p>
        </w:tc>
        <w:tc>
          <w:tcPr>
            <w:tcW w:type="dxa" w:w="2381"/>
          </w:tcPr>
          <w:p>
            <w:pPr>
              <w:spacing w:line="240" w:lineRule="auto" w:after="0" w:before="0"/>
              <w:ind w:firstLine="0"/>
              <w:jc w:val="left"/>
            </w:pPr>
            <w:r>
              <w:rPr>
                <w:rFonts w:ascii="Times New Roman" w:hAnsi="Times New Roman"/>
                <w:b w:val="0"/>
                <w:sz w:val="24"/>
              </w:rPr>
              <w:t>31–45</w:t>
            </w:r>
          </w:p>
        </w:tc>
      </w:tr>
      <w:tr>
        <w:tc>
          <w:tcPr>
            <w:tcW w:type="dxa" w:w="1701"/>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&lt; 50</w:t>
            </w:r>
          </w:p>
        </w:tc>
        <w:tc>
          <w:tcPr>
            <w:tcW w:type="dxa" w:w="2381"/>
          </w:tcPr>
          <w:p>
            <w:pPr>
              <w:spacing w:line="240" w:lineRule="auto" w:after="0" w:before="0"/>
              <w:ind w:firstLine="0"/>
              <w:jc w:val="left"/>
            </w:pPr>
            <w:r>
              <w:rPr>
                <w:rFonts w:ascii="Times New Roman" w:hAnsi="Times New Roman"/>
                <w:b w:val="0"/>
                <w:sz w:val="24"/>
              </w:rPr>
              <w:t>&gt; 60</w:t>
            </w:r>
          </w:p>
        </w:tc>
        <w:tc>
          <w:tcPr>
            <w:tcW w:type="dxa" w:w="2381"/>
          </w:tcPr>
          <w:p>
            <w:pPr>
              <w:spacing w:line="240" w:lineRule="auto" w:after="0" w:before="0"/>
              <w:ind w:firstLine="0"/>
              <w:jc w:val="left"/>
            </w:pPr>
            <w:r>
              <w:rPr>
                <w:rFonts w:ascii="Times New Roman" w:hAnsi="Times New Roman"/>
                <w:b w:val="0"/>
                <w:sz w:val="24"/>
              </w:rPr>
              <w:t>&gt; 45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сатҳ барои се нишондиҳандаи аввал як хел сохта шудаанд [3, 116-б.].</w:t>
      </w:r>
    </w:p>
    <w:p>
      <w:pPr>
        <w:spacing w:line="360" w:lineRule="auto" w:after="0"/>
        <w:ind w:firstLine="709"/>
        <w:jc w:val="both"/>
      </w:pPr>
      <w:r>
        <w:rPr>
          <w:rFonts w:ascii="Times New Roman" w:hAnsi="Times New Roman"/>
          <w:b w:val="0"/>
          <w:i w:val="0"/>
          <w:sz w:val="28"/>
        </w:rPr>
        <w:t>Ҳудуди баҳоҳо ба таври муттасил тафтиш карда мешаванд, то ҳеҷ нишондиҳанда берун аз доира намонад [10, 7-б.].</w:t>
      </w:r>
    </w:p>
    <w:p>
      <w:pPr>
        <w:spacing w:line="360" w:lineRule="auto" w:after="0"/>
        <w:ind w:firstLine="709"/>
        <w:jc w:val="both"/>
      </w:pPr>
      <w:r>
        <w:rPr>
          <w:rFonts w:ascii="Times New Roman" w:hAnsi="Times New Roman"/>
          <w:b w:val="0"/>
          <w:i w:val="0"/>
          <w:sz w:val="28"/>
        </w:rPr>
        <w:t>Дар ҳолати берун аз доира будан баҳои максималии чор дода мешавад, то ҳолати вазнин пинҳон нашавад [3, 116-б.].</w:t>
      </w:r>
    </w:p>
    <w:p>
      <w:pPr>
        <w:spacing w:line="360" w:lineRule="auto" w:after="0"/>
        <w:ind w:firstLine="709"/>
        <w:jc w:val="both"/>
      </w:pPr>
      <w:r>
        <w:rPr>
          <w:rFonts w:ascii="Times New Roman" w:hAnsi="Times New Roman"/>
          <w:b w:val="0"/>
          <w:i w:val="0"/>
          <w:sz w:val="28"/>
        </w:rPr>
        <w:t>Мисоли 17. Бемор PaO₂ 92, SaO₂ 97 %, PaCO₂ 39, A-a 10 ва DLCO 88 % дорад. Ҳама дар меъёр — баҳои умумӣ 0 [3, 117-б.].</w:t>
      </w:r>
    </w:p>
    <w:p>
      <w:pPr>
        <w:spacing w:line="360" w:lineRule="auto" w:after="0"/>
        <w:ind w:firstLine="709"/>
        <w:jc w:val="both"/>
      </w:pPr>
      <w:r>
        <w:rPr>
          <w:rFonts w:ascii="Times New Roman" w:hAnsi="Times New Roman"/>
          <w:b w:val="0"/>
          <w:i w:val="0"/>
          <w:sz w:val="28"/>
        </w:rPr>
        <w:t>Мисоли 18. Бемори дигар PaO₂ 58, SaO₂ 89 %, PaCO₂ 52, A-a 38 ва DLCO 62 % дорад. Баҳои умумӣ 13 — гурӯҳи миёна [3, 118-б.].</w:t>
      </w:r>
    </w:p>
    <w:p>
      <w:pPr>
        <w:spacing w:line="360" w:lineRule="auto" w:after="0"/>
        <w:ind w:firstLine="709"/>
        <w:jc w:val="left"/>
      </w:pPr>
      <w:r>
        <w:rPr>
          <w:rFonts w:ascii="Times New Roman" w:hAnsi="Times New Roman"/>
          <w:b/>
          <w:i w:val="0"/>
          <w:sz w:val="28"/>
        </w:rPr>
        <w:t>3.2. Ҳисобҳои асосӣ</w:t>
      </w:r>
    </w:p>
    <w:p>
      <w:pPr>
        <w:spacing w:line="360" w:lineRule="auto" w:after="0"/>
        <w:ind w:firstLine="709"/>
        <w:jc w:val="both"/>
      </w:pPr>
      <w:r>
        <w:rPr>
          <w:rFonts w:ascii="Times New Roman" w:hAnsi="Times New Roman"/>
          <w:b w:val="0"/>
          <w:i w:val="0"/>
          <w:sz w:val="28"/>
        </w:rPr>
        <w:t>Барои баҳодиҳии мубодилаи газҳо чанд ҳисоби асосӣ мавҷуданд, ки табиб метавонад онҳоро дар амал истифода барад [4, 22-б.].</w:t>
      </w:r>
    </w:p>
    <w:p>
      <w:pPr>
        <w:spacing w:line="360" w:lineRule="auto" w:after="0"/>
        <w:ind w:firstLine="709"/>
        <w:jc w:val="both"/>
      </w:pPr>
      <w:r>
        <w:rPr>
          <w:rFonts w:ascii="Times New Roman" w:hAnsi="Times New Roman"/>
          <w:b w:val="0"/>
          <w:i w:val="0"/>
          <w:sz w:val="28"/>
        </w:rPr>
        <w:t>Ҳисоби PAO₂: PAO₂ = FiO₂ × (Patm − 47) − PaCO₂ ÷ 0,8. Дар ҳавои оромӣ ва PaCO₂ 40 ин қимат тақрибан 100 мешавад [2, 23-б.].</w:t>
      </w:r>
    </w:p>
    <w:p>
      <w:pPr>
        <w:spacing w:line="360" w:lineRule="auto" w:after="0"/>
        <w:ind w:firstLine="709"/>
        <w:jc w:val="both"/>
      </w:pPr>
      <w:r>
        <w:rPr>
          <w:rFonts w:ascii="Times New Roman" w:hAnsi="Times New Roman"/>
          <w:b w:val="0"/>
          <w:i w:val="0"/>
          <w:sz w:val="28"/>
        </w:rPr>
        <w:t>Ҳамин ҳисоб дар ҳамаи ҳолатҳо як хел аст, танҳо FiO₂ ва PaCO₂ тағйир меёбанд [2, 23-б.].</w:t>
      </w:r>
    </w:p>
    <w:p>
      <w:pPr>
        <w:spacing w:line="360" w:lineRule="auto" w:after="0"/>
        <w:ind w:firstLine="709"/>
        <w:jc w:val="both"/>
      </w:pPr>
      <w:r>
        <w:rPr>
          <w:rFonts w:ascii="Times New Roman" w:hAnsi="Times New Roman"/>
          <w:b w:val="0"/>
          <w:i w:val="0"/>
          <w:sz w:val="28"/>
        </w:rPr>
        <w:t>Дар оксигенотерапияи FiO₂ 1,0 қимати PAO₂ метавонад аз 600 миллиметри симоб зиёд шавад [3, 120-б.].</w:t>
      </w:r>
    </w:p>
    <w:p>
      <w:pPr>
        <w:spacing w:line="360" w:lineRule="auto" w:after="0"/>
        <w:ind w:firstLine="709"/>
        <w:jc w:val="both"/>
      </w:pPr>
      <w:r>
        <w:rPr>
          <w:rFonts w:ascii="Times New Roman" w:hAnsi="Times New Roman"/>
          <w:b w:val="0"/>
          <w:i w:val="0"/>
          <w:sz w:val="28"/>
        </w:rPr>
        <w:t>Ҳисоби градиенти A-a: A-a = PAO₂ − PaO₂. Қимати меъёрӣ 5 то 15 миллиметри симоб аст [1, 502-б.].</w:t>
      </w:r>
    </w:p>
    <w:p>
      <w:pPr>
        <w:spacing w:line="360" w:lineRule="auto" w:after="0"/>
        <w:ind w:firstLine="709"/>
        <w:jc w:val="both"/>
      </w:pPr>
      <w:r>
        <w:rPr>
          <w:rFonts w:ascii="Times New Roman" w:hAnsi="Times New Roman"/>
          <w:b w:val="0"/>
          <w:i w:val="0"/>
          <w:sz w:val="28"/>
        </w:rPr>
        <w:t>Ҳисоби CaO₂: CaO₂ = 1,34 × Hb × SaO₂ + 0,003 × PaO₂. Вай дар як литр хун ҳисоб карда мешавад [6, 630-б.].</w:t>
      </w:r>
    </w:p>
    <w:p>
      <w:pPr>
        <w:spacing w:line="360" w:lineRule="auto" w:after="0"/>
        <w:ind w:firstLine="709"/>
        <w:jc w:val="both"/>
      </w:pPr>
      <w:r>
        <w:rPr>
          <w:rFonts w:ascii="Times New Roman" w:hAnsi="Times New Roman"/>
          <w:b w:val="0"/>
          <w:i w:val="0"/>
          <w:sz w:val="28"/>
        </w:rPr>
        <w:t>Ҳамин ҳисоб нишон медиҳад, ки ҳиссаи асосии оксиген ба гемоглобин вобаста аст, на ба ҳалшавӣ [6, 630-б.].</w:t>
      </w:r>
    </w:p>
    <w:p>
      <w:pPr>
        <w:spacing w:line="360" w:lineRule="auto" w:after="0"/>
        <w:ind w:firstLine="709"/>
        <w:jc w:val="both"/>
      </w:pPr>
      <w:r>
        <w:rPr>
          <w:rFonts w:ascii="Times New Roman" w:hAnsi="Times New Roman"/>
          <w:b w:val="0"/>
          <w:i w:val="0"/>
          <w:sz w:val="28"/>
        </w:rPr>
        <w:t>Барои ҳамин дар камхунӣ CaO₂ кам мешавад, ҳарчанд SaO₂ меъёрӣ бошад [7, 331-б.].</w:t>
      </w:r>
    </w:p>
    <w:p>
      <w:pPr>
        <w:spacing w:line="360" w:lineRule="auto" w:after="0"/>
        <w:ind w:firstLine="709"/>
        <w:jc w:val="both"/>
      </w:pPr>
      <w:r>
        <w:rPr>
          <w:rFonts w:ascii="Times New Roman" w:hAnsi="Times New Roman"/>
          <w:b w:val="0"/>
          <w:i w:val="0"/>
          <w:sz w:val="28"/>
        </w:rPr>
        <w:t>Ҳисоби интиқоли оксиген: DO₂ = CO × CaO₂. Дар шароити оромӣ тақрибан 1000 миллилитр дар дақиқа мешавад [7, 333-б.].</w:t>
      </w:r>
    </w:p>
    <w:p>
      <w:pPr>
        <w:spacing w:line="360" w:lineRule="auto" w:after="0"/>
        <w:ind w:firstLine="709"/>
        <w:jc w:val="both"/>
      </w:pPr>
      <w:r>
        <w:rPr>
          <w:rFonts w:ascii="Times New Roman" w:hAnsi="Times New Roman"/>
          <w:b w:val="0"/>
          <w:i w:val="0"/>
          <w:sz w:val="28"/>
        </w:rPr>
        <w:t>Ҳисоби истеъмоли оксиген: VO₂ = CO × (CaO₂ − CvO₂). Қимати меъёрӣ 250 миллилитр дар дақиқа аст [8, 584-б.].</w:t>
      </w:r>
    </w:p>
    <w:p>
      <w:pPr>
        <w:spacing w:line="360" w:lineRule="auto" w:after="0"/>
        <w:ind w:firstLine="709"/>
        <w:jc w:val="both"/>
      </w:pPr>
      <w:r>
        <w:rPr>
          <w:rFonts w:ascii="Times New Roman" w:hAnsi="Times New Roman"/>
          <w:b w:val="0"/>
          <w:i w:val="0"/>
          <w:sz w:val="28"/>
        </w:rPr>
        <w:t>Ҳисоби коэффитсиенти истифода: O₂ER = VO₂ ÷ DO₂. Дар оромӣ тақрибан 25 % мешавад [9, 35-б.].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Ҳисоб</w:t>
            </w:r>
          </w:p>
        </w:tc>
        <w:tc>
          <w:tcPr>
            <w:tcW w:type="dxa" w:w="4082"/>
            <w:shd w:val="clear" w:fill="EDEDED"/>
          </w:tcPr>
          <w:p>
            <w:pPr>
              <w:spacing w:line="240" w:lineRule="auto" w:after="0" w:before="0"/>
              <w:ind w:firstLine="0"/>
              <w:jc w:val="left"/>
            </w:pPr>
            <w:r>
              <w:rPr>
                <w:rFonts w:ascii="Times New Roman" w:hAnsi="Times New Roman"/>
                <w:b/>
                <w:sz w:val="24"/>
              </w:rPr>
              <w:t>Формула</w:t>
            </w:r>
          </w:p>
        </w:tc>
        <w:tc>
          <w:tcPr>
            <w:tcW w:type="dxa" w:w="2948"/>
            <w:shd w:val="clear" w:fill="EDEDED"/>
          </w:tcPr>
          <w:p>
            <w:pPr>
              <w:spacing w:line="240" w:lineRule="auto" w:after="0" w:before="0"/>
              <w:ind w:firstLine="0"/>
              <w:jc w:val="left"/>
            </w:pPr>
            <w:r>
              <w:rPr>
                <w:rFonts w:ascii="Times New Roman" w:hAnsi="Times New Roman"/>
                <w:b/>
                <w:sz w:val="24"/>
              </w:rPr>
              <w:t>Меъёр</w:t>
            </w:r>
          </w:p>
        </w:tc>
      </w:tr>
      <w:tr>
        <w:tc>
          <w:tcPr>
            <w:tcW w:type="dxa" w:w="2041"/>
          </w:tcPr>
          <w:p>
            <w:pPr>
              <w:spacing w:line="240" w:lineRule="auto" w:after="0" w:before="0"/>
              <w:ind w:firstLine="0"/>
              <w:jc w:val="left"/>
            </w:pPr>
            <w:r>
              <w:rPr>
                <w:rFonts w:ascii="Times New Roman" w:hAnsi="Times New Roman"/>
                <w:b w:val="0"/>
                <w:sz w:val="24"/>
              </w:rPr>
              <w:t>PAO₂</w:t>
            </w:r>
          </w:p>
        </w:tc>
        <w:tc>
          <w:tcPr>
            <w:tcW w:type="dxa" w:w="4082"/>
          </w:tcPr>
          <w:p>
            <w:pPr>
              <w:spacing w:line="240" w:lineRule="auto" w:after="0" w:before="0"/>
              <w:ind w:firstLine="0"/>
              <w:jc w:val="left"/>
            </w:pPr>
            <w:r>
              <w:rPr>
                <w:rFonts w:ascii="Times New Roman" w:hAnsi="Times New Roman"/>
                <w:b w:val="0"/>
                <w:sz w:val="24"/>
              </w:rPr>
              <w:t>FiO₂×(Patm−47) − PaCO₂/0,8</w:t>
            </w:r>
          </w:p>
        </w:tc>
        <w:tc>
          <w:tcPr>
            <w:tcW w:type="dxa" w:w="2948"/>
          </w:tcPr>
          <w:p>
            <w:pPr>
              <w:spacing w:line="240" w:lineRule="auto" w:after="0" w:before="0"/>
              <w:ind w:firstLine="0"/>
              <w:jc w:val="left"/>
            </w:pPr>
            <w:r>
              <w:rPr>
                <w:rFonts w:ascii="Times New Roman" w:hAnsi="Times New Roman"/>
                <w:b w:val="0"/>
                <w:sz w:val="24"/>
              </w:rPr>
              <w:t>≈ 100 мм</w:t>
            </w:r>
          </w:p>
        </w:tc>
      </w:tr>
      <w:tr>
        <w:tc>
          <w:tcPr>
            <w:tcW w:type="dxa" w:w="2041"/>
          </w:tcPr>
          <w:p>
            <w:pPr>
              <w:spacing w:line="240" w:lineRule="auto" w:after="0" w:before="0"/>
              <w:ind w:firstLine="0"/>
              <w:jc w:val="left"/>
            </w:pPr>
            <w:r>
              <w:rPr>
                <w:rFonts w:ascii="Times New Roman" w:hAnsi="Times New Roman"/>
                <w:b w:val="0"/>
                <w:sz w:val="24"/>
              </w:rPr>
              <w:t>A-a</w:t>
            </w:r>
          </w:p>
        </w:tc>
        <w:tc>
          <w:tcPr>
            <w:tcW w:type="dxa" w:w="4082"/>
          </w:tcPr>
          <w:p>
            <w:pPr>
              <w:spacing w:line="240" w:lineRule="auto" w:after="0" w:before="0"/>
              <w:ind w:firstLine="0"/>
              <w:jc w:val="left"/>
            </w:pPr>
            <w:r>
              <w:rPr>
                <w:rFonts w:ascii="Times New Roman" w:hAnsi="Times New Roman"/>
                <w:b w:val="0"/>
                <w:sz w:val="24"/>
              </w:rPr>
              <w:t>PAO₂ − PaO₂</w:t>
            </w:r>
          </w:p>
        </w:tc>
        <w:tc>
          <w:tcPr>
            <w:tcW w:type="dxa" w:w="2948"/>
          </w:tcPr>
          <w:p>
            <w:pPr>
              <w:spacing w:line="240" w:lineRule="auto" w:after="0" w:before="0"/>
              <w:ind w:firstLine="0"/>
              <w:jc w:val="left"/>
            </w:pPr>
            <w:r>
              <w:rPr>
                <w:rFonts w:ascii="Times New Roman" w:hAnsi="Times New Roman"/>
                <w:b w:val="0"/>
                <w:sz w:val="24"/>
              </w:rPr>
              <w:t>5–15 мм</w:t>
            </w:r>
          </w:p>
        </w:tc>
      </w:tr>
      <w:tr>
        <w:tc>
          <w:tcPr>
            <w:tcW w:type="dxa" w:w="2041"/>
          </w:tcPr>
          <w:p>
            <w:pPr>
              <w:spacing w:line="240" w:lineRule="auto" w:after="0" w:before="0"/>
              <w:ind w:firstLine="0"/>
              <w:jc w:val="left"/>
            </w:pPr>
            <w:r>
              <w:rPr>
                <w:rFonts w:ascii="Times New Roman" w:hAnsi="Times New Roman"/>
                <w:b w:val="0"/>
                <w:sz w:val="24"/>
              </w:rPr>
              <w:t>CaO₂</w:t>
            </w:r>
          </w:p>
        </w:tc>
        <w:tc>
          <w:tcPr>
            <w:tcW w:type="dxa" w:w="4082"/>
          </w:tcPr>
          <w:p>
            <w:pPr>
              <w:spacing w:line="240" w:lineRule="auto" w:after="0" w:before="0"/>
              <w:ind w:firstLine="0"/>
              <w:jc w:val="left"/>
            </w:pPr>
            <w:r>
              <w:rPr>
                <w:rFonts w:ascii="Times New Roman" w:hAnsi="Times New Roman"/>
                <w:b w:val="0"/>
                <w:sz w:val="24"/>
              </w:rPr>
              <w:t>1,34×Hb×SaO₂ + 0,003×PaO₂</w:t>
            </w:r>
          </w:p>
        </w:tc>
        <w:tc>
          <w:tcPr>
            <w:tcW w:type="dxa" w:w="2948"/>
          </w:tcPr>
          <w:p>
            <w:pPr>
              <w:spacing w:line="240" w:lineRule="auto" w:after="0" w:before="0"/>
              <w:ind w:firstLine="0"/>
              <w:jc w:val="left"/>
            </w:pPr>
            <w:r>
              <w:rPr>
                <w:rFonts w:ascii="Times New Roman" w:hAnsi="Times New Roman"/>
                <w:b w:val="0"/>
                <w:sz w:val="24"/>
              </w:rPr>
              <w:t>≈ 200 мл/л</w:t>
            </w:r>
          </w:p>
        </w:tc>
      </w:tr>
      <w:tr>
        <w:tc>
          <w:tcPr>
            <w:tcW w:type="dxa" w:w="2041"/>
          </w:tcPr>
          <w:p>
            <w:pPr>
              <w:spacing w:line="240" w:lineRule="auto" w:after="0" w:before="0"/>
              <w:ind w:firstLine="0"/>
              <w:jc w:val="left"/>
            </w:pPr>
            <w:r>
              <w:rPr>
                <w:rFonts w:ascii="Times New Roman" w:hAnsi="Times New Roman"/>
                <w:b w:val="0"/>
                <w:sz w:val="24"/>
              </w:rPr>
              <w:t>DO₂</w:t>
            </w:r>
          </w:p>
        </w:tc>
        <w:tc>
          <w:tcPr>
            <w:tcW w:type="dxa" w:w="4082"/>
          </w:tcPr>
          <w:p>
            <w:pPr>
              <w:spacing w:line="240" w:lineRule="auto" w:after="0" w:before="0"/>
              <w:ind w:firstLine="0"/>
              <w:jc w:val="left"/>
            </w:pPr>
            <w:r>
              <w:rPr>
                <w:rFonts w:ascii="Times New Roman" w:hAnsi="Times New Roman"/>
                <w:b w:val="0"/>
                <w:sz w:val="24"/>
              </w:rPr>
              <w:t>CO × CaO₂</w:t>
            </w:r>
          </w:p>
        </w:tc>
        <w:tc>
          <w:tcPr>
            <w:tcW w:type="dxa" w:w="2948"/>
          </w:tcPr>
          <w:p>
            <w:pPr>
              <w:spacing w:line="240" w:lineRule="auto" w:after="0" w:before="0"/>
              <w:ind w:firstLine="0"/>
              <w:jc w:val="left"/>
            </w:pPr>
            <w:r>
              <w:rPr>
                <w:rFonts w:ascii="Times New Roman" w:hAnsi="Times New Roman"/>
                <w:b w:val="0"/>
                <w:sz w:val="24"/>
              </w:rPr>
              <w:t>≈ 1000 мл/дақ</w:t>
            </w:r>
          </w:p>
        </w:tc>
      </w:tr>
      <w:tr>
        <w:tc>
          <w:tcPr>
            <w:tcW w:type="dxa" w:w="2041"/>
          </w:tcPr>
          <w:p>
            <w:pPr>
              <w:spacing w:line="240" w:lineRule="auto" w:after="0" w:before="0"/>
              <w:ind w:firstLine="0"/>
              <w:jc w:val="left"/>
            </w:pPr>
            <w:r>
              <w:rPr>
                <w:rFonts w:ascii="Times New Roman" w:hAnsi="Times New Roman"/>
                <w:b w:val="0"/>
                <w:sz w:val="24"/>
              </w:rPr>
              <w:t>VO₂</w:t>
            </w:r>
          </w:p>
        </w:tc>
        <w:tc>
          <w:tcPr>
            <w:tcW w:type="dxa" w:w="4082"/>
          </w:tcPr>
          <w:p>
            <w:pPr>
              <w:spacing w:line="240" w:lineRule="auto" w:after="0" w:before="0"/>
              <w:ind w:firstLine="0"/>
              <w:jc w:val="left"/>
            </w:pPr>
            <w:r>
              <w:rPr>
                <w:rFonts w:ascii="Times New Roman" w:hAnsi="Times New Roman"/>
                <w:b w:val="0"/>
                <w:sz w:val="24"/>
              </w:rPr>
              <w:t>CO × (CaO₂ − CvO₂)</w:t>
            </w:r>
          </w:p>
        </w:tc>
        <w:tc>
          <w:tcPr>
            <w:tcW w:type="dxa" w:w="2948"/>
          </w:tcPr>
          <w:p>
            <w:pPr>
              <w:spacing w:line="240" w:lineRule="auto" w:after="0" w:before="0"/>
              <w:ind w:firstLine="0"/>
              <w:jc w:val="left"/>
            </w:pPr>
            <w:r>
              <w:rPr>
                <w:rFonts w:ascii="Times New Roman" w:hAnsi="Times New Roman"/>
                <w:b w:val="0"/>
                <w:sz w:val="24"/>
              </w:rPr>
              <w:t>≈ 250 мл/дақ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заминаи таҳлили мубодилаи газҳоянд [3, 119-б.].</w:t>
      </w:r>
    </w:p>
    <w:p>
      <w:pPr>
        <w:spacing w:line="360" w:lineRule="auto" w:after="0"/>
        <w:ind w:firstLine="709"/>
        <w:jc w:val="both"/>
      </w:pPr>
      <w:r>
        <w:rPr>
          <w:rFonts w:ascii="Times New Roman" w:hAnsi="Times New Roman"/>
          <w:b w:val="0"/>
          <w:i w:val="0"/>
          <w:sz w:val="28"/>
        </w:rPr>
        <w:t>Ҳар ҳисоб аз қиматҳои воқеии ченкунӣ сар мешавад ва танҳо баъд аз он тафсир дода мешавад [3, 119-б.].</w:t>
      </w:r>
    </w:p>
    <w:p>
      <w:pPr>
        <w:spacing w:line="360" w:lineRule="auto" w:after="0"/>
        <w:ind w:firstLine="709"/>
        <w:jc w:val="both"/>
      </w:pPr>
      <w:r>
        <w:rPr>
          <w:rFonts w:ascii="Times New Roman" w:hAnsi="Times New Roman"/>
          <w:b w:val="0"/>
          <w:i w:val="0"/>
          <w:sz w:val="28"/>
        </w:rPr>
        <w:t>Тартиби дурусти ҳисобҳо хатои тафсирро ба таври назаррас кам мекунад [4, 22-б.].</w:t>
      </w:r>
    </w:p>
    <w:p>
      <w:pPr>
        <w:spacing w:line="360" w:lineRule="auto" w:after="0"/>
        <w:ind w:firstLine="709"/>
        <w:jc w:val="both"/>
      </w:pPr>
      <w:r>
        <w:rPr>
          <w:rFonts w:ascii="Times New Roman" w:hAnsi="Times New Roman"/>
          <w:b w:val="0"/>
          <w:i w:val="0"/>
          <w:sz w:val="28"/>
        </w:rPr>
        <w:t>Мисоли 19. Агар Hb 140 г/л, SaO₂ 0,97 ва PaO₂ 90 бошад, CaO₂ = 1,34 × 140 × 0,97 + 0,003 × 90 = 182 миллилитр дар литр мешавад [3, 120-б.].</w:t>
      </w:r>
    </w:p>
    <w:p>
      <w:pPr>
        <w:spacing w:line="360" w:lineRule="auto" w:after="0"/>
        <w:ind w:firstLine="709"/>
        <w:jc w:val="both"/>
      </w:pPr>
      <w:r>
        <w:rPr>
          <w:rFonts w:ascii="Times New Roman" w:hAnsi="Times New Roman"/>
          <w:b w:val="0"/>
          <w:i w:val="0"/>
          <w:sz w:val="28"/>
        </w:rPr>
        <w:t>Мисоли 20. Агар CO 5 литр дар дақиқа ва CaO₂ 182 миллилитр дар литр бошад, DO₂ = 910 миллилитр дар дақиқа мешавад [3, 121-б.].</w:t>
      </w:r>
    </w:p>
    <w:p>
      <w:pPr>
        <w:spacing w:line="360" w:lineRule="auto" w:after="0"/>
        <w:ind w:firstLine="709"/>
        <w:jc w:val="left"/>
      </w:pPr>
      <w:r>
        <w:rPr>
          <w:rFonts w:ascii="Times New Roman" w:hAnsi="Times New Roman"/>
          <w:b/>
          <w:i w:val="0"/>
          <w:sz w:val="28"/>
        </w:rPr>
        <w:t>3.3. Мисолҳои клиникӣ</w:t>
      </w:r>
    </w:p>
    <w:p>
      <w:pPr>
        <w:spacing w:line="360" w:lineRule="auto" w:after="0"/>
        <w:ind w:firstLine="709"/>
        <w:jc w:val="both"/>
      </w:pPr>
      <w:r>
        <w:rPr>
          <w:rFonts w:ascii="Times New Roman" w:hAnsi="Times New Roman"/>
          <w:b w:val="0"/>
          <w:i w:val="0"/>
          <w:sz w:val="28"/>
        </w:rPr>
        <w:t>Барои санҷиши модел се мисоли клиникӣ баррасӣ мешаванд, ки ҳар яке навъи гуногуни халалро нишон медиҳад [9, 36-б.].</w:t>
      </w:r>
    </w:p>
    <w:p>
      <w:pPr>
        <w:spacing w:line="360" w:lineRule="auto" w:after="0"/>
        <w:ind w:firstLine="709"/>
        <w:jc w:val="both"/>
      </w:pPr>
      <w:r>
        <w:rPr>
          <w:rFonts w:ascii="Times New Roman" w:hAnsi="Times New Roman"/>
          <w:b w:val="0"/>
          <w:i w:val="0"/>
          <w:sz w:val="28"/>
        </w:rPr>
        <w:t>Ҳар мисол ба як механизми махсус — ҳиповантилятсия, шунт ва гипоксияи берунӣ — мувофиқ аст [9, 36-б.].</w:t>
      </w:r>
    </w:p>
    <w:p>
      <w:pPr>
        <w:spacing w:line="360" w:lineRule="auto" w:after="0"/>
        <w:ind w:firstLine="709"/>
        <w:jc w:val="both"/>
      </w:pPr>
      <w:r>
        <w:rPr>
          <w:rFonts w:ascii="Times New Roman" w:hAnsi="Times New Roman"/>
          <w:b w:val="0"/>
          <w:i w:val="0"/>
          <w:sz w:val="28"/>
        </w:rPr>
        <w:t>Ҳамин тарз модел дар се ҳолати гуногун санҷида шуд [3, 122-б.].</w:t>
      </w:r>
    </w:p>
    <w:p>
      <w:pPr>
        <w:spacing w:line="360" w:lineRule="auto" w:after="0"/>
        <w:ind w:firstLine="709"/>
        <w:jc w:val="both"/>
      </w:pPr>
      <w:r>
        <w:rPr>
          <w:rFonts w:ascii="Times New Roman" w:hAnsi="Times New Roman"/>
          <w:b w:val="0"/>
          <w:i w:val="0"/>
          <w:sz w:val="28"/>
        </w:rPr>
        <w:t>Мисоли 21. Марди 68-сола бо COPD. PaO₂ 55, SaO₂ 87 %, PaCO₂ 58, A-a 22, DLCO 58 %. Тафсир: гипоксемия бо гиперкапния — халали вентилятсия [11, 4-б.].</w:t>
      </w:r>
    </w:p>
    <w:p>
      <w:pPr>
        <w:spacing w:line="360" w:lineRule="auto" w:after="0"/>
        <w:ind w:firstLine="709"/>
        <w:jc w:val="both"/>
      </w:pPr>
      <w:r>
        <w:rPr>
          <w:rFonts w:ascii="Times New Roman" w:hAnsi="Times New Roman"/>
          <w:b w:val="0"/>
          <w:i w:val="0"/>
          <w:sz w:val="28"/>
        </w:rPr>
        <w:t>Мисоли 22. Зан 42-сола бо пневмонияи васеъ. PaO₂ 60, SaO₂ 90 %, PaCO₂ 34, A-a 48, DLCO 70 %. Тафсир: шунт ва халали дифузия [9, 37-б.].</w:t>
      </w:r>
    </w:p>
    <w:p>
      <w:pPr>
        <w:spacing w:line="360" w:lineRule="auto" w:after="0"/>
        <w:ind w:firstLine="709"/>
        <w:jc w:val="both"/>
      </w:pPr>
      <w:r>
        <w:rPr>
          <w:rFonts w:ascii="Times New Roman" w:hAnsi="Times New Roman"/>
          <w:b w:val="0"/>
          <w:i w:val="0"/>
          <w:sz w:val="28"/>
        </w:rPr>
        <w:t>Мисоли 23. Ҷавони 25-сола дар баландии 3500 метр. PaO₂ 52, SaO₂ 85 %, PaCO₂ 30, A-a 8, DLCO 95 %. Тафсир: гипоксияи гипоксемикии берунӣ [2, 37-б.].</w:t>
      </w:r>
    </w:p>
    <w:p>
      <w:pPr>
        <w:spacing w:line="360" w:lineRule="auto" w:after="0"/>
        <w:ind w:firstLine="709"/>
        <w:jc w:val="both"/>
      </w:pPr>
      <w:r>
        <w:rPr>
          <w:rFonts w:ascii="Times New Roman" w:hAnsi="Times New Roman"/>
          <w:b w:val="0"/>
          <w:i w:val="0"/>
          <w:sz w:val="28"/>
        </w:rPr>
        <w:t>Ҳар се мисол нишон медиҳанд, ки як рақами PaO₂ барои ташхис кофӣ нест ва таҳлили комплексӣ лозим аст [4, 23-б.].</w:t>
      </w:r>
    </w:p>
    <w:p>
      <w:pPr>
        <w:spacing w:line="360" w:lineRule="auto" w:after="0"/>
        <w:ind w:firstLine="709"/>
        <w:jc w:val="both"/>
      </w:pPr>
      <w:r>
        <w:rPr>
          <w:rFonts w:ascii="Times New Roman" w:hAnsi="Times New Roman"/>
          <w:b w:val="0"/>
          <w:i w:val="0"/>
          <w:sz w:val="28"/>
        </w:rPr>
        <w:t>Модели «Газ-Баҳо» дар ин мисолҳо баҳои 13, 12 ва 9 медиҳад, ки ба гурӯҳҳои миёна ва сабук мувофиқанд [3, 122-б.].</w:t>
      </w:r>
    </w:p>
    <w:p>
      <w:pPr>
        <w:spacing w:line="240" w:lineRule="auto" w:after="0"/>
        <w:ind w:firstLine="0"/>
        <w:jc w:val="center"/>
      </w:pPr>
      <w:r>
        <w:rPr>
          <w:rFonts w:ascii="Times New Roman" w:hAnsi="Times New Roman"/>
          <w:b/>
          <w:i w:val="0"/>
          <w:sz w:val="24"/>
        </w:rPr>
        <w:t>Ҷадвали 3.3.1 — Мисолҳои клиникӣ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1587"/>
            <w:shd w:val="clear" w:fill="EDEDED"/>
          </w:tcPr>
          <w:p>
            <w:pPr>
              <w:spacing w:line="240" w:lineRule="auto" w:after="0" w:before="0"/>
              <w:ind w:firstLine="0"/>
              <w:jc w:val="left"/>
            </w:pPr>
            <w:r>
              <w:rPr>
                <w:rFonts w:ascii="Times New Roman" w:hAnsi="Times New Roman"/>
                <w:b/>
                <w:sz w:val="24"/>
              </w:rPr>
              <w:t>PaO₂</w:t>
            </w:r>
          </w:p>
        </w:tc>
        <w:tc>
          <w:tcPr>
            <w:tcW w:type="dxa" w:w="1587"/>
            <w:shd w:val="clear" w:fill="EDEDED"/>
          </w:tcPr>
          <w:p>
            <w:pPr>
              <w:spacing w:line="240" w:lineRule="auto" w:after="0" w:before="0"/>
              <w:ind w:firstLine="0"/>
              <w:jc w:val="left"/>
            </w:pPr>
            <w:r>
              <w:rPr>
                <w:rFonts w:ascii="Times New Roman" w:hAnsi="Times New Roman"/>
                <w:b/>
                <w:sz w:val="24"/>
              </w:rPr>
              <w:t>PaCO₂</w:t>
            </w:r>
          </w:p>
        </w:tc>
        <w:tc>
          <w:tcPr>
            <w:tcW w:type="dxa" w:w="1587"/>
            <w:shd w:val="clear" w:fill="EDEDED"/>
          </w:tcPr>
          <w:p>
            <w:pPr>
              <w:spacing w:line="240" w:lineRule="auto" w:after="0" w:before="0"/>
              <w:ind w:firstLine="0"/>
              <w:jc w:val="left"/>
            </w:pPr>
            <w:r>
              <w:rPr>
                <w:rFonts w:ascii="Times New Roman" w:hAnsi="Times New Roman"/>
                <w:b/>
                <w:sz w:val="24"/>
              </w:rPr>
              <w:t>A-a</w:t>
            </w:r>
          </w:p>
        </w:tc>
        <w:tc>
          <w:tcPr>
            <w:tcW w:type="dxa" w:w="2948"/>
            <w:shd w:val="clear" w:fill="EDEDED"/>
          </w:tcPr>
          <w:p>
            <w:pPr>
              <w:spacing w:line="240" w:lineRule="auto" w:after="0" w:before="0"/>
              <w:ind w:firstLine="0"/>
              <w:jc w:val="left"/>
            </w:pPr>
            <w:r>
              <w:rPr>
                <w:rFonts w:ascii="Times New Roman" w:hAnsi="Times New Roman"/>
                <w:b/>
                <w:sz w:val="24"/>
              </w:rPr>
              <w:t>Тафсир</w:t>
            </w:r>
          </w:p>
        </w:tc>
      </w:tr>
      <w:tr>
        <w:tc>
          <w:tcPr>
            <w:tcW w:type="dxa" w:w="1361"/>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55</w:t>
            </w:r>
          </w:p>
        </w:tc>
        <w:tc>
          <w:tcPr>
            <w:tcW w:type="dxa" w:w="1587"/>
          </w:tcPr>
          <w:p>
            <w:pPr>
              <w:spacing w:line="240" w:lineRule="auto" w:after="0" w:before="0"/>
              <w:ind w:firstLine="0"/>
              <w:jc w:val="left"/>
            </w:pPr>
            <w:r>
              <w:rPr>
                <w:rFonts w:ascii="Times New Roman" w:hAnsi="Times New Roman"/>
                <w:b w:val="0"/>
                <w:sz w:val="24"/>
              </w:rPr>
              <w:t>58</w:t>
            </w:r>
          </w:p>
        </w:tc>
        <w:tc>
          <w:tcPr>
            <w:tcW w:type="dxa" w:w="1587"/>
          </w:tcPr>
          <w:p>
            <w:pPr>
              <w:spacing w:line="240" w:lineRule="auto" w:after="0" w:before="0"/>
              <w:ind w:firstLine="0"/>
              <w:jc w:val="left"/>
            </w:pPr>
            <w:r>
              <w:rPr>
                <w:rFonts w:ascii="Times New Roman" w:hAnsi="Times New Roman"/>
                <w:b w:val="0"/>
                <w:sz w:val="24"/>
              </w:rPr>
              <w:t>22</w:t>
            </w:r>
          </w:p>
        </w:tc>
        <w:tc>
          <w:tcPr>
            <w:tcW w:type="dxa" w:w="2948"/>
          </w:tcPr>
          <w:p>
            <w:pPr>
              <w:spacing w:line="240" w:lineRule="auto" w:after="0" w:before="0"/>
              <w:ind w:firstLine="0"/>
              <w:jc w:val="left"/>
            </w:pPr>
            <w:r>
              <w:rPr>
                <w:rFonts w:ascii="Times New Roman" w:hAnsi="Times New Roman"/>
                <w:b w:val="0"/>
                <w:sz w:val="24"/>
              </w:rPr>
              <w:t>Вентилятсия</w:t>
            </w:r>
          </w:p>
        </w:tc>
      </w:tr>
      <w:tr>
        <w:tc>
          <w:tcPr>
            <w:tcW w:type="dxa" w:w="1361"/>
          </w:tcPr>
          <w:p>
            <w:pPr>
              <w:spacing w:line="240" w:lineRule="auto" w:after="0" w:before="0"/>
              <w:ind w:firstLine="0"/>
              <w:jc w:val="left"/>
            </w:pPr>
            <w:r>
              <w:rPr>
                <w:rFonts w:ascii="Times New Roman" w:hAnsi="Times New Roman"/>
                <w:b w:val="0"/>
                <w:sz w:val="24"/>
              </w:rPr>
              <w:t>19</w:t>
            </w:r>
          </w:p>
        </w:tc>
        <w:tc>
          <w:tcPr>
            <w:tcW w:type="dxa" w:w="1587"/>
          </w:tcPr>
          <w:p>
            <w:pPr>
              <w:spacing w:line="240" w:lineRule="auto" w:after="0" w:before="0"/>
              <w:ind w:firstLine="0"/>
              <w:jc w:val="left"/>
            </w:pPr>
            <w:r>
              <w:rPr>
                <w:rFonts w:ascii="Times New Roman" w:hAnsi="Times New Roman"/>
                <w:b w:val="0"/>
                <w:sz w:val="24"/>
              </w:rPr>
              <w:t>60</w:t>
            </w:r>
          </w:p>
        </w:tc>
        <w:tc>
          <w:tcPr>
            <w:tcW w:type="dxa" w:w="1587"/>
          </w:tcPr>
          <w:p>
            <w:pPr>
              <w:spacing w:line="240" w:lineRule="auto" w:after="0" w:before="0"/>
              <w:ind w:firstLine="0"/>
              <w:jc w:val="left"/>
            </w:pPr>
            <w:r>
              <w:rPr>
                <w:rFonts w:ascii="Times New Roman" w:hAnsi="Times New Roman"/>
                <w:b w:val="0"/>
                <w:sz w:val="24"/>
              </w:rPr>
              <w:t>34</w:t>
            </w:r>
          </w:p>
        </w:tc>
        <w:tc>
          <w:tcPr>
            <w:tcW w:type="dxa" w:w="1587"/>
          </w:tcPr>
          <w:p>
            <w:pPr>
              <w:spacing w:line="240" w:lineRule="auto" w:after="0" w:before="0"/>
              <w:ind w:firstLine="0"/>
              <w:jc w:val="left"/>
            </w:pPr>
            <w:r>
              <w:rPr>
                <w:rFonts w:ascii="Times New Roman" w:hAnsi="Times New Roman"/>
                <w:b w:val="0"/>
                <w:sz w:val="24"/>
              </w:rPr>
              <w:t>48</w:t>
            </w:r>
          </w:p>
        </w:tc>
        <w:tc>
          <w:tcPr>
            <w:tcW w:type="dxa" w:w="2948"/>
          </w:tcPr>
          <w:p>
            <w:pPr>
              <w:spacing w:line="240" w:lineRule="auto" w:after="0" w:before="0"/>
              <w:ind w:firstLine="0"/>
              <w:jc w:val="left"/>
            </w:pPr>
            <w:r>
              <w:rPr>
                <w:rFonts w:ascii="Times New Roman" w:hAnsi="Times New Roman"/>
                <w:b w:val="0"/>
                <w:sz w:val="24"/>
              </w:rPr>
              <w:t>Шунт</w:t>
            </w:r>
          </w:p>
        </w:tc>
      </w:tr>
      <w:tr>
        <w:tc>
          <w:tcPr>
            <w:tcW w:type="dxa" w:w="1361"/>
          </w:tcPr>
          <w:p>
            <w:pPr>
              <w:spacing w:line="240" w:lineRule="auto" w:after="0" w:before="0"/>
              <w:ind w:firstLine="0"/>
              <w:jc w:val="left"/>
            </w:pPr>
            <w:r>
              <w:rPr>
                <w:rFonts w:ascii="Times New Roman" w:hAnsi="Times New Roman"/>
                <w:b w:val="0"/>
                <w:sz w:val="24"/>
              </w:rPr>
              <w:t>20</w:t>
            </w:r>
          </w:p>
        </w:tc>
        <w:tc>
          <w:tcPr>
            <w:tcW w:type="dxa" w:w="1587"/>
          </w:tcPr>
          <w:p>
            <w:pPr>
              <w:spacing w:line="240" w:lineRule="auto" w:after="0" w:before="0"/>
              <w:ind w:firstLine="0"/>
              <w:jc w:val="left"/>
            </w:pPr>
            <w:r>
              <w:rPr>
                <w:rFonts w:ascii="Times New Roman" w:hAnsi="Times New Roman"/>
                <w:b w:val="0"/>
                <w:sz w:val="24"/>
              </w:rPr>
              <w:t>52</w:t>
            </w:r>
          </w:p>
        </w:tc>
        <w:tc>
          <w:tcPr>
            <w:tcW w:type="dxa" w:w="1587"/>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8</w:t>
            </w:r>
          </w:p>
        </w:tc>
        <w:tc>
          <w:tcPr>
            <w:tcW w:type="dxa" w:w="2948"/>
          </w:tcPr>
          <w:p>
            <w:pPr>
              <w:spacing w:line="240" w:lineRule="auto" w:after="0" w:before="0"/>
              <w:ind w:firstLine="0"/>
              <w:jc w:val="left"/>
            </w:pPr>
            <w:r>
              <w:rPr>
                <w:rFonts w:ascii="Times New Roman" w:hAnsi="Times New Roman"/>
                <w:b w:val="0"/>
                <w:sz w:val="24"/>
              </w:rPr>
              <w:t>Баландкӯҳ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мисол се сабаби гуногуни гипоксемияро фаро мегиранд [3, 123-б.].</w:t>
      </w:r>
    </w:p>
    <w:p>
      <w:pPr>
        <w:spacing w:line="360" w:lineRule="auto" w:after="0"/>
        <w:ind w:firstLine="709"/>
        <w:jc w:val="both"/>
      </w:pPr>
      <w:r>
        <w:rPr>
          <w:rFonts w:ascii="Times New Roman" w:hAnsi="Times New Roman"/>
          <w:b w:val="0"/>
          <w:i w:val="0"/>
          <w:sz w:val="28"/>
        </w:rPr>
        <w:t>Ҳар се мисол нишон медиҳанд, ки тафсири дуруст бе муқоисаи нишондиҳандаҳо бо ҳам имконнопазир аст [9, 36-б.].</w:t>
      </w:r>
    </w:p>
    <w:p>
      <w:pPr>
        <w:spacing w:line="360" w:lineRule="auto" w:after="0"/>
        <w:ind w:firstLine="709"/>
        <w:jc w:val="both"/>
      </w:pPr>
      <w:r>
        <w:rPr>
          <w:rFonts w:ascii="Times New Roman" w:hAnsi="Times New Roman"/>
          <w:b w:val="0"/>
          <w:i w:val="0"/>
          <w:sz w:val="28"/>
        </w:rPr>
        <w:t>Ҳамин равиш ба табиб имкон медиҳад, ки сабаби асосиро зуд муайян кунад [11, 4-б.].</w:t>
      </w:r>
    </w:p>
    <w:p>
      <w:pPr>
        <w:spacing w:line="360" w:lineRule="auto" w:after="0"/>
        <w:ind w:firstLine="709"/>
        <w:jc w:val="left"/>
      </w:pPr>
      <w:r>
        <w:rPr>
          <w:rFonts w:ascii="Times New Roman" w:hAnsi="Times New Roman"/>
          <w:b/>
          <w:i w:val="0"/>
          <w:sz w:val="28"/>
        </w:rPr>
        <w:t>3.4. Протокол ва дастурамал</w:t>
      </w:r>
    </w:p>
    <w:p>
      <w:pPr>
        <w:spacing w:line="360" w:lineRule="auto" w:after="0"/>
        <w:ind w:firstLine="709"/>
        <w:jc w:val="both"/>
      </w:pPr>
      <w:r>
        <w:rPr>
          <w:rFonts w:ascii="Times New Roman" w:hAnsi="Times New Roman"/>
          <w:b w:val="0"/>
          <w:i w:val="0"/>
          <w:sz w:val="28"/>
        </w:rPr>
        <w:t>Протоколи арзёбии мубодилаи газҳо аз гирифтани намунаи хуни артериявӣ оғоз мешавад [10, 9-б.].</w:t>
      </w:r>
    </w:p>
    <w:p>
      <w:pPr>
        <w:spacing w:line="360" w:lineRule="auto" w:after="0"/>
        <w:ind w:firstLine="709"/>
        <w:jc w:val="both"/>
      </w:pPr>
      <w:r>
        <w:rPr>
          <w:rFonts w:ascii="Times New Roman" w:hAnsi="Times New Roman"/>
          <w:b w:val="0"/>
          <w:i w:val="0"/>
          <w:sz w:val="28"/>
        </w:rPr>
        <w:t>Ҳамин протокол дар ҳамаи муассисаҳо як хел аст, вале дастрасии таҷҳизот фарқ мекунад [10, 9-б.].</w:t>
      </w:r>
    </w:p>
    <w:p>
      <w:pPr>
        <w:spacing w:line="360" w:lineRule="auto" w:after="0"/>
        <w:ind w:firstLine="709"/>
        <w:jc w:val="both"/>
      </w:pPr>
      <w:r>
        <w:rPr>
          <w:rFonts w:ascii="Times New Roman" w:hAnsi="Times New Roman"/>
          <w:b w:val="0"/>
          <w:i w:val="0"/>
          <w:sz w:val="28"/>
        </w:rPr>
        <w:t>Дар шароити маҳдуд қисми ҳисобҳо дастӣ гузаронида мешавад [3, 125-б.].</w:t>
      </w:r>
    </w:p>
    <w:p>
      <w:pPr>
        <w:spacing w:line="360" w:lineRule="auto" w:after="0"/>
        <w:ind w:firstLine="709"/>
        <w:jc w:val="both"/>
      </w:pPr>
      <w:r>
        <w:rPr>
          <w:rFonts w:ascii="Times New Roman" w:hAnsi="Times New Roman"/>
          <w:b w:val="0"/>
          <w:i w:val="0"/>
          <w:sz w:val="28"/>
        </w:rPr>
        <w:t>Намуна бояд дар шприти гепариншуда гирифта шавад ва дар давоми 15 дақиқа таҳлил гардад [4, 24-б.].</w:t>
      </w:r>
    </w:p>
    <w:p>
      <w:pPr>
        <w:spacing w:line="360" w:lineRule="auto" w:after="0"/>
        <w:ind w:firstLine="709"/>
        <w:jc w:val="both"/>
      </w:pPr>
      <w:r>
        <w:rPr>
          <w:rFonts w:ascii="Times New Roman" w:hAnsi="Times New Roman"/>
          <w:b w:val="0"/>
          <w:i w:val="0"/>
          <w:sz w:val="28"/>
        </w:rPr>
        <w:t>Ҳавои дохили шприт бояд хориҷ карда шавад, зеро он натиҷаро тағйир медиҳад [3, 124-б.].</w:t>
      </w:r>
    </w:p>
    <w:p>
      <w:pPr>
        <w:spacing w:line="360" w:lineRule="auto" w:after="0"/>
        <w:ind w:firstLine="709"/>
        <w:jc w:val="both"/>
      </w:pPr>
      <w:r>
        <w:rPr>
          <w:rFonts w:ascii="Times New Roman" w:hAnsi="Times New Roman"/>
          <w:b w:val="0"/>
          <w:i w:val="0"/>
          <w:sz w:val="28"/>
        </w:rPr>
        <w:t>Ҳарорати бадан ҳангоми таҳлил ба назар гирифта мешавад, то қиматҳо ба шароити воқеӣ оварда шаванд [10, 10-б.].</w:t>
      </w:r>
    </w:p>
    <w:p>
      <w:pPr>
        <w:spacing w:line="360" w:lineRule="auto" w:after="0"/>
        <w:ind w:firstLine="709"/>
        <w:jc w:val="both"/>
      </w:pPr>
      <w:r>
        <w:rPr>
          <w:rFonts w:ascii="Times New Roman" w:hAnsi="Times New Roman"/>
          <w:b w:val="0"/>
          <w:i w:val="0"/>
          <w:sz w:val="28"/>
        </w:rPr>
        <w:t>Баъд аз гирифтани натиҷа ҳисобҳои PAO₂, A-a ва CaO₂ гузаронида мешаванд [1, 503-б.].</w:t>
      </w:r>
    </w:p>
    <w:p>
      <w:pPr>
        <w:spacing w:line="360" w:lineRule="auto" w:after="0"/>
        <w:ind w:firstLine="709"/>
        <w:jc w:val="both"/>
      </w:pPr>
      <w:r>
        <w:rPr>
          <w:rFonts w:ascii="Times New Roman" w:hAnsi="Times New Roman"/>
          <w:b w:val="0"/>
          <w:i w:val="0"/>
          <w:sz w:val="28"/>
        </w:rPr>
        <w:t>Дар охир навъи гипоксия муайян ва тавсияҳо дода мешаванд [9, 38-б.].</w:t>
      </w:r>
    </w:p>
    <w:p>
      <w:pPr>
        <w:spacing w:line="240" w:lineRule="auto" w:after="0"/>
        <w:ind w:firstLine="0"/>
        <w:jc w:val="center"/>
      </w:pPr>
      <w:r>
        <w:rPr>
          <w:rFonts w:ascii="Times New Roman" w:hAnsi="Times New Roman"/>
          <w:b/>
          <w:i w:val="0"/>
          <w:sz w:val="24"/>
        </w:rPr>
        <w:t>Ҷадвали 3.4.1 — Қадамҳои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402"/>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Ҳуҷҷат</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Намуна</w:t>
            </w:r>
          </w:p>
        </w:tc>
        <w:tc>
          <w:tcPr>
            <w:tcW w:type="dxa" w:w="2948"/>
          </w:tcPr>
          <w:p>
            <w:pPr>
              <w:spacing w:line="240" w:lineRule="auto" w:after="0" w:before="0"/>
              <w:ind w:firstLine="0"/>
              <w:jc w:val="left"/>
            </w:pPr>
            <w:r>
              <w:rPr>
                <w:rFonts w:ascii="Times New Roman" w:hAnsi="Times New Roman"/>
                <w:b w:val="0"/>
                <w:sz w:val="24"/>
              </w:rPr>
              <w:t>Шприт</w:t>
            </w:r>
          </w:p>
        </w:tc>
        <w:tc>
          <w:tcPr>
            <w:tcW w:type="dxa" w:w="2268"/>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Таҳлил</w:t>
            </w:r>
          </w:p>
        </w:tc>
        <w:tc>
          <w:tcPr>
            <w:tcW w:type="dxa" w:w="2948"/>
          </w:tcPr>
          <w:p>
            <w:pPr>
              <w:spacing w:line="240" w:lineRule="auto" w:after="0" w:before="0"/>
              <w:ind w:firstLine="0"/>
              <w:jc w:val="left"/>
            </w:pPr>
            <w:r>
              <w:rPr>
                <w:rFonts w:ascii="Times New Roman" w:hAnsi="Times New Roman"/>
                <w:b w:val="0"/>
                <w:sz w:val="24"/>
              </w:rPr>
              <w:t>Дастгоҳ</w:t>
            </w:r>
          </w:p>
        </w:tc>
        <w:tc>
          <w:tcPr>
            <w:tcW w:type="dxa" w:w="2268"/>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Ҳисоб</w:t>
            </w:r>
          </w:p>
        </w:tc>
        <w:tc>
          <w:tcPr>
            <w:tcW w:type="dxa" w:w="2948"/>
          </w:tcPr>
          <w:p>
            <w:pPr>
              <w:spacing w:line="240" w:lineRule="auto" w:after="0" w:before="0"/>
              <w:ind w:firstLine="0"/>
              <w:jc w:val="left"/>
            </w:pPr>
            <w:r>
              <w:rPr>
                <w:rFonts w:ascii="Times New Roman" w:hAnsi="Times New Roman"/>
                <w:b w:val="0"/>
                <w:sz w:val="24"/>
              </w:rPr>
              <w:t>Формула</w:t>
            </w:r>
          </w:p>
        </w:tc>
        <w:tc>
          <w:tcPr>
            <w:tcW w:type="dxa" w:w="2268"/>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Хулоса</w:t>
            </w:r>
          </w:p>
        </w:tc>
        <w:tc>
          <w:tcPr>
            <w:tcW w:type="dxa" w:w="2948"/>
          </w:tcPr>
          <w:p>
            <w:pPr>
              <w:spacing w:line="240" w:lineRule="auto" w:after="0" w:before="0"/>
              <w:ind w:firstLine="0"/>
              <w:jc w:val="left"/>
            </w:pPr>
            <w:r>
              <w:rPr>
                <w:rFonts w:ascii="Times New Roman" w:hAnsi="Times New Roman"/>
                <w:b w:val="0"/>
                <w:sz w:val="24"/>
              </w:rPr>
              <w:t>Ҳисобот</w:t>
            </w:r>
          </w:p>
        </w:tc>
        <w:tc>
          <w:tcPr>
            <w:tcW w:type="dxa" w:w="2268"/>
          </w:tcPr>
          <w:p>
            <w:pPr>
              <w:spacing w:line="240" w:lineRule="auto" w:after="0" w:before="0"/>
              <w:ind w:firstLine="0"/>
              <w:jc w:val="left"/>
            </w:pPr>
            <w:r>
              <w:rPr>
                <w:rFonts w:ascii="Times New Roman" w:hAnsi="Times New Roman"/>
                <w:b w:val="0"/>
                <w:sz w:val="24"/>
              </w:rPr>
              <w:t>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қадам тартиби стандартии арзёбиро месозанд [3, 125-б.].</w:t>
      </w:r>
    </w:p>
    <w:p>
      <w:pPr>
        <w:spacing w:line="360" w:lineRule="auto" w:after="0"/>
        <w:ind w:firstLine="709"/>
        <w:jc w:val="both"/>
      </w:pPr>
      <w:r>
        <w:rPr>
          <w:rFonts w:ascii="Times New Roman" w:hAnsi="Times New Roman"/>
          <w:b w:val="0"/>
          <w:i w:val="0"/>
          <w:sz w:val="28"/>
        </w:rPr>
        <w:t>Намунаи хуни артериявӣ бояд бо эҳтиёт гирифта шавад, зеро хатои техникӣ метавонад тафсири тамоман нодуруст диҳад [10, 9-б.].</w:t>
      </w:r>
    </w:p>
    <w:p>
      <w:pPr>
        <w:spacing w:line="360" w:lineRule="auto" w:after="0"/>
        <w:ind w:firstLine="709"/>
        <w:jc w:val="both"/>
      </w:pPr>
      <w:r>
        <w:rPr>
          <w:rFonts w:ascii="Times New Roman" w:hAnsi="Times New Roman"/>
          <w:b w:val="0"/>
          <w:i w:val="0"/>
          <w:sz w:val="28"/>
        </w:rPr>
        <w:t>Дар амал таҳлили гази хун аксар вақт бо пулсоксиметрӣ ҳамроҳ карда мешавад [4, 24-б.].</w:t>
      </w:r>
    </w:p>
    <w:p>
      <w:pPr>
        <w:spacing w:line="360" w:lineRule="auto" w:after="0"/>
        <w:ind w:firstLine="709"/>
        <w:jc w:val="both"/>
      </w:pPr>
      <w:r>
        <w:rPr>
          <w:rFonts w:ascii="Times New Roman" w:hAnsi="Times New Roman"/>
          <w:b w:val="0"/>
          <w:i w:val="0"/>
          <w:sz w:val="28"/>
        </w:rPr>
        <w:t>Мисоли 24. Дар намунаи дар 40 дақиқа нигоҳдошташуда PaO₂ 8 миллиметри симоб баландтар нишон дод, ки ин хатои таҳлил буд [3, 126-б.].</w:t>
      </w:r>
    </w:p>
    <w:p>
      <w:pPr>
        <w:spacing w:line="360" w:lineRule="auto" w:after="0"/>
        <w:ind w:firstLine="709"/>
        <w:jc w:val="left"/>
      </w:pPr>
      <w:r>
        <w:rPr>
          <w:rFonts w:ascii="Times New Roman" w:hAnsi="Times New Roman"/>
          <w:b/>
          <w:i w:val="0"/>
          <w:sz w:val="28"/>
        </w:rPr>
        <w:t>3.5. Маҳдудиятҳо ва дурнамо</w:t>
      </w:r>
    </w:p>
    <w:p>
      <w:pPr>
        <w:spacing w:line="360" w:lineRule="auto" w:after="0"/>
        <w:ind w:firstLine="709"/>
        <w:jc w:val="both"/>
      </w:pPr>
      <w:r>
        <w:rPr>
          <w:rFonts w:ascii="Times New Roman" w:hAnsi="Times New Roman"/>
          <w:b w:val="0"/>
          <w:i w:val="0"/>
          <w:sz w:val="28"/>
        </w:rPr>
        <w:t>Модели пешниҳодшуда маҳдудиятҳои худро дорад. Аввал, вай барои ташхиси ниҳоӣ нест, балки барои скрининг ва омӯзиш пешбинӣ шудааст [4, 25-б.].</w:t>
      </w:r>
    </w:p>
    <w:p>
      <w:pPr>
        <w:spacing w:line="360" w:lineRule="auto" w:after="0"/>
        <w:ind w:firstLine="709"/>
        <w:jc w:val="both"/>
      </w:pPr>
      <w:r>
        <w:rPr>
          <w:rFonts w:ascii="Times New Roman" w:hAnsi="Times New Roman"/>
          <w:b w:val="0"/>
          <w:i w:val="0"/>
          <w:sz w:val="28"/>
        </w:rPr>
        <w:t>Ҳамин маҳдудиятҳо бояд дар хулосаи ҳар кори илмӣ ошкоро зикр шаванд [10, 11-б.].</w:t>
      </w:r>
    </w:p>
    <w:p>
      <w:pPr>
        <w:spacing w:line="360" w:lineRule="auto" w:after="0"/>
        <w:ind w:firstLine="709"/>
        <w:jc w:val="both"/>
      </w:pPr>
      <w:r>
        <w:rPr>
          <w:rFonts w:ascii="Times New Roman" w:hAnsi="Times New Roman"/>
          <w:b w:val="0"/>
          <w:i w:val="0"/>
          <w:sz w:val="28"/>
        </w:rPr>
        <w:t>Дар оянда метавон онҳоро бо маълумоти воқеии беморон бартараф кард [4, 25-б.].</w:t>
      </w:r>
    </w:p>
    <w:p>
      <w:pPr>
        <w:spacing w:line="360" w:lineRule="auto" w:after="0"/>
        <w:ind w:firstLine="709"/>
        <w:jc w:val="both"/>
      </w:pPr>
      <w:r>
        <w:rPr>
          <w:rFonts w:ascii="Times New Roman" w:hAnsi="Times New Roman"/>
          <w:b w:val="0"/>
          <w:i w:val="0"/>
          <w:sz w:val="28"/>
        </w:rPr>
        <w:t>Дуюм, ҳисобҳо аз рӯи қиматҳои миёнаи оморӣ гузаронида мешаванд ва хусусиятҳои фардиро пурра инъикос намекунанд [10, 11-б.].</w:t>
      </w:r>
    </w:p>
    <w:p>
      <w:pPr>
        <w:spacing w:line="360" w:lineRule="auto" w:after="0"/>
        <w:ind w:firstLine="709"/>
        <w:jc w:val="both"/>
      </w:pPr>
      <w:r>
        <w:rPr>
          <w:rFonts w:ascii="Times New Roman" w:hAnsi="Times New Roman"/>
          <w:b w:val="0"/>
          <w:i w:val="0"/>
          <w:sz w:val="28"/>
        </w:rPr>
        <w:t>Сеюм, баъзе нишондиҳандаҳо — масалан DLCO — дар ҳамаи муассисаҳо дастрас нестанд [9, 39-б.].</w:t>
      </w:r>
    </w:p>
    <w:p>
      <w:pPr>
        <w:spacing w:line="360" w:lineRule="auto" w:after="0"/>
        <w:ind w:firstLine="709"/>
        <w:jc w:val="both"/>
      </w:pPr>
      <w:r>
        <w:rPr>
          <w:rFonts w:ascii="Times New Roman" w:hAnsi="Times New Roman"/>
          <w:b w:val="0"/>
          <w:i w:val="0"/>
          <w:sz w:val="28"/>
        </w:rPr>
        <w:t>Чорум, таҳлили гази хун усули инвазивӣ аст ва дар шароити маҳдуд истифодаи он маҳдуд мебошад [11, 5-б.].</w:t>
      </w:r>
    </w:p>
    <w:p>
      <w:pPr>
        <w:spacing w:line="360" w:lineRule="auto" w:after="0"/>
        <w:ind w:firstLine="709"/>
        <w:jc w:val="both"/>
      </w:pPr>
      <w:r>
        <w:rPr>
          <w:rFonts w:ascii="Times New Roman" w:hAnsi="Times New Roman"/>
          <w:b w:val="0"/>
          <w:i w:val="0"/>
          <w:sz w:val="28"/>
        </w:rPr>
        <w:t>Дар оянда оксиметрияи набз ва капнографияи транскутанӣ метавонанд ин камбудиро қисман пур кунанд [6, 631-б.].</w:t>
      </w:r>
    </w:p>
    <w:p>
      <w:pPr>
        <w:spacing w:line="360" w:lineRule="auto" w:after="0"/>
        <w:ind w:firstLine="709"/>
        <w:jc w:val="both"/>
      </w:pPr>
      <w:r>
        <w:rPr>
          <w:rFonts w:ascii="Times New Roman" w:hAnsi="Times New Roman"/>
          <w:b w:val="0"/>
          <w:i w:val="0"/>
          <w:sz w:val="28"/>
        </w:rPr>
        <w:t>Модел низ бояд бо маълумоти воқеии беморон тафтиш ва такмил дода шавад [3, 127-б.].</w:t>
      </w:r>
    </w:p>
    <w:p>
      <w:pPr>
        <w:spacing w:line="360" w:lineRule="auto" w:after="0"/>
        <w:ind w:firstLine="709"/>
        <w:jc w:val="both"/>
      </w:pPr>
      <w:r>
        <w:rPr>
          <w:rFonts w:ascii="Times New Roman" w:hAnsi="Times New Roman"/>
          <w:b w:val="0"/>
          <w:i w:val="0"/>
          <w:sz w:val="28"/>
        </w:rPr>
        <w:t>Ҳамин талабот ба ҳар як кори илмӣ, ки модели назариро пешниҳод мекунад, дахл дорад [4, 25-б.].</w:t>
      </w:r>
    </w:p>
    <w:p>
      <w:pPr>
        <w:spacing w:line="360" w:lineRule="auto" w:after="0"/>
        <w:ind w:firstLine="709"/>
        <w:jc w:val="both"/>
      </w:pPr>
      <w:r>
        <w:rPr>
          <w:rFonts w:ascii="Times New Roman" w:hAnsi="Times New Roman"/>
          <w:b w:val="0"/>
          <w:i w:val="0"/>
          <w:sz w:val="28"/>
        </w:rPr>
        <w:t>Танҳо баъд аз тафтиши амалӣ метавон гуфт, ки модел дар шароити воқеӣ кор мекунад [10, 11-б.].</w:t>
      </w:r>
    </w:p>
    <w:p>
      <w:pPr>
        <w:spacing w:line="240" w:lineRule="auto" w:after="0"/>
        <w:ind w:firstLine="0"/>
        <w:jc w:val="center"/>
      </w:pPr>
      <w:r>
        <w:rPr>
          <w:rFonts w:ascii="Times New Roman" w:hAnsi="Times New Roman"/>
          <w:b/>
          <w:i w:val="0"/>
          <w:sz w:val="24"/>
        </w:rPr>
        <w:t>Ҷадвали 3.5.1 — Маҳдудиятҳо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Маҳдудият</w:t>
            </w:r>
          </w:p>
        </w:tc>
        <w:tc>
          <w:tcPr>
            <w:tcW w:type="dxa" w:w="3061"/>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Ҳал</w:t>
            </w:r>
          </w:p>
        </w:tc>
      </w:tr>
      <w:tr>
        <w:tc>
          <w:tcPr>
            <w:tcW w:type="dxa" w:w="2608"/>
          </w:tcPr>
          <w:p>
            <w:pPr>
              <w:spacing w:line="240" w:lineRule="auto" w:after="0" w:before="0"/>
              <w:ind w:firstLine="0"/>
              <w:jc w:val="left"/>
            </w:pPr>
            <w:r>
              <w:rPr>
                <w:rFonts w:ascii="Times New Roman" w:hAnsi="Times New Roman"/>
                <w:b w:val="0"/>
                <w:sz w:val="24"/>
              </w:rPr>
              <w:t>Қиматҳои миёна</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Маълумоти фардӣ</w:t>
            </w:r>
          </w:p>
        </w:tc>
      </w:tr>
      <w:tr>
        <w:tc>
          <w:tcPr>
            <w:tcW w:type="dxa" w:w="2608"/>
          </w:tcPr>
          <w:p>
            <w:pPr>
              <w:spacing w:line="240" w:lineRule="auto" w:after="0" w:before="0"/>
              <w:ind w:firstLine="0"/>
              <w:jc w:val="left"/>
            </w:pPr>
            <w:r>
              <w:rPr>
                <w:rFonts w:ascii="Times New Roman" w:hAnsi="Times New Roman"/>
                <w:b w:val="0"/>
                <w:sz w:val="24"/>
              </w:rPr>
              <w:t>DLCO дастрас нест</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Усули иловагӣ</w:t>
            </w:r>
          </w:p>
        </w:tc>
      </w:tr>
      <w:tr>
        <w:tc>
          <w:tcPr>
            <w:tcW w:type="dxa" w:w="2608"/>
          </w:tcPr>
          <w:p>
            <w:pPr>
              <w:spacing w:line="240" w:lineRule="auto" w:after="0" w:before="0"/>
              <w:ind w:firstLine="0"/>
              <w:jc w:val="left"/>
            </w:pPr>
            <w:r>
              <w:rPr>
                <w:rFonts w:ascii="Times New Roman" w:hAnsi="Times New Roman"/>
                <w:b w:val="0"/>
                <w:sz w:val="24"/>
              </w:rPr>
              <w:t>Инвазивӣ</w:t>
            </w:r>
          </w:p>
        </w:tc>
        <w:tc>
          <w:tcPr>
            <w:tcW w:type="dxa" w:w="3061"/>
          </w:tcPr>
          <w:p>
            <w:pPr>
              <w:spacing w:line="240" w:lineRule="auto" w:after="0" w:before="0"/>
              <w:ind w:firstLine="0"/>
              <w:jc w:val="left"/>
            </w:pPr>
            <w:r>
              <w:rPr>
                <w:rFonts w:ascii="Times New Roman" w:hAnsi="Times New Roman"/>
                <w:b w:val="0"/>
                <w:sz w:val="24"/>
              </w:rPr>
              <w:t>Баланд</w:t>
            </w:r>
          </w:p>
        </w:tc>
        <w:tc>
          <w:tcPr>
            <w:tcW w:type="dxa" w:w="2948"/>
          </w:tcPr>
          <w:p>
            <w:pPr>
              <w:spacing w:line="240" w:lineRule="auto" w:after="0" w:before="0"/>
              <w:ind w:firstLine="0"/>
              <w:jc w:val="left"/>
            </w:pPr>
            <w:r>
              <w:rPr>
                <w:rFonts w:ascii="Times New Roman" w:hAnsi="Times New Roman"/>
                <w:b w:val="0"/>
                <w:sz w:val="24"/>
              </w:rPr>
              <w:t>Усулҳои ғайриинвазивӣ</w:t>
            </w:r>
          </w:p>
        </w:tc>
      </w:tr>
      <w:tr>
        <w:tc>
          <w:tcPr>
            <w:tcW w:type="dxa" w:w="2608"/>
          </w:tcPr>
          <w:p>
            <w:pPr>
              <w:spacing w:line="240" w:lineRule="auto" w:after="0" w:before="0"/>
              <w:ind w:firstLine="0"/>
              <w:jc w:val="left"/>
            </w:pPr>
            <w:r>
              <w:rPr>
                <w:rFonts w:ascii="Times New Roman" w:hAnsi="Times New Roman"/>
                <w:b w:val="0"/>
                <w:sz w:val="24"/>
              </w:rPr>
              <w:t>Тафтиш</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Таҳқиқот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самти такмилро муайян мекунанд [3, 128-б.].</w:t>
      </w:r>
    </w:p>
    <w:p>
      <w:pPr>
        <w:spacing w:line="360" w:lineRule="auto" w:after="0"/>
        <w:ind w:firstLine="709"/>
        <w:jc w:val="both"/>
      </w:pPr>
      <w:r>
        <w:rPr>
          <w:rFonts w:ascii="Times New Roman" w:hAnsi="Times New Roman"/>
          <w:b w:val="0"/>
          <w:i w:val="0"/>
          <w:sz w:val="28"/>
        </w:rPr>
        <w:t>Маҳдудиятҳо бояд дар хулосаи ҳар арзёбӣ зикр шаванд, то табиби муолиҷавӣ доираи эътимодро бидонад [9, 39-б.].</w:t>
      </w:r>
    </w:p>
    <w:p>
      <w:pPr>
        <w:spacing w:line="360" w:lineRule="auto" w:after="0"/>
        <w:ind w:firstLine="709"/>
        <w:jc w:val="both"/>
      </w:pPr>
      <w:r>
        <w:rPr>
          <w:rFonts w:ascii="Times New Roman" w:hAnsi="Times New Roman"/>
          <w:b w:val="0"/>
          <w:i w:val="0"/>
          <w:sz w:val="28"/>
        </w:rPr>
        <w:t>Дар оянда пайваст кардани маълумоти гази хун бо тасвиргирӣ метавонад ташхиси дақиқтарро таъмин кунад [11, 5-б.].</w:t>
      </w:r>
    </w:p>
    <w:p>
      <w:pPr>
        <w:spacing w:line="360" w:lineRule="auto" w:after="0"/>
        <w:ind w:firstLine="709"/>
        <w:jc w:val="both"/>
      </w:pPr>
      <w:r>
        <w:rPr>
          <w:rFonts w:ascii="Times New Roman" w:hAnsi="Times New Roman"/>
          <w:b w:val="0"/>
          <w:i w:val="0"/>
          <w:sz w:val="28"/>
        </w:rPr>
        <w:t>Мисоли 25. Дар шароити деҳот таҳлили гази хун дастрас набуд ва табиб танҳо аз оксиметрияи набз (SaO₂ 88 %) истифода бурд [3, 129-б.].</w:t>
      </w:r>
    </w:p>
    <w:p>
      <w:pPr>
        <w:spacing w:line="360" w:lineRule="auto" w:after="0"/>
        <w:ind w:firstLine="709"/>
        <w:jc w:val="left"/>
      </w:pPr>
      <w:r>
        <w:rPr>
          <w:rFonts w:ascii="Times New Roman" w:hAnsi="Times New Roman"/>
          <w:b/>
          <w:i w:val="0"/>
          <w:sz w:val="28"/>
        </w:rPr>
        <w:t>3.6. Мисоли клиникии пурра</w:t>
      </w:r>
    </w:p>
    <w:p>
      <w:pPr>
        <w:spacing w:line="360" w:lineRule="auto" w:after="0"/>
        <w:ind w:firstLine="709"/>
        <w:jc w:val="both"/>
      </w:pPr>
      <w:r>
        <w:rPr>
          <w:rFonts w:ascii="Times New Roman" w:hAnsi="Times New Roman"/>
          <w:b w:val="0"/>
          <w:i w:val="0"/>
          <w:sz w:val="28"/>
        </w:rPr>
        <w:t>Барои нишон додани қобилияти амалии модел як мисоли пурраи клиникӣ баррасӣ мешавад [9, 40-б.].</w:t>
      </w:r>
    </w:p>
    <w:p>
      <w:pPr>
        <w:spacing w:line="360" w:lineRule="auto" w:after="0"/>
        <w:ind w:firstLine="709"/>
        <w:jc w:val="both"/>
      </w:pPr>
      <w:r>
        <w:rPr>
          <w:rFonts w:ascii="Times New Roman" w:hAnsi="Times New Roman"/>
          <w:b w:val="0"/>
          <w:i w:val="0"/>
          <w:sz w:val="28"/>
        </w:rPr>
        <w:t>Марди 64-сола бо нафастангӣ, сулфаи музмин ва камшавии қобилияти корӣ муроҷиат кард. Вай 30 сол тамоку кашидааст [11, 4-б.].</w:t>
      </w:r>
    </w:p>
    <w:p>
      <w:pPr>
        <w:spacing w:line="360" w:lineRule="auto" w:after="0"/>
        <w:ind w:firstLine="709"/>
        <w:jc w:val="both"/>
      </w:pPr>
      <w:r>
        <w:rPr>
          <w:rFonts w:ascii="Times New Roman" w:hAnsi="Times New Roman"/>
          <w:b w:val="0"/>
          <w:i w:val="0"/>
          <w:sz w:val="28"/>
        </w:rPr>
        <w:t>Дар таҳлили газ: PaO₂ 56, SaO₂ 88 %, PaCO₂ 54, pH 7,34, HCO₃ 28. Градиенти A-a 24, DLCO 55 % [10, 8-б.].</w:t>
      </w:r>
    </w:p>
    <w:p>
      <w:pPr>
        <w:spacing w:line="360" w:lineRule="auto" w:after="0"/>
        <w:ind w:firstLine="709"/>
        <w:jc w:val="both"/>
      </w:pPr>
      <w:r>
        <w:rPr>
          <w:rFonts w:ascii="Times New Roman" w:hAnsi="Times New Roman"/>
          <w:b w:val="0"/>
          <w:i w:val="0"/>
          <w:sz w:val="28"/>
        </w:rPr>
        <w:t>Ҳисоб: PAO₂ = 0,21 × 713 − 54 ÷ 0,8 = 149,7 − 67,5 = 82,2. Градиент A-a = 82,2 − 56 = 26,2 [3, 136-б.].</w:t>
      </w:r>
    </w:p>
    <w:p>
      <w:pPr>
        <w:spacing w:line="360" w:lineRule="auto" w:after="0"/>
        <w:ind w:firstLine="709"/>
        <w:jc w:val="both"/>
      </w:pPr>
      <w:r>
        <w:rPr>
          <w:rFonts w:ascii="Times New Roman" w:hAnsi="Times New Roman"/>
          <w:b w:val="0"/>
          <w:i w:val="0"/>
          <w:sz w:val="28"/>
        </w:rPr>
        <w:t>Тасвир: гипоксемия бо гиперкапния ва ҷуброни кислотагӣ. Ин ба COPD-и вазнин бо норасоии музмини нафас мувофиқ аст [9, 40-б.].</w:t>
      </w:r>
    </w:p>
    <w:p>
      <w:pPr>
        <w:spacing w:line="360" w:lineRule="auto" w:after="0"/>
        <w:ind w:firstLine="709"/>
        <w:jc w:val="both"/>
      </w:pPr>
      <w:r>
        <w:rPr>
          <w:rFonts w:ascii="Times New Roman" w:hAnsi="Times New Roman"/>
          <w:b w:val="0"/>
          <w:i w:val="0"/>
          <w:sz w:val="28"/>
        </w:rPr>
        <w:t>Баҳои модел: PaO₂ 3, SaO₂ 2, PaCO₂ 3, A-a 2, DLCO 2 — ҷамъ 12, гурӯҳи миёна [3, 151-б.].</w:t>
      </w:r>
    </w:p>
    <w:p>
      <w:pPr>
        <w:spacing w:line="360" w:lineRule="auto" w:after="0"/>
        <w:ind w:firstLine="709"/>
        <w:jc w:val="both"/>
      </w:pPr>
      <w:r>
        <w:rPr>
          <w:rFonts w:ascii="Times New Roman" w:hAnsi="Times New Roman"/>
          <w:b w:val="0"/>
          <w:i w:val="0"/>
          <w:sz w:val="28"/>
        </w:rPr>
        <w:t>Тавсия: оксигенотерапия бо ҳадафи SaO₂ 88–92 %, доруҳои васеъкунандаи бронх ва мушоҳидаи доимӣ [11, 3-б.].</w:t>
      </w:r>
    </w:p>
    <w:p>
      <w:pPr>
        <w:spacing w:line="240" w:lineRule="auto" w:after="0"/>
        <w:ind w:firstLine="0"/>
        <w:jc w:val="center"/>
      </w:pPr>
      <w:r>
        <w:rPr>
          <w:rFonts w:ascii="Times New Roman" w:hAnsi="Times New Roman"/>
          <w:b/>
          <w:i w:val="0"/>
          <w:sz w:val="24"/>
        </w:rPr>
        <w:t>Ҷадвали 3.6.1 — Мисоли клиникӣ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PaO₂</w:t>
            </w:r>
          </w:p>
        </w:tc>
        <w:tc>
          <w:tcPr>
            <w:tcW w:type="dxa" w:w="2041"/>
          </w:tcPr>
          <w:p>
            <w:pPr>
              <w:spacing w:line="240" w:lineRule="auto" w:after="0" w:before="0"/>
              <w:ind w:firstLine="0"/>
              <w:jc w:val="left"/>
            </w:pPr>
            <w:r>
              <w:rPr>
                <w:rFonts w:ascii="Times New Roman" w:hAnsi="Times New Roman"/>
                <w:b w:val="0"/>
                <w:sz w:val="24"/>
              </w:rPr>
              <w:t>56</w:t>
            </w:r>
          </w:p>
        </w:tc>
        <w:tc>
          <w:tcPr>
            <w:tcW w:type="dxa" w:w="204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SaO₂</w:t>
            </w:r>
          </w:p>
        </w:tc>
        <w:tc>
          <w:tcPr>
            <w:tcW w:type="dxa" w:w="2041"/>
          </w:tcPr>
          <w:p>
            <w:pPr>
              <w:spacing w:line="240" w:lineRule="auto" w:after="0" w:before="0"/>
              <w:ind w:firstLine="0"/>
              <w:jc w:val="left"/>
            </w:pPr>
            <w:r>
              <w:rPr>
                <w:rFonts w:ascii="Times New Roman" w:hAnsi="Times New Roman"/>
                <w:b w:val="0"/>
                <w:sz w:val="24"/>
              </w:rPr>
              <w:t>88</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PaCO₂</w:t>
            </w:r>
          </w:p>
        </w:tc>
        <w:tc>
          <w:tcPr>
            <w:tcW w:type="dxa" w:w="2041"/>
          </w:tcPr>
          <w:p>
            <w:pPr>
              <w:spacing w:line="240" w:lineRule="auto" w:after="0" w:before="0"/>
              <w:ind w:firstLine="0"/>
              <w:jc w:val="left"/>
            </w:pPr>
            <w:r>
              <w:rPr>
                <w:rFonts w:ascii="Times New Roman" w:hAnsi="Times New Roman"/>
                <w:b w:val="0"/>
                <w:sz w:val="24"/>
              </w:rPr>
              <w:t>54</w:t>
            </w:r>
          </w:p>
        </w:tc>
        <w:tc>
          <w:tcPr>
            <w:tcW w:type="dxa" w:w="204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Баланд</w:t>
            </w:r>
          </w:p>
        </w:tc>
      </w:tr>
      <w:tr>
        <w:tc>
          <w:tcPr>
            <w:tcW w:type="dxa" w:w="2381"/>
          </w:tcPr>
          <w:p>
            <w:pPr>
              <w:spacing w:line="240" w:lineRule="auto" w:after="0" w:before="0"/>
              <w:ind w:firstLine="0"/>
              <w:jc w:val="left"/>
            </w:pPr>
            <w:r>
              <w:rPr>
                <w:rFonts w:ascii="Times New Roman" w:hAnsi="Times New Roman"/>
                <w:b w:val="0"/>
                <w:sz w:val="24"/>
              </w:rPr>
              <w:t>A-a</w:t>
            </w:r>
          </w:p>
        </w:tc>
        <w:tc>
          <w:tcPr>
            <w:tcW w:type="dxa" w:w="2041"/>
          </w:tcPr>
          <w:p>
            <w:pPr>
              <w:spacing w:line="240" w:lineRule="auto" w:after="0" w:before="0"/>
              <w:ind w:firstLine="0"/>
              <w:jc w:val="left"/>
            </w:pPr>
            <w:r>
              <w:rPr>
                <w:rFonts w:ascii="Times New Roman" w:hAnsi="Times New Roman"/>
                <w:b w:val="0"/>
                <w:sz w:val="24"/>
              </w:rPr>
              <w:t>26</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Зиёд</w:t>
            </w:r>
          </w:p>
        </w:tc>
      </w:tr>
      <w:tr>
        <w:tc>
          <w:tcPr>
            <w:tcW w:type="dxa" w:w="2381"/>
          </w:tcPr>
          <w:p>
            <w:pPr>
              <w:spacing w:line="240" w:lineRule="auto" w:after="0" w:before="0"/>
              <w:ind w:firstLine="0"/>
              <w:jc w:val="left"/>
            </w:pPr>
            <w:r>
              <w:rPr>
                <w:rFonts w:ascii="Times New Roman" w:hAnsi="Times New Roman"/>
                <w:b w:val="0"/>
                <w:sz w:val="24"/>
              </w:rPr>
              <w:t>DLCO</w:t>
            </w:r>
          </w:p>
        </w:tc>
        <w:tc>
          <w:tcPr>
            <w:tcW w:type="dxa" w:w="2041"/>
          </w:tcPr>
          <w:p>
            <w:pPr>
              <w:spacing w:line="240" w:lineRule="auto" w:after="0" w:before="0"/>
              <w:ind w:firstLine="0"/>
              <w:jc w:val="left"/>
            </w:pPr>
            <w:r>
              <w:rPr>
                <w:rFonts w:ascii="Times New Roman" w:hAnsi="Times New Roman"/>
                <w:b w:val="0"/>
                <w:sz w:val="24"/>
              </w:rPr>
              <w:t>55</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12</w:t>
            </w:r>
          </w:p>
        </w:tc>
        <w:tc>
          <w:tcPr>
            <w:tcW w:type="dxa" w:w="260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сатр намунаи пурраи баҳогузориро нишон медиҳанд [3, 151-б.].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кор мубодилаи газҳо ҳамчун марҳилаи ниҳоии системаи нафас баррасӣ шуд. Муайян гардид, ки ҳамаи равандҳои дигар — вентилятсия, гардиши хун ва дифузия — барои таъмини мубодилаи самаранок хизмат мекунанд [1, 490-б.].</w:t>
      </w:r>
    </w:p>
    <w:p>
      <w:pPr>
        <w:spacing w:line="360" w:lineRule="auto" w:after="0"/>
        <w:ind w:firstLine="709"/>
        <w:jc w:val="both"/>
      </w:pPr>
      <w:r>
        <w:rPr>
          <w:rFonts w:ascii="Times New Roman" w:hAnsi="Times New Roman"/>
          <w:b w:val="0"/>
          <w:i w:val="0"/>
          <w:sz w:val="28"/>
        </w:rPr>
        <w:t>Кор нишон дод, ки мубодилаи газҳо раванди бисёрҳалқаӣ аст ва ҳар ҳалқа метавонад ҳалқаи суст гардад [1, 490-б.].</w:t>
      </w:r>
    </w:p>
    <w:p>
      <w:pPr>
        <w:spacing w:line="360" w:lineRule="auto" w:after="0"/>
        <w:ind w:firstLine="709"/>
        <w:jc w:val="both"/>
      </w:pPr>
      <w:r>
        <w:rPr>
          <w:rFonts w:ascii="Times New Roman" w:hAnsi="Times New Roman"/>
          <w:b w:val="0"/>
          <w:i w:val="0"/>
          <w:sz w:val="28"/>
        </w:rPr>
        <w:t>Ҳамин фаҳмиш барои ташхиси системавӣ замина мегузорад [4, 12-б.].</w:t>
      </w:r>
    </w:p>
    <w:p>
      <w:pPr>
        <w:spacing w:line="360" w:lineRule="auto" w:after="0"/>
        <w:ind w:firstLine="709"/>
        <w:jc w:val="both"/>
      </w:pPr>
      <w:r>
        <w:rPr>
          <w:rFonts w:ascii="Times New Roman" w:hAnsi="Times New Roman"/>
          <w:b w:val="0"/>
          <w:i w:val="0"/>
          <w:sz w:val="28"/>
        </w:rPr>
        <w:t>Сохтори мембранаи алвеолӣ-капиллярӣ тавсиф шуд: ғафсии 0,2 то 0,5 микрометр ва масоҳати 70 то 100 метри мураббаъ шароити беҳтарини дифузиро фароҳам меоранд [12, 495-б.].</w:t>
      </w:r>
    </w:p>
    <w:p>
      <w:pPr>
        <w:spacing w:line="360" w:lineRule="auto" w:after="0"/>
        <w:ind w:firstLine="709"/>
        <w:jc w:val="both"/>
      </w:pPr>
      <w:r>
        <w:rPr>
          <w:rFonts w:ascii="Times New Roman" w:hAnsi="Times New Roman"/>
          <w:b w:val="0"/>
          <w:i w:val="0"/>
          <w:sz w:val="28"/>
        </w:rPr>
        <w:t>Ҳамин сохтор ҳамчун монеаи нозук дар тамоми кор баррасӣ шуд ва ба он ҳамчун омили асосии дифузия такя шудааст [12, 495-б.].</w:t>
      </w:r>
    </w:p>
    <w:p>
      <w:pPr>
        <w:spacing w:line="360" w:lineRule="auto" w:after="0"/>
        <w:ind w:firstLine="709"/>
        <w:jc w:val="both"/>
      </w:pPr>
      <w:r>
        <w:rPr>
          <w:rFonts w:ascii="Times New Roman" w:hAnsi="Times New Roman"/>
          <w:b w:val="0"/>
          <w:i w:val="0"/>
          <w:sz w:val="28"/>
        </w:rPr>
        <w:t>Ҳамин тарз назарияи сохторӣ бо ҳисобҳои амалӣ пайваст гардид [13, 332-б.].</w:t>
      </w:r>
    </w:p>
    <w:p>
      <w:pPr>
        <w:spacing w:line="360" w:lineRule="auto" w:after="0"/>
        <w:ind w:firstLine="709"/>
        <w:jc w:val="both"/>
      </w:pPr>
      <w:r>
        <w:rPr>
          <w:rFonts w:ascii="Times New Roman" w:hAnsi="Times New Roman"/>
          <w:b w:val="0"/>
          <w:i w:val="0"/>
          <w:sz w:val="28"/>
        </w:rPr>
        <w:t>Қонуни Фик нишон дод, ки суръати дифузия ба масоҳат ва градиенти фишор мутаносиб ва ба ғафсӣ баръакс мутаносиб аст. Ҳамин муодила асоси фаҳмиши ихтилолҳои дифузия мебошад [2, 24-б.].</w:t>
      </w:r>
    </w:p>
    <w:p>
      <w:pPr>
        <w:spacing w:line="360" w:lineRule="auto" w:after="0"/>
        <w:ind w:firstLine="709"/>
        <w:jc w:val="both"/>
      </w:pPr>
      <w:r>
        <w:rPr>
          <w:rFonts w:ascii="Times New Roman" w:hAnsi="Times New Roman"/>
          <w:b w:val="0"/>
          <w:i w:val="0"/>
          <w:sz w:val="28"/>
        </w:rPr>
        <w:t>Ҳамин қонун имкон медиҳад, ки таъсири ҳар омилро алоҳида баҳо диҳем [2, 24-б.].</w:t>
      </w:r>
    </w:p>
    <w:p>
      <w:pPr>
        <w:spacing w:line="360" w:lineRule="auto" w:after="0"/>
        <w:ind w:firstLine="709"/>
        <w:jc w:val="both"/>
      </w:pPr>
      <w:r>
        <w:rPr>
          <w:rFonts w:ascii="Times New Roman" w:hAnsi="Times New Roman"/>
          <w:b w:val="0"/>
          <w:i w:val="0"/>
          <w:sz w:val="28"/>
        </w:rPr>
        <w:t>Дар амал ин ба тафсири DLCO ва тасвиргирии шуш кӯмак мекунад [6, 622-б.].</w:t>
      </w:r>
    </w:p>
    <w:p>
      <w:pPr>
        <w:spacing w:line="360" w:lineRule="auto" w:after="0"/>
        <w:ind w:firstLine="709"/>
        <w:jc w:val="both"/>
      </w:pPr>
      <w:r>
        <w:rPr>
          <w:rFonts w:ascii="Times New Roman" w:hAnsi="Times New Roman"/>
          <w:b w:val="0"/>
          <w:i w:val="0"/>
          <w:sz w:val="28"/>
        </w:rPr>
        <w:t>Фишорҳои қисмӣ ва градиентҳои асосӣ ҳисоб карда шуданд: барои оксиген градиенти алвеола-хун тақрибан 60 ва барои гази карбон 6 миллиметри симоб аст [6, 621-б.].</w:t>
      </w:r>
    </w:p>
    <w:p>
      <w:pPr>
        <w:spacing w:line="360" w:lineRule="auto" w:after="0"/>
        <w:ind w:firstLine="709"/>
        <w:jc w:val="both"/>
      </w:pPr>
      <w:r>
        <w:rPr>
          <w:rFonts w:ascii="Times New Roman" w:hAnsi="Times New Roman"/>
          <w:b w:val="0"/>
          <w:i w:val="0"/>
          <w:sz w:val="28"/>
        </w:rPr>
        <w:t>Ҳамин ҳисобҳо нишон медиҳанд, ки градиенти оксиген 10 маротиба аз градиенти гази карбон зиёдтар аст [2, 22-б.].</w:t>
      </w:r>
    </w:p>
    <w:p>
      <w:pPr>
        <w:spacing w:line="360" w:lineRule="auto" w:after="0"/>
        <w:ind w:firstLine="709"/>
        <w:jc w:val="both"/>
      </w:pPr>
      <w:r>
        <w:rPr>
          <w:rFonts w:ascii="Times New Roman" w:hAnsi="Times New Roman"/>
          <w:b w:val="0"/>
          <w:i w:val="0"/>
          <w:sz w:val="28"/>
        </w:rPr>
        <w:t>Бо вуҷуди ин, ҳарду газ бо суръати кофӣ мубодила мешаванд [8, 577-б.].</w:t>
      </w:r>
    </w:p>
    <w:p>
      <w:pPr>
        <w:spacing w:line="360" w:lineRule="auto" w:after="0"/>
        <w:ind w:firstLine="709"/>
        <w:jc w:val="both"/>
      </w:pPr>
      <w:r>
        <w:rPr>
          <w:rFonts w:ascii="Times New Roman" w:hAnsi="Times New Roman"/>
          <w:b w:val="0"/>
          <w:i w:val="0"/>
          <w:sz w:val="28"/>
        </w:rPr>
        <w:t>Қобилияти диффузия (DLCO) ҳамчун ченаки амалии ҳолати мембрана баррасӣ шуд. Қимати меъёрии он 20 то 30 миллилитр дар дақиқа барои як миллиметри симоб мебошад [10, 3-б.].</w:t>
      </w:r>
    </w:p>
    <w:p>
      <w:pPr>
        <w:spacing w:line="360" w:lineRule="auto" w:after="0"/>
        <w:ind w:firstLine="709"/>
        <w:jc w:val="both"/>
      </w:pPr>
      <w:r>
        <w:rPr>
          <w:rFonts w:ascii="Times New Roman" w:hAnsi="Times New Roman"/>
          <w:b w:val="0"/>
          <w:i w:val="0"/>
          <w:sz w:val="28"/>
        </w:rPr>
        <w:t>Таносуби вентилятсия–ҷараён ва мафҳумҳои шунт ва фазои мурда таҳлил шуданд. Ҳамин ду механизм сабаби асосии гипоксемия дар беморони шушӣ мебошанд [2, 26-б.].</w:t>
      </w:r>
    </w:p>
    <w:p>
      <w:pPr>
        <w:spacing w:line="360" w:lineRule="auto" w:after="0"/>
        <w:ind w:firstLine="709"/>
        <w:jc w:val="both"/>
      </w:pPr>
      <w:r>
        <w:rPr>
          <w:rFonts w:ascii="Times New Roman" w:hAnsi="Times New Roman"/>
          <w:b w:val="0"/>
          <w:i w:val="0"/>
          <w:sz w:val="28"/>
        </w:rPr>
        <w:t>Сохтор ва вазифаи гемоглобин тавсиф шуд: ҳар грамм гемоглобин тақрибан 1,34 миллилитр оксигенро интиқол медиҳад [13, 334-б.].</w:t>
      </w:r>
    </w:p>
    <w:p>
      <w:pPr>
        <w:spacing w:line="360" w:lineRule="auto" w:after="0"/>
        <w:ind w:firstLine="709"/>
        <w:jc w:val="both"/>
      </w:pPr>
      <w:r>
        <w:rPr>
          <w:rFonts w:ascii="Times New Roman" w:hAnsi="Times New Roman"/>
          <w:b w:val="0"/>
          <w:i w:val="0"/>
          <w:sz w:val="28"/>
        </w:rPr>
        <w:t>Гемоглобин на танҳо интиқолдиҳанда, балки буфери муҳими кислотаву асос низ мебошад [7, 325-б.].</w:t>
      </w:r>
    </w:p>
    <w:p>
      <w:pPr>
        <w:spacing w:line="360" w:lineRule="auto" w:after="0"/>
        <w:ind w:firstLine="709"/>
        <w:jc w:val="both"/>
      </w:pPr>
      <w:r>
        <w:rPr>
          <w:rFonts w:ascii="Times New Roman" w:hAnsi="Times New Roman"/>
          <w:b w:val="0"/>
          <w:i w:val="0"/>
          <w:sz w:val="28"/>
        </w:rPr>
        <w:t>Ҳамин ду вазифа ба ҳам пайвастанд ва дар беморӣ якҷоя халал меёбанд [9, 28-б.].</w:t>
      </w:r>
    </w:p>
    <w:p>
      <w:pPr>
        <w:spacing w:line="360" w:lineRule="auto" w:after="0"/>
        <w:ind w:firstLine="709"/>
        <w:jc w:val="both"/>
      </w:pPr>
      <w:r>
        <w:rPr>
          <w:rFonts w:ascii="Times New Roman" w:hAnsi="Times New Roman"/>
          <w:b w:val="0"/>
          <w:i w:val="0"/>
          <w:sz w:val="28"/>
        </w:rPr>
        <w:t>Хати диссотсиатсияи оксигемоглобин ва мафҳуми P50 баррасӣ шуданд. Ҳаракати хат ба рост ё чап ба шароити бофтаҳо мутобиқат мекунад [8, 581-б.].</w:t>
      </w:r>
    </w:p>
    <w:p>
      <w:pPr>
        <w:spacing w:line="360" w:lineRule="auto" w:after="0"/>
        <w:ind w:firstLine="709"/>
        <w:jc w:val="both"/>
      </w:pPr>
      <w:r>
        <w:rPr>
          <w:rFonts w:ascii="Times New Roman" w:hAnsi="Times New Roman"/>
          <w:b w:val="0"/>
          <w:i w:val="0"/>
          <w:sz w:val="28"/>
        </w:rPr>
        <w:t>Интиқоли гази карбон дар се шакл — бикарбонат (70 %), карбаминогемоглобин (23 %) ва ҳалшуда (7 %) — тавсиф гардид [1, 498-б.].</w:t>
      </w:r>
    </w:p>
    <w:p>
      <w:pPr>
        <w:spacing w:line="360" w:lineRule="auto" w:after="0"/>
        <w:ind w:firstLine="709"/>
        <w:jc w:val="both"/>
      </w:pPr>
      <w:r>
        <w:rPr>
          <w:rFonts w:ascii="Times New Roman" w:hAnsi="Times New Roman"/>
          <w:b w:val="0"/>
          <w:i w:val="0"/>
          <w:sz w:val="28"/>
        </w:rPr>
        <w:t>Эффекти Ҳолдейн нишон дод, ки интиқоли оксиген ва гази карбон ба ҳам вобастаанд ва якдигарро тақвият медиҳанд [7, 329-б.].</w:t>
      </w:r>
    </w:p>
    <w:p>
      <w:pPr>
        <w:spacing w:line="360" w:lineRule="auto" w:after="0"/>
        <w:ind w:firstLine="709"/>
        <w:jc w:val="both"/>
      </w:pPr>
      <w:r>
        <w:rPr>
          <w:rFonts w:ascii="Times New Roman" w:hAnsi="Times New Roman"/>
          <w:b w:val="0"/>
          <w:i w:val="0"/>
          <w:sz w:val="28"/>
        </w:rPr>
        <w:t>Навъҳои гипоксия — гипоксемикӣ, камхунӣ, гардишӣ, бофтавӣ ва заҳролудшавӣ бо CO — ҷудо карда шуданд. Ҳар яке табобати худро талаб мекунад [9, 33-б.].</w:t>
      </w:r>
    </w:p>
    <w:p>
      <w:pPr>
        <w:spacing w:line="360" w:lineRule="auto" w:after="0"/>
        <w:ind w:firstLine="709"/>
        <w:jc w:val="both"/>
      </w:pPr>
      <w:r>
        <w:rPr>
          <w:rFonts w:ascii="Times New Roman" w:hAnsi="Times New Roman"/>
          <w:b w:val="0"/>
          <w:i w:val="0"/>
          <w:sz w:val="28"/>
        </w:rPr>
        <w:t>Дар қисми амалӣ модели «Газ-Баҳо» пешниҳод шуд, ки панҷ нишондиҳандаро дар як баҳо муттаҳид мекунад ва барои скрининг истифода мешавад [3, 114-б.].</w:t>
      </w:r>
    </w:p>
    <w:p>
      <w:pPr>
        <w:spacing w:line="360" w:lineRule="auto" w:after="0"/>
        <w:ind w:firstLine="709"/>
        <w:jc w:val="both"/>
      </w:pPr>
      <w:r>
        <w:rPr>
          <w:rFonts w:ascii="Times New Roman" w:hAnsi="Times New Roman"/>
          <w:b w:val="0"/>
          <w:i w:val="0"/>
          <w:sz w:val="28"/>
        </w:rPr>
        <w:t>Ҳамин тавр, мақсади кор иҷро гардид: дифузия, интиқол ва гипоксия ба таври системавӣ тавсиф шуданд ва модели амалӣ сохта шуд [4, 12-б.].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Натиҷа</w:t>
            </w:r>
          </w:p>
        </w:tc>
        <w:tc>
          <w:tcPr>
            <w:tcW w:type="dxa" w:w="4195"/>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Ғафсӣ ва масоҳати мембрана</w:t>
            </w:r>
          </w:p>
        </w:tc>
        <w:tc>
          <w:tcPr>
            <w:tcW w:type="dxa" w:w="4195"/>
          </w:tcPr>
          <w:p>
            <w:pPr>
              <w:spacing w:line="240" w:lineRule="auto" w:after="0" w:before="0"/>
              <w:ind w:firstLine="0"/>
              <w:jc w:val="left"/>
            </w:pPr>
            <w:r>
              <w:rPr>
                <w:rFonts w:ascii="Times New Roman" w:hAnsi="Times New Roman"/>
                <w:b w:val="0"/>
                <w:sz w:val="24"/>
              </w:rPr>
              <w:t>0,2–0,5 мкм; 70–100 м²</w:t>
            </w:r>
          </w:p>
        </w:tc>
      </w:tr>
      <w:tr>
        <w:tc>
          <w:tcPr>
            <w:tcW w:type="dxa" w:w="68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Градиенти оксиген</w:t>
            </w:r>
          </w:p>
        </w:tc>
        <w:tc>
          <w:tcPr>
            <w:tcW w:type="dxa" w:w="4195"/>
          </w:tcPr>
          <w:p>
            <w:pPr>
              <w:spacing w:line="240" w:lineRule="auto" w:after="0" w:before="0"/>
              <w:ind w:firstLine="0"/>
              <w:jc w:val="left"/>
            </w:pPr>
            <w:r>
              <w:rPr>
                <w:rFonts w:ascii="Times New Roman" w:hAnsi="Times New Roman"/>
                <w:b w:val="0"/>
                <w:sz w:val="24"/>
              </w:rPr>
              <w:t>≈ 60 мм симоб</w:t>
            </w:r>
          </w:p>
        </w:tc>
      </w:tr>
      <w:tr>
        <w:tc>
          <w:tcPr>
            <w:tcW w:type="dxa" w:w="68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Градиенти гази карбон</w:t>
            </w:r>
          </w:p>
        </w:tc>
        <w:tc>
          <w:tcPr>
            <w:tcW w:type="dxa" w:w="4195"/>
          </w:tcPr>
          <w:p>
            <w:pPr>
              <w:spacing w:line="240" w:lineRule="auto" w:after="0" w:before="0"/>
              <w:ind w:firstLine="0"/>
              <w:jc w:val="left"/>
            </w:pPr>
            <w:r>
              <w:rPr>
                <w:rFonts w:ascii="Times New Roman" w:hAnsi="Times New Roman"/>
                <w:b w:val="0"/>
                <w:sz w:val="24"/>
              </w:rPr>
              <w:t>≈ 6 мм симоб</w:t>
            </w:r>
          </w:p>
        </w:tc>
      </w:tr>
      <w:tr>
        <w:tc>
          <w:tcPr>
            <w:tcW w:type="dxa" w:w="68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DLCO меъёрӣ</w:t>
            </w:r>
          </w:p>
        </w:tc>
        <w:tc>
          <w:tcPr>
            <w:tcW w:type="dxa" w:w="4195"/>
          </w:tcPr>
          <w:p>
            <w:pPr>
              <w:spacing w:line="240" w:lineRule="auto" w:after="0" w:before="0"/>
              <w:ind w:firstLine="0"/>
              <w:jc w:val="left"/>
            </w:pPr>
            <w:r>
              <w:rPr>
                <w:rFonts w:ascii="Times New Roman" w:hAnsi="Times New Roman"/>
                <w:b w:val="0"/>
                <w:sz w:val="24"/>
              </w:rPr>
              <w:t>20–30 мл/дақ/мм</w:t>
            </w:r>
          </w:p>
        </w:tc>
      </w:tr>
      <w:tr>
        <w:tc>
          <w:tcPr>
            <w:tcW w:type="dxa" w:w="68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P50 меъёрӣ</w:t>
            </w:r>
          </w:p>
        </w:tc>
        <w:tc>
          <w:tcPr>
            <w:tcW w:type="dxa" w:w="4195"/>
          </w:tcPr>
          <w:p>
            <w:pPr>
              <w:spacing w:line="240" w:lineRule="auto" w:after="0" w:before="0"/>
              <w:ind w:firstLine="0"/>
              <w:jc w:val="left"/>
            </w:pPr>
            <w:r>
              <w:rPr>
                <w:rFonts w:ascii="Times New Roman" w:hAnsi="Times New Roman"/>
                <w:b w:val="0"/>
                <w:sz w:val="24"/>
              </w:rPr>
              <w:t>26–27 мм симоб</w:t>
            </w:r>
          </w:p>
        </w:tc>
      </w:tr>
      <w:tr>
        <w:tc>
          <w:tcPr>
            <w:tcW w:type="dxa" w:w="68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Интиқоли CO₂</w:t>
            </w:r>
          </w:p>
        </w:tc>
        <w:tc>
          <w:tcPr>
            <w:tcW w:type="dxa" w:w="4195"/>
          </w:tcPr>
          <w:p>
            <w:pPr>
              <w:spacing w:line="240" w:lineRule="auto" w:after="0" w:before="0"/>
              <w:ind w:firstLine="0"/>
              <w:jc w:val="left"/>
            </w:pPr>
            <w:r>
              <w:rPr>
                <w:rFonts w:ascii="Times New Roman" w:hAnsi="Times New Roman"/>
                <w:b w:val="0"/>
                <w:sz w:val="24"/>
              </w:rPr>
              <w:t>70 % бикарбонат</w:t>
            </w:r>
          </w:p>
        </w:tc>
      </w:tr>
      <w:tr>
        <w:tc>
          <w:tcPr>
            <w:tcW w:type="dxa" w:w="680"/>
          </w:tcPr>
          <w:p>
            <w:pPr>
              <w:spacing w:line="240" w:lineRule="auto" w:after="0" w:before="0"/>
              <w:ind w:firstLine="0"/>
              <w:jc w:val="left"/>
            </w:pPr>
            <w:r>
              <w:rPr>
                <w:rFonts w:ascii="Times New Roman" w:hAnsi="Times New Roman"/>
                <w:b w:val="0"/>
                <w:sz w:val="24"/>
              </w:rPr>
              <w:t>7</w:t>
            </w:r>
          </w:p>
        </w:tc>
        <w:tc>
          <w:tcPr>
            <w:tcW w:type="dxa" w:w="4309"/>
          </w:tcPr>
          <w:p>
            <w:pPr>
              <w:spacing w:line="240" w:lineRule="auto" w:after="0" w:before="0"/>
              <w:ind w:firstLine="0"/>
              <w:jc w:val="left"/>
            </w:pPr>
            <w:r>
              <w:rPr>
                <w:rFonts w:ascii="Times New Roman" w:hAnsi="Times New Roman"/>
                <w:b w:val="0"/>
                <w:sz w:val="24"/>
              </w:rPr>
              <w:t>Модели «Газ-Баҳо»</w:t>
            </w:r>
          </w:p>
        </w:tc>
        <w:tc>
          <w:tcPr>
            <w:tcW w:type="dxa" w:w="4195"/>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вазифаҳои гузошташуда мебошанд [3, 130-б.].</w:t>
      </w:r>
    </w:p>
    <w:p>
      <w:pPr>
        <w:spacing w:line="360" w:lineRule="auto" w:after="0"/>
        <w:ind w:firstLine="709"/>
        <w:jc w:val="both"/>
      </w:pPr>
      <w:r>
        <w:rPr>
          <w:rFonts w:ascii="Times New Roman" w:hAnsi="Times New Roman"/>
          <w:b w:val="0"/>
          <w:i w:val="0"/>
          <w:sz w:val="28"/>
        </w:rPr>
        <w:t>Дар хотима қайд кардан лозим аст, ки мубодилаи газҳо раванди нозук ва ба ҳам пайваст аст. Ҳар халал дар як ҳалқаи занҷир метавонад тамоми системаро аз тавозун бароварда, ба гипоксияи бофтаҳо оварда расонад [5,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мубодилаи газҳо ба тартиби алифбо оварда шудаанд [10, 1-б.].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Дифузия</w:t>
            </w:r>
          </w:p>
        </w:tc>
        <w:tc>
          <w:tcPr>
            <w:tcW w:type="dxa" w:w="4535"/>
          </w:tcPr>
          <w:p>
            <w:pPr>
              <w:spacing w:line="240" w:lineRule="auto" w:after="0" w:before="0"/>
              <w:ind w:firstLine="0"/>
              <w:jc w:val="left"/>
            </w:pPr>
            <w:r>
              <w:rPr>
                <w:rFonts w:ascii="Times New Roman" w:hAnsi="Times New Roman"/>
                <w:b w:val="0"/>
                <w:sz w:val="24"/>
              </w:rPr>
              <w:t>Гузариши газ аз мембрана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PaO₂</w:t>
            </w:r>
          </w:p>
        </w:tc>
        <w:tc>
          <w:tcPr>
            <w:tcW w:type="dxa" w:w="4535"/>
          </w:tcPr>
          <w:p>
            <w:pPr>
              <w:spacing w:line="240" w:lineRule="auto" w:after="0" w:before="0"/>
              <w:ind w:firstLine="0"/>
              <w:jc w:val="left"/>
            </w:pPr>
            <w:r>
              <w:rPr>
                <w:rFonts w:ascii="Times New Roman" w:hAnsi="Times New Roman"/>
                <w:b w:val="0"/>
                <w:sz w:val="24"/>
              </w:rPr>
              <w:t>Фишори қисмии O₂ дар артерия</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4535"/>
          </w:tcPr>
          <w:p>
            <w:pPr>
              <w:spacing w:line="240" w:lineRule="auto" w:after="0" w:before="0"/>
              <w:ind w:firstLine="0"/>
              <w:jc w:val="left"/>
            </w:pPr>
            <w:r>
              <w:rPr>
                <w:rFonts w:ascii="Times New Roman" w:hAnsi="Times New Roman"/>
                <w:b w:val="0"/>
                <w:sz w:val="24"/>
              </w:rPr>
              <w:t>Сатуратсияи гемоглобин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PaCO₂</w:t>
            </w:r>
          </w:p>
        </w:tc>
        <w:tc>
          <w:tcPr>
            <w:tcW w:type="dxa" w:w="4535"/>
          </w:tcPr>
          <w:p>
            <w:pPr>
              <w:spacing w:line="240" w:lineRule="auto" w:after="0" w:before="0"/>
              <w:ind w:firstLine="0"/>
              <w:jc w:val="left"/>
            </w:pPr>
            <w:r>
              <w:rPr>
                <w:rFonts w:ascii="Times New Roman" w:hAnsi="Times New Roman"/>
                <w:b w:val="0"/>
                <w:sz w:val="24"/>
              </w:rPr>
              <w:t>Фишори қисмии CO₂</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DLCO</w:t>
            </w:r>
          </w:p>
        </w:tc>
        <w:tc>
          <w:tcPr>
            <w:tcW w:type="dxa" w:w="4535"/>
          </w:tcPr>
          <w:p>
            <w:pPr>
              <w:spacing w:line="240" w:lineRule="auto" w:after="0" w:before="0"/>
              <w:ind w:firstLine="0"/>
              <w:jc w:val="left"/>
            </w:pPr>
            <w:r>
              <w:rPr>
                <w:rFonts w:ascii="Times New Roman" w:hAnsi="Times New Roman"/>
                <w:b w:val="0"/>
                <w:sz w:val="24"/>
              </w:rPr>
              <w:t>Қобилияти диффузия</w:t>
            </w:r>
          </w:p>
        </w:tc>
        <w:tc>
          <w:tcPr>
            <w:tcW w:type="dxa" w:w="1928"/>
          </w:tcPr>
          <w:p>
            <w:pPr>
              <w:spacing w:line="240" w:lineRule="auto" w:after="0" w:before="0"/>
              <w:ind w:firstLine="0"/>
              <w:jc w:val="left"/>
            </w:pPr>
            <w:r>
              <w:rPr>
                <w:rFonts w:ascii="Times New Roman" w:hAnsi="Times New Roman"/>
                <w:b w:val="0"/>
                <w:sz w:val="24"/>
              </w:rPr>
              <w:t>мл/дақ/мм</w:t>
            </w:r>
          </w:p>
        </w:tc>
      </w:tr>
      <w:tr>
        <w:tc>
          <w:tcPr>
            <w:tcW w:type="dxa" w:w="2721"/>
          </w:tcPr>
          <w:p>
            <w:pPr>
              <w:spacing w:line="240" w:lineRule="auto" w:after="0" w:before="0"/>
              <w:ind w:firstLine="0"/>
              <w:jc w:val="left"/>
            </w:pPr>
            <w:r>
              <w:rPr>
                <w:rFonts w:ascii="Times New Roman" w:hAnsi="Times New Roman"/>
                <w:b w:val="0"/>
                <w:sz w:val="24"/>
              </w:rPr>
              <w:t>P50</w:t>
            </w:r>
          </w:p>
        </w:tc>
        <w:tc>
          <w:tcPr>
            <w:tcW w:type="dxa" w:w="4535"/>
          </w:tcPr>
          <w:p>
            <w:pPr>
              <w:spacing w:line="240" w:lineRule="auto" w:after="0" w:before="0"/>
              <w:ind w:firstLine="0"/>
              <w:jc w:val="left"/>
            </w:pPr>
            <w:r>
              <w:rPr>
                <w:rFonts w:ascii="Times New Roman" w:hAnsi="Times New Roman"/>
                <w:b w:val="0"/>
                <w:sz w:val="24"/>
              </w:rPr>
              <w:t>Фишор дар сатуратсияи 50 %</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CaO₂</w:t>
            </w:r>
          </w:p>
        </w:tc>
        <w:tc>
          <w:tcPr>
            <w:tcW w:type="dxa" w:w="4535"/>
          </w:tcPr>
          <w:p>
            <w:pPr>
              <w:spacing w:line="240" w:lineRule="auto" w:after="0" w:before="0"/>
              <w:ind w:firstLine="0"/>
              <w:jc w:val="left"/>
            </w:pPr>
            <w:r>
              <w:rPr>
                <w:rFonts w:ascii="Times New Roman" w:hAnsi="Times New Roman"/>
                <w:b w:val="0"/>
                <w:sz w:val="24"/>
              </w:rPr>
              <w:t>Ҳаҷми оксигени хун</w:t>
            </w:r>
          </w:p>
        </w:tc>
        <w:tc>
          <w:tcPr>
            <w:tcW w:type="dxa" w:w="1928"/>
          </w:tcPr>
          <w:p>
            <w:pPr>
              <w:spacing w:line="240" w:lineRule="auto" w:after="0" w:before="0"/>
              <w:ind w:firstLine="0"/>
              <w:jc w:val="left"/>
            </w:pPr>
            <w:r>
              <w:rPr>
                <w:rFonts w:ascii="Times New Roman" w:hAnsi="Times New Roman"/>
                <w:b w:val="0"/>
                <w:sz w:val="24"/>
              </w:rPr>
              <w:t>мл/л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[3, 131-б.].</w:t>
      </w:r>
    </w:p>
    <w:p>
      <w:pPr>
        <w:spacing w:line="360" w:lineRule="auto" w:after="0"/>
        <w:ind w:firstLine="709"/>
        <w:jc w:val="both"/>
      </w:pPr>
      <w:r>
        <w:rPr>
          <w:rFonts w:ascii="Times New Roman" w:hAnsi="Times New Roman"/>
          <w:b w:val="0"/>
          <w:i w:val="0"/>
          <w:sz w:val="28"/>
        </w:rPr>
        <w:t>Истилоҳоти мазкур дар стандартҳои байналмилалӣ низ ҳамоно истифода мешаванд, ки ин ягонагии забони илмиро таъмин мекунад [17, 8-б.].</w:t>
      </w:r>
    </w:p>
    <w:p>
      <w:pPr>
        <w:spacing w:line="360" w:lineRule="auto" w:after="0"/>
        <w:ind w:firstLine="709"/>
        <w:jc w:val="both"/>
      </w:pPr>
      <w:r>
        <w:rPr>
          <w:rFonts w:ascii="Times New Roman" w:hAnsi="Times New Roman"/>
          <w:b w:val="0"/>
          <w:i w:val="0"/>
          <w:sz w:val="28"/>
        </w:rPr>
        <w:t>Истилоҳоти боло дар адабиёти русӣ низ маъмуланд: «парциальное давление», «насыщение кислородом». Донистани онҳо барои хондани мақолаҳо кӯмак мекунад [18, 500-б.].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Шунт</w:t>
            </w:r>
          </w:p>
        </w:tc>
        <w:tc>
          <w:tcPr>
            <w:tcW w:type="dxa" w:w="4535"/>
          </w:tcPr>
          <w:p>
            <w:pPr>
              <w:spacing w:line="240" w:lineRule="auto" w:after="0" w:before="0"/>
              <w:ind w:firstLine="0"/>
              <w:jc w:val="left"/>
            </w:pPr>
            <w:r>
              <w:rPr>
                <w:rFonts w:ascii="Times New Roman" w:hAnsi="Times New Roman"/>
                <w:b w:val="0"/>
                <w:sz w:val="24"/>
              </w:rPr>
              <w:t>Хуни бе мубодила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Фазои мурда</w:t>
            </w:r>
          </w:p>
        </w:tc>
        <w:tc>
          <w:tcPr>
            <w:tcW w:type="dxa" w:w="4535"/>
          </w:tcPr>
          <w:p>
            <w:pPr>
              <w:spacing w:line="240" w:lineRule="auto" w:after="0" w:before="0"/>
              <w:ind w:firstLine="0"/>
              <w:jc w:val="left"/>
            </w:pPr>
            <w:r>
              <w:rPr>
                <w:rFonts w:ascii="Times New Roman" w:hAnsi="Times New Roman"/>
                <w:b w:val="0"/>
                <w:sz w:val="24"/>
              </w:rPr>
              <w:t>Ҳавои бе мубодила</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2721"/>
          </w:tcPr>
          <w:p>
            <w:pPr>
              <w:spacing w:line="240" w:lineRule="auto" w:after="0" w:before="0"/>
              <w:ind w:firstLine="0"/>
              <w:jc w:val="left"/>
            </w:pPr>
            <w:r>
              <w:rPr>
                <w:rFonts w:ascii="Times New Roman" w:hAnsi="Times New Roman"/>
                <w:b w:val="0"/>
                <w:sz w:val="24"/>
              </w:rPr>
              <w:t>2,3-ДФГ</w:t>
            </w:r>
          </w:p>
        </w:tc>
        <w:tc>
          <w:tcPr>
            <w:tcW w:type="dxa" w:w="4535"/>
          </w:tcPr>
          <w:p>
            <w:pPr>
              <w:spacing w:line="240" w:lineRule="auto" w:after="0" w:before="0"/>
              <w:ind w:firstLine="0"/>
              <w:jc w:val="left"/>
            </w:pPr>
            <w:r>
              <w:rPr>
                <w:rFonts w:ascii="Times New Roman" w:hAnsi="Times New Roman"/>
                <w:b w:val="0"/>
                <w:sz w:val="24"/>
              </w:rPr>
              <w:t>Танзимкунандаи аффинӣ</w:t>
            </w:r>
          </w:p>
        </w:tc>
        <w:tc>
          <w:tcPr>
            <w:tcW w:type="dxa" w:w="1928"/>
          </w:tcPr>
          <w:p>
            <w:pPr>
              <w:spacing w:line="240" w:lineRule="auto" w:after="0" w:before="0"/>
              <w:ind w:firstLine="0"/>
              <w:jc w:val="left"/>
            </w:pPr>
            <w:r>
              <w:rPr>
                <w:rFonts w:ascii="Times New Roman" w:hAnsi="Times New Roman"/>
                <w:b w:val="0"/>
                <w:sz w:val="24"/>
              </w:rPr>
              <w:t>ммол/л</w:t>
            </w:r>
          </w:p>
        </w:tc>
      </w:tr>
      <w:tr>
        <w:tc>
          <w:tcPr>
            <w:tcW w:type="dxa" w:w="2721"/>
          </w:tcPr>
          <w:p>
            <w:pPr>
              <w:spacing w:line="240" w:lineRule="auto" w:after="0" w:before="0"/>
              <w:ind w:firstLine="0"/>
              <w:jc w:val="left"/>
            </w:pPr>
            <w:r>
              <w:rPr>
                <w:rFonts w:ascii="Times New Roman" w:hAnsi="Times New Roman"/>
                <w:b w:val="0"/>
                <w:sz w:val="24"/>
              </w:rPr>
              <w:t>DO₂</w:t>
            </w:r>
          </w:p>
        </w:tc>
        <w:tc>
          <w:tcPr>
            <w:tcW w:type="dxa" w:w="4535"/>
          </w:tcPr>
          <w:p>
            <w:pPr>
              <w:spacing w:line="240" w:lineRule="auto" w:after="0" w:before="0"/>
              <w:ind w:firstLine="0"/>
              <w:jc w:val="left"/>
            </w:pPr>
            <w:r>
              <w:rPr>
                <w:rFonts w:ascii="Times New Roman" w:hAnsi="Times New Roman"/>
                <w:b w:val="0"/>
                <w:sz w:val="24"/>
              </w:rPr>
              <w:t>Интиқоли оксиген</w:t>
            </w:r>
          </w:p>
        </w:tc>
        <w:tc>
          <w:tcPr>
            <w:tcW w:type="dxa" w:w="1928"/>
          </w:tcPr>
          <w:p>
            <w:pPr>
              <w:spacing w:line="240" w:lineRule="auto" w:after="0" w:before="0"/>
              <w:ind w:firstLine="0"/>
              <w:jc w:val="left"/>
            </w:pPr>
            <w:r>
              <w:rPr>
                <w:rFonts w:ascii="Times New Roman" w:hAnsi="Times New Roman"/>
                <w:b w:val="0"/>
                <w:sz w:val="24"/>
              </w:rPr>
              <w:t>мл/дақ</w:t>
            </w:r>
          </w:p>
        </w:tc>
      </w:tr>
      <w:tr>
        <w:tc>
          <w:tcPr>
            <w:tcW w:type="dxa" w:w="2721"/>
          </w:tcPr>
          <w:p>
            <w:pPr>
              <w:spacing w:line="240" w:lineRule="auto" w:after="0" w:before="0"/>
              <w:ind w:firstLine="0"/>
              <w:jc w:val="left"/>
            </w:pPr>
            <w:r>
              <w:rPr>
                <w:rFonts w:ascii="Times New Roman" w:hAnsi="Times New Roman"/>
                <w:b w:val="0"/>
                <w:sz w:val="24"/>
              </w:rPr>
              <w:t>VO₂</w:t>
            </w:r>
          </w:p>
        </w:tc>
        <w:tc>
          <w:tcPr>
            <w:tcW w:type="dxa" w:w="4535"/>
          </w:tcPr>
          <w:p>
            <w:pPr>
              <w:spacing w:line="240" w:lineRule="auto" w:after="0" w:before="0"/>
              <w:ind w:firstLine="0"/>
              <w:jc w:val="left"/>
            </w:pPr>
            <w:r>
              <w:rPr>
                <w:rFonts w:ascii="Times New Roman" w:hAnsi="Times New Roman"/>
                <w:b w:val="0"/>
                <w:sz w:val="24"/>
              </w:rPr>
              <w:t>Истеъмоли оксиген</w:t>
            </w:r>
          </w:p>
        </w:tc>
        <w:tc>
          <w:tcPr>
            <w:tcW w:type="dxa" w:w="1928"/>
          </w:tcPr>
          <w:p>
            <w:pPr>
              <w:spacing w:line="240" w:lineRule="auto" w:after="0" w:before="0"/>
              <w:ind w:firstLine="0"/>
              <w:jc w:val="left"/>
            </w:pPr>
            <w:r>
              <w:rPr>
                <w:rFonts w:ascii="Times New Roman" w:hAnsi="Times New Roman"/>
                <w:b w:val="0"/>
                <w:sz w:val="24"/>
              </w:rPr>
              <w:t>мл/дақ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[3, 132-б.].</w:t>
      </w:r>
    </w:p>
    <w:p>
      <w:pPr>
        <w:spacing w:line="360" w:lineRule="auto" w:after="0"/>
        <w:ind w:firstLine="709"/>
        <w:jc w:val="both"/>
      </w:pPr>
      <w:r>
        <w:rPr>
          <w:rFonts w:ascii="Times New Roman" w:hAnsi="Times New Roman"/>
          <w:b w:val="0"/>
          <w:i w:val="0"/>
          <w:sz w:val="28"/>
        </w:rPr>
        <w:t>Истилоҳоти иловагӣ бештар дар таҳлили клиникӣ истифода мешаванд ва барои фаҳмидани ҳисобҳо заруранд [3, 132-б.].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таҳлили гази хун барои шахси калонсоли солим оварда шудаанд [1, 504-б.].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PaO₂</w:t>
            </w:r>
          </w:p>
        </w:tc>
        <w:tc>
          <w:tcPr>
            <w:tcW w:type="dxa" w:w="2268"/>
          </w:tcPr>
          <w:p>
            <w:pPr>
              <w:spacing w:line="240" w:lineRule="auto" w:after="0" w:before="0"/>
              <w:ind w:firstLine="0"/>
              <w:jc w:val="left"/>
            </w:pPr>
            <w:r>
              <w:rPr>
                <w:rFonts w:ascii="Times New Roman" w:hAnsi="Times New Roman"/>
                <w:b w:val="0"/>
                <w:sz w:val="24"/>
              </w:rPr>
              <w:t>80–100</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814"/>
          </w:tcPr>
          <w:p>
            <w:pPr>
              <w:spacing w:line="240" w:lineRule="auto" w:after="0" w:before="0"/>
              <w:ind w:firstLine="0"/>
              <w:jc w:val="left"/>
            </w:pPr>
            <w:r>
              <w:rPr>
                <w:rFonts w:ascii="Times New Roman" w:hAnsi="Times New Roman"/>
                <w:b w:val="0"/>
                <w:sz w:val="24"/>
              </w:rPr>
              <w:t>≥ 80</w:t>
            </w:r>
          </w:p>
        </w:tc>
      </w:tr>
      <w:tr>
        <w:tc>
          <w:tcPr>
            <w:tcW w:type="dxa" w:w="3061"/>
          </w:tcPr>
          <w:p>
            <w:pPr>
              <w:spacing w:line="240" w:lineRule="auto" w:after="0" w:before="0"/>
              <w:ind w:firstLine="0"/>
              <w:jc w:val="left"/>
            </w:pPr>
            <w:r>
              <w:rPr>
                <w:rFonts w:ascii="Times New Roman" w:hAnsi="Times New Roman"/>
                <w:b w:val="0"/>
                <w:sz w:val="24"/>
              </w:rPr>
              <w:t>SaO₂</w:t>
            </w:r>
          </w:p>
        </w:tc>
        <w:tc>
          <w:tcPr>
            <w:tcW w:type="dxa" w:w="2268"/>
          </w:tcPr>
          <w:p>
            <w:pPr>
              <w:spacing w:line="240" w:lineRule="auto" w:after="0" w:before="0"/>
              <w:ind w:firstLine="0"/>
              <w:jc w:val="left"/>
            </w:pPr>
            <w:r>
              <w:rPr>
                <w:rFonts w:ascii="Times New Roman" w:hAnsi="Times New Roman"/>
                <w:b w:val="0"/>
                <w:sz w:val="24"/>
              </w:rPr>
              <w:t>95–98</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 94</w:t>
            </w:r>
          </w:p>
        </w:tc>
      </w:tr>
      <w:tr>
        <w:tc>
          <w:tcPr>
            <w:tcW w:type="dxa" w:w="3061"/>
          </w:tcPr>
          <w:p>
            <w:pPr>
              <w:spacing w:line="240" w:lineRule="auto" w:after="0" w:before="0"/>
              <w:ind w:firstLine="0"/>
              <w:jc w:val="left"/>
            </w:pPr>
            <w:r>
              <w:rPr>
                <w:rFonts w:ascii="Times New Roman" w:hAnsi="Times New Roman"/>
                <w:b w:val="0"/>
                <w:sz w:val="24"/>
              </w:rPr>
              <w:t>PaCO₂</w:t>
            </w:r>
          </w:p>
        </w:tc>
        <w:tc>
          <w:tcPr>
            <w:tcW w:type="dxa" w:w="2268"/>
          </w:tcPr>
          <w:p>
            <w:pPr>
              <w:spacing w:line="240" w:lineRule="auto" w:after="0" w:before="0"/>
              <w:ind w:firstLine="0"/>
              <w:jc w:val="left"/>
            </w:pPr>
            <w:r>
              <w:rPr>
                <w:rFonts w:ascii="Times New Roman" w:hAnsi="Times New Roman"/>
                <w:b w:val="0"/>
                <w:sz w:val="24"/>
              </w:rPr>
              <w:t>35–45</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814"/>
          </w:tcPr>
          <w:p>
            <w:pPr>
              <w:spacing w:line="240" w:lineRule="auto" w:after="0" w:before="0"/>
              <w:ind w:firstLine="0"/>
              <w:jc w:val="left"/>
            </w:pPr>
            <w:r>
              <w:rPr>
                <w:rFonts w:ascii="Times New Roman" w:hAnsi="Times New Roman"/>
                <w:b w:val="0"/>
                <w:sz w:val="24"/>
              </w:rPr>
              <w:t>35–45</w:t>
            </w:r>
          </w:p>
        </w:tc>
      </w:tr>
      <w:tr>
        <w:tc>
          <w:tcPr>
            <w:tcW w:type="dxa" w:w="3061"/>
          </w:tcPr>
          <w:p>
            <w:pPr>
              <w:spacing w:line="240" w:lineRule="auto" w:after="0" w:before="0"/>
              <w:ind w:firstLine="0"/>
              <w:jc w:val="left"/>
            </w:pPr>
            <w:r>
              <w:rPr>
                <w:rFonts w:ascii="Times New Roman" w:hAnsi="Times New Roman"/>
                <w:b w:val="0"/>
                <w:sz w:val="24"/>
              </w:rPr>
              <w:t>pH</w:t>
            </w:r>
          </w:p>
        </w:tc>
        <w:tc>
          <w:tcPr>
            <w:tcW w:type="dxa" w:w="2268"/>
          </w:tcPr>
          <w:p>
            <w:pPr>
              <w:spacing w:line="240" w:lineRule="auto" w:after="0" w:before="0"/>
              <w:ind w:firstLine="0"/>
              <w:jc w:val="left"/>
            </w:pPr>
            <w:r>
              <w:rPr>
                <w:rFonts w:ascii="Times New Roman" w:hAnsi="Times New Roman"/>
                <w:b w:val="0"/>
                <w:sz w:val="24"/>
              </w:rPr>
              <w:t>7,35–7,45</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7,35+</w:t>
            </w:r>
          </w:p>
        </w:tc>
      </w:tr>
      <w:tr>
        <w:tc>
          <w:tcPr>
            <w:tcW w:type="dxa" w:w="3061"/>
          </w:tcPr>
          <w:p>
            <w:pPr>
              <w:spacing w:line="240" w:lineRule="auto" w:after="0" w:before="0"/>
              <w:ind w:firstLine="0"/>
              <w:jc w:val="left"/>
            </w:pPr>
            <w:r>
              <w:rPr>
                <w:rFonts w:ascii="Times New Roman" w:hAnsi="Times New Roman"/>
                <w:b w:val="0"/>
                <w:sz w:val="24"/>
              </w:rPr>
              <w:t>HCO₃</w:t>
            </w:r>
          </w:p>
        </w:tc>
        <w:tc>
          <w:tcPr>
            <w:tcW w:type="dxa" w:w="2268"/>
          </w:tcPr>
          <w:p>
            <w:pPr>
              <w:spacing w:line="240" w:lineRule="auto" w:after="0" w:before="0"/>
              <w:ind w:firstLine="0"/>
              <w:jc w:val="left"/>
            </w:pPr>
            <w:r>
              <w:rPr>
                <w:rFonts w:ascii="Times New Roman" w:hAnsi="Times New Roman"/>
                <w:b w:val="0"/>
                <w:sz w:val="24"/>
              </w:rPr>
              <w:t>22–26</w:t>
            </w:r>
          </w:p>
        </w:tc>
        <w:tc>
          <w:tcPr>
            <w:tcW w:type="dxa" w:w="1928"/>
          </w:tcPr>
          <w:p>
            <w:pPr>
              <w:spacing w:line="240" w:lineRule="auto" w:after="0" w:before="0"/>
              <w:ind w:firstLine="0"/>
              <w:jc w:val="left"/>
            </w:pPr>
            <w:r>
              <w:rPr>
                <w:rFonts w:ascii="Times New Roman" w:hAnsi="Times New Roman"/>
                <w:b w:val="0"/>
                <w:sz w:val="24"/>
              </w:rPr>
              <w:t>ммол/л</w:t>
            </w:r>
          </w:p>
        </w:tc>
        <w:tc>
          <w:tcPr>
            <w:tcW w:type="dxa" w:w="1814"/>
          </w:tcPr>
          <w:p>
            <w:pPr>
              <w:spacing w:line="240" w:lineRule="auto" w:after="0" w:before="0"/>
              <w:ind w:firstLine="0"/>
              <w:jc w:val="left"/>
            </w:pPr>
            <w:r>
              <w:rPr>
                <w:rFonts w:ascii="Times New Roman" w:hAnsi="Times New Roman"/>
                <w:b w:val="0"/>
                <w:sz w:val="24"/>
              </w:rPr>
              <w:t>22–26</w:t>
            </w:r>
          </w:p>
        </w:tc>
      </w:tr>
      <w:tr>
        <w:tc>
          <w:tcPr>
            <w:tcW w:type="dxa" w:w="3061"/>
          </w:tcPr>
          <w:p>
            <w:pPr>
              <w:spacing w:line="240" w:lineRule="auto" w:after="0" w:before="0"/>
              <w:ind w:firstLine="0"/>
              <w:jc w:val="left"/>
            </w:pPr>
            <w:r>
              <w:rPr>
                <w:rFonts w:ascii="Times New Roman" w:hAnsi="Times New Roman"/>
                <w:b w:val="0"/>
                <w:sz w:val="24"/>
              </w:rPr>
              <w:t>A-a</w:t>
            </w:r>
          </w:p>
        </w:tc>
        <w:tc>
          <w:tcPr>
            <w:tcW w:type="dxa" w:w="2268"/>
          </w:tcPr>
          <w:p>
            <w:pPr>
              <w:spacing w:line="240" w:lineRule="auto" w:after="0" w:before="0"/>
              <w:ind w:firstLine="0"/>
              <w:jc w:val="left"/>
            </w:pPr>
            <w:r>
              <w:rPr>
                <w:rFonts w:ascii="Times New Roman" w:hAnsi="Times New Roman"/>
                <w:b w:val="0"/>
                <w:sz w:val="24"/>
              </w:rPr>
              <w:t>5–15</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814"/>
          </w:tcPr>
          <w:p>
            <w:pPr>
              <w:spacing w:line="240" w:lineRule="auto" w:after="0" w:before="0"/>
              <w:ind w:firstLine="0"/>
              <w:jc w:val="left"/>
            </w:pPr>
            <w:r>
              <w:rPr>
                <w:rFonts w:ascii="Times New Roman" w:hAnsi="Times New Roman"/>
                <w:b w:val="0"/>
                <w:sz w:val="24"/>
              </w:rPr>
              <w:t>&lt;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[3, 133-б.].</w:t>
      </w:r>
    </w:p>
    <w:p>
      <w:pPr>
        <w:spacing w:line="360" w:lineRule="auto" w:after="0"/>
        <w:ind w:firstLine="709"/>
        <w:jc w:val="both"/>
      </w:pPr>
      <w:r>
        <w:rPr>
          <w:rFonts w:ascii="Times New Roman" w:hAnsi="Times New Roman"/>
          <w:b w:val="0"/>
          <w:i w:val="0"/>
          <w:sz w:val="28"/>
        </w:rPr>
        <w:t>Қиматҳои меъёрӣ дар китобҳои физиология бо фарқияти начандон калон оварда мешаванд, зеро усулҳои ченкунӣ гуногунанд [19, 672-б.].</w:t>
      </w:r>
    </w:p>
    <w:p>
      <w:pPr>
        <w:spacing w:line="360" w:lineRule="auto" w:after="0"/>
        <w:ind w:firstLine="709"/>
        <w:jc w:val="both"/>
      </w:pPr>
      <w:r>
        <w:rPr>
          <w:rFonts w:ascii="Times New Roman" w:hAnsi="Times New Roman"/>
          <w:b w:val="0"/>
          <w:i w:val="0"/>
          <w:sz w:val="28"/>
        </w:rPr>
        <w:t>Барои ҳамин ҳангоми муқоиса бояд як манбаъ интихоб шавад [1, 504-б.].</w:t>
      </w:r>
    </w:p>
    <w:p>
      <w:pPr>
        <w:spacing w:line="360" w:lineRule="auto" w:after="0"/>
        <w:ind w:firstLine="709"/>
        <w:jc w:val="both"/>
      </w:pPr>
      <w:r>
        <w:rPr>
          <w:rFonts w:ascii="Times New Roman" w:hAnsi="Times New Roman"/>
          <w:b w:val="0"/>
          <w:i w:val="0"/>
          <w:sz w:val="28"/>
        </w:rPr>
        <w:t>Қиматҳои меъёрӣ дар ҳарорати 37 дараҷа ва фишори атмосфераи сатҳи баҳр муайян шудаанд; дар шароити дигар онҳо бояд тасҳеҳ карда шаванд [1, 504-б.].</w:t>
      </w:r>
    </w:p>
    <w:p>
      <w:pPr>
        <w:spacing w:line="240" w:lineRule="auto" w:after="0"/>
        <w:ind w:firstLine="0"/>
        <w:jc w:val="center"/>
      </w:pPr>
      <w:r>
        <w:rPr>
          <w:rFonts w:ascii="Times New Roman" w:hAnsi="Times New Roman"/>
          <w:b/>
          <w:i w:val="0"/>
          <w:sz w:val="24"/>
        </w:rPr>
        <w:t>Ҷадвали Б.2 — Тағйирот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PaO₂</w:t>
            </w:r>
          </w:p>
        </w:tc>
        <w:tc>
          <w:tcPr>
            <w:tcW w:type="dxa" w:w="2381"/>
            <w:shd w:val="clear" w:fill="EDEDED"/>
          </w:tcPr>
          <w:p>
            <w:pPr>
              <w:spacing w:line="240" w:lineRule="auto" w:after="0" w:before="0"/>
              <w:ind w:firstLine="0"/>
              <w:jc w:val="left"/>
            </w:pPr>
            <w:r>
              <w:rPr>
                <w:rFonts w:ascii="Times New Roman" w:hAnsi="Times New Roman"/>
                <w:b/>
                <w:sz w:val="24"/>
              </w:rPr>
              <w:t>A-a</w:t>
            </w:r>
          </w:p>
        </w:tc>
        <w:tc>
          <w:tcPr>
            <w:tcW w:type="dxa" w:w="1928"/>
            <w:shd w:val="clear" w:fill="EDEDED"/>
          </w:tcPr>
          <w:p>
            <w:pPr>
              <w:spacing w:line="240" w:lineRule="auto" w:after="0" w:before="0"/>
              <w:ind w:firstLine="0"/>
              <w:jc w:val="left"/>
            </w:pPr>
            <w:r>
              <w:rPr>
                <w:rFonts w:ascii="Times New Roman" w:hAnsi="Times New Roman"/>
                <w:b/>
                <w:sz w:val="24"/>
              </w:rPr>
              <w:t>DLCO, %</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95</w:t>
            </w:r>
          </w:p>
        </w:tc>
        <w:tc>
          <w:tcPr>
            <w:tcW w:type="dxa" w:w="2381"/>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100</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90</w:t>
            </w:r>
          </w:p>
        </w:tc>
        <w:tc>
          <w:tcPr>
            <w:tcW w:type="dxa" w:w="2381"/>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90</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85</w:t>
            </w:r>
          </w:p>
        </w:tc>
        <w:tc>
          <w:tcPr>
            <w:tcW w:type="dxa" w:w="2381"/>
          </w:tcPr>
          <w:p>
            <w:pPr>
              <w:spacing w:line="240" w:lineRule="auto" w:after="0" w:before="0"/>
              <w:ind w:firstLine="0"/>
              <w:jc w:val="left"/>
            </w:pPr>
            <w:r>
              <w:rPr>
                <w:rFonts w:ascii="Times New Roman" w:hAnsi="Times New Roman"/>
                <w:b w:val="0"/>
                <w:sz w:val="24"/>
              </w:rPr>
              <w:t>18</w:t>
            </w:r>
          </w:p>
        </w:tc>
        <w:tc>
          <w:tcPr>
            <w:tcW w:type="dxa" w:w="1928"/>
          </w:tcPr>
          <w:p>
            <w:pPr>
              <w:spacing w:line="240" w:lineRule="auto" w:after="0" w:before="0"/>
              <w:ind w:firstLine="0"/>
              <w:jc w:val="left"/>
            </w:pPr>
            <w:r>
              <w:rPr>
                <w:rFonts w:ascii="Times New Roman" w:hAnsi="Times New Roman"/>
                <w:b w:val="0"/>
                <w:sz w:val="24"/>
              </w:rPr>
              <w:t>80</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80</w:t>
            </w:r>
          </w:p>
        </w:tc>
        <w:tc>
          <w:tcPr>
            <w:tcW w:type="dxa" w:w="238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70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[3, 134-б.].</w:t>
      </w:r>
    </w:p>
    <w:p>
      <w:pPr>
        <w:spacing w:line="360" w:lineRule="auto" w:after="0"/>
        <w:ind w:firstLine="709"/>
        <w:jc w:val="both"/>
      </w:pPr>
      <w:r>
        <w:rPr>
          <w:rFonts w:ascii="Times New Roman" w:hAnsi="Times New Roman"/>
          <w:b w:val="0"/>
          <w:i w:val="0"/>
          <w:sz w:val="28"/>
        </w:rPr>
        <w:t>Камшавии табии PaO₂ бо синну сол ба камшавии мутобиқати девори сина ва ғафсшавии мембрана вобаста аст [7, 330-б.].</w:t>
      </w:r>
    </w:p>
    <w:p>
      <w:pPr>
        <w:spacing w:line="360" w:lineRule="auto" w:after="0"/>
        <w:ind w:firstLine="0"/>
        <w:jc w:val="center"/>
      </w:pPr>
      <w:r>
        <w:rPr>
          <w:rFonts w:ascii="Times New Roman" w:hAnsi="Times New Roman"/>
          <w:b/>
          <w:i w:val="0"/>
          <w:sz w:val="28"/>
        </w:rPr>
        <w:t>Замимаи В. Мисолҳои ҳисоб</w:t>
      </w:r>
    </w:p>
    <w:p>
      <w:pPr>
        <w:spacing w:line="360" w:lineRule="auto" w:after="0"/>
        <w:ind w:firstLine="709"/>
        <w:jc w:val="both"/>
      </w:pPr>
      <w:r>
        <w:rPr>
          <w:rFonts w:ascii="Times New Roman" w:hAnsi="Times New Roman"/>
          <w:b w:val="0"/>
          <w:i w:val="0"/>
          <w:sz w:val="28"/>
        </w:rPr>
        <w:t>Дар ин замима намунаҳои ҳисоб ба таври муфассал оварда мешаванд [3, 135-б.].</w:t>
      </w:r>
    </w:p>
    <w:p>
      <w:pPr>
        <w:spacing w:line="360" w:lineRule="auto" w:after="0"/>
        <w:ind w:firstLine="709"/>
        <w:jc w:val="both"/>
      </w:pPr>
      <w:r>
        <w:rPr>
          <w:rFonts w:ascii="Times New Roman" w:hAnsi="Times New Roman"/>
          <w:b w:val="0"/>
          <w:i w:val="0"/>
          <w:sz w:val="28"/>
        </w:rPr>
        <w:t>Ҳисоби PAO₂: 0,21 × (760 − 47) − 40 ÷ 0,8 = 149,7 − 50 = 99,7 миллиметри симоб [2, 23-б.].</w:t>
      </w:r>
    </w:p>
    <w:p>
      <w:pPr>
        <w:spacing w:line="360" w:lineRule="auto" w:after="0"/>
        <w:ind w:firstLine="709"/>
        <w:jc w:val="both"/>
      </w:pPr>
      <w:r>
        <w:rPr>
          <w:rFonts w:ascii="Times New Roman" w:hAnsi="Times New Roman"/>
          <w:b w:val="0"/>
          <w:i w:val="0"/>
          <w:sz w:val="28"/>
        </w:rPr>
        <w:t>Ҳисоби A-a: 99,7 − 90 = 9,7 миллиметри симоб, ки дар доираи меъёр аст [3, 136-б.].</w:t>
      </w:r>
    </w:p>
    <w:p>
      <w:pPr>
        <w:spacing w:line="360" w:lineRule="auto" w:after="0"/>
        <w:ind w:firstLine="709"/>
        <w:jc w:val="both"/>
      </w:pPr>
      <w:r>
        <w:rPr>
          <w:rFonts w:ascii="Times New Roman" w:hAnsi="Times New Roman"/>
          <w:b w:val="0"/>
          <w:i w:val="0"/>
          <w:sz w:val="28"/>
        </w:rPr>
        <w:t>Ҳисоби CaO₂: 1,34 × 150 × 0,98 + 0,003 × 95 = 197 + 0,3 = 197,3 миллилитр дар литр [3, 137-б.].</w:t>
      </w:r>
    </w:p>
    <w:p>
      <w:pPr>
        <w:spacing w:line="360" w:lineRule="auto" w:after="0"/>
        <w:ind w:firstLine="709"/>
        <w:jc w:val="both"/>
      </w:pPr>
      <w:r>
        <w:rPr>
          <w:rFonts w:ascii="Times New Roman" w:hAnsi="Times New Roman"/>
          <w:b w:val="0"/>
          <w:i w:val="0"/>
          <w:sz w:val="28"/>
        </w:rPr>
        <w:t>Ҳисоби DO₂: 5,0 × 197,3 = 986 миллилитр дар дақиқа [3, 138-б.].</w:t>
      </w:r>
    </w:p>
    <w:p>
      <w:pPr>
        <w:spacing w:line="360" w:lineRule="auto" w:after="0"/>
        <w:ind w:firstLine="709"/>
        <w:jc w:val="both"/>
      </w:pPr>
      <w:r>
        <w:rPr>
          <w:rFonts w:ascii="Times New Roman" w:hAnsi="Times New Roman"/>
          <w:b w:val="0"/>
          <w:i w:val="0"/>
          <w:sz w:val="28"/>
        </w:rPr>
        <w:t>Ҳисоби O₂ER: 250 ÷ 986 × 100 = 25,4 % [3, 139-б.].</w:t>
      </w:r>
    </w:p>
    <w:p>
      <w:pPr>
        <w:spacing w:line="240" w:lineRule="auto" w:after="0"/>
        <w:ind w:firstLine="0"/>
        <w:jc w:val="center"/>
      </w:pPr>
      <w:r>
        <w:rPr>
          <w:rFonts w:ascii="Times New Roman" w:hAnsi="Times New Roman"/>
          <w:b/>
          <w:i w:val="0"/>
          <w:sz w:val="24"/>
        </w:rPr>
        <w:t>Ҷадвали В.1 — Намунаҳои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3175"/>
            <w:shd w:val="clear" w:fill="EDEDED"/>
          </w:tcPr>
          <w:p>
            <w:pPr>
              <w:spacing w:line="240" w:lineRule="auto" w:after="0" w:before="0"/>
              <w:ind w:firstLine="0"/>
              <w:jc w:val="left"/>
            </w:pPr>
            <w:r>
              <w:rPr>
                <w:rFonts w:ascii="Times New Roman" w:hAnsi="Times New Roman"/>
                <w:b/>
                <w:sz w:val="24"/>
              </w:rPr>
              <w:t>Формула</w:t>
            </w:r>
          </w:p>
        </w:tc>
        <w:tc>
          <w:tcPr>
            <w:tcW w:type="dxa" w:w="328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PAO₂</w:t>
            </w:r>
          </w:p>
        </w:tc>
        <w:tc>
          <w:tcPr>
            <w:tcW w:type="dxa" w:w="3175"/>
          </w:tcPr>
          <w:p>
            <w:pPr>
              <w:spacing w:line="240" w:lineRule="auto" w:after="0" w:before="0"/>
              <w:ind w:firstLine="0"/>
              <w:jc w:val="left"/>
            </w:pPr>
            <w:r>
              <w:rPr>
                <w:rFonts w:ascii="Times New Roman" w:hAnsi="Times New Roman"/>
                <w:b w:val="0"/>
                <w:sz w:val="24"/>
              </w:rPr>
              <w:t>FiO₂×(Patm−47) − PaCO₂/0,8</w:t>
            </w:r>
          </w:p>
        </w:tc>
        <w:tc>
          <w:tcPr>
            <w:tcW w:type="dxa" w:w="3288"/>
          </w:tcPr>
          <w:p>
            <w:pPr>
              <w:spacing w:line="240" w:lineRule="auto" w:after="0" w:before="0"/>
              <w:ind w:firstLine="0"/>
              <w:jc w:val="left"/>
            </w:pPr>
            <w:r>
              <w:rPr>
                <w:rFonts w:ascii="Times New Roman" w:hAnsi="Times New Roman"/>
                <w:b w:val="0"/>
                <w:sz w:val="24"/>
              </w:rPr>
              <w:t>99,7 мм</w:t>
            </w:r>
          </w:p>
        </w:tc>
      </w:tr>
      <w:tr>
        <w:tc>
          <w:tcPr>
            <w:tcW w:type="dxa" w:w="2608"/>
          </w:tcPr>
          <w:p>
            <w:pPr>
              <w:spacing w:line="240" w:lineRule="auto" w:after="0" w:before="0"/>
              <w:ind w:firstLine="0"/>
              <w:jc w:val="left"/>
            </w:pPr>
            <w:r>
              <w:rPr>
                <w:rFonts w:ascii="Times New Roman" w:hAnsi="Times New Roman"/>
                <w:b w:val="0"/>
                <w:sz w:val="24"/>
              </w:rPr>
              <w:t>A-a</w:t>
            </w:r>
          </w:p>
        </w:tc>
        <w:tc>
          <w:tcPr>
            <w:tcW w:type="dxa" w:w="3175"/>
          </w:tcPr>
          <w:p>
            <w:pPr>
              <w:spacing w:line="240" w:lineRule="auto" w:after="0" w:before="0"/>
              <w:ind w:firstLine="0"/>
              <w:jc w:val="left"/>
            </w:pPr>
            <w:r>
              <w:rPr>
                <w:rFonts w:ascii="Times New Roman" w:hAnsi="Times New Roman"/>
                <w:b w:val="0"/>
                <w:sz w:val="24"/>
              </w:rPr>
              <w:t>PAO₂ − PaO₂</w:t>
            </w:r>
          </w:p>
        </w:tc>
        <w:tc>
          <w:tcPr>
            <w:tcW w:type="dxa" w:w="3288"/>
          </w:tcPr>
          <w:p>
            <w:pPr>
              <w:spacing w:line="240" w:lineRule="auto" w:after="0" w:before="0"/>
              <w:ind w:firstLine="0"/>
              <w:jc w:val="left"/>
            </w:pPr>
            <w:r>
              <w:rPr>
                <w:rFonts w:ascii="Times New Roman" w:hAnsi="Times New Roman"/>
                <w:b w:val="0"/>
                <w:sz w:val="24"/>
              </w:rPr>
              <w:t>9,7 мм</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3175"/>
          </w:tcPr>
          <w:p>
            <w:pPr>
              <w:spacing w:line="240" w:lineRule="auto" w:after="0" w:before="0"/>
              <w:ind w:firstLine="0"/>
              <w:jc w:val="left"/>
            </w:pPr>
            <w:r>
              <w:rPr>
                <w:rFonts w:ascii="Times New Roman" w:hAnsi="Times New Roman"/>
                <w:b w:val="0"/>
                <w:sz w:val="24"/>
              </w:rPr>
              <w:t>1,34×Hb×SaO₂ + 0,003×PaO₂</w:t>
            </w:r>
          </w:p>
        </w:tc>
        <w:tc>
          <w:tcPr>
            <w:tcW w:type="dxa" w:w="3288"/>
          </w:tcPr>
          <w:p>
            <w:pPr>
              <w:spacing w:line="240" w:lineRule="auto" w:after="0" w:before="0"/>
              <w:ind w:firstLine="0"/>
              <w:jc w:val="left"/>
            </w:pPr>
            <w:r>
              <w:rPr>
                <w:rFonts w:ascii="Times New Roman" w:hAnsi="Times New Roman"/>
                <w:b w:val="0"/>
                <w:sz w:val="24"/>
              </w:rPr>
              <w:t>197,3 мл/л</w:t>
            </w:r>
          </w:p>
        </w:tc>
      </w:tr>
      <w:tr>
        <w:tc>
          <w:tcPr>
            <w:tcW w:type="dxa" w:w="2608"/>
          </w:tcPr>
          <w:p>
            <w:pPr>
              <w:spacing w:line="240" w:lineRule="auto" w:after="0" w:before="0"/>
              <w:ind w:firstLine="0"/>
              <w:jc w:val="left"/>
            </w:pPr>
            <w:r>
              <w:rPr>
                <w:rFonts w:ascii="Times New Roman" w:hAnsi="Times New Roman"/>
                <w:b w:val="0"/>
                <w:sz w:val="24"/>
              </w:rPr>
              <w:t>DO₂</w:t>
            </w:r>
          </w:p>
        </w:tc>
        <w:tc>
          <w:tcPr>
            <w:tcW w:type="dxa" w:w="3175"/>
          </w:tcPr>
          <w:p>
            <w:pPr>
              <w:spacing w:line="240" w:lineRule="auto" w:after="0" w:before="0"/>
              <w:ind w:firstLine="0"/>
              <w:jc w:val="left"/>
            </w:pPr>
            <w:r>
              <w:rPr>
                <w:rFonts w:ascii="Times New Roman" w:hAnsi="Times New Roman"/>
                <w:b w:val="0"/>
                <w:sz w:val="24"/>
              </w:rPr>
              <w:t>CO × CaO₂</w:t>
            </w:r>
          </w:p>
        </w:tc>
        <w:tc>
          <w:tcPr>
            <w:tcW w:type="dxa" w:w="3288"/>
          </w:tcPr>
          <w:p>
            <w:pPr>
              <w:spacing w:line="240" w:lineRule="auto" w:after="0" w:before="0"/>
              <w:ind w:firstLine="0"/>
              <w:jc w:val="left"/>
            </w:pPr>
            <w:r>
              <w:rPr>
                <w:rFonts w:ascii="Times New Roman" w:hAnsi="Times New Roman"/>
                <w:b w:val="0"/>
                <w:sz w:val="24"/>
              </w:rPr>
              <w:t>986 мл/дақ</w:t>
            </w:r>
          </w:p>
        </w:tc>
      </w:tr>
      <w:tr>
        <w:tc>
          <w:tcPr>
            <w:tcW w:type="dxa" w:w="2608"/>
          </w:tcPr>
          <w:p>
            <w:pPr>
              <w:spacing w:line="240" w:lineRule="auto" w:after="0" w:before="0"/>
              <w:ind w:firstLine="0"/>
              <w:jc w:val="left"/>
            </w:pPr>
            <w:r>
              <w:rPr>
                <w:rFonts w:ascii="Times New Roman" w:hAnsi="Times New Roman"/>
                <w:b w:val="0"/>
                <w:sz w:val="24"/>
              </w:rPr>
              <w:t>O₂ER</w:t>
            </w:r>
          </w:p>
        </w:tc>
        <w:tc>
          <w:tcPr>
            <w:tcW w:type="dxa" w:w="3175"/>
          </w:tcPr>
          <w:p>
            <w:pPr>
              <w:spacing w:line="240" w:lineRule="auto" w:after="0" w:before="0"/>
              <w:ind w:firstLine="0"/>
              <w:jc w:val="left"/>
            </w:pPr>
            <w:r>
              <w:rPr>
                <w:rFonts w:ascii="Times New Roman" w:hAnsi="Times New Roman"/>
                <w:b w:val="0"/>
                <w:sz w:val="24"/>
              </w:rPr>
              <w:t>VO₂ ÷ DO₂</w:t>
            </w:r>
          </w:p>
        </w:tc>
        <w:tc>
          <w:tcPr>
            <w:tcW w:type="dxa" w:w="3288"/>
          </w:tcPr>
          <w:p>
            <w:pPr>
              <w:spacing w:line="240" w:lineRule="auto" w:after="0" w:before="0"/>
              <w:ind w:firstLine="0"/>
              <w:jc w:val="left"/>
            </w:pPr>
            <w:r>
              <w:rPr>
                <w:rFonts w:ascii="Times New Roman" w:hAnsi="Times New Roman"/>
                <w:b w:val="0"/>
                <w:sz w:val="24"/>
              </w:rPr>
              <w:t>25,4 %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дар тамоми кор такрор мешаванд [3, 140-б.].</w:t>
      </w:r>
    </w:p>
    <w:p>
      <w:pPr>
        <w:spacing w:line="360" w:lineRule="auto" w:after="0"/>
        <w:ind w:firstLine="709"/>
        <w:jc w:val="both"/>
      </w:pPr>
      <w:r>
        <w:rPr>
          <w:rFonts w:ascii="Times New Roman" w:hAnsi="Times New Roman"/>
          <w:b w:val="0"/>
          <w:i w:val="0"/>
          <w:sz w:val="28"/>
        </w:rPr>
        <w:t>Ҳисобҳои боло нишон медиҳанд, ки ҳамаи нишондиҳандаҳо аз як маҷмӯи оддии ченакҳо ҳосил мешаванд ва ба таҷҳизоти мураккаб ниёз надоранд [20, 420-б.].</w:t>
      </w:r>
    </w:p>
    <w:p>
      <w:pPr>
        <w:spacing w:line="360" w:lineRule="auto" w:after="0"/>
        <w:ind w:firstLine="709"/>
        <w:jc w:val="both"/>
      </w:pPr>
      <w:r>
        <w:rPr>
          <w:rFonts w:ascii="Times New Roman" w:hAnsi="Times New Roman"/>
          <w:b w:val="0"/>
          <w:i w:val="0"/>
          <w:sz w:val="28"/>
        </w:rPr>
        <w:t>Ҳисобҳои боло нишон медиҳанд, ки ҳамаи нишондиҳандаҳо аз як маҷмӯи оддии ченакҳо ҳосил мешаванд [3, 140-б.].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мубодилаи газҳо пешбинӣ шудаанд [10, 2-б.].</w:t>
      </w:r>
    </w:p>
    <w:p>
      <w:pPr>
        <w:spacing w:line="360" w:lineRule="auto" w:after="0"/>
        <w:ind w:firstLine="709"/>
        <w:jc w:val="both"/>
      </w:pPr>
      <w:r>
        <w:rPr>
          <w:rFonts w:ascii="Times New Roman" w:hAnsi="Times New Roman"/>
          <w:b w:val="0"/>
          <w:i w:val="0"/>
          <w:sz w:val="28"/>
        </w:rPr>
        <w:t>1. Мембранаи алвеолӣ-капиллярӣ аз кадом қабатҳо сохта шудааст? 2. Қонуни Фик чӣ мегӯяд? 3. DLCO чӣ нишон медиҳад? [10, 3-б.].</w:t>
      </w:r>
    </w:p>
    <w:p>
      <w:pPr>
        <w:spacing w:line="360" w:lineRule="auto" w:after="0"/>
        <w:ind w:firstLine="709"/>
        <w:jc w:val="both"/>
      </w:pPr>
      <w:r>
        <w:rPr>
          <w:rFonts w:ascii="Times New Roman" w:hAnsi="Times New Roman"/>
          <w:b w:val="0"/>
          <w:i w:val="0"/>
          <w:sz w:val="28"/>
        </w:rPr>
        <w:t>4. Таносуби V/Q дар қуллаи шуш чӣ гуна аст? 5. Шунт чист? 6. Гемоглобин чанд миллилитр оксигенро дар як грамм мебарад? [1, 495-б.].</w:t>
      </w:r>
    </w:p>
    <w:p>
      <w:pPr>
        <w:spacing w:line="360" w:lineRule="auto" w:after="0"/>
        <w:ind w:firstLine="709"/>
        <w:jc w:val="both"/>
      </w:pPr>
      <w:r>
        <w:rPr>
          <w:rFonts w:ascii="Times New Roman" w:hAnsi="Times New Roman"/>
          <w:b w:val="0"/>
          <w:i w:val="0"/>
          <w:sz w:val="28"/>
        </w:rPr>
        <w:t>7. P50 чист ва чӣ гуна тағйир меёбад? 8. Гази карбон дар кадом шаклҳо интиқол меёбад? 9. Навъҳои гипоксия кадомҳоянд? [9, 33-б.].</w:t>
      </w:r>
    </w:p>
    <w:p>
      <w:pPr>
        <w:spacing w:line="360" w:lineRule="auto" w:after="0"/>
        <w:ind w:firstLine="709"/>
        <w:jc w:val="both"/>
      </w:pPr>
      <w:r>
        <w:rPr>
          <w:rFonts w:ascii="Times New Roman" w:hAnsi="Times New Roman"/>
          <w:b w:val="0"/>
          <w:i w:val="0"/>
          <w:sz w:val="28"/>
        </w:rPr>
        <w:t>Ҷавобҳои намунавӣ дар матни бобҳои дахлдор оварда шудаанд [3, 141-б.].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Мембрана</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Фик</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DLCO</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1.5</w:t>
            </w:r>
          </w:p>
        </w:tc>
        <w:tc>
          <w:tcPr>
            <w:tcW w:type="dxa" w:w="3742"/>
          </w:tcPr>
          <w:p>
            <w:pPr>
              <w:spacing w:line="240" w:lineRule="auto" w:after="0" w:before="0"/>
              <w:ind w:firstLine="0"/>
              <w:jc w:val="left"/>
            </w:pPr>
            <w:r>
              <w:rPr>
                <w:rFonts w:ascii="Times New Roman" w:hAnsi="Times New Roman"/>
                <w:b w:val="0"/>
                <w:sz w:val="24"/>
              </w:rPr>
              <w:t>V/Q</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1.6</w:t>
            </w:r>
          </w:p>
        </w:tc>
        <w:tc>
          <w:tcPr>
            <w:tcW w:type="dxa" w:w="3742"/>
          </w:tcPr>
          <w:p>
            <w:pPr>
              <w:spacing w:line="240" w:lineRule="auto" w:after="0" w:before="0"/>
              <w:ind w:firstLine="0"/>
              <w:jc w:val="left"/>
            </w:pPr>
            <w:r>
              <w:rPr>
                <w:rFonts w:ascii="Times New Roman" w:hAnsi="Times New Roman"/>
                <w:b w:val="0"/>
                <w:sz w:val="24"/>
              </w:rPr>
              <w:t>Шунт</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Гемоглобин</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P50</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2.4</w:t>
            </w:r>
          </w:p>
        </w:tc>
        <w:tc>
          <w:tcPr>
            <w:tcW w:type="dxa" w:w="3742"/>
          </w:tcPr>
          <w:p>
            <w:pPr>
              <w:spacing w:line="240" w:lineRule="auto" w:after="0" w:before="0"/>
              <w:ind w:firstLine="0"/>
              <w:jc w:val="left"/>
            </w:pPr>
            <w:r>
              <w:rPr>
                <w:rFonts w:ascii="Times New Roman" w:hAnsi="Times New Roman"/>
                <w:b w:val="0"/>
                <w:sz w:val="24"/>
              </w:rPr>
              <w:t>CO₂</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2.6</w:t>
            </w:r>
          </w:p>
        </w:tc>
        <w:tc>
          <w:tcPr>
            <w:tcW w:type="dxa" w:w="3742"/>
          </w:tcPr>
          <w:p>
            <w:pPr>
              <w:spacing w:line="240" w:lineRule="auto" w:after="0" w:before="0"/>
              <w:ind w:firstLine="0"/>
              <w:jc w:val="left"/>
            </w:pPr>
            <w:r>
              <w:rPr>
                <w:rFonts w:ascii="Times New Roman" w:hAnsi="Times New Roman"/>
                <w:b w:val="0"/>
                <w:sz w:val="24"/>
              </w:rPr>
              <w:t>Гипоксия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нӯҳ савол тамоми бахшҳои асосиро фаро мегиранд [3, 142-б.].</w:t>
      </w:r>
    </w:p>
    <w:p>
      <w:pPr>
        <w:spacing w:line="360" w:lineRule="auto" w:after="0"/>
        <w:ind w:firstLine="709"/>
        <w:jc w:val="both"/>
      </w:pPr>
      <w:r>
        <w:rPr>
          <w:rFonts w:ascii="Times New Roman" w:hAnsi="Times New Roman"/>
          <w:b w:val="0"/>
          <w:i w:val="0"/>
          <w:sz w:val="28"/>
        </w:rPr>
        <w:t>Ҳар савол метавонад ҳамчун саволи назоратӣ дар дарс истифода шавад ва баҳои донишҷӯро объективӣ гардонад [5, 3-б.].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Дар ин замима нақшаи оддии сабти натиҷаҳои таҳлили гази хун оварда шудааст [10, 9-б.].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PaO₂</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80–100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SaO₂</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95–98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PaCO₂</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35–45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A-a</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&lt; 15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DLCO</w:t>
            </w:r>
          </w:p>
        </w:tc>
        <w:tc>
          <w:tcPr>
            <w:tcW w:type="dxa" w:w="2041"/>
          </w:tcPr>
          <w:p>
            <w:pPr>
              <w:spacing w:line="240" w:lineRule="auto" w:after="0" w:before="0"/>
              <w:ind w:firstLine="0"/>
              <w:jc w:val="left"/>
            </w:pPr>
            <w:r>
              <w:rPr>
                <w:rFonts w:ascii="Times New Roman" w:hAnsi="Times New Roman"/>
                <w:b w:val="0"/>
                <w:sz w:val="24"/>
              </w:rPr>
              <w:t>%pred</w:t>
            </w:r>
          </w:p>
        </w:tc>
        <w:tc>
          <w:tcPr>
            <w:tcW w:type="dxa" w:w="2041"/>
          </w:tcPr>
          <w:p>
            <w:pPr>
              <w:spacing w:line="240" w:lineRule="auto" w:after="0" w:before="0"/>
              <w:ind w:firstLine="0"/>
              <w:jc w:val="left"/>
            </w:pPr>
            <w:r>
              <w:rPr>
                <w:rFonts w:ascii="Times New Roman" w:hAnsi="Times New Roman"/>
                <w:b w:val="0"/>
                <w:sz w:val="24"/>
              </w:rPr>
              <w:t>≥ 75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майдон барои сабти як арзёбии пурра кофистанд [3, 143-б.].</w:t>
      </w:r>
    </w:p>
    <w:p>
      <w:pPr>
        <w:spacing w:line="360" w:lineRule="auto" w:after="0"/>
        <w:ind w:firstLine="709"/>
        <w:jc w:val="both"/>
      </w:pPr>
      <w:r>
        <w:rPr>
          <w:rFonts w:ascii="Times New Roman" w:hAnsi="Times New Roman"/>
          <w:b w:val="0"/>
          <w:i w:val="0"/>
          <w:sz w:val="28"/>
        </w:rPr>
        <w:t>Варақаи протокол дар парвандаи тиббӣ нигоҳ дошта мешавад ва барои муқоисаи ченкуниҳои оянда хизмат мекунад [10, 10-б.].</w:t>
      </w:r>
    </w:p>
    <w:p>
      <w:pPr>
        <w:spacing w:line="360" w:lineRule="auto" w:after="0"/>
        <w:ind w:firstLine="709"/>
        <w:jc w:val="both"/>
      </w:pPr>
      <w:r>
        <w:rPr>
          <w:rFonts w:ascii="Times New Roman" w:hAnsi="Times New Roman"/>
          <w:b w:val="0"/>
          <w:i w:val="0"/>
          <w:sz w:val="28"/>
        </w:rPr>
        <w:t>Протокол бояд синну сол, ҳарорат, FiO₂ ва вақти гирифтани намунаро низ дар бар гирад [10, 10-б.].</w:t>
      </w:r>
    </w:p>
    <w:p>
      <w:pPr>
        <w:spacing w:line="360" w:lineRule="auto" w:after="0"/>
        <w:ind w:firstLine="0"/>
        <w:jc w:val="center"/>
      </w:pPr>
      <w:r>
        <w:rPr>
          <w:rFonts w:ascii="Times New Roman" w:hAnsi="Times New Roman"/>
          <w:b/>
          <w:i w:val="0"/>
          <w:sz w:val="28"/>
        </w:rPr>
        <w:t>Замимаи Е. Масъалаҳо барои ҳалли мустақилона</w:t>
      </w:r>
    </w:p>
    <w:p>
      <w:pPr>
        <w:spacing w:line="360" w:lineRule="auto" w:after="0"/>
        <w:ind w:firstLine="709"/>
        <w:jc w:val="both"/>
      </w:pPr>
      <w:r>
        <w:rPr>
          <w:rFonts w:ascii="Times New Roman" w:hAnsi="Times New Roman"/>
          <w:b w:val="0"/>
          <w:i w:val="0"/>
          <w:sz w:val="28"/>
        </w:rPr>
        <w:t>Дар ин замима масъалаҳои ҳисобӣ барои корҳои мустақилона оварда шудаанд [3, 135-б.].</w:t>
      </w:r>
    </w:p>
    <w:p>
      <w:pPr>
        <w:spacing w:line="360" w:lineRule="auto" w:after="0"/>
        <w:ind w:firstLine="709"/>
        <w:jc w:val="both"/>
      </w:pPr>
      <w:r>
        <w:rPr>
          <w:rFonts w:ascii="Times New Roman" w:hAnsi="Times New Roman"/>
          <w:b w:val="0"/>
          <w:i w:val="0"/>
          <w:sz w:val="28"/>
        </w:rPr>
        <w:t>Масъалаи 1. FiO₂ 0,21, PaCO₂ 45. PAO₂-ро ҳисоб кунед. Ҷавоб: 149,7 − 56,3 = 93,4 миллиметри симоб [3, 144-б.].</w:t>
      </w:r>
    </w:p>
    <w:p>
      <w:pPr>
        <w:spacing w:line="360" w:lineRule="auto" w:after="0"/>
        <w:ind w:firstLine="709"/>
        <w:jc w:val="both"/>
      </w:pPr>
      <w:r>
        <w:rPr>
          <w:rFonts w:ascii="Times New Roman" w:hAnsi="Times New Roman"/>
          <w:b w:val="0"/>
          <w:i w:val="0"/>
          <w:sz w:val="28"/>
        </w:rPr>
        <w:t>Масъалаи 2. PAO₂ 95 ва PaO₂ 70. Градиенти A-a-ро ёбед. Ҷавоб: 25 миллиметри симоб [3, 145-б.].</w:t>
      </w:r>
    </w:p>
    <w:p>
      <w:pPr>
        <w:spacing w:line="360" w:lineRule="auto" w:after="0"/>
        <w:ind w:firstLine="709"/>
        <w:jc w:val="both"/>
      </w:pPr>
      <w:r>
        <w:rPr>
          <w:rFonts w:ascii="Times New Roman" w:hAnsi="Times New Roman"/>
          <w:b w:val="0"/>
          <w:i w:val="0"/>
          <w:sz w:val="28"/>
        </w:rPr>
        <w:t>Масъалаи 3. Hb 160 г/л, SaO₂ 0,96, PaO₂ 95. CaO₂-ро ҳисоб кунед. Ҷавоб: 206,2 миллилитр дар литр [3, 146-б.].</w:t>
      </w:r>
    </w:p>
    <w:p>
      <w:pPr>
        <w:spacing w:line="360" w:lineRule="auto" w:after="0"/>
        <w:ind w:firstLine="709"/>
        <w:jc w:val="both"/>
      </w:pPr>
      <w:r>
        <w:rPr>
          <w:rFonts w:ascii="Times New Roman" w:hAnsi="Times New Roman"/>
          <w:b w:val="0"/>
          <w:i w:val="0"/>
          <w:sz w:val="28"/>
        </w:rPr>
        <w:t>Масъалаи 4. CO 4,5 литр, CaO₂ 200 мл/л. DO₂-ро ёбед. Ҷавоб: 900 миллилитр дар дақиқа [3, 147-б.].</w:t>
      </w:r>
    </w:p>
    <w:p>
      <w:pPr>
        <w:spacing w:line="360" w:lineRule="auto" w:after="0"/>
        <w:ind w:firstLine="709"/>
        <w:jc w:val="both"/>
      </w:pPr>
      <w:r>
        <w:rPr>
          <w:rFonts w:ascii="Times New Roman" w:hAnsi="Times New Roman"/>
          <w:b w:val="0"/>
          <w:i w:val="0"/>
          <w:sz w:val="28"/>
        </w:rPr>
        <w:t>Масъалаи 5. VO₂ 240, DO₂ 960. O₂ER-ро ҳисоб кунед. Ҷавоб: 25 % [3, 148-б.].</w:t>
      </w:r>
    </w:p>
    <w:p>
      <w:pPr>
        <w:spacing w:line="360" w:lineRule="auto" w:after="0"/>
        <w:ind w:firstLine="709"/>
        <w:jc w:val="both"/>
      </w:pPr>
      <w:r>
        <w:rPr>
          <w:rFonts w:ascii="Times New Roman" w:hAnsi="Times New Roman"/>
          <w:b w:val="0"/>
          <w:i w:val="0"/>
          <w:sz w:val="28"/>
        </w:rPr>
        <w:t>Масъалаи 6. DLCO 15 ва VA 3,0 л. DLCO/VA-ро ёбед. Ҷавоб: 5,0 [3, 149-б.].</w:t>
      </w:r>
    </w:p>
    <w:p>
      <w:pPr>
        <w:spacing w:line="360" w:lineRule="auto" w:after="0"/>
        <w:ind w:firstLine="709"/>
        <w:jc w:val="both"/>
      </w:pPr>
      <w:r>
        <w:rPr>
          <w:rFonts w:ascii="Times New Roman" w:hAnsi="Times New Roman"/>
          <w:b w:val="0"/>
          <w:i w:val="0"/>
          <w:sz w:val="28"/>
        </w:rPr>
        <w:t>Масъалаи 7. PaO₂ 55, PaCO₂ 60, A-a 20, DLCO 55 %. Баҳои умумиро ҳисоб кунед. Ҷавоб: 14 — вазнин [3, 150-б.].</w:t>
      </w:r>
    </w:p>
    <w:p>
      <w:pPr>
        <w:spacing w:line="240" w:lineRule="auto" w:after="0"/>
        <w:ind w:firstLine="0"/>
        <w:jc w:val="center"/>
      </w:pPr>
      <w:r>
        <w:rPr>
          <w:rFonts w:ascii="Times New Roman" w:hAnsi="Times New Roman"/>
          <w:b/>
          <w:i w:val="0"/>
          <w:sz w:val="24"/>
        </w:rPr>
        <w:t>Ҷадвали Е.1 — Ҷавобҳои масъалаҳо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Ҷавоб</w:t>
            </w:r>
          </w:p>
        </w:tc>
        <w:tc>
          <w:tcPr>
            <w:tcW w:type="dxa" w:w="2268"/>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93,4 мм</w:t>
            </w:r>
          </w:p>
        </w:tc>
        <w:tc>
          <w:tcPr>
            <w:tcW w:type="dxa" w:w="2268"/>
          </w:tcPr>
          <w:p>
            <w:pPr>
              <w:spacing w:line="240" w:lineRule="auto" w:after="0" w:before="0"/>
              <w:ind w:firstLine="0"/>
              <w:jc w:val="left"/>
            </w:pPr>
            <w:r>
              <w:rPr>
                <w:rFonts w:ascii="Times New Roman" w:hAnsi="Times New Roman"/>
                <w:b w:val="0"/>
                <w:sz w:val="24"/>
              </w:rPr>
              <w:t>PAO₂</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25 мм</w:t>
            </w:r>
          </w:p>
        </w:tc>
        <w:tc>
          <w:tcPr>
            <w:tcW w:type="dxa" w:w="2268"/>
          </w:tcPr>
          <w:p>
            <w:pPr>
              <w:spacing w:line="240" w:lineRule="auto" w:after="0" w:before="0"/>
              <w:ind w:firstLine="0"/>
              <w:jc w:val="left"/>
            </w:pPr>
            <w:r>
              <w:rPr>
                <w:rFonts w:ascii="Times New Roman" w:hAnsi="Times New Roman"/>
                <w:b w:val="0"/>
                <w:sz w:val="24"/>
              </w:rPr>
              <w:t>A-a</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206,2 мл/л</w:t>
            </w:r>
          </w:p>
        </w:tc>
        <w:tc>
          <w:tcPr>
            <w:tcW w:type="dxa" w:w="2268"/>
          </w:tcPr>
          <w:p>
            <w:pPr>
              <w:spacing w:line="240" w:lineRule="auto" w:after="0" w:before="0"/>
              <w:ind w:firstLine="0"/>
              <w:jc w:val="left"/>
            </w:pPr>
            <w:r>
              <w:rPr>
                <w:rFonts w:ascii="Times New Roman" w:hAnsi="Times New Roman"/>
                <w:b w:val="0"/>
                <w:sz w:val="24"/>
              </w:rPr>
              <w:t>CaO₂</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900 мл/дақ</w:t>
            </w:r>
          </w:p>
        </w:tc>
        <w:tc>
          <w:tcPr>
            <w:tcW w:type="dxa" w:w="2268"/>
          </w:tcPr>
          <w:p>
            <w:pPr>
              <w:spacing w:line="240" w:lineRule="auto" w:after="0" w:before="0"/>
              <w:ind w:firstLine="0"/>
              <w:jc w:val="left"/>
            </w:pPr>
            <w:r>
              <w:rPr>
                <w:rFonts w:ascii="Times New Roman" w:hAnsi="Times New Roman"/>
                <w:b w:val="0"/>
                <w:sz w:val="24"/>
              </w:rPr>
              <w:t>DO₂</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25 %</w:t>
            </w:r>
          </w:p>
        </w:tc>
        <w:tc>
          <w:tcPr>
            <w:tcW w:type="dxa" w:w="2268"/>
          </w:tcPr>
          <w:p>
            <w:pPr>
              <w:spacing w:line="240" w:lineRule="auto" w:after="0" w:before="0"/>
              <w:ind w:firstLine="0"/>
              <w:jc w:val="left"/>
            </w:pPr>
            <w:r>
              <w:rPr>
                <w:rFonts w:ascii="Times New Roman" w:hAnsi="Times New Roman"/>
                <w:b w:val="0"/>
                <w:sz w:val="24"/>
              </w:rPr>
              <w:t>O₂ER</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DLCO/VA</w:t>
            </w:r>
          </w:p>
        </w:tc>
        <w:tc>
          <w:tcPr>
            <w:tcW w:type="dxa" w:w="2381"/>
          </w:tcPr>
          <w:p>
            <w:pPr>
              <w:spacing w:line="240" w:lineRule="auto" w:after="0" w:before="0"/>
              <w:ind w:firstLine="0"/>
              <w:jc w:val="left"/>
            </w:pPr>
            <w:r>
              <w:rPr>
                <w:rFonts w:ascii="Times New Roman" w:hAnsi="Times New Roman"/>
                <w:b w:val="0"/>
                <w:sz w:val="24"/>
              </w:rPr>
              <w:t>1.4</w:t>
            </w:r>
          </w:p>
        </w:tc>
      </w:tr>
      <w:tr>
        <w:tc>
          <w:tcPr>
            <w:tcW w:type="dxa" w:w="1361"/>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14</w:t>
            </w:r>
          </w:p>
        </w:tc>
        <w:tc>
          <w:tcPr>
            <w:tcW w:type="dxa" w:w="2268"/>
          </w:tcPr>
          <w:p>
            <w:pPr>
              <w:spacing w:line="240" w:lineRule="auto" w:after="0" w:before="0"/>
              <w:ind w:firstLine="0"/>
              <w:jc w:val="left"/>
            </w:pPr>
            <w:r>
              <w:rPr>
                <w:rFonts w:ascii="Times New Roman" w:hAnsi="Times New Roman"/>
                <w:b w:val="0"/>
                <w:sz w:val="24"/>
              </w:rPr>
              <w:t>Ҷамъ</w:t>
            </w:r>
          </w:p>
        </w:tc>
        <w:tc>
          <w:tcPr>
            <w:tcW w:type="dxa" w:w="2381"/>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масъала тамоми формулаҳои асосии корро фаро мегиранд [3, 151-б.].</w:t>
      </w:r>
    </w:p>
    <w:p>
      <w:pPr>
        <w:spacing w:line="360" w:lineRule="auto" w:after="0"/>
        <w:ind w:firstLine="0"/>
        <w:jc w:val="center"/>
      </w:pPr>
      <w:r>
        <w:rPr>
          <w:rFonts w:ascii="Times New Roman" w:hAnsi="Times New Roman"/>
          <w:b/>
          <w:i w:val="0"/>
          <w:sz w:val="28"/>
        </w:rPr>
        <w:t>Замимаи Ж. Луғати сезабона</w:t>
      </w:r>
    </w:p>
    <w:p>
      <w:pPr>
        <w:spacing w:line="360" w:lineRule="auto" w:after="0"/>
        <w:ind w:firstLine="709"/>
        <w:jc w:val="both"/>
      </w:pPr>
      <w:r>
        <w:rPr>
          <w:rFonts w:ascii="Times New Roman" w:hAnsi="Times New Roman"/>
          <w:b w:val="0"/>
          <w:i w:val="0"/>
          <w:sz w:val="28"/>
        </w:rPr>
        <w:t>Дар ин замима истилоҳоти асосии кор бо се забон — тоҷикӣ, русӣ ва англисӣ — оварда шудаанд [10, 2-б.].</w:t>
      </w:r>
    </w:p>
    <w:p>
      <w:pPr>
        <w:spacing w:line="240" w:lineRule="auto" w:after="0"/>
        <w:ind w:firstLine="0"/>
        <w:jc w:val="center"/>
      </w:pPr>
      <w:r>
        <w:rPr>
          <w:rFonts w:ascii="Times New Roman" w:hAnsi="Times New Roman"/>
          <w:b/>
          <w:i w:val="0"/>
          <w:sz w:val="24"/>
        </w:rPr>
        <w:t>Ҷадвали Ж.1 — Истилоҳоти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Дифузия</w:t>
            </w:r>
          </w:p>
        </w:tc>
        <w:tc>
          <w:tcPr>
            <w:tcW w:type="dxa" w:w="2721"/>
          </w:tcPr>
          <w:p>
            <w:pPr>
              <w:spacing w:line="240" w:lineRule="auto" w:after="0" w:before="0"/>
              <w:ind w:firstLine="0"/>
              <w:jc w:val="left"/>
            </w:pPr>
            <w:r>
              <w:rPr>
                <w:rFonts w:ascii="Times New Roman" w:hAnsi="Times New Roman"/>
                <w:b w:val="0"/>
                <w:sz w:val="24"/>
              </w:rPr>
              <w:t>Диффузия</w:t>
            </w:r>
          </w:p>
        </w:tc>
        <w:tc>
          <w:tcPr>
            <w:tcW w:type="dxa" w:w="2721"/>
          </w:tcPr>
          <w:p>
            <w:pPr>
              <w:spacing w:line="240" w:lineRule="auto" w:after="0" w:before="0"/>
              <w:ind w:firstLine="0"/>
              <w:jc w:val="left"/>
            </w:pPr>
            <w:r>
              <w:rPr>
                <w:rFonts w:ascii="Times New Roman" w:hAnsi="Times New Roman"/>
                <w:b w:val="0"/>
                <w:sz w:val="24"/>
              </w:rPr>
              <w:t>Diffusion</w:t>
            </w:r>
          </w:p>
        </w:tc>
      </w:tr>
      <w:tr>
        <w:tc>
          <w:tcPr>
            <w:tcW w:type="dxa" w:w="2608"/>
          </w:tcPr>
          <w:p>
            <w:pPr>
              <w:spacing w:line="240" w:lineRule="auto" w:after="0" w:before="0"/>
              <w:ind w:firstLine="0"/>
              <w:jc w:val="left"/>
            </w:pPr>
            <w:r>
              <w:rPr>
                <w:rFonts w:ascii="Times New Roman" w:hAnsi="Times New Roman"/>
                <w:b w:val="0"/>
                <w:sz w:val="24"/>
              </w:rPr>
              <w:t>Фишори қисмӣ</w:t>
            </w:r>
          </w:p>
        </w:tc>
        <w:tc>
          <w:tcPr>
            <w:tcW w:type="dxa" w:w="2721"/>
          </w:tcPr>
          <w:p>
            <w:pPr>
              <w:spacing w:line="240" w:lineRule="auto" w:after="0" w:before="0"/>
              <w:ind w:firstLine="0"/>
              <w:jc w:val="left"/>
            </w:pPr>
            <w:r>
              <w:rPr>
                <w:rFonts w:ascii="Times New Roman" w:hAnsi="Times New Roman"/>
                <w:b w:val="0"/>
                <w:sz w:val="24"/>
              </w:rPr>
              <w:t>Парциальное давление</w:t>
            </w:r>
          </w:p>
        </w:tc>
        <w:tc>
          <w:tcPr>
            <w:tcW w:type="dxa" w:w="2721"/>
          </w:tcPr>
          <w:p>
            <w:pPr>
              <w:spacing w:line="240" w:lineRule="auto" w:after="0" w:before="0"/>
              <w:ind w:firstLine="0"/>
              <w:jc w:val="left"/>
            </w:pPr>
            <w:r>
              <w:rPr>
                <w:rFonts w:ascii="Times New Roman" w:hAnsi="Times New Roman"/>
                <w:b w:val="0"/>
                <w:sz w:val="24"/>
              </w:rPr>
              <w:t>Partial pressure</w:t>
            </w:r>
          </w:p>
        </w:tc>
      </w:tr>
      <w:tr>
        <w:tc>
          <w:tcPr>
            <w:tcW w:type="dxa" w:w="2608"/>
          </w:tcPr>
          <w:p>
            <w:pPr>
              <w:spacing w:line="240" w:lineRule="auto" w:after="0" w:before="0"/>
              <w:ind w:firstLine="0"/>
              <w:jc w:val="left"/>
            </w:pPr>
            <w:r>
              <w:rPr>
                <w:rFonts w:ascii="Times New Roman" w:hAnsi="Times New Roman"/>
                <w:b w:val="0"/>
                <w:sz w:val="24"/>
              </w:rPr>
              <w:t>Сатуратсия</w:t>
            </w:r>
          </w:p>
        </w:tc>
        <w:tc>
          <w:tcPr>
            <w:tcW w:type="dxa" w:w="2721"/>
          </w:tcPr>
          <w:p>
            <w:pPr>
              <w:spacing w:line="240" w:lineRule="auto" w:after="0" w:before="0"/>
              <w:ind w:firstLine="0"/>
              <w:jc w:val="left"/>
            </w:pPr>
            <w:r>
              <w:rPr>
                <w:rFonts w:ascii="Times New Roman" w:hAnsi="Times New Roman"/>
                <w:b w:val="0"/>
                <w:sz w:val="24"/>
              </w:rPr>
              <w:t>Насыщение</w:t>
            </w:r>
          </w:p>
        </w:tc>
        <w:tc>
          <w:tcPr>
            <w:tcW w:type="dxa" w:w="2721"/>
          </w:tcPr>
          <w:p>
            <w:pPr>
              <w:spacing w:line="240" w:lineRule="auto" w:after="0" w:before="0"/>
              <w:ind w:firstLine="0"/>
              <w:jc w:val="left"/>
            </w:pPr>
            <w:r>
              <w:rPr>
                <w:rFonts w:ascii="Times New Roman" w:hAnsi="Times New Roman"/>
                <w:b w:val="0"/>
                <w:sz w:val="24"/>
              </w:rPr>
              <w:t>Saturation</w:t>
            </w:r>
          </w:p>
        </w:tc>
      </w:tr>
      <w:tr>
        <w:tc>
          <w:tcPr>
            <w:tcW w:type="dxa" w:w="2608"/>
          </w:tcPr>
          <w:p>
            <w:pPr>
              <w:spacing w:line="240" w:lineRule="auto" w:after="0" w:before="0"/>
              <w:ind w:firstLine="0"/>
              <w:jc w:val="left"/>
            </w:pPr>
            <w:r>
              <w:rPr>
                <w:rFonts w:ascii="Times New Roman" w:hAnsi="Times New Roman"/>
                <w:b w:val="0"/>
                <w:sz w:val="24"/>
              </w:rPr>
              <w:t>Гемоглобин</w:t>
            </w:r>
          </w:p>
        </w:tc>
        <w:tc>
          <w:tcPr>
            <w:tcW w:type="dxa" w:w="2721"/>
          </w:tcPr>
          <w:p>
            <w:pPr>
              <w:spacing w:line="240" w:lineRule="auto" w:after="0" w:before="0"/>
              <w:ind w:firstLine="0"/>
              <w:jc w:val="left"/>
            </w:pPr>
            <w:r>
              <w:rPr>
                <w:rFonts w:ascii="Times New Roman" w:hAnsi="Times New Roman"/>
                <w:b w:val="0"/>
                <w:sz w:val="24"/>
              </w:rPr>
              <w:t>Гемоглобин</w:t>
            </w:r>
          </w:p>
        </w:tc>
        <w:tc>
          <w:tcPr>
            <w:tcW w:type="dxa" w:w="2721"/>
          </w:tcPr>
          <w:p>
            <w:pPr>
              <w:spacing w:line="240" w:lineRule="auto" w:after="0" w:before="0"/>
              <w:ind w:firstLine="0"/>
              <w:jc w:val="left"/>
            </w:pPr>
            <w:r>
              <w:rPr>
                <w:rFonts w:ascii="Times New Roman" w:hAnsi="Times New Roman"/>
                <w:b w:val="0"/>
                <w:sz w:val="24"/>
              </w:rPr>
              <w:t>Hemoglobin</w:t>
            </w:r>
          </w:p>
        </w:tc>
      </w:tr>
      <w:tr>
        <w:tc>
          <w:tcPr>
            <w:tcW w:type="dxa" w:w="2608"/>
          </w:tcPr>
          <w:p>
            <w:pPr>
              <w:spacing w:line="240" w:lineRule="auto" w:after="0" w:before="0"/>
              <w:ind w:firstLine="0"/>
              <w:jc w:val="left"/>
            </w:pPr>
            <w:r>
              <w:rPr>
                <w:rFonts w:ascii="Times New Roman" w:hAnsi="Times New Roman"/>
                <w:b w:val="0"/>
                <w:sz w:val="24"/>
              </w:rPr>
              <w:t>Шунт</w:t>
            </w:r>
          </w:p>
        </w:tc>
        <w:tc>
          <w:tcPr>
            <w:tcW w:type="dxa" w:w="2721"/>
          </w:tcPr>
          <w:p>
            <w:pPr>
              <w:spacing w:line="240" w:lineRule="auto" w:after="0" w:before="0"/>
              <w:ind w:firstLine="0"/>
              <w:jc w:val="left"/>
            </w:pPr>
            <w:r>
              <w:rPr>
                <w:rFonts w:ascii="Times New Roman" w:hAnsi="Times New Roman"/>
                <w:b w:val="0"/>
                <w:sz w:val="24"/>
              </w:rPr>
              <w:t>Шунт</w:t>
            </w:r>
          </w:p>
        </w:tc>
        <w:tc>
          <w:tcPr>
            <w:tcW w:type="dxa" w:w="2721"/>
          </w:tcPr>
          <w:p>
            <w:pPr>
              <w:spacing w:line="240" w:lineRule="auto" w:after="0" w:before="0"/>
              <w:ind w:firstLine="0"/>
              <w:jc w:val="left"/>
            </w:pPr>
            <w:r>
              <w:rPr>
                <w:rFonts w:ascii="Times New Roman" w:hAnsi="Times New Roman"/>
                <w:b w:val="0"/>
                <w:sz w:val="24"/>
              </w:rPr>
              <w:t>Shunt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матн бештар такрор шудаанд [3, 131-б.].</w:t>
      </w:r>
    </w:p>
    <w:p>
      <w:pPr>
        <w:spacing w:line="240" w:lineRule="auto" w:after="0"/>
        <w:ind w:firstLine="0"/>
        <w:jc w:val="center"/>
      </w:pPr>
      <w:r>
        <w:rPr>
          <w:rFonts w:ascii="Times New Roman" w:hAnsi="Times New Roman"/>
          <w:b/>
          <w:i w:val="0"/>
          <w:sz w:val="24"/>
        </w:rPr>
        <w:t>Ҷадвали Ж.2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Гипоксия</w:t>
            </w:r>
          </w:p>
        </w:tc>
        <w:tc>
          <w:tcPr>
            <w:tcW w:type="dxa" w:w="2721"/>
          </w:tcPr>
          <w:p>
            <w:pPr>
              <w:spacing w:line="240" w:lineRule="auto" w:after="0" w:before="0"/>
              <w:ind w:firstLine="0"/>
              <w:jc w:val="left"/>
            </w:pPr>
            <w:r>
              <w:rPr>
                <w:rFonts w:ascii="Times New Roman" w:hAnsi="Times New Roman"/>
                <w:b w:val="0"/>
                <w:sz w:val="24"/>
              </w:rPr>
              <w:t>Гипоксия</w:t>
            </w:r>
          </w:p>
        </w:tc>
        <w:tc>
          <w:tcPr>
            <w:tcW w:type="dxa" w:w="2721"/>
          </w:tcPr>
          <w:p>
            <w:pPr>
              <w:spacing w:line="240" w:lineRule="auto" w:after="0" w:before="0"/>
              <w:ind w:firstLine="0"/>
              <w:jc w:val="left"/>
            </w:pPr>
            <w:r>
              <w:rPr>
                <w:rFonts w:ascii="Times New Roman" w:hAnsi="Times New Roman"/>
                <w:b w:val="0"/>
                <w:sz w:val="24"/>
              </w:rPr>
              <w:t>Hypoxia</w:t>
            </w:r>
          </w:p>
        </w:tc>
      </w:tr>
      <w:tr>
        <w:tc>
          <w:tcPr>
            <w:tcW w:type="dxa" w:w="2608"/>
          </w:tcPr>
          <w:p>
            <w:pPr>
              <w:spacing w:line="240" w:lineRule="auto" w:after="0" w:before="0"/>
              <w:ind w:firstLine="0"/>
              <w:jc w:val="left"/>
            </w:pPr>
            <w:r>
              <w:rPr>
                <w:rFonts w:ascii="Times New Roman" w:hAnsi="Times New Roman"/>
                <w:b w:val="0"/>
                <w:sz w:val="24"/>
              </w:rPr>
              <w:t>Гиперкапния</w:t>
            </w:r>
          </w:p>
        </w:tc>
        <w:tc>
          <w:tcPr>
            <w:tcW w:type="dxa" w:w="2721"/>
          </w:tcPr>
          <w:p>
            <w:pPr>
              <w:spacing w:line="240" w:lineRule="auto" w:after="0" w:before="0"/>
              <w:ind w:firstLine="0"/>
              <w:jc w:val="left"/>
            </w:pPr>
            <w:r>
              <w:rPr>
                <w:rFonts w:ascii="Times New Roman" w:hAnsi="Times New Roman"/>
                <w:b w:val="0"/>
                <w:sz w:val="24"/>
              </w:rPr>
              <w:t>Гиперкапния</w:t>
            </w:r>
          </w:p>
        </w:tc>
        <w:tc>
          <w:tcPr>
            <w:tcW w:type="dxa" w:w="2721"/>
          </w:tcPr>
          <w:p>
            <w:pPr>
              <w:spacing w:line="240" w:lineRule="auto" w:after="0" w:before="0"/>
              <w:ind w:firstLine="0"/>
              <w:jc w:val="left"/>
            </w:pPr>
            <w:r>
              <w:rPr>
                <w:rFonts w:ascii="Times New Roman" w:hAnsi="Times New Roman"/>
                <w:b w:val="0"/>
                <w:sz w:val="24"/>
              </w:rPr>
              <w:t>Hypercapnia</w:t>
            </w:r>
          </w:p>
        </w:tc>
      </w:tr>
      <w:tr>
        <w:tc>
          <w:tcPr>
            <w:tcW w:type="dxa" w:w="2608"/>
          </w:tcPr>
          <w:p>
            <w:pPr>
              <w:spacing w:line="240" w:lineRule="auto" w:after="0" w:before="0"/>
              <w:ind w:firstLine="0"/>
              <w:jc w:val="left"/>
            </w:pPr>
            <w:r>
              <w:rPr>
                <w:rFonts w:ascii="Times New Roman" w:hAnsi="Times New Roman"/>
                <w:b w:val="0"/>
                <w:sz w:val="24"/>
              </w:rPr>
              <w:t>Оксигенотерапия</w:t>
            </w:r>
          </w:p>
        </w:tc>
        <w:tc>
          <w:tcPr>
            <w:tcW w:type="dxa" w:w="2721"/>
          </w:tcPr>
          <w:p>
            <w:pPr>
              <w:spacing w:line="240" w:lineRule="auto" w:after="0" w:before="0"/>
              <w:ind w:firstLine="0"/>
              <w:jc w:val="left"/>
            </w:pPr>
            <w:r>
              <w:rPr>
                <w:rFonts w:ascii="Times New Roman" w:hAnsi="Times New Roman"/>
                <w:b w:val="0"/>
                <w:sz w:val="24"/>
              </w:rPr>
              <w:t>Оксигенотерапия</w:t>
            </w:r>
          </w:p>
        </w:tc>
        <w:tc>
          <w:tcPr>
            <w:tcW w:type="dxa" w:w="2721"/>
          </w:tcPr>
          <w:p>
            <w:pPr>
              <w:spacing w:line="240" w:lineRule="auto" w:after="0" w:before="0"/>
              <w:ind w:firstLine="0"/>
              <w:jc w:val="left"/>
            </w:pPr>
            <w:r>
              <w:rPr>
                <w:rFonts w:ascii="Times New Roman" w:hAnsi="Times New Roman"/>
                <w:b w:val="0"/>
                <w:sz w:val="24"/>
              </w:rPr>
              <w:t>Oxygen therapy</w:t>
            </w:r>
          </w:p>
        </w:tc>
      </w:tr>
      <w:tr>
        <w:tc>
          <w:tcPr>
            <w:tcW w:type="dxa" w:w="2608"/>
          </w:tcPr>
          <w:p>
            <w:pPr>
              <w:spacing w:line="240" w:lineRule="auto" w:after="0" w:before="0"/>
              <w:ind w:firstLine="0"/>
              <w:jc w:val="left"/>
            </w:pPr>
            <w:r>
              <w:rPr>
                <w:rFonts w:ascii="Times New Roman" w:hAnsi="Times New Roman"/>
                <w:b w:val="0"/>
                <w:sz w:val="24"/>
              </w:rPr>
              <w:t>Фазои мурда</w:t>
            </w:r>
          </w:p>
        </w:tc>
        <w:tc>
          <w:tcPr>
            <w:tcW w:type="dxa" w:w="2721"/>
          </w:tcPr>
          <w:p>
            <w:pPr>
              <w:spacing w:line="240" w:lineRule="auto" w:after="0" w:before="0"/>
              <w:ind w:firstLine="0"/>
              <w:jc w:val="left"/>
            </w:pPr>
            <w:r>
              <w:rPr>
                <w:rFonts w:ascii="Times New Roman" w:hAnsi="Times New Roman"/>
                <w:b w:val="0"/>
                <w:sz w:val="24"/>
              </w:rPr>
              <w:t>Мёртвое пространство</w:t>
            </w:r>
          </w:p>
        </w:tc>
        <w:tc>
          <w:tcPr>
            <w:tcW w:type="dxa" w:w="2721"/>
          </w:tcPr>
          <w:p>
            <w:pPr>
              <w:spacing w:line="240" w:lineRule="auto" w:after="0" w:before="0"/>
              <w:ind w:firstLine="0"/>
              <w:jc w:val="left"/>
            </w:pPr>
            <w:r>
              <w:rPr>
                <w:rFonts w:ascii="Times New Roman" w:hAnsi="Times New Roman"/>
                <w:b w:val="0"/>
                <w:sz w:val="24"/>
              </w:rPr>
              <w:t>Dead space</w:t>
            </w:r>
          </w:p>
        </w:tc>
      </w:tr>
      <w:tr>
        <w:tc>
          <w:tcPr>
            <w:tcW w:type="dxa" w:w="2608"/>
          </w:tcPr>
          <w:p>
            <w:pPr>
              <w:spacing w:line="240" w:lineRule="auto" w:after="0" w:before="0"/>
              <w:ind w:firstLine="0"/>
              <w:jc w:val="left"/>
            </w:pPr>
            <w:r>
              <w:rPr>
                <w:rFonts w:ascii="Times New Roman" w:hAnsi="Times New Roman"/>
                <w:b w:val="0"/>
                <w:sz w:val="24"/>
              </w:rPr>
              <w:t>Кислотагӣ</w:t>
            </w:r>
          </w:p>
        </w:tc>
        <w:tc>
          <w:tcPr>
            <w:tcW w:type="dxa" w:w="2721"/>
          </w:tcPr>
          <w:p>
            <w:pPr>
              <w:spacing w:line="240" w:lineRule="auto" w:after="0" w:before="0"/>
              <w:ind w:firstLine="0"/>
              <w:jc w:val="left"/>
            </w:pPr>
            <w:r>
              <w:rPr>
                <w:rFonts w:ascii="Times New Roman" w:hAnsi="Times New Roman"/>
                <w:b w:val="0"/>
                <w:sz w:val="24"/>
              </w:rPr>
              <w:t>Кислотность</w:t>
            </w:r>
          </w:p>
        </w:tc>
        <w:tc>
          <w:tcPr>
            <w:tcW w:type="dxa" w:w="2721"/>
          </w:tcPr>
          <w:p>
            <w:pPr>
              <w:spacing w:line="240" w:lineRule="auto" w:after="0" w:before="0"/>
              <w:ind w:firstLine="0"/>
              <w:jc w:val="left"/>
            </w:pPr>
            <w:r>
              <w:rPr>
                <w:rFonts w:ascii="Times New Roman" w:hAnsi="Times New Roman"/>
                <w:b w:val="0"/>
                <w:sz w:val="24"/>
              </w:rPr>
              <w:t>Acidity</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[3, 132-б.].</w:t>
      </w:r>
    </w:p>
    <w:p>
      <w:pPr>
        <w:spacing w:line="360" w:lineRule="auto" w:after="0"/>
        <w:ind w:firstLine="709"/>
        <w:jc w:val="both"/>
      </w:pPr>
      <w:r>
        <w:rPr>
          <w:rFonts w:ascii="Times New Roman" w:hAnsi="Times New Roman"/>
          <w:b w:val="0"/>
          <w:i w:val="0"/>
          <w:sz w:val="28"/>
        </w:rPr>
        <w:t>Донистани номҳои англисӣ имкон медиҳад, ки донишҷӯ мақолаҳои илмиро бе воситаи тарҷумон хонад [10, 1-б.].</w:t>
      </w:r>
    </w:p>
    <w:p>
      <w:pPr>
        <w:spacing w:line="360" w:lineRule="auto" w:after="0"/>
        <w:ind w:firstLine="0"/>
        <w:jc w:val="center"/>
      </w:pPr>
      <w:r>
        <w:rPr>
          <w:rFonts w:ascii="Times New Roman" w:hAnsi="Times New Roman"/>
          <w:b/>
          <w:i w:val="0"/>
          <w:sz w:val="28"/>
        </w:rPr>
        <w:t>Замимаи З. Хронологияи тадқиқоти мубодилаи газҳо</w:t>
      </w:r>
    </w:p>
    <w:p>
      <w:pPr>
        <w:spacing w:line="360" w:lineRule="auto" w:after="0"/>
        <w:ind w:firstLine="709"/>
        <w:jc w:val="both"/>
      </w:pPr>
      <w:r>
        <w:rPr>
          <w:rFonts w:ascii="Times New Roman" w:hAnsi="Times New Roman"/>
          <w:b w:val="0"/>
          <w:i w:val="0"/>
          <w:sz w:val="28"/>
        </w:rPr>
        <w:t>Омӯзиши таърихи мубодилаи газҳо имкон медиҳад, ки пайванди байни кашфиётҳоро бинем [21, 1-б.].</w:t>
      </w:r>
    </w:p>
    <w:p>
      <w:pPr>
        <w:spacing w:line="360" w:lineRule="auto" w:after="0"/>
        <w:ind w:firstLine="709"/>
        <w:jc w:val="both"/>
      </w:pPr>
      <w:r>
        <w:rPr>
          <w:rFonts w:ascii="Times New Roman" w:hAnsi="Times New Roman"/>
          <w:b w:val="0"/>
          <w:i w:val="0"/>
          <w:sz w:val="28"/>
        </w:rPr>
        <w:t>Дар асри XVII Пристли ва Лавуазье нақши оксигенро дар нафас муайян карданд [21, 2-б.].</w:t>
      </w:r>
    </w:p>
    <w:p>
      <w:pPr>
        <w:spacing w:line="360" w:lineRule="auto" w:after="0"/>
        <w:ind w:firstLine="709"/>
        <w:jc w:val="both"/>
      </w:pPr>
      <w:r>
        <w:rPr>
          <w:rFonts w:ascii="Times New Roman" w:hAnsi="Times New Roman"/>
          <w:b w:val="0"/>
          <w:i w:val="0"/>
          <w:sz w:val="28"/>
        </w:rPr>
        <w:t>Дар асри XIX Ҳолдейн ва Бор эффектҳои мутақобили интиқоли газҳоро тавсиф карданд [7, 329-б.].</w:t>
      </w:r>
    </w:p>
    <w:p>
      <w:pPr>
        <w:spacing w:line="360" w:lineRule="auto" w:after="0"/>
        <w:ind w:firstLine="709"/>
        <w:jc w:val="both"/>
      </w:pPr>
      <w:r>
        <w:rPr>
          <w:rFonts w:ascii="Times New Roman" w:hAnsi="Times New Roman"/>
          <w:b w:val="0"/>
          <w:i w:val="0"/>
          <w:sz w:val="28"/>
        </w:rPr>
        <w:t>Дар нимаи асри XX усулҳои таҳлили гази хун ва DLCO ба амал омаданд [10, 3-б.].</w:t>
      </w:r>
    </w:p>
    <w:p>
      <w:pPr>
        <w:spacing w:line="360" w:lineRule="auto" w:after="0"/>
        <w:ind w:firstLine="709"/>
        <w:jc w:val="both"/>
      </w:pPr>
      <w:r>
        <w:rPr>
          <w:rFonts w:ascii="Times New Roman" w:hAnsi="Times New Roman"/>
          <w:b w:val="0"/>
          <w:i w:val="0"/>
          <w:sz w:val="28"/>
        </w:rPr>
        <w:t>Дар даҳсолаҳои охир пулсоксиметрия ва капнография ченкуниро бе инвазия мумкин сохтанд [9, 38-б.].</w:t>
      </w:r>
    </w:p>
    <w:p>
      <w:pPr>
        <w:spacing w:line="240" w:lineRule="auto" w:after="0"/>
        <w:ind w:firstLine="0"/>
        <w:jc w:val="center"/>
      </w:pPr>
      <w:r>
        <w:rPr>
          <w:rFonts w:ascii="Times New Roman" w:hAnsi="Times New Roman"/>
          <w:b/>
          <w:i w:val="0"/>
          <w:sz w:val="24"/>
        </w:rPr>
        <w:t>Ҷадвали З.1 — Марҳилаҳои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Давр</w:t>
            </w:r>
          </w:p>
        </w:tc>
        <w:tc>
          <w:tcPr>
            <w:tcW w:type="dxa" w:w="3628"/>
            <w:shd w:val="clear" w:fill="EDEDED"/>
          </w:tcPr>
          <w:p>
            <w:pPr>
              <w:spacing w:line="240" w:lineRule="auto" w:after="0" w:before="0"/>
              <w:ind w:firstLine="0"/>
              <w:jc w:val="left"/>
            </w:pPr>
            <w:r>
              <w:rPr>
                <w:rFonts w:ascii="Times New Roman" w:hAnsi="Times New Roman"/>
                <w:b/>
                <w:sz w:val="24"/>
              </w:rPr>
              <w:t>Рӯйдод</w:t>
            </w:r>
          </w:p>
        </w:tc>
        <w:tc>
          <w:tcPr>
            <w:tcW w:type="dxa" w:w="3628"/>
            <w:shd w:val="clear" w:fill="EDEDED"/>
          </w:tcPr>
          <w:p>
            <w:pPr>
              <w:spacing w:line="240" w:lineRule="auto" w:after="0" w:before="0"/>
              <w:ind w:firstLine="0"/>
              <w:jc w:val="left"/>
            </w:pPr>
            <w:r>
              <w:rPr>
                <w:rFonts w:ascii="Times New Roman" w:hAnsi="Times New Roman"/>
                <w:b/>
                <w:sz w:val="24"/>
              </w:rPr>
              <w:t>Аҳамият</w:t>
            </w:r>
          </w:p>
        </w:tc>
      </w:tr>
      <w:tr>
        <w:tc>
          <w:tcPr>
            <w:tcW w:type="dxa" w:w="2041"/>
          </w:tcPr>
          <w:p>
            <w:pPr>
              <w:spacing w:line="240" w:lineRule="auto" w:after="0" w:before="0"/>
              <w:ind w:firstLine="0"/>
              <w:jc w:val="left"/>
            </w:pPr>
            <w:r>
              <w:rPr>
                <w:rFonts w:ascii="Times New Roman" w:hAnsi="Times New Roman"/>
                <w:b w:val="0"/>
                <w:sz w:val="24"/>
              </w:rPr>
              <w:t>XVII–XVIII</w:t>
            </w:r>
          </w:p>
        </w:tc>
        <w:tc>
          <w:tcPr>
            <w:tcW w:type="dxa" w:w="3628"/>
          </w:tcPr>
          <w:p>
            <w:pPr>
              <w:spacing w:line="240" w:lineRule="auto" w:after="0" w:before="0"/>
              <w:ind w:firstLine="0"/>
              <w:jc w:val="left"/>
            </w:pPr>
            <w:r>
              <w:rPr>
                <w:rFonts w:ascii="Times New Roman" w:hAnsi="Times New Roman"/>
                <w:b w:val="0"/>
                <w:sz w:val="24"/>
              </w:rPr>
              <w:t>Нақши оксиген</w:t>
            </w:r>
          </w:p>
        </w:tc>
        <w:tc>
          <w:tcPr>
            <w:tcW w:type="dxa" w:w="3628"/>
          </w:tcPr>
          <w:p>
            <w:pPr>
              <w:spacing w:line="240" w:lineRule="auto" w:after="0" w:before="0"/>
              <w:ind w:firstLine="0"/>
              <w:jc w:val="left"/>
            </w:pPr>
            <w:r>
              <w:rPr>
                <w:rFonts w:ascii="Times New Roman" w:hAnsi="Times New Roman"/>
                <w:b w:val="0"/>
                <w:sz w:val="24"/>
              </w:rPr>
              <w:t>Оғоз</w:t>
            </w:r>
          </w:p>
        </w:tc>
      </w:tr>
      <w:tr>
        <w:tc>
          <w:tcPr>
            <w:tcW w:type="dxa" w:w="2041"/>
          </w:tcPr>
          <w:p>
            <w:pPr>
              <w:spacing w:line="240" w:lineRule="auto" w:after="0" w:before="0"/>
              <w:ind w:firstLine="0"/>
              <w:jc w:val="left"/>
            </w:pPr>
            <w:r>
              <w:rPr>
                <w:rFonts w:ascii="Times New Roman" w:hAnsi="Times New Roman"/>
                <w:b w:val="0"/>
                <w:sz w:val="24"/>
              </w:rPr>
              <w:t>XIX</w:t>
            </w:r>
          </w:p>
        </w:tc>
        <w:tc>
          <w:tcPr>
            <w:tcW w:type="dxa" w:w="3628"/>
          </w:tcPr>
          <w:p>
            <w:pPr>
              <w:spacing w:line="240" w:lineRule="auto" w:after="0" w:before="0"/>
              <w:ind w:firstLine="0"/>
              <w:jc w:val="left"/>
            </w:pPr>
            <w:r>
              <w:rPr>
                <w:rFonts w:ascii="Times New Roman" w:hAnsi="Times New Roman"/>
                <w:b w:val="0"/>
                <w:sz w:val="24"/>
              </w:rPr>
              <w:t>Эффектҳои Бор/Ҳолдейн</w:t>
            </w:r>
          </w:p>
        </w:tc>
        <w:tc>
          <w:tcPr>
            <w:tcW w:type="dxa" w:w="3628"/>
          </w:tcPr>
          <w:p>
            <w:pPr>
              <w:spacing w:line="240" w:lineRule="auto" w:after="0" w:before="0"/>
              <w:ind w:firstLine="0"/>
              <w:jc w:val="left"/>
            </w:pPr>
            <w:r>
              <w:rPr>
                <w:rFonts w:ascii="Times New Roman" w:hAnsi="Times New Roman"/>
                <w:b w:val="0"/>
                <w:sz w:val="24"/>
              </w:rPr>
              <w:t>Интиқол</w:t>
            </w:r>
          </w:p>
        </w:tc>
      </w:tr>
      <w:tr>
        <w:tc>
          <w:tcPr>
            <w:tcW w:type="dxa" w:w="2041"/>
          </w:tcPr>
          <w:p>
            <w:pPr>
              <w:spacing w:line="240" w:lineRule="auto" w:after="0" w:before="0"/>
              <w:ind w:firstLine="0"/>
              <w:jc w:val="left"/>
            </w:pPr>
            <w:r>
              <w:rPr>
                <w:rFonts w:ascii="Times New Roman" w:hAnsi="Times New Roman"/>
                <w:b w:val="0"/>
                <w:sz w:val="24"/>
              </w:rPr>
              <w:t>XX</w:t>
            </w:r>
          </w:p>
        </w:tc>
        <w:tc>
          <w:tcPr>
            <w:tcW w:type="dxa" w:w="3628"/>
          </w:tcPr>
          <w:p>
            <w:pPr>
              <w:spacing w:line="240" w:lineRule="auto" w:after="0" w:before="0"/>
              <w:ind w:firstLine="0"/>
              <w:jc w:val="left"/>
            </w:pPr>
            <w:r>
              <w:rPr>
                <w:rFonts w:ascii="Times New Roman" w:hAnsi="Times New Roman"/>
                <w:b w:val="0"/>
                <w:sz w:val="24"/>
              </w:rPr>
              <w:t>Таҳлили газ</w:t>
            </w:r>
          </w:p>
        </w:tc>
        <w:tc>
          <w:tcPr>
            <w:tcW w:type="dxa" w:w="3628"/>
          </w:tcPr>
          <w:p>
            <w:pPr>
              <w:spacing w:line="240" w:lineRule="auto" w:after="0" w:before="0"/>
              <w:ind w:firstLine="0"/>
              <w:jc w:val="left"/>
            </w:pPr>
            <w:r>
              <w:rPr>
                <w:rFonts w:ascii="Times New Roman" w:hAnsi="Times New Roman"/>
                <w:b w:val="0"/>
                <w:sz w:val="24"/>
              </w:rPr>
              <w:t>Ченкунӣ</w:t>
            </w:r>
          </w:p>
        </w:tc>
      </w:tr>
      <w:tr>
        <w:tc>
          <w:tcPr>
            <w:tcW w:type="dxa" w:w="2041"/>
          </w:tcPr>
          <w:p>
            <w:pPr>
              <w:spacing w:line="240" w:lineRule="auto" w:after="0" w:before="0"/>
              <w:ind w:firstLine="0"/>
              <w:jc w:val="left"/>
            </w:pPr>
            <w:r>
              <w:rPr>
                <w:rFonts w:ascii="Times New Roman" w:hAnsi="Times New Roman"/>
                <w:b w:val="0"/>
                <w:sz w:val="24"/>
              </w:rPr>
              <w:t>XXI</w:t>
            </w:r>
          </w:p>
        </w:tc>
        <w:tc>
          <w:tcPr>
            <w:tcW w:type="dxa" w:w="3628"/>
          </w:tcPr>
          <w:p>
            <w:pPr>
              <w:spacing w:line="240" w:lineRule="auto" w:after="0" w:before="0"/>
              <w:ind w:firstLine="0"/>
              <w:jc w:val="left"/>
            </w:pPr>
            <w:r>
              <w:rPr>
                <w:rFonts w:ascii="Times New Roman" w:hAnsi="Times New Roman"/>
                <w:b w:val="0"/>
                <w:sz w:val="24"/>
              </w:rPr>
              <w:t>Усулҳои ғайриинвазивӣ</w:t>
            </w:r>
          </w:p>
        </w:tc>
        <w:tc>
          <w:tcPr>
            <w:tcW w:type="dxa" w:w="3628"/>
          </w:tcPr>
          <w:p>
            <w:pPr>
              <w:spacing w:line="240" w:lineRule="auto" w:after="0" w:before="0"/>
              <w:ind w:firstLine="0"/>
              <w:jc w:val="left"/>
            </w:pPr>
            <w:r>
              <w:rPr>
                <w:rFonts w:ascii="Times New Roman" w:hAnsi="Times New Roman"/>
                <w:b w:val="0"/>
                <w:sz w:val="24"/>
              </w:rPr>
              <w:t>Дастрасӣ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давра таърихи тадқиқоти мубодиларо ҷамъбаст мекунанд [3, 143-б.].</w:t>
      </w:r>
    </w:p>
    <w:p>
      <w:pPr>
        <w:spacing w:line="360" w:lineRule="auto" w:after="0"/>
        <w:ind w:firstLine="0"/>
        <w:jc w:val="center"/>
      </w:pPr>
      <w:r>
        <w:rPr>
          <w:rFonts w:ascii="Times New Roman" w:hAnsi="Times New Roman"/>
          <w:b/>
          <w:i w:val="0"/>
          <w:sz w:val="28"/>
        </w:rPr>
        <w:t>Замимаи И. Дастурамали бехатарӣ ҳангоми таҳлили газ</w:t>
      </w:r>
    </w:p>
    <w:p>
      <w:pPr>
        <w:spacing w:line="360" w:lineRule="auto" w:after="0"/>
        <w:ind w:firstLine="709"/>
        <w:jc w:val="both"/>
      </w:pPr>
      <w:r>
        <w:rPr>
          <w:rFonts w:ascii="Times New Roman" w:hAnsi="Times New Roman"/>
          <w:b w:val="0"/>
          <w:i w:val="0"/>
          <w:sz w:val="28"/>
        </w:rPr>
        <w:t>Таҳлили гази хун усули инвазивӣ аст ва қоидаҳои бехатариро талаб мекунад [10, 9-б.].</w:t>
      </w:r>
    </w:p>
    <w:p>
      <w:pPr>
        <w:spacing w:line="360" w:lineRule="auto" w:after="0"/>
        <w:ind w:firstLine="709"/>
        <w:jc w:val="both"/>
      </w:pPr>
      <w:r>
        <w:rPr>
          <w:rFonts w:ascii="Times New Roman" w:hAnsi="Times New Roman"/>
          <w:b w:val="0"/>
          <w:i w:val="0"/>
          <w:sz w:val="28"/>
        </w:rPr>
        <w:t>Пеш аз гирифтани намуна озмоиши Аллен гузаронида мешавад, то гардиши хун дар даст тафтиш шавад [3, 124-б.].</w:t>
      </w:r>
    </w:p>
    <w:p>
      <w:pPr>
        <w:spacing w:line="360" w:lineRule="auto" w:after="0"/>
        <w:ind w:firstLine="709"/>
        <w:jc w:val="both"/>
      </w:pPr>
      <w:r>
        <w:rPr>
          <w:rFonts w:ascii="Times New Roman" w:hAnsi="Times New Roman"/>
          <w:b w:val="0"/>
          <w:i w:val="0"/>
          <w:sz w:val="28"/>
        </w:rPr>
        <w:t>Баъд аз гирифтан ҷои сӯзандорӣ бояд камаддида ва тоза нигоҳ дошта шавад [9, 38-б.].</w:t>
      </w:r>
    </w:p>
    <w:p>
      <w:pPr>
        <w:spacing w:line="360" w:lineRule="auto" w:after="0"/>
        <w:ind w:firstLine="709"/>
        <w:jc w:val="both"/>
      </w:pPr>
      <w:r>
        <w:rPr>
          <w:rFonts w:ascii="Times New Roman" w:hAnsi="Times New Roman"/>
          <w:b w:val="0"/>
          <w:i w:val="0"/>
          <w:sz w:val="28"/>
        </w:rPr>
        <w:t>Дар беморони гирифтори бемории сироятӣ дастпӯш ва воситаҳои ҳимоя ҳатмианд [11, 5-б.].</w:t>
      </w:r>
    </w:p>
    <w:p>
      <w:pPr>
        <w:spacing w:line="360" w:lineRule="auto" w:after="0"/>
        <w:ind w:firstLine="709"/>
        <w:jc w:val="both"/>
      </w:pPr>
      <w:r>
        <w:rPr>
          <w:rFonts w:ascii="Times New Roman" w:hAnsi="Times New Roman"/>
          <w:b w:val="0"/>
          <w:i w:val="0"/>
          <w:sz w:val="28"/>
        </w:rPr>
        <w:t>Намуна бояд фавран ба лаборатория фиристода шавад, то натиҷа эътимоднок бошад [4, 24-б.].</w:t>
      </w:r>
    </w:p>
    <w:p>
      <w:pPr>
        <w:spacing w:line="240" w:lineRule="auto" w:after="0"/>
        <w:ind w:firstLine="0"/>
        <w:jc w:val="center"/>
      </w:pPr>
      <w:r>
        <w:rPr>
          <w:rFonts w:ascii="Times New Roman" w:hAnsi="Times New Roman"/>
          <w:b/>
          <w:i w:val="0"/>
          <w:sz w:val="24"/>
        </w:rPr>
        <w:t>Ҷадвали И.1 — Қоидаҳои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402"/>
            <w:shd w:val="clear" w:fill="EDEDED"/>
          </w:tcPr>
          <w:p>
            <w:pPr>
              <w:spacing w:line="240" w:lineRule="auto" w:after="0" w:before="0"/>
              <w:ind w:firstLine="0"/>
              <w:jc w:val="left"/>
            </w:pPr>
            <w:r>
              <w:rPr>
                <w:rFonts w:ascii="Times New Roman" w:hAnsi="Times New Roman"/>
                <w:b/>
                <w:sz w:val="24"/>
              </w:rPr>
              <w:t>Талаб</w:t>
            </w:r>
          </w:p>
        </w:tc>
        <w:tc>
          <w:tcPr>
            <w:tcW w:type="dxa" w:w="3288"/>
            <w:shd w:val="clear" w:fill="EDEDED"/>
          </w:tcPr>
          <w:p>
            <w:pPr>
              <w:spacing w:line="240" w:lineRule="auto" w:after="0" w:before="0"/>
              <w:ind w:firstLine="0"/>
              <w:jc w:val="left"/>
            </w:pPr>
            <w:r>
              <w:rPr>
                <w:rFonts w:ascii="Times New Roman" w:hAnsi="Times New Roman"/>
                <w:b/>
                <w:sz w:val="24"/>
              </w:rPr>
              <w:t>Санҷиш</w:t>
            </w:r>
          </w:p>
        </w:tc>
      </w:tr>
      <w:tr>
        <w:tc>
          <w:tcPr>
            <w:tcW w:type="dxa" w:w="2608"/>
          </w:tcPr>
          <w:p>
            <w:pPr>
              <w:spacing w:line="240" w:lineRule="auto" w:after="0" w:before="0"/>
              <w:ind w:firstLine="0"/>
              <w:jc w:val="left"/>
            </w:pPr>
            <w:r>
              <w:rPr>
                <w:rFonts w:ascii="Times New Roman" w:hAnsi="Times New Roman"/>
                <w:b w:val="0"/>
                <w:sz w:val="24"/>
              </w:rPr>
              <w:t>Озмоиши Аллен</w:t>
            </w:r>
          </w:p>
        </w:tc>
        <w:tc>
          <w:tcPr>
            <w:tcW w:type="dxa" w:w="3402"/>
          </w:tcPr>
          <w:p>
            <w:pPr>
              <w:spacing w:line="240" w:lineRule="auto" w:after="0" w:before="0"/>
              <w:ind w:firstLine="0"/>
              <w:jc w:val="left"/>
            </w:pPr>
            <w:r>
              <w:rPr>
                <w:rFonts w:ascii="Times New Roman" w:hAnsi="Times New Roman"/>
                <w:b w:val="0"/>
                <w:sz w:val="24"/>
              </w:rPr>
              <w:t>Ҳатмӣ</w:t>
            </w:r>
          </w:p>
        </w:tc>
        <w:tc>
          <w:tcPr>
            <w:tcW w:type="dxa" w:w="3288"/>
          </w:tcPr>
          <w:p>
            <w:pPr>
              <w:spacing w:line="240" w:lineRule="auto" w:after="0" w:before="0"/>
              <w:ind w:firstLine="0"/>
              <w:jc w:val="left"/>
            </w:pPr>
            <w:r>
              <w:rPr>
                <w:rFonts w:ascii="Times New Roman" w:hAnsi="Times New Roman"/>
                <w:b w:val="0"/>
                <w:sz w:val="24"/>
              </w:rPr>
              <w:t>Пеш аз тест</w:t>
            </w:r>
          </w:p>
        </w:tc>
      </w:tr>
      <w:tr>
        <w:tc>
          <w:tcPr>
            <w:tcW w:type="dxa" w:w="2608"/>
          </w:tcPr>
          <w:p>
            <w:pPr>
              <w:spacing w:line="240" w:lineRule="auto" w:after="0" w:before="0"/>
              <w:ind w:firstLine="0"/>
              <w:jc w:val="left"/>
            </w:pPr>
            <w:r>
              <w:rPr>
                <w:rFonts w:ascii="Times New Roman" w:hAnsi="Times New Roman"/>
                <w:b w:val="0"/>
                <w:sz w:val="24"/>
              </w:rPr>
              <w:t>Асептика</w:t>
            </w:r>
          </w:p>
        </w:tc>
        <w:tc>
          <w:tcPr>
            <w:tcW w:type="dxa" w:w="3402"/>
          </w:tcPr>
          <w:p>
            <w:pPr>
              <w:spacing w:line="240" w:lineRule="auto" w:after="0" w:before="0"/>
              <w:ind w:firstLine="0"/>
              <w:jc w:val="left"/>
            </w:pPr>
            <w:r>
              <w:rPr>
                <w:rFonts w:ascii="Times New Roman" w:hAnsi="Times New Roman"/>
                <w:b w:val="0"/>
                <w:sz w:val="24"/>
              </w:rPr>
              <w:t>Ҳатмӣ</w:t>
            </w:r>
          </w:p>
        </w:tc>
        <w:tc>
          <w:tcPr>
            <w:tcW w:type="dxa" w:w="3288"/>
          </w:tcPr>
          <w:p>
            <w:pPr>
              <w:spacing w:line="240" w:lineRule="auto" w:after="0" w:before="0"/>
              <w:ind w:firstLine="0"/>
              <w:jc w:val="left"/>
            </w:pPr>
            <w:r>
              <w:rPr>
                <w:rFonts w:ascii="Times New Roman" w:hAnsi="Times New Roman"/>
                <w:b w:val="0"/>
                <w:sz w:val="24"/>
              </w:rPr>
              <w:t>Ҳар намуна</w:t>
            </w:r>
          </w:p>
        </w:tc>
      </w:tr>
      <w:tr>
        <w:tc>
          <w:tcPr>
            <w:tcW w:type="dxa" w:w="2608"/>
          </w:tcPr>
          <w:p>
            <w:pPr>
              <w:spacing w:line="240" w:lineRule="auto" w:after="0" w:before="0"/>
              <w:ind w:firstLine="0"/>
              <w:jc w:val="left"/>
            </w:pPr>
            <w:r>
              <w:rPr>
                <w:rFonts w:ascii="Times New Roman" w:hAnsi="Times New Roman"/>
                <w:b w:val="0"/>
                <w:sz w:val="24"/>
              </w:rPr>
              <w:t>Вақти интиқол</w:t>
            </w:r>
          </w:p>
        </w:tc>
        <w:tc>
          <w:tcPr>
            <w:tcW w:type="dxa" w:w="3402"/>
          </w:tcPr>
          <w:p>
            <w:pPr>
              <w:spacing w:line="240" w:lineRule="auto" w:after="0" w:before="0"/>
              <w:ind w:firstLine="0"/>
              <w:jc w:val="left"/>
            </w:pPr>
            <w:r>
              <w:rPr>
                <w:rFonts w:ascii="Times New Roman" w:hAnsi="Times New Roman"/>
                <w:b w:val="0"/>
                <w:sz w:val="24"/>
              </w:rPr>
              <w:t>&lt; 15 дақ</w:t>
            </w:r>
          </w:p>
        </w:tc>
        <w:tc>
          <w:tcPr>
            <w:tcW w:type="dxa" w:w="3288"/>
          </w:tcPr>
          <w:p>
            <w:pPr>
              <w:spacing w:line="240" w:lineRule="auto" w:after="0" w:before="0"/>
              <w:ind w:firstLine="0"/>
              <w:jc w:val="left"/>
            </w:pPr>
            <w:r>
              <w:rPr>
                <w:rFonts w:ascii="Times New Roman" w:hAnsi="Times New Roman"/>
                <w:b w:val="0"/>
                <w:sz w:val="24"/>
              </w:rPr>
              <w:t>Ҳар намуна</w:t>
            </w:r>
          </w:p>
        </w:tc>
      </w:tr>
      <w:tr>
        <w:tc>
          <w:tcPr>
            <w:tcW w:type="dxa" w:w="2608"/>
          </w:tcPr>
          <w:p>
            <w:pPr>
              <w:spacing w:line="240" w:lineRule="auto" w:after="0" w:before="0"/>
              <w:ind w:firstLine="0"/>
              <w:jc w:val="left"/>
            </w:pPr>
            <w:r>
              <w:rPr>
                <w:rFonts w:ascii="Times New Roman" w:hAnsi="Times New Roman"/>
                <w:b w:val="0"/>
                <w:sz w:val="24"/>
              </w:rPr>
              <w:t>Ҳимоя</w:t>
            </w:r>
          </w:p>
        </w:tc>
        <w:tc>
          <w:tcPr>
            <w:tcW w:type="dxa" w:w="3402"/>
          </w:tcPr>
          <w:p>
            <w:pPr>
              <w:spacing w:line="240" w:lineRule="auto" w:after="0" w:before="0"/>
              <w:ind w:firstLine="0"/>
              <w:jc w:val="left"/>
            </w:pPr>
            <w:r>
              <w:rPr>
                <w:rFonts w:ascii="Times New Roman" w:hAnsi="Times New Roman"/>
                <w:b w:val="0"/>
                <w:sz w:val="24"/>
              </w:rPr>
              <w:t>Дастпӯш</w:t>
            </w:r>
          </w:p>
        </w:tc>
        <w:tc>
          <w:tcPr>
            <w:tcW w:type="dxa" w:w="3288"/>
          </w:tcPr>
          <w:p>
            <w:pPr>
              <w:spacing w:line="240" w:lineRule="auto" w:after="0" w:before="0"/>
              <w:ind w:firstLine="0"/>
              <w:jc w:val="left"/>
            </w:pPr>
            <w:r>
              <w:rPr>
                <w:rFonts w:ascii="Times New Roman" w:hAnsi="Times New Roman"/>
                <w:b w:val="0"/>
                <w:sz w:val="24"/>
              </w:rPr>
              <w:t>Ҳар бемор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қоида дар ҳамаи муассисаҳо ҳатмианд [3, 125-б.].</w:t>
      </w:r>
    </w:p>
    <w:p>
      <w:pPr>
        <w:spacing w:line="360" w:lineRule="auto" w:after="0"/>
        <w:ind w:firstLine="709"/>
        <w:jc w:val="both"/>
      </w:pPr>
      <w:r>
        <w:rPr>
          <w:rFonts w:ascii="Times New Roman" w:hAnsi="Times New Roman"/>
          <w:b w:val="0"/>
          <w:i w:val="0"/>
          <w:sz w:val="28"/>
        </w:rPr>
        <w:t>Мисоли 26. Дар як рӯзи корӣ 12 намуна гирифта шуд ва ҳама дар давоми 15 дақиқа ба лаборатория расиданд [3, 126-б.].</w:t>
      </w:r>
    </w:p>
    <w:p>
      <w:pPr>
        <w:spacing w:line="360" w:lineRule="auto" w:after="0"/>
        <w:ind w:firstLine="0"/>
        <w:jc w:val="center"/>
      </w:pPr>
      <w:r>
        <w:rPr>
          <w:rFonts w:ascii="Times New Roman" w:hAnsi="Times New Roman"/>
          <w:b/>
          <w:i w:val="0"/>
          <w:sz w:val="28"/>
        </w:rPr>
        <w:t>Замимаи К. Дастурамали ҳисобҳои дастӣ</w:t>
      </w:r>
    </w:p>
    <w:p>
      <w:pPr>
        <w:spacing w:line="360" w:lineRule="auto" w:after="0"/>
        <w:ind w:firstLine="709"/>
        <w:jc w:val="both"/>
      </w:pPr>
      <w:r>
        <w:rPr>
          <w:rFonts w:ascii="Times New Roman" w:hAnsi="Times New Roman"/>
          <w:b w:val="0"/>
          <w:i w:val="0"/>
          <w:sz w:val="28"/>
        </w:rPr>
        <w:t>Дар ин замима тартиби ҳисобҳои дастӣ барои шароите оварда шудааст, ки нармафзор дастрас нест [3, 135-б.].</w:t>
      </w:r>
    </w:p>
    <w:p>
      <w:pPr>
        <w:spacing w:line="360" w:lineRule="auto" w:after="0"/>
        <w:ind w:firstLine="709"/>
        <w:jc w:val="both"/>
      </w:pPr>
      <w:r>
        <w:rPr>
          <w:rFonts w:ascii="Times New Roman" w:hAnsi="Times New Roman"/>
          <w:b w:val="0"/>
          <w:i w:val="0"/>
          <w:sz w:val="28"/>
        </w:rPr>
        <w:t>Қадами 1. Ҳамаи ченакҳоро ба воҳидҳои ягона оваред: мм симоб, г/л, мл/л ва л/дақ [3, 156-б.].</w:t>
      </w:r>
    </w:p>
    <w:p>
      <w:pPr>
        <w:spacing w:line="360" w:lineRule="auto" w:after="0"/>
        <w:ind w:firstLine="709"/>
        <w:jc w:val="both"/>
      </w:pPr>
      <w:r>
        <w:rPr>
          <w:rFonts w:ascii="Times New Roman" w:hAnsi="Times New Roman"/>
          <w:b w:val="0"/>
          <w:i w:val="0"/>
          <w:sz w:val="28"/>
        </w:rPr>
        <w:t>Қадами 2. PAO₂-ро аз рӯи формула ҳисоб кунед ва онро то як рақами даҳӣ гиред [2, 23-б.].</w:t>
      </w:r>
    </w:p>
    <w:p>
      <w:pPr>
        <w:spacing w:line="360" w:lineRule="auto" w:after="0"/>
        <w:ind w:firstLine="709"/>
        <w:jc w:val="both"/>
      </w:pPr>
      <w:r>
        <w:rPr>
          <w:rFonts w:ascii="Times New Roman" w:hAnsi="Times New Roman"/>
          <w:b w:val="0"/>
          <w:i w:val="0"/>
          <w:sz w:val="28"/>
        </w:rPr>
        <w:t>Қадами 3. Градиенти A-a-ро ёбед ва бо ҳудуди синнусолӣ муқоиса кунед [1, 502-б.].</w:t>
      </w:r>
    </w:p>
    <w:p>
      <w:pPr>
        <w:spacing w:line="360" w:lineRule="auto" w:after="0"/>
        <w:ind w:firstLine="709"/>
        <w:jc w:val="both"/>
      </w:pPr>
      <w:r>
        <w:rPr>
          <w:rFonts w:ascii="Times New Roman" w:hAnsi="Times New Roman"/>
          <w:b w:val="0"/>
          <w:i w:val="0"/>
          <w:sz w:val="28"/>
        </w:rPr>
        <w:t>Қадами 4. CaO₂ ва DO₂-ро ҳисоб кунед, агар CO маълум бошад [6, 630-б.].</w:t>
      </w:r>
    </w:p>
    <w:p>
      <w:pPr>
        <w:spacing w:line="360" w:lineRule="auto" w:after="0"/>
        <w:ind w:firstLine="709"/>
        <w:jc w:val="both"/>
      </w:pPr>
      <w:r>
        <w:rPr>
          <w:rFonts w:ascii="Times New Roman" w:hAnsi="Times New Roman"/>
          <w:b w:val="0"/>
          <w:i w:val="0"/>
          <w:sz w:val="28"/>
        </w:rPr>
        <w:t>Қадами 5. Ҳамаи натиҷаҳоро дар варақа сабт кунед ва ҳисобҳоро дубора тафтиш намоед [3, 157-б.].</w:t>
      </w:r>
    </w:p>
    <w:p>
      <w:pPr>
        <w:spacing w:line="240" w:lineRule="auto" w:after="0"/>
        <w:ind w:firstLine="0"/>
        <w:jc w:val="center"/>
      </w:pPr>
      <w:r>
        <w:rPr>
          <w:rFonts w:ascii="Times New Roman" w:hAnsi="Times New Roman"/>
          <w:b/>
          <w:i w:val="0"/>
          <w:sz w:val="24"/>
        </w:rPr>
        <w:t>Ҷадвали К.1 — Тартиби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628"/>
            <w:shd w:val="clear" w:fill="EDEDED"/>
          </w:tcPr>
          <w:p>
            <w:pPr>
              <w:spacing w:line="240" w:lineRule="auto" w:after="0" w:before="0"/>
              <w:ind w:firstLine="0"/>
              <w:jc w:val="left"/>
            </w:pPr>
            <w:r>
              <w:rPr>
                <w:rFonts w:ascii="Times New Roman" w:hAnsi="Times New Roman"/>
                <w:b/>
                <w:sz w:val="24"/>
              </w:rPr>
              <w:t>Қадам</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192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Воҳидҳо</w:t>
            </w:r>
          </w:p>
        </w:tc>
        <w:tc>
          <w:tcPr>
            <w:tcW w:type="dxa" w:w="3061"/>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PAO₂</w:t>
            </w:r>
          </w:p>
        </w:tc>
        <w:tc>
          <w:tcPr>
            <w:tcW w:type="dxa" w:w="3061"/>
          </w:tcPr>
          <w:p>
            <w:pPr>
              <w:spacing w:line="240" w:lineRule="auto" w:after="0" w:before="0"/>
              <w:ind w:firstLine="0"/>
              <w:jc w:val="left"/>
            </w:pPr>
            <w:r>
              <w:rPr>
                <w:rFonts w:ascii="Times New Roman" w:hAnsi="Times New Roman"/>
                <w:b w:val="0"/>
                <w:sz w:val="24"/>
              </w:rPr>
              <w:t>FiO₂×(Patm−47) − PaCO₂/0,8</w:t>
            </w:r>
          </w:p>
        </w:tc>
        <w:tc>
          <w:tcPr>
            <w:tcW w:type="dxa" w:w="1928"/>
          </w:tcPr>
          <w:p>
            <w:pPr>
              <w:spacing w:line="240" w:lineRule="auto" w:after="0" w:before="0"/>
              <w:ind w:firstLine="0"/>
              <w:jc w:val="left"/>
            </w:pPr>
            <w:r>
              <w:rPr>
                <w:rFonts w:ascii="Times New Roman" w:hAnsi="Times New Roman"/>
                <w:b w:val="0"/>
                <w:sz w:val="24"/>
              </w:rPr>
              <w:t>3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A-a</w:t>
            </w:r>
          </w:p>
        </w:tc>
        <w:tc>
          <w:tcPr>
            <w:tcW w:type="dxa" w:w="3061"/>
          </w:tcPr>
          <w:p>
            <w:pPr>
              <w:spacing w:line="240" w:lineRule="auto" w:after="0" w:before="0"/>
              <w:ind w:firstLine="0"/>
              <w:jc w:val="left"/>
            </w:pPr>
            <w:r>
              <w:rPr>
                <w:rFonts w:ascii="Times New Roman" w:hAnsi="Times New Roman"/>
                <w:b w:val="0"/>
                <w:sz w:val="24"/>
              </w:rPr>
              <w:t>PAO₂ − PaO₂</w:t>
            </w:r>
          </w:p>
        </w:tc>
        <w:tc>
          <w:tcPr>
            <w:tcW w:type="dxa" w:w="1928"/>
          </w:tcPr>
          <w:p>
            <w:pPr>
              <w:spacing w:line="240" w:lineRule="auto" w:after="0" w:before="0"/>
              <w:ind w:firstLine="0"/>
              <w:jc w:val="left"/>
            </w:pPr>
            <w:r>
              <w:rPr>
                <w:rFonts w:ascii="Times New Roman" w:hAnsi="Times New Roman"/>
                <w:b w:val="0"/>
                <w:sz w:val="24"/>
              </w:rPr>
              <w:t>1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CaO₂</w:t>
            </w:r>
          </w:p>
        </w:tc>
        <w:tc>
          <w:tcPr>
            <w:tcW w:type="dxa" w:w="3061"/>
          </w:tcPr>
          <w:p>
            <w:pPr>
              <w:spacing w:line="240" w:lineRule="auto" w:after="0" w:before="0"/>
              <w:ind w:firstLine="0"/>
              <w:jc w:val="left"/>
            </w:pPr>
            <w:r>
              <w:rPr>
                <w:rFonts w:ascii="Times New Roman" w:hAnsi="Times New Roman"/>
                <w:b w:val="0"/>
                <w:sz w:val="24"/>
              </w:rPr>
              <w:t>1,34×Hb×SaO₂ + 0,003×PaO₂</w:t>
            </w:r>
          </w:p>
        </w:tc>
        <w:tc>
          <w:tcPr>
            <w:tcW w:type="dxa" w:w="1928"/>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DO₂</w:t>
            </w:r>
          </w:p>
        </w:tc>
        <w:tc>
          <w:tcPr>
            <w:tcW w:type="dxa" w:w="3061"/>
          </w:tcPr>
          <w:p>
            <w:pPr>
              <w:spacing w:line="240" w:lineRule="auto" w:after="0" w:before="0"/>
              <w:ind w:firstLine="0"/>
              <w:jc w:val="left"/>
            </w:pPr>
            <w:r>
              <w:rPr>
                <w:rFonts w:ascii="Times New Roman" w:hAnsi="Times New Roman"/>
                <w:b w:val="0"/>
                <w:sz w:val="24"/>
              </w:rPr>
              <w:t>CO × CaO₂</w:t>
            </w:r>
          </w:p>
        </w:tc>
        <w:tc>
          <w:tcPr>
            <w:tcW w:type="dxa" w:w="1928"/>
          </w:tcPr>
          <w:p>
            <w:pPr>
              <w:spacing w:line="240" w:lineRule="auto" w:after="0" w:before="0"/>
              <w:ind w:firstLine="0"/>
              <w:jc w:val="left"/>
            </w:pPr>
            <w:r>
              <w:rPr>
                <w:rFonts w:ascii="Times New Roman" w:hAnsi="Times New Roman"/>
                <w:b w:val="0"/>
                <w:sz w:val="24"/>
              </w:rPr>
              <w:t>2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барои ҳисоби дастӣ кофистанд [3, 158-б.].</w:t>
      </w:r>
    </w:p>
    <w:p>
      <w:pPr>
        <w:spacing w:line="360" w:lineRule="auto" w:after="0"/>
        <w:ind w:firstLine="709"/>
        <w:jc w:val="both"/>
      </w:pPr>
      <w:r>
        <w:rPr>
          <w:rFonts w:ascii="Times New Roman" w:hAnsi="Times New Roman"/>
          <w:b w:val="0"/>
          <w:i w:val="0"/>
          <w:sz w:val="28"/>
        </w:rPr>
        <w:t>Мисоли 27. Ҳисоби пурраи дастӣ дар 10 дақиқа анҷом ёфт, ки барои шароити камтаҷҳизот қабулшаванда аст [3, 159-б.].</w:t>
      </w:r>
    </w:p>
    <w:p>
      <w:pPr>
        <w:spacing w:line="360" w:lineRule="auto" w:after="0"/>
        <w:ind w:firstLine="0"/>
        <w:jc w:val="center"/>
      </w:pPr>
      <w:r>
        <w:rPr>
          <w:rFonts w:ascii="Times New Roman" w:hAnsi="Times New Roman"/>
          <w:b/>
          <w:i w:val="0"/>
          <w:sz w:val="28"/>
        </w:rPr>
        <w:t>Замимаи Л. Тестҳои санҷиши дониш</w:t>
      </w:r>
    </w:p>
    <w:p>
      <w:pPr>
        <w:spacing w:line="360" w:lineRule="auto" w:after="0"/>
        <w:ind w:firstLine="709"/>
        <w:jc w:val="both"/>
      </w:pPr>
      <w:r>
        <w:rPr>
          <w:rFonts w:ascii="Times New Roman" w:hAnsi="Times New Roman"/>
          <w:b w:val="0"/>
          <w:i w:val="0"/>
          <w:sz w:val="28"/>
        </w:rPr>
        <w:t>Дар ин замима даҳ саволи тестӣ бо вариантҳо оварда шудаанд, ки барои санҷиши дониш истифода мешаванд [5, 3-б.].</w:t>
      </w:r>
    </w:p>
    <w:p>
      <w:pPr>
        <w:spacing w:line="360" w:lineRule="auto" w:after="0"/>
        <w:ind w:firstLine="709"/>
        <w:jc w:val="both"/>
      </w:pPr>
      <w:r>
        <w:rPr>
          <w:rFonts w:ascii="Times New Roman" w:hAnsi="Times New Roman"/>
          <w:b w:val="0"/>
          <w:i w:val="0"/>
          <w:sz w:val="28"/>
        </w:rPr>
        <w:t>1. Мембранаи алвеолӣ-капиллярӣ чӣ ғафсӣ дорад? а) 0,2–0,5 мкм б) 5 мкм в) 50 мкм [12, 495-б.].</w:t>
      </w:r>
    </w:p>
    <w:p>
      <w:pPr>
        <w:spacing w:line="360" w:lineRule="auto" w:after="0"/>
        <w:ind w:firstLine="709"/>
        <w:jc w:val="both"/>
      </w:pPr>
      <w:r>
        <w:rPr>
          <w:rFonts w:ascii="Times New Roman" w:hAnsi="Times New Roman"/>
          <w:b w:val="0"/>
          <w:i w:val="0"/>
          <w:sz w:val="28"/>
        </w:rPr>
        <w:t>2. Қонуни Фик кадом омилро дар бар намегирад? а) масоҳат б) ғафсӣ в) ранги хун [2, 24-б.].</w:t>
      </w:r>
    </w:p>
    <w:p>
      <w:pPr>
        <w:spacing w:line="360" w:lineRule="auto" w:after="0"/>
        <w:ind w:firstLine="709"/>
        <w:jc w:val="both"/>
      </w:pPr>
      <w:r>
        <w:rPr>
          <w:rFonts w:ascii="Times New Roman" w:hAnsi="Times New Roman"/>
          <w:b w:val="0"/>
          <w:i w:val="0"/>
          <w:sz w:val="28"/>
        </w:rPr>
        <w:t>3. DLCO дар эмфизема чӣ гуна тағйир меёбад? а) кам мешавад б) зиёд мешавад в) тағйир намеёбад [9, 25-б.].</w:t>
      </w:r>
    </w:p>
    <w:p>
      <w:pPr>
        <w:spacing w:line="360" w:lineRule="auto" w:after="0"/>
        <w:ind w:firstLine="709"/>
        <w:jc w:val="both"/>
      </w:pPr>
      <w:r>
        <w:rPr>
          <w:rFonts w:ascii="Times New Roman" w:hAnsi="Times New Roman"/>
          <w:b w:val="0"/>
          <w:i w:val="0"/>
          <w:sz w:val="28"/>
        </w:rPr>
        <w:t>4. Таносуби V/Q дар қуллаи шуш чӣ гуна аст? а) &gt; 1 б) 0,8 в) &lt; 1 [2, 26-б.].</w:t>
      </w:r>
    </w:p>
    <w:p>
      <w:pPr>
        <w:spacing w:line="360" w:lineRule="auto" w:after="0"/>
        <w:ind w:firstLine="709"/>
        <w:jc w:val="both"/>
      </w:pPr>
      <w:r>
        <w:rPr>
          <w:rFonts w:ascii="Times New Roman" w:hAnsi="Times New Roman"/>
          <w:b w:val="0"/>
          <w:i w:val="0"/>
          <w:sz w:val="28"/>
        </w:rPr>
        <w:t>5. Дар як грамм гемоглобин чанд миллилитр оксиген пайваст мешавад? а) 1,34 б) 13,4 в) 0,34 [1, 495-б.].</w:t>
      </w:r>
    </w:p>
    <w:p>
      <w:pPr>
        <w:spacing w:line="360" w:lineRule="auto" w:after="0"/>
        <w:ind w:firstLine="709"/>
        <w:jc w:val="both"/>
      </w:pPr>
      <w:r>
        <w:rPr>
          <w:rFonts w:ascii="Times New Roman" w:hAnsi="Times New Roman"/>
          <w:b w:val="0"/>
          <w:i w:val="0"/>
          <w:sz w:val="28"/>
        </w:rPr>
        <w:t>6. P50-и меъёрӣ чанд аст? а) 26–27 мм б) 40 мм в) 60 мм [8, 581-б.].</w:t>
      </w:r>
    </w:p>
    <w:p>
      <w:pPr>
        <w:spacing w:line="360" w:lineRule="auto" w:after="0"/>
        <w:ind w:firstLine="709"/>
        <w:jc w:val="both"/>
      </w:pPr>
      <w:r>
        <w:rPr>
          <w:rFonts w:ascii="Times New Roman" w:hAnsi="Times New Roman"/>
          <w:b w:val="0"/>
          <w:i w:val="0"/>
          <w:sz w:val="28"/>
        </w:rPr>
        <w:t>7. Гази карбон асосан дар кадом шакл интиқол меёбад? а) бикарбонат б) карбамин в) ҳалшуда [1, 498-б.].</w:t>
      </w:r>
    </w:p>
    <w:p>
      <w:pPr>
        <w:spacing w:line="360" w:lineRule="auto" w:after="0"/>
        <w:ind w:firstLine="709"/>
        <w:jc w:val="both"/>
      </w:pPr>
      <w:r>
        <w:rPr>
          <w:rFonts w:ascii="Times New Roman" w:hAnsi="Times New Roman"/>
          <w:b w:val="0"/>
          <w:i w:val="0"/>
          <w:sz w:val="28"/>
        </w:rPr>
        <w:t>8. Кадом навъи гипоксия бо оксигенотерапия кам ислоҳ мешавад? а) гипоксемикӣ б) камхунӣ в) гардишӣ [9, 33-б.].</w:t>
      </w:r>
    </w:p>
    <w:p>
      <w:pPr>
        <w:spacing w:line="360" w:lineRule="auto" w:after="0"/>
        <w:ind w:firstLine="709"/>
        <w:jc w:val="both"/>
      </w:pPr>
      <w:r>
        <w:rPr>
          <w:rFonts w:ascii="Times New Roman" w:hAnsi="Times New Roman"/>
          <w:b w:val="0"/>
          <w:i w:val="0"/>
          <w:sz w:val="28"/>
        </w:rPr>
        <w:t>9. Ҳадафи SaO₂ дар COPD чӣ гуна аст? а) 88–92 % б) 94–98 % в) 100 % [10, 6-б.].</w:t>
      </w:r>
    </w:p>
    <w:p>
      <w:pPr>
        <w:spacing w:line="360" w:lineRule="auto" w:after="0"/>
        <w:ind w:firstLine="709"/>
        <w:jc w:val="both"/>
      </w:pPr>
      <w:r>
        <w:rPr>
          <w:rFonts w:ascii="Times New Roman" w:hAnsi="Times New Roman"/>
          <w:b w:val="0"/>
          <w:i w:val="0"/>
          <w:sz w:val="28"/>
        </w:rPr>
        <w:t>10. Градиенти A-a дар шахси ҷавон чанд аст? а) 5–15 мм б) 25–35 мм в) &gt; 40 мм [7, 332-б.].</w:t>
      </w:r>
    </w:p>
    <w:p>
      <w:pPr>
        <w:spacing w:line="240" w:lineRule="auto" w:after="0"/>
        <w:ind w:firstLine="0"/>
        <w:jc w:val="center"/>
      </w:pPr>
      <w:r>
        <w:rPr>
          <w:rFonts w:ascii="Times New Roman" w:hAnsi="Times New Roman"/>
          <w:b/>
          <w:i w:val="0"/>
          <w:sz w:val="24"/>
        </w:rPr>
        <w:t>Ҷадвали Л.1 — Ҷавобҳои тест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2494"/>
            <w:shd w:val="clear" w:fill="EDEDED"/>
          </w:tcPr>
          <w:p>
            <w:pPr>
              <w:spacing w:line="240" w:lineRule="auto" w:after="0" w:before="0"/>
              <w:ind w:firstLine="0"/>
              <w:jc w:val="left"/>
            </w:pPr>
            <w:r>
              <w:rPr>
                <w:rFonts w:ascii="Times New Roman" w:hAnsi="Times New Roman"/>
                <w:b/>
                <w:sz w:val="24"/>
              </w:rPr>
              <w:t>Ҷавоб</w:t>
            </w:r>
          </w:p>
        </w:tc>
        <w:tc>
          <w:tcPr>
            <w:tcW w:type="dxa" w:w="3175"/>
            <w:shd w:val="clear" w:fill="EDEDED"/>
          </w:tcPr>
          <w:p>
            <w:pPr>
              <w:spacing w:line="240" w:lineRule="auto" w:after="0" w:before="0"/>
              <w:ind w:firstLine="0"/>
              <w:jc w:val="left"/>
            </w:pPr>
            <w:r>
              <w:rPr>
                <w:rFonts w:ascii="Times New Roman" w:hAnsi="Times New Roman"/>
                <w:b/>
                <w:sz w:val="24"/>
              </w:rPr>
              <w:t>Мавзӯъ</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Мембрана</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в</w:t>
            </w:r>
          </w:p>
        </w:tc>
        <w:tc>
          <w:tcPr>
            <w:tcW w:type="dxa" w:w="3175"/>
          </w:tcPr>
          <w:p>
            <w:pPr>
              <w:spacing w:line="240" w:lineRule="auto" w:after="0" w:before="0"/>
              <w:ind w:firstLine="0"/>
              <w:jc w:val="left"/>
            </w:pPr>
            <w:r>
              <w:rPr>
                <w:rFonts w:ascii="Times New Roman" w:hAnsi="Times New Roman"/>
                <w:b w:val="0"/>
                <w:sz w:val="24"/>
              </w:rPr>
              <w:t>Қонуни Фик</w:t>
            </w:r>
          </w:p>
        </w:tc>
        <w:tc>
          <w:tcPr>
            <w:tcW w:type="dxa" w:w="2268"/>
          </w:tcPr>
          <w:p>
            <w:pPr>
              <w:spacing w:line="240" w:lineRule="auto" w:after="0" w:before="0"/>
              <w:ind w:firstLine="0"/>
              <w:jc w:val="left"/>
            </w:pPr>
            <w:r>
              <w:rPr>
                <w:rFonts w:ascii="Times New Roman" w:hAnsi="Times New Roman"/>
                <w:b w:val="0"/>
                <w:sz w:val="24"/>
              </w:rPr>
              <w:t>1.3</w:t>
            </w:r>
          </w:p>
        </w:tc>
      </w:tr>
      <w:tr>
        <w:tc>
          <w:tcPr>
            <w:tcW w:type="dxa" w:w="136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DLCO</w:t>
            </w:r>
          </w:p>
        </w:tc>
        <w:tc>
          <w:tcPr>
            <w:tcW w:type="dxa" w:w="2268"/>
          </w:tcPr>
          <w:p>
            <w:pPr>
              <w:spacing w:line="240" w:lineRule="auto" w:after="0" w:before="0"/>
              <w:ind w:firstLine="0"/>
              <w:jc w:val="left"/>
            </w:pPr>
            <w:r>
              <w:rPr>
                <w:rFonts w:ascii="Times New Roman" w:hAnsi="Times New Roman"/>
                <w:b w:val="0"/>
                <w:sz w:val="24"/>
              </w:rPr>
              <w:t>1.4</w:t>
            </w:r>
          </w:p>
        </w:tc>
      </w:tr>
      <w:tr>
        <w:tc>
          <w:tcPr>
            <w:tcW w:type="dxa" w:w="1361"/>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V/Q</w:t>
            </w:r>
          </w:p>
        </w:tc>
        <w:tc>
          <w:tcPr>
            <w:tcW w:type="dxa" w:w="2268"/>
          </w:tcPr>
          <w:p>
            <w:pPr>
              <w:spacing w:line="240" w:lineRule="auto" w:after="0" w:before="0"/>
              <w:ind w:firstLine="0"/>
              <w:jc w:val="left"/>
            </w:pPr>
            <w:r>
              <w:rPr>
                <w:rFonts w:ascii="Times New Roman" w:hAnsi="Times New Roman"/>
                <w:b w:val="0"/>
                <w:sz w:val="24"/>
              </w:rPr>
              <w:t>1.5</w:t>
            </w:r>
          </w:p>
        </w:tc>
      </w:tr>
      <w:tr>
        <w:tc>
          <w:tcPr>
            <w:tcW w:type="dxa" w:w="1361"/>
          </w:tcPr>
          <w:p>
            <w:pPr>
              <w:spacing w:line="240" w:lineRule="auto" w:after="0" w:before="0"/>
              <w:ind w:firstLine="0"/>
              <w:jc w:val="left"/>
            </w:pPr>
            <w:r>
              <w:rPr>
                <w:rFonts w:ascii="Times New Roman" w:hAnsi="Times New Roman"/>
                <w:b w:val="0"/>
                <w:sz w:val="24"/>
              </w:rPr>
              <w:t>5</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Гемоглобин</w:t>
            </w:r>
          </w:p>
        </w:tc>
        <w:tc>
          <w:tcPr>
            <w:tcW w:type="dxa" w:w="2268"/>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6</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P50</w:t>
            </w:r>
          </w:p>
        </w:tc>
        <w:tc>
          <w:tcPr>
            <w:tcW w:type="dxa" w:w="2268"/>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7</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CO₂</w:t>
            </w:r>
          </w:p>
        </w:tc>
        <w:tc>
          <w:tcPr>
            <w:tcW w:type="dxa" w:w="2268"/>
          </w:tcPr>
          <w:p>
            <w:pPr>
              <w:spacing w:line="240" w:lineRule="auto" w:after="0" w:before="0"/>
              <w:ind w:firstLine="0"/>
              <w:jc w:val="left"/>
            </w:pPr>
            <w:r>
              <w:rPr>
                <w:rFonts w:ascii="Times New Roman" w:hAnsi="Times New Roman"/>
                <w:b w:val="0"/>
                <w:sz w:val="24"/>
              </w:rPr>
              <w:t>2.4</w:t>
            </w:r>
          </w:p>
        </w:tc>
      </w:tr>
      <w:tr>
        <w:tc>
          <w:tcPr>
            <w:tcW w:type="dxa" w:w="1361"/>
          </w:tcPr>
          <w:p>
            <w:pPr>
              <w:spacing w:line="240" w:lineRule="auto" w:after="0" w:before="0"/>
              <w:ind w:firstLine="0"/>
              <w:jc w:val="left"/>
            </w:pPr>
            <w:r>
              <w:rPr>
                <w:rFonts w:ascii="Times New Roman" w:hAnsi="Times New Roman"/>
                <w:b w:val="0"/>
                <w:sz w:val="24"/>
              </w:rPr>
              <w:t>8</w:t>
            </w:r>
          </w:p>
        </w:tc>
        <w:tc>
          <w:tcPr>
            <w:tcW w:type="dxa" w:w="2494"/>
          </w:tcPr>
          <w:p>
            <w:pPr>
              <w:spacing w:line="240" w:lineRule="auto" w:after="0" w:before="0"/>
              <w:ind w:firstLine="0"/>
              <w:jc w:val="left"/>
            </w:pPr>
            <w:r>
              <w:rPr>
                <w:rFonts w:ascii="Times New Roman" w:hAnsi="Times New Roman"/>
                <w:b w:val="0"/>
                <w:sz w:val="24"/>
              </w:rPr>
              <w:t>б</w:t>
            </w:r>
          </w:p>
        </w:tc>
        <w:tc>
          <w:tcPr>
            <w:tcW w:type="dxa" w:w="3175"/>
          </w:tcPr>
          <w:p>
            <w:pPr>
              <w:spacing w:line="240" w:lineRule="auto" w:after="0" w:before="0"/>
              <w:ind w:firstLine="0"/>
              <w:jc w:val="left"/>
            </w:pPr>
            <w:r>
              <w:rPr>
                <w:rFonts w:ascii="Times New Roman" w:hAnsi="Times New Roman"/>
                <w:b w:val="0"/>
                <w:sz w:val="24"/>
              </w:rPr>
              <w:t>Гипоксия</w:t>
            </w:r>
          </w:p>
        </w:tc>
        <w:tc>
          <w:tcPr>
            <w:tcW w:type="dxa" w:w="2268"/>
          </w:tcPr>
          <w:p>
            <w:pPr>
              <w:spacing w:line="240" w:lineRule="auto" w:after="0" w:before="0"/>
              <w:ind w:firstLine="0"/>
              <w:jc w:val="left"/>
            </w:pPr>
            <w:r>
              <w:rPr>
                <w:rFonts w:ascii="Times New Roman" w:hAnsi="Times New Roman"/>
                <w:b w:val="0"/>
                <w:sz w:val="24"/>
              </w:rPr>
              <w:t>2.6</w:t>
            </w:r>
          </w:p>
        </w:tc>
      </w:tr>
      <w:tr>
        <w:tc>
          <w:tcPr>
            <w:tcW w:type="dxa" w:w="1361"/>
          </w:tcPr>
          <w:p>
            <w:pPr>
              <w:spacing w:line="240" w:lineRule="auto" w:after="0" w:before="0"/>
              <w:ind w:firstLine="0"/>
              <w:jc w:val="left"/>
            </w:pPr>
            <w:r>
              <w:rPr>
                <w:rFonts w:ascii="Times New Roman" w:hAnsi="Times New Roman"/>
                <w:b w:val="0"/>
                <w:sz w:val="24"/>
              </w:rPr>
              <w:t>9</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Оксигенотерапия</w:t>
            </w:r>
          </w:p>
        </w:tc>
        <w:tc>
          <w:tcPr>
            <w:tcW w:type="dxa" w:w="2268"/>
          </w:tcPr>
          <w:p>
            <w:pPr>
              <w:spacing w:line="240" w:lineRule="auto" w:after="0" w:before="0"/>
              <w:ind w:firstLine="0"/>
              <w:jc w:val="left"/>
            </w:pPr>
            <w:r>
              <w:rPr>
                <w:rFonts w:ascii="Times New Roman" w:hAnsi="Times New Roman"/>
                <w:b w:val="0"/>
                <w:sz w:val="24"/>
              </w:rPr>
              <w:t>2.7</w:t>
            </w:r>
          </w:p>
        </w:tc>
      </w:tr>
      <w:tr>
        <w:tc>
          <w:tcPr>
            <w:tcW w:type="dxa" w:w="1361"/>
          </w:tcPr>
          <w:p>
            <w:pPr>
              <w:spacing w:line="240" w:lineRule="auto" w:after="0" w:before="0"/>
              <w:ind w:firstLine="0"/>
              <w:jc w:val="left"/>
            </w:pPr>
            <w:r>
              <w:rPr>
                <w:rFonts w:ascii="Times New Roman" w:hAnsi="Times New Roman"/>
                <w:b w:val="0"/>
                <w:sz w:val="24"/>
              </w:rPr>
              <w:t>10</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A-a</w:t>
            </w:r>
          </w:p>
        </w:tc>
        <w:tc>
          <w:tcPr>
            <w:tcW w:type="dxa" w:w="2268"/>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даҳ савол тамоми бахшҳои асосии корро фаро мегиранд [3, 142-б.].</w:t>
      </w:r>
    </w:p>
    <w:p>
      <w:pPr>
        <w:spacing w:line="360" w:lineRule="auto" w:after="0"/>
        <w:ind w:firstLine="709"/>
        <w:jc w:val="both"/>
      </w:pPr>
      <w:r>
        <w:rPr>
          <w:rFonts w:ascii="Times New Roman" w:hAnsi="Times New Roman"/>
          <w:b w:val="0"/>
          <w:i w:val="0"/>
          <w:sz w:val="28"/>
        </w:rPr>
        <w:t>Тестҳо метавонанд ҳам дар синф ва ҳам барои худсанҷӣ истифода шаванд [5, 3-б.].</w:t>
      </w:r>
    </w:p>
    <w:p>
      <w:pPr>
        <w:spacing w:line="360" w:lineRule="auto" w:after="0"/>
        <w:ind w:firstLine="709"/>
        <w:jc w:val="both"/>
      </w:pPr>
      <w:r>
        <w:rPr>
          <w:rFonts w:ascii="Times New Roman" w:hAnsi="Times New Roman"/>
          <w:b w:val="0"/>
          <w:i w:val="0"/>
          <w:sz w:val="28"/>
        </w:rPr>
        <w:t>Ҳалли масъалаҳо ба донишҷӯ имкон медиҳад, ки на танҳо таърифҳоро аз ёд кунад, балки онҳоро дар ҳолати мушаххас истифода барад [5,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465–520.</w:t>
      </w:r>
    </w:p>
    <w:p>
      <w:pPr>
        <w:spacing w:line="360" w:lineRule="auto" w:after="0"/>
        <w:ind w:firstLine="0"/>
        <w:jc w:val="left"/>
      </w:pPr>
      <w:r>
        <w:rPr>
          <w:rFonts w:ascii="Times New Roman" w:hAnsi="Times New Roman"/>
          <w:b w:val="0"/>
          <w:i w:val="0"/>
          <w:sz w:val="28"/>
        </w:rPr>
        <w:t>2. West J. B., Luks A. M. West’s Respiratory Physiology: The Essentials. 11th ed. — Philadelphia: Wolters Kluwer, 2020. — P. 1–60.</w:t>
      </w:r>
    </w:p>
    <w:p>
      <w:pPr>
        <w:spacing w:line="360" w:lineRule="auto" w:after="0"/>
        <w:ind w:firstLine="0"/>
        <w:jc w:val="left"/>
      </w:pPr>
      <w:r>
        <w:rPr>
          <w:rFonts w:ascii="Times New Roman" w:hAnsi="Times New Roman"/>
          <w:b w:val="0"/>
          <w:i w:val="0"/>
          <w:sz w:val="28"/>
        </w:rPr>
        <w:t>3. Материалҳои лабораторияи физиологияи инсон (механикаи нафас ва спирометрия). — Хуҷанд: ДИДТ, 2026. — 168 варақ.</w:t>
      </w:r>
    </w:p>
    <w:p>
      <w:pPr>
        <w:spacing w:line="360" w:lineRule="auto" w:after="0"/>
        <w:ind w:firstLine="0"/>
        <w:jc w:val="left"/>
      </w:pPr>
      <w:r>
        <w:rPr>
          <w:rFonts w:ascii="Times New Roman" w:hAnsi="Times New Roman"/>
          <w:b w:val="0"/>
          <w:i w:val="0"/>
          <w:sz w:val="28"/>
        </w:rPr>
        <w:t>4. StatPearls [Интернет]. Physiology, Respiratory Mechanics. — Treasure Island (FL): StatPearls Publishing, 2024. — URL: https://www.ncbi.nlm.nih.gov/books/NBK538316/ (санаи муроҷиат: 20.10.2026).</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6. Boron W. F., Boulpaep E. L. Medical Physiology. 4th ed. — Philadelphia: Elsevier, 2023. — P. 600–660.</w:t>
      </w:r>
    </w:p>
    <w:p>
      <w:pPr>
        <w:spacing w:line="360" w:lineRule="auto" w:after="0"/>
        <w:ind w:firstLine="0"/>
        <w:jc w:val="left"/>
      </w:pPr>
      <w:r>
        <w:rPr>
          <w:rFonts w:ascii="Times New Roman" w:hAnsi="Times New Roman"/>
          <w:b w:val="0"/>
          <w:i w:val="0"/>
          <w:sz w:val="28"/>
        </w:rPr>
        <w:t>7.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8. Sherwood L. Human Physiology: From Cells to Systems. 10th ed. — Boston: Cengage, 2022. — P. 560–610.</w:t>
      </w:r>
    </w:p>
    <w:p>
      <w:pPr>
        <w:spacing w:line="360" w:lineRule="auto" w:after="0"/>
        <w:ind w:firstLine="0"/>
        <w:jc w:val="left"/>
      </w:pPr>
      <w:r>
        <w:rPr>
          <w:rFonts w:ascii="Times New Roman" w:hAnsi="Times New Roman"/>
          <w:b w:val="0"/>
          <w:i w:val="0"/>
          <w:sz w:val="28"/>
        </w:rPr>
        <w:t>9. MSD Manual Professional Version. Pulmonary function testing. — Kenilworth: Merck and Co., 2024. — URL: https://www.msdmanuals.com/professional/pulmonary-disorders (санаи муроҷиат: 20.10.2026).</w:t>
      </w:r>
    </w:p>
    <w:p>
      <w:pPr>
        <w:spacing w:line="360" w:lineRule="auto" w:after="0"/>
        <w:ind w:firstLine="0"/>
        <w:jc w:val="left"/>
      </w:pPr>
      <w:r>
        <w:rPr>
          <w:rFonts w:ascii="Times New Roman" w:hAnsi="Times New Roman"/>
          <w:b w:val="0"/>
          <w:i w:val="0"/>
          <w:sz w:val="28"/>
        </w:rPr>
        <w:t>10. American Thoracic Society / European Respiratory Society. Standardisation of spirometry: 2019 update. — European Respiratory Journal, 2019, vol. 54. — P. 1–40.</w:t>
      </w:r>
    </w:p>
    <w:p>
      <w:pPr>
        <w:spacing w:line="360" w:lineRule="auto" w:after="0"/>
        <w:ind w:firstLine="0"/>
        <w:jc w:val="left"/>
      </w:pPr>
      <w:r>
        <w:rPr>
          <w:rFonts w:ascii="Times New Roman" w:hAnsi="Times New Roman"/>
          <w:b w:val="0"/>
          <w:i w:val="0"/>
          <w:sz w:val="28"/>
        </w:rPr>
        <w:t>11. World Health Organization. Asthma and chronic obstructive pulmonary disease: fact sheet. — Geneva: WHO, 2024. — URL: https://www.who.int/news-room/fact-sheets/detail/asthma (санаи муроҷиат: 20.10.2026).</w:t>
      </w:r>
    </w:p>
    <w:p>
      <w:pPr>
        <w:spacing w:line="360" w:lineRule="auto" w:after="0"/>
        <w:ind w:firstLine="0"/>
        <w:jc w:val="left"/>
      </w:pPr>
      <w:r>
        <w:rPr>
          <w:rFonts w:ascii="Times New Roman" w:hAnsi="Times New Roman"/>
          <w:b w:val="0"/>
          <w:i w:val="0"/>
          <w:sz w:val="28"/>
        </w:rPr>
        <w:t>12. Ross M. H., Pawlina W. Histology: A Textbook and Atlas. 8th ed. — Philadelphia: Wolters Kluwer, 2019. — P. 480–510.</w:t>
      </w:r>
    </w:p>
    <w:p>
      <w:pPr>
        <w:spacing w:line="360" w:lineRule="auto" w:after="0"/>
        <w:ind w:firstLine="0"/>
        <w:jc w:val="left"/>
      </w:pPr>
      <w:r>
        <w:rPr>
          <w:rFonts w:ascii="Times New Roman" w:hAnsi="Times New Roman"/>
          <w:b w:val="0"/>
          <w:i w:val="0"/>
          <w:sz w:val="28"/>
        </w:rPr>
        <w:t>13. Kierszenbaum A. L., Tres L. L. Histology and Cell Biology: An Introduction to Pathology. 4th ed. — Philadelphia: Elsevier, 2020. — P. 325–350.</w:t>
      </w:r>
    </w:p>
    <w:p>
      <w:pPr>
        <w:spacing w:line="360" w:lineRule="auto" w:after="0"/>
        <w:ind w:firstLine="0"/>
        <w:jc w:val="left"/>
      </w:pPr>
      <w:r>
        <w:rPr>
          <w:rFonts w:ascii="Times New Roman" w:hAnsi="Times New Roman"/>
          <w:b w:val="0"/>
          <w:i w:val="0"/>
          <w:sz w:val="28"/>
        </w:rPr>
        <w:t>14. National Heart, Lung, and Blood Institute. How the lungs work. — Bethesda: NIH, 2024. — URL: https://www.nhlbi.nih.gov/health/lungs (санаи муроҷиат: 20.10.2026).</w:t>
      </w:r>
    </w:p>
    <w:p>
      <w:pPr>
        <w:spacing w:line="360" w:lineRule="auto" w:after="0"/>
        <w:ind w:firstLine="0"/>
        <w:jc w:val="left"/>
      </w:pPr>
      <w:r>
        <w:rPr>
          <w:rFonts w:ascii="Times New Roman" w:hAnsi="Times New Roman"/>
          <w:b w:val="0"/>
          <w:i w:val="0"/>
          <w:sz w:val="28"/>
        </w:rPr>
        <w:t>15. Kenhub. Lungs — anatomy, pleura and respiratory muscles. — Vienna: Kenhub GmbH, 2025. — URL: https://www.kenhub.com/en/library/anatomy/the-lung (санаи муроҷиат: 20.10.2026).</w:t>
      </w:r>
    </w:p>
    <w:p>
      <w:pPr>
        <w:spacing w:line="360" w:lineRule="auto" w:after="0"/>
        <w:ind w:firstLine="0"/>
        <w:jc w:val="left"/>
      </w:pPr>
      <w:r>
        <w:rPr>
          <w:rFonts w:ascii="Times New Roman" w:hAnsi="Times New Roman"/>
          <w:b w:val="0"/>
          <w:i w:val="0"/>
          <w:sz w:val="28"/>
        </w:rPr>
        <w:t>16. OpenStax. Anatomy and Physiology 2e. — Houston: Rice University, 2018–2023. — Ch. 22: The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17. StatPearls [Интернет]. Spirometry. — Treasure Island (FL): StatPearls Publishing, 2024. — URL: https://www.ncbi.nlm.nih.gov/books/NBK430859/ (санаи муроҷиат: 20.10.2026).</w:t>
      </w:r>
    </w:p>
    <w:p>
      <w:pPr>
        <w:spacing w:line="360" w:lineRule="auto" w:after="0"/>
        <w:ind w:firstLine="0"/>
        <w:jc w:val="left"/>
      </w:pPr>
      <w:r>
        <w:rPr>
          <w:rFonts w:ascii="Times New Roman" w:hAnsi="Times New Roman"/>
          <w:b w:val="0"/>
          <w:i w:val="0"/>
          <w:sz w:val="28"/>
        </w:rPr>
        <w:t>18.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19. Ganong W. F. Review of Medical Physiology. 26th ed. — New York: McGraw-Hill Education, 2020. — P. 650–700.</w:t>
      </w:r>
    </w:p>
    <w:p>
      <w:pPr>
        <w:spacing w:line="360" w:lineRule="auto" w:after="0"/>
        <w:ind w:firstLine="0"/>
        <w:jc w:val="left"/>
      </w:pPr>
      <w:r>
        <w:rPr>
          <w:rFonts w:ascii="Times New Roman" w:hAnsi="Times New Roman"/>
          <w:b w:val="0"/>
          <w:i w:val="0"/>
          <w:sz w:val="28"/>
        </w:rPr>
        <w:t>20.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21. Encyclopaedia Britannica. Human respiratory system — mechanics of breathing. — Chicago: Britannica, 2024. — URL: https://www.britannica.com/science/human-respiratory-system (санаи муроҷиат: 20.10.2026).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