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B2809" w14:textId="26185BAD" w:rsidR="004B262E" w:rsidRPr="004B262E" w:rsidRDefault="009546D8" w:rsidP="00655B0B">
      <w:pPr>
        <w:spacing w:line="320" w:lineRule="atLeast"/>
        <w:jc w:val="center"/>
        <w:rPr>
          <w:rFonts w:asciiTheme="minorHAnsi" w:hAnsiTheme="minorHAnsi" w:cstheme="minorHAnsi"/>
          <w:noProof/>
          <w:color w:val="000000" w:themeColor="text1"/>
          <w:sz w:val="40"/>
          <w:szCs w:val="40"/>
        </w:rPr>
      </w:pPr>
      <w:r>
        <w:rPr>
          <w:rFonts w:asciiTheme="minorHAnsi" w:hAnsiTheme="minorHAnsi" w:cstheme="minorHAnsi"/>
          <w:noProof/>
          <w:color w:val="000000" w:themeColor="text1"/>
          <w:sz w:val="40"/>
          <w:szCs w:val="40"/>
        </w:rPr>
        <w:t xml:space="preserve">KTSM’DEN </w:t>
      </w:r>
      <w:r w:rsidR="003F57DF">
        <w:rPr>
          <w:rFonts w:asciiTheme="minorHAnsi" w:hAnsiTheme="minorHAnsi" w:cstheme="minorHAnsi"/>
          <w:noProof/>
          <w:color w:val="000000" w:themeColor="text1"/>
          <w:sz w:val="40"/>
          <w:szCs w:val="40"/>
        </w:rPr>
        <w:t>ANLAMLI VE ÖZGÜN</w:t>
      </w:r>
      <w:r>
        <w:rPr>
          <w:rFonts w:asciiTheme="minorHAnsi" w:hAnsiTheme="minorHAnsi" w:cstheme="minorHAnsi"/>
          <w:noProof/>
          <w:color w:val="000000" w:themeColor="text1"/>
          <w:sz w:val="40"/>
          <w:szCs w:val="40"/>
        </w:rPr>
        <w:t xml:space="preserve"> BİR SERGİ</w:t>
      </w:r>
    </w:p>
    <w:p w14:paraId="6E2AA414" w14:textId="331160AB" w:rsidR="009546D8" w:rsidRDefault="009546D8" w:rsidP="00655B0B">
      <w:pPr>
        <w:spacing w:line="320" w:lineRule="atLeast"/>
        <w:jc w:val="center"/>
        <w:rPr>
          <w:rFonts w:asciiTheme="minorHAnsi" w:hAnsiTheme="minorHAnsi" w:cstheme="minorHAnsi"/>
          <w:b/>
          <w:noProof/>
          <w:color w:val="000000" w:themeColor="text1"/>
          <w:sz w:val="48"/>
          <w:szCs w:val="48"/>
        </w:rPr>
      </w:pPr>
      <w:r w:rsidRPr="009546D8">
        <w:rPr>
          <w:rFonts w:asciiTheme="minorHAnsi" w:hAnsiTheme="minorHAnsi" w:cstheme="minorHAnsi"/>
          <w:b/>
          <w:noProof/>
          <w:color w:val="000000" w:themeColor="text1"/>
          <w:sz w:val="48"/>
          <w:szCs w:val="48"/>
        </w:rPr>
        <w:t>"A</w:t>
      </w:r>
      <w:r>
        <w:rPr>
          <w:rFonts w:asciiTheme="minorHAnsi" w:hAnsiTheme="minorHAnsi" w:cstheme="minorHAnsi"/>
          <w:b/>
          <w:noProof/>
          <w:color w:val="000000" w:themeColor="text1"/>
          <w:sz w:val="48"/>
          <w:szCs w:val="48"/>
        </w:rPr>
        <w:t>TIĞIN İHTİMALLERİ: BİÇİM ve SÜREÇ</w:t>
      </w:r>
      <w:r w:rsidRPr="00FE1475">
        <w:rPr>
          <w:rFonts w:asciiTheme="minorHAnsi" w:hAnsiTheme="minorHAnsi" w:cstheme="minorHAnsi"/>
          <w:b/>
          <w:noProof/>
          <w:color w:val="000000" w:themeColor="text1"/>
          <w:sz w:val="48"/>
          <w:szCs w:val="48"/>
        </w:rPr>
        <w:t>"</w:t>
      </w:r>
    </w:p>
    <w:p w14:paraId="2A70C9AD" w14:textId="7232990C" w:rsidR="00C53167" w:rsidRDefault="000B0F7A" w:rsidP="00655B0B">
      <w:pPr>
        <w:spacing w:line="320" w:lineRule="atLeast"/>
        <w:jc w:val="both"/>
        <w:rPr>
          <w:rFonts w:asciiTheme="minorHAnsi" w:hAnsiTheme="minorHAnsi" w:cstheme="minorHAnsi"/>
          <w:b/>
        </w:rPr>
      </w:pPr>
      <w:r w:rsidRPr="000B0F7A">
        <w:rPr>
          <w:rFonts w:asciiTheme="minorHAnsi" w:hAnsiTheme="minorHAnsi" w:cstheme="minorHAnsi"/>
          <w:b/>
        </w:rPr>
        <w:t>Dünyanın sanat ve tasarımla daha iyi bir yer olacağına</w:t>
      </w:r>
      <w:r>
        <w:rPr>
          <w:rFonts w:asciiTheme="minorHAnsi" w:hAnsiTheme="minorHAnsi" w:cstheme="minorHAnsi"/>
          <w:b/>
        </w:rPr>
        <w:t xml:space="preserve"> inanan </w:t>
      </w:r>
      <w:r w:rsidR="003F57DF">
        <w:rPr>
          <w:rFonts w:asciiTheme="minorHAnsi" w:hAnsiTheme="minorHAnsi" w:cstheme="minorHAnsi"/>
          <w:b/>
        </w:rPr>
        <w:t>ve bu vizyonla sürdürülebilir yatırım</w:t>
      </w:r>
      <w:r w:rsidR="00690F5C">
        <w:rPr>
          <w:rFonts w:asciiTheme="minorHAnsi" w:hAnsiTheme="minorHAnsi" w:cstheme="minorHAnsi"/>
          <w:b/>
        </w:rPr>
        <w:t xml:space="preserve">lara imza atan </w:t>
      </w:r>
      <w:r w:rsidRPr="00917726">
        <w:rPr>
          <w:rFonts w:asciiTheme="minorHAnsi" w:hAnsiTheme="minorHAnsi" w:cstheme="minorHAnsi"/>
          <w:b/>
        </w:rPr>
        <w:t>Kale Grubu,</w:t>
      </w:r>
      <w:r w:rsidRPr="000B0F7A">
        <w:rPr>
          <w:rFonts w:asciiTheme="minorHAnsi" w:hAnsiTheme="minorHAnsi" w:cstheme="minorHAnsi"/>
          <w:b/>
        </w:rPr>
        <w:t xml:space="preserve"> </w:t>
      </w:r>
      <w:r>
        <w:rPr>
          <w:rFonts w:asciiTheme="minorHAnsi" w:hAnsiTheme="minorHAnsi" w:cstheme="minorHAnsi"/>
          <w:b/>
        </w:rPr>
        <w:t>e</w:t>
      </w:r>
      <w:r w:rsidRPr="00917726">
        <w:rPr>
          <w:rFonts w:asciiTheme="minorHAnsi" w:hAnsiTheme="minorHAnsi" w:cstheme="minorHAnsi"/>
          <w:b/>
        </w:rPr>
        <w:t>ntelektüel derinliğe ve birikime sahip fikirleri buluşturan Kale Tasarım ve Sanat Merkezi’nde hayata geçirdiği projelerine</w:t>
      </w:r>
      <w:r>
        <w:rPr>
          <w:rFonts w:asciiTheme="minorHAnsi" w:hAnsiTheme="minorHAnsi" w:cstheme="minorHAnsi"/>
          <w:b/>
        </w:rPr>
        <w:t xml:space="preserve"> bir yenisini daha ekledi. </w:t>
      </w:r>
    </w:p>
    <w:p w14:paraId="113E4A40" w14:textId="720DA43F" w:rsidR="00A6736B" w:rsidRDefault="00A6736B" w:rsidP="00655B0B">
      <w:pPr>
        <w:spacing w:line="320" w:lineRule="atLeast"/>
        <w:jc w:val="both"/>
        <w:rPr>
          <w:rFonts w:asciiTheme="minorHAnsi" w:hAnsiTheme="minorHAnsi" w:cstheme="minorHAnsi"/>
          <w:b/>
        </w:rPr>
      </w:pPr>
      <w:r>
        <w:rPr>
          <w:rFonts w:asciiTheme="minorHAnsi" w:hAnsiTheme="minorHAnsi" w:cstheme="minorHAnsi"/>
          <w:b/>
        </w:rPr>
        <w:t>D</w:t>
      </w:r>
      <w:r w:rsidRPr="00A6736B">
        <w:rPr>
          <w:rFonts w:asciiTheme="minorHAnsi" w:hAnsiTheme="minorHAnsi" w:cstheme="minorHAnsi"/>
          <w:b/>
        </w:rPr>
        <w:t>isiplinler</w:t>
      </w:r>
      <w:r w:rsidR="003F57DF">
        <w:rPr>
          <w:rFonts w:asciiTheme="minorHAnsi" w:hAnsiTheme="minorHAnsi" w:cstheme="minorHAnsi"/>
          <w:b/>
        </w:rPr>
        <w:t xml:space="preserve"> </w:t>
      </w:r>
      <w:r w:rsidRPr="00A6736B">
        <w:rPr>
          <w:rFonts w:asciiTheme="minorHAnsi" w:hAnsiTheme="minorHAnsi" w:cstheme="minorHAnsi"/>
          <w:b/>
        </w:rPr>
        <w:t>arası paylaşımlara imkân veren üreti</w:t>
      </w:r>
      <w:r>
        <w:rPr>
          <w:rFonts w:asciiTheme="minorHAnsi" w:hAnsiTheme="minorHAnsi" w:cstheme="minorHAnsi"/>
          <w:b/>
        </w:rPr>
        <w:t xml:space="preserve">m ve buluşma platformu olma yolunda hızla ilerleyen </w:t>
      </w:r>
      <w:r w:rsidR="003F57DF">
        <w:rPr>
          <w:rFonts w:asciiTheme="minorHAnsi" w:hAnsiTheme="minorHAnsi" w:cstheme="minorHAnsi"/>
          <w:b/>
        </w:rPr>
        <w:t xml:space="preserve">Karaköy merkezli </w:t>
      </w:r>
      <w:r>
        <w:rPr>
          <w:rFonts w:asciiTheme="minorHAnsi" w:hAnsiTheme="minorHAnsi" w:cstheme="minorHAnsi"/>
          <w:b/>
        </w:rPr>
        <w:t xml:space="preserve">KTSM, </w:t>
      </w:r>
      <w:r w:rsidR="008D69CC">
        <w:rPr>
          <w:rFonts w:asciiTheme="minorHAnsi" w:hAnsiTheme="minorHAnsi" w:cstheme="minorHAnsi"/>
          <w:b/>
        </w:rPr>
        <w:t xml:space="preserve">atık üzerinden </w:t>
      </w:r>
      <w:r>
        <w:rPr>
          <w:rFonts w:asciiTheme="minorHAnsi" w:hAnsiTheme="minorHAnsi" w:cstheme="minorHAnsi"/>
          <w:b/>
        </w:rPr>
        <w:t xml:space="preserve">dünya ile kurulan ilişkide sorumluluk bilincinin nasıl potansiyeller barındırabileceğini araştıran </w:t>
      </w:r>
      <w:r w:rsidR="003F57DF">
        <w:rPr>
          <w:rFonts w:asciiTheme="minorHAnsi" w:hAnsiTheme="minorHAnsi" w:cstheme="minorHAnsi"/>
          <w:b/>
        </w:rPr>
        <w:t>anlamlı ve özgün bir</w:t>
      </w:r>
      <w:r>
        <w:rPr>
          <w:rFonts w:asciiTheme="minorHAnsi" w:hAnsiTheme="minorHAnsi" w:cstheme="minorHAnsi"/>
          <w:b/>
        </w:rPr>
        <w:t xml:space="preserve"> </w:t>
      </w:r>
      <w:r w:rsidR="00F26343">
        <w:rPr>
          <w:rFonts w:asciiTheme="minorHAnsi" w:hAnsiTheme="minorHAnsi" w:cstheme="minorHAnsi"/>
          <w:b/>
        </w:rPr>
        <w:t>sergi ve yayın projesine</w:t>
      </w:r>
      <w:r w:rsidR="00FE1475">
        <w:rPr>
          <w:rFonts w:asciiTheme="minorHAnsi" w:hAnsiTheme="minorHAnsi" w:cstheme="minorHAnsi"/>
          <w:b/>
        </w:rPr>
        <w:t xml:space="preserve"> imza atıyor. </w:t>
      </w:r>
    </w:p>
    <w:p w14:paraId="673A3E9E" w14:textId="0E11A7E4" w:rsidR="008D69CC" w:rsidRDefault="00D701CF" w:rsidP="006F55C4">
      <w:pPr>
        <w:spacing w:line="320" w:lineRule="atLeast"/>
        <w:jc w:val="both"/>
        <w:rPr>
          <w:rFonts w:asciiTheme="minorHAnsi" w:hAnsiTheme="minorHAnsi" w:cstheme="minorHAnsi"/>
        </w:rPr>
      </w:pPr>
      <w:r>
        <w:rPr>
          <w:rFonts w:asciiTheme="minorHAnsi" w:hAnsiTheme="minorHAnsi" w:cstheme="minorHAnsi"/>
        </w:rPr>
        <w:t xml:space="preserve">Faaliyet gösterdiği her alanda ve attığı her adımda döngüsel ekonomiyi odağına alan Kale Grubu, sürdürülebilir bir </w:t>
      </w:r>
      <w:r w:rsidR="003F57DF">
        <w:rPr>
          <w:rFonts w:asciiTheme="minorHAnsi" w:hAnsiTheme="minorHAnsi" w:cstheme="minorHAnsi"/>
        </w:rPr>
        <w:t>gelecek</w:t>
      </w:r>
      <w:r>
        <w:rPr>
          <w:rFonts w:asciiTheme="minorHAnsi" w:hAnsiTheme="minorHAnsi" w:cstheme="minorHAnsi"/>
        </w:rPr>
        <w:t xml:space="preserve"> için </w:t>
      </w:r>
      <w:r w:rsidR="000B65C1">
        <w:rPr>
          <w:rFonts w:asciiTheme="minorHAnsi" w:hAnsiTheme="minorHAnsi" w:cstheme="minorHAnsi"/>
        </w:rPr>
        <w:t>öncü olduğu</w:t>
      </w:r>
      <w:r>
        <w:rPr>
          <w:rFonts w:asciiTheme="minorHAnsi" w:hAnsiTheme="minorHAnsi" w:cstheme="minorHAnsi"/>
        </w:rPr>
        <w:t xml:space="preserve"> ‘İyi Bak Dünyana’ hareketiyle; </w:t>
      </w:r>
      <w:r w:rsidR="008D69CC">
        <w:rPr>
          <w:rFonts w:asciiTheme="minorHAnsi" w:hAnsiTheme="minorHAnsi" w:cstheme="minorHAnsi"/>
        </w:rPr>
        <w:t xml:space="preserve">bireylerin </w:t>
      </w:r>
      <w:r w:rsidR="00D508AA" w:rsidRPr="003025C5">
        <w:rPr>
          <w:rFonts w:asciiTheme="minorHAnsi" w:hAnsiTheme="minorHAnsi" w:cstheme="minorHAnsi"/>
        </w:rPr>
        <w:t xml:space="preserve">kendi </w:t>
      </w:r>
      <w:r w:rsidR="00D508AA">
        <w:rPr>
          <w:rFonts w:asciiTheme="minorHAnsi" w:hAnsiTheme="minorHAnsi" w:cstheme="minorHAnsi"/>
        </w:rPr>
        <w:t xml:space="preserve">dünyalarından başlatacağı küçük değişimlerin birleşerek </w:t>
      </w:r>
      <w:r w:rsidR="003F57DF">
        <w:rPr>
          <w:rFonts w:asciiTheme="minorHAnsi" w:hAnsiTheme="minorHAnsi" w:cstheme="minorHAnsi"/>
        </w:rPr>
        <w:t>etkisi yüksek</w:t>
      </w:r>
      <w:r w:rsidR="00D508AA">
        <w:rPr>
          <w:rFonts w:asciiTheme="minorHAnsi" w:hAnsiTheme="minorHAnsi" w:cstheme="minorHAnsi"/>
        </w:rPr>
        <w:t xml:space="preserve"> bir dönüşüm </w:t>
      </w:r>
      <w:r w:rsidR="003F57DF">
        <w:rPr>
          <w:rFonts w:asciiTheme="minorHAnsi" w:hAnsiTheme="minorHAnsi" w:cstheme="minorHAnsi"/>
        </w:rPr>
        <w:t>yaratacağına</w:t>
      </w:r>
      <w:r w:rsidR="00D508AA">
        <w:rPr>
          <w:rFonts w:asciiTheme="minorHAnsi" w:hAnsiTheme="minorHAnsi" w:cstheme="minorHAnsi"/>
        </w:rPr>
        <w:t xml:space="preserve"> inanıyor. </w:t>
      </w:r>
      <w:proofErr w:type="spellStart"/>
      <w:r w:rsidR="00690F5C">
        <w:rPr>
          <w:rFonts w:asciiTheme="minorHAnsi" w:hAnsiTheme="minorHAnsi" w:cstheme="minorHAnsi"/>
        </w:rPr>
        <w:t>KTSM’nin</w:t>
      </w:r>
      <w:proofErr w:type="spellEnd"/>
      <w:r w:rsidR="00690F5C">
        <w:rPr>
          <w:rFonts w:asciiTheme="minorHAnsi" w:hAnsiTheme="minorHAnsi" w:cstheme="minorHAnsi"/>
        </w:rPr>
        <w:t xml:space="preserve"> savunuculuğunda sanat aracılığıyla </w:t>
      </w:r>
      <w:r w:rsidR="008A0703">
        <w:rPr>
          <w:rFonts w:asciiTheme="minorHAnsi" w:hAnsiTheme="minorHAnsi" w:cstheme="minorHAnsi"/>
        </w:rPr>
        <w:t xml:space="preserve">“İyi Bak Dünyana” derken, </w:t>
      </w:r>
      <w:r w:rsidR="00690F5C">
        <w:rPr>
          <w:rFonts w:asciiTheme="minorHAnsi" w:hAnsiTheme="minorHAnsi" w:cstheme="minorHAnsi"/>
        </w:rPr>
        <w:t xml:space="preserve">dünyamıza iyi bakan </w:t>
      </w:r>
      <w:r w:rsidR="008D69CC">
        <w:rPr>
          <w:rFonts w:asciiTheme="minorHAnsi" w:hAnsiTheme="minorHAnsi" w:cstheme="minorHAnsi"/>
        </w:rPr>
        <w:t xml:space="preserve">sorumlu ürünleriyle yaşam alanlarına anlam katan </w:t>
      </w:r>
      <w:r w:rsidR="00690F5C">
        <w:rPr>
          <w:rFonts w:asciiTheme="minorHAnsi" w:hAnsiTheme="minorHAnsi" w:cstheme="minorHAnsi"/>
        </w:rPr>
        <w:t xml:space="preserve">Kale Grubu şirketleri Çanakkale Seramik, Kalebodur ve </w:t>
      </w:r>
      <w:proofErr w:type="spellStart"/>
      <w:r w:rsidR="00690F5C">
        <w:rPr>
          <w:rFonts w:asciiTheme="minorHAnsi" w:hAnsiTheme="minorHAnsi" w:cstheme="minorHAnsi"/>
        </w:rPr>
        <w:t>Kalekim</w:t>
      </w:r>
      <w:proofErr w:type="spellEnd"/>
      <w:r w:rsidR="00690F5C">
        <w:rPr>
          <w:rFonts w:asciiTheme="minorHAnsi" w:hAnsiTheme="minorHAnsi" w:cstheme="minorHAnsi"/>
        </w:rPr>
        <w:t xml:space="preserve"> </w:t>
      </w:r>
      <w:r w:rsidR="008D69CC">
        <w:rPr>
          <w:rFonts w:asciiTheme="minorHAnsi" w:hAnsiTheme="minorHAnsi" w:cstheme="minorHAnsi"/>
        </w:rPr>
        <w:t xml:space="preserve">de </w:t>
      </w:r>
      <w:r w:rsidR="00690F5C">
        <w:rPr>
          <w:rFonts w:asciiTheme="minorHAnsi" w:hAnsiTheme="minorHAnsi" w:cstheme="minorHAnsi"/>
        </w:rPr>
        <w:t xml:space="preserve">proje partneri </w:t>
      </w:r>
      <w:r w:rsidR="008A0703">
        <w:rPr>
          <w:rFonts w:asciiTheme="minorHAnsi" w:hAnsiTheme="minorHAnsi" w:cstheme="minorHAnsi"/>
        </w:rPr>
        <w:t xml:space="preserve">oldular. </w:t>
      </w:r>
      <w:r w:rsidR="00690F5C">
        <w:rPr>
          <w:rFonts w:asciiTheme="minorHAnsi" w:hAnsiTheme="minorHAnsi" w:cstheme="minorHAnsi"/>
        </w:rPr>
        <w:t xml:space="preserve">  </w:t>
      </w:r>
    </w:p>
    <w:p w14:paraId="0DE33786" w14:textId="77777777" w:rsidR="00F07F97" w:rsidRDefault="00E90CC3" w:rsidP="00F07F97">
      <w:pPr>
        <w:spacing w:line="320" w:lineRule="atLeast"/>
        <w:jc w:val="both"/>
        <w:rPr>
          <w:rFonts w:asciiTheme="minorHAnsi" w:hAnsiTheme="minorHAnsi" w:cstheme="minorHAnsi"/>
        </w:rPr>
      </w:pPr>
      <w:r>
        <w:rPr>
          <w:rFonts w:asciiTheme="minorHAnsi" w:hAnsiTheme="minorHAnsi" w:cstheme="minorHAnsi"/>
        </w:rPr>
        <w:t xml:space="preserve">Her yıl </w:t>
      </w:r>
      <w:r w:rsidR="00DF6B4E">
        <w:rPr>
          <w:rFonts w:asciiTheme="minorHAnsi" w:hAnsiTheme="minorHAnsi" w:cstheme="minorHAnsi"/>
        </w:rPr>
        <w:t xml:space="preserve">farklı bir temayla dünyamıza iyi bakmamız gerektiğini vurgulayan ve tüm dünyanın ortak paydada buluştuğu </w:t>
      </w:r>
      <w:r w:rsidR="00DF6B4E" w:rsidRPr="00F07F97">
        <w:rPr>
          <w:rFonts w:asciiTheme="minorHAnsi" w:hAnsiTheme="minorHAnsi" w:cstheme="minorHAnsi"/>
          <w:b/>
        </w:rPr>
        <w:t>22 Nisan Dünya Günü’nde</w:t>
      </w:r>
      <w:r w:rsidR="00DF6B4E">
        <w:rPr>
          <w:rFonts w:asciiTheme="minorHAnsi" w:hAnsiTheme="minorHAnsi" w:cstheme="minorHAnsi"/>
        </w:rPr>
        <w:t xml:space="preserve"> KTSM de</w:t>
      </w:r>
      <w:r w:rsidR="00DF6B4E" w:rsidRPr="00DF6B4E">
        <w:rPr>
          <w:rFonts w:asciiTheme="minorHAnsi" w:hAnsiTheme="minorHAnsi" w:cstheme="minorHAnsi"/>
        </w:rPr>
        <w:t xml:space="preserve"> </w:t>
      </w:r>
      <w:r w:rsidR="00DF6B4E">
        <w:rPr>
          <w:rFonts w:asciiTheme="minorHAnsi" w:hAnsiTheme="minorHAnsi" w:cstheme="minorHAnsi"/>
        </w:rPr>
        <w:t>yeryüzündeki tahribatı ve özellikle atık üretiminin boyutlarını her yönüyle sorgulayan ve farklı katmanlarıyla el</w:t>
      </w:r>
      <w:r w:rsidR="001D0BB3">
        <w:rPr>
          <w:rFonts w:asciiTheme="minorHAnsi" w:hAnsiTheme="minorHAnsi" w:cstheme="minorHAnsi"/>
        </w:rPr>
        <w:t>e alan serginin ön duyurusunu yaptı.</w:t>
      </w:r>
      <w:r w:rsidR="00F07F97">
        <w:rPr>
          <w:rFonts w:asciiTheme="minorHAnsi" w:hAnsiTheme="minorHAnsi" w:cstheme="minorHAnsi"/>
        </w:rPr>
        <w:t xml:space="preserve"> </w:t>
      </w:r>
    </w:p>
    <w:p w14:paraId="1C695B67" w14:textId="388974EF" w:rsidR="00F07F97" w:rsidRDefault="00F07F97" w:rsidP="00DF6B4E">
      <w:pPr>
        <w:spacing w:line="320" w:lineRule="atLeast"/>
        <w:jc w:val="both"/>
        <w:rPr>
          <w:rFonts w:asciiTheme="minorHAnsi" w:hAnsiTheme="minorHAnsi" w:cstheme="minorHAnsi"/>
        </w:rPr>
      </w:pPr>
      <w:r>
        <w:rPr>
          <w:rFonts w:asciiTheme="minorHAnsi" w:hAnsiTheme="minorHAnsi" w:cstheme="minorHAnsi"/>
        </w:rPr>
        <w:t>Son yüzyılın üretim ve tüketim anlayışına farklı bir perspektiften bakan sergi</w:t>
      </w:r>
      <w:r w:rsidRPr="00ED347F">
        <w:rPr>
          <w:rFonts w:asciiTheme="minorHAnsi" w:hAnsiTheme="minorHAnsi" w:cstheme="minorHAnsi"/>
        </w:rPr>
        <w:t>, içinde bulunduğumuz bu ekolojik kriz</w:t>
      </w:r>
      <w:r>
        <w:rPr>
          <w:rFonts w:asciiTheme="minorHAnsi" w:hAnsiTheme="minorHAnsi" w:cstheme="minorHAnsi"/>
        </w:rPr>
        <w:t xml:space="preserve">in insanlık için yeni anlayışlar geliştirmesi gerektiğini savunuyor. Bu anlayışla gelişen </w:t>
      </w:r>
      <w:proofErr w:type="spellStart"/>
      <w:r>
        <w:rPr>
          <w:rFonts w:asciiTheme="minorHAnsi" w:hAnsiTheme="minorHAnsi" w:cstheme="minorHAnsi"/>
        </w:rPr>
        <w:t>döngüsellik</w:t>
      </w:r>
      <w:proofErr w:type="spellEnd"/>
      <w:r>
        <w:rPr>
          <w:rFonts w:asciiTheme="minorHAnsi" w:hAnsiTheme="minorHAnsi" w:cstheme="minorHAnsi"/>
        </w:rPr>
        <w:t xml:space="preserve"> kavramı da ekonomik ve sosyal faaliyetler açısından büyük önem taşıyor. </w:t>
      </w:r>
    </w:p>
    <w:p w14:paraId="6715D2B0" w14:textId="66064394" w:rsidR="00F07F97" w:rsidRDefault="00F07F97" w:rsidP="00F07F97">
      <w:pPr>
        <w:jc w:val="both"/>
        <w:rPr>
          <w:rFonts w:asciiTheme="minorHAnsi" w:hAnsiTheme="minorHAnsi" w:cstheme="minorHAnsi"/>
        </w:rPr>
      </w:pPr>
      <w:proofErr w:type="spellStart"/>
      <w:r w:rsidRPr="00F07F97">
        <w:rPr>
          <w:rFonts w:asciiTheme="minorHAnsi" w:hAnsiTheme="minorHAnsi" w:cstheme="minorHAnsi"/>
        </w:rPr>
        <w:t>Kürasyon</w:t>
      </w:r>
      <w:proofErr w:type="spellEnd"/>
      <w:r w:rsidRPr="00F07F97">
        <w:rPr>
          <w:rFonts w:asciiTheme="minorHAnsi" w:hAnsiTheme="minorHAnsi" w:cstheme="minorHAnsi"/>
        </w:rPr>
        <w:t xml:space="preserve"> ve proje yönetimini Yonca Keremoğlu ve Rana Kelleci’nin üstlendiği, </w:t>
      </w:r>
      <w:r w:rsidRPr="00F07F97">
        <w:rPr>
          <w:rFonts w:asciiTheme="minorHAnsi" w:hAnsiTheme="minorHAnsi" w:cstheme="minorHAnsi"/>
          <w:b/>
        </w:rPr>
        <w:t>"Atığın İhtimalleri: Biçim ve Süreç"</w:t>
      </w:r>
      <w:r w:rsidRPr="00F07F97">
        <w:rPr>
          <w:rFonts w:asciiTheme="minorHAnsi" w:hAnsiTheme="minorHAnsi" w:cstheme="minorHAnsi"/>
        </w:rPr>
        <w:t xml:space="preserve"> </w:t>
      </w:r>
      <w:r w:rsidRPr="00D612E9">
        <w:rPr>
          <w:rFonts w:asciiTheme="minorHAnsi" w:hAnsiTheme="minorHAnsi" w:cstheme="minorHAnsi"/>
        </w:rPr>
        <w:t>adlı</w:t>
      </w:r>
      <w:r>
        <w:rPr>
          <w:rFonts w:asciiTheme="minorHAnsi" w:hAnsiTheme="minorHAnsi" w:cstheme="minorHAnsi"/>
        </w:rPr>
        <w:t xml:space="preserve"> seçki</w:t>
      </w:r>
      <w:r w:rsidRPr="00F07F97">
        <w:rPr>
          <w:rFonts w:asciiTheme="minorHAnsi" w:hAnsiTheme="minorHAnsi" w:cstheme="minorHAnsi"/>
        </w:rPr>
        <w:t xml:space="preserve"> </w:t>
      </w:r>
      <w:r w:rsidRPr="00F07F97">
        <w:rPr>
          <w:rFonts w:asciiTheme="minorHAnsi" w:hAnsiTheme="minorHAnsi" w:cstheme="minorHAnsi"/>
        </w:rPr>
        <w:t>atığı sanatsal ifade için bir çıkış noktası, araç ve materyal olarak kullanan altı sanatçının dördü sergi kapsamında yeni üretilmiş olan toplam altı yapıtını bir araya getiriyor.</w:t>
      </w:r>
    </w:p>
    <w:p w14:paraId="195B62BA" w14:textId="77777777" w:rsidR="00F07F97" w:rsidRDefault="00F07F97" w:rsidP="00F07F97">
      <w:pPr>
        <w:jc w:val="both"/>
        <w:rPr>
          <w:rFonts w:asciiTheme="minorHAnsi" w:hAnsiTheme="minorHAnsi" w:cstheme="minorHAnsi"/>
        </w:rPr>
      </w:pPr>
    </w:p>
    <w:p w14:paraId="6040EF32" w14:textId="347CB30F" w:rsidR="00F07F97" w:rsidRPr="00F07F97" w:rsidRDefault="00F07F97" w:rsidP="00F07F97">
      <w:pPr>
        <w:spacing w:line="320" w:lineRule="atLeast"/>
        <w:jc w:val="both"/>
        <w:rPr>
          <w:rFonts w:asciiTheme="minorHAnsi" w:hAnsiTheme="minorHAnsi" w:cstheme="minorHAnsi"/>
        </w:rPr>
      </w:pPr>
      <w:r w:rsidRPr="00231200">
        <w:rPr>
          <w:rFonts w:asciiTheme="minorHAnsi" w:hAnsiTheme="minorHAnsi" w:cstheme="minorHAnsi"/>
          <w:b/>
        </w:rPr>
        <w:lastRenderedPageBreak/>
        <w:t>22 Nisan Dünya Günü’nde</w:t>
      </w:r>
      <w:r w:rsidRPr="00231200">
        <w:rPr>
          <w:rFonts w:asciiTheme="minorHAnsi" w:hAnsiTheme="minorHAnsi" w:cstheme="minorHAnsi"/>
        </w:rPr>
        <w:t xml:space="preserve"> ön duyurusu yapılan ve </w:t>
      </w:r>
      <w:r w:rsidRPr="00231200">
        <w:rPr>
          <w:rFonts w:asciiTheme="minorHAnsi" w:hAnsiTheme="minorHAnsi" w:cstheme="minorHAnsi"/>
          <w:b/>
        </w:rPr>
        <w:t>26 Nisan</w:t>
      </w:r>
      <w:r w:rsidRPr="00231200">
        <w:rPr>
          <w:rFonts w:asciiTheme="minorHAnsi" w:hAnsiTheme="minorHAnsi" w:cstheme="minorHAnsi"/>
        </w:rPr>
        <w:t xml:space="preserve"> tarihinde </w:t>
      </w:r>
      <w:r w:rsidR="00CE5539">
        <w:rPr>
          <w:rFonts w:asciiTheme="minorHAnsi" w:hAnsiTheme="minorHAnsi" w:cstheme="minorHAnsi"/>
        </w:rPr>
        <w:t xml:space="preserve">çevrimiçi olarak </w:t>
      </w:r>
      <w:r w:rsidRPr="00231200">
        <w:rPr>
          <w:rFonts w:asciiTheme="minorHAnsi" w:hAnsiTheme="minorHAnsi" w:cstheme="minorHAnsi"/>
        </w:rPr>
        <w:t xml:space="preserve">sanatseverlerle buluşan sergi, arşiv niteliğinde bir yayın olarak tasarlandı. Dördü yeni üretilmiş toplam altı eserin </w:t>
      </w:r>
      <w:proofErr w:type="spellStart"/>
      <w:r w:rsidRPr="00231200">
        <w:rPr>
          <w:rFonts w:asciiTheme="minorHAnsi" w:hAnsiTheme="minorHAnsi" w:cstheme="minorHAnsi"/>
        </w:rPr>
        <w:t>fotoğrafik</w:t>
      </w:r>
      <w:proofErr w:type="spellEnd"/>
      <w:r w:rsidRPr="00231200">
        <w:rPr>
          <w:rFonts w:asciiTheme="minorHAnsi" w:hAnsiTheme="minorHAnsi" w:cstheme="minorHAnsi"/>
        </w:rPr>
        <w:t xml:space="preserve"> belgeleri </w:t>
      </w:r>
      <w:r w:rsidRPr="00F07F97">
        <w:rPr>
          <w:rFonts w:asciiTheme="minorHAnsi" w:hAnsiTheme="minorHAnsi" w:cstheme="minorHAnsi"/>
        </w:rPr>
        <w:t>sanatçıların yapıtlarının arka</w:t>
      </w:r>
      <w:r>
        <w:rPr>
          <w:rFonts w:asciiTheme="minorHAnsi" w:hAnsiTheme="minorHAnsi" w:cstheme="minorHAnsi"/>
        </w:rPr>
        <w:t xml:space="preserve"> </w:t>
      </w:r>
      <w:r w:rsidRPr="00F07F97">
        <w:rPr>
          <w:rFonts w:asciiTheme="minorHAnsi" w:hAnsiTheme="minorHAnsi" w:cstheme="minorHAnsi"/>
        </w:rPr>
        <w:t>planını anlattıkları yazılı röportajlar ve atölyelerinde gerçekleştirilen video röportajlar üzerinden konuya yeni perspektifler sunuyor. Proje atık ve atık kavramının Türkiye’deki güncel sanat üretiminde nasıl ele alındığına dair bir kesit olarak her yerden erişime açık bir kaynak olma özelliği taşıyor.</w:t>
      </w:r>
    </w:p>
    <w:p w14:paraId="370B19A4" w14:textId="057AAE06" w:rsidR="00F07F97" w:rsidRDefault="0072424E" w:rsidP="00C173F2">
      <w:pPr>
        <w:spacing w:line="320" w:lineRule="atLeast"/>
        <w:jc w:val="both"/>
        <w:rPr>
          <w:rFonts w:asciiTheme="minorHAnsi" w:hAnsiTheme="minorHAnsi" w:cstheme="minorHAnsi"/>
        </w:rPr>
      </w:pPr>
      <w:r>
        <w:rPr>
          <w:rFonts w:asciiTheme="minorHAnsi" w:hAnsiTheme="minorHAnsi" w:cstheme="minorHAnsi"/>
        </w:rPr>
        <w:t xml:space="preserve">Sürdürülebilir bir ekonomi ve daha yaşanabilir bir dünya için </w:t>
      </w:r>
      <w:r w:rsidR="003B2C3A" w:rsidRPr="00ED347F">
        <w:rPr>
          <w:rFonts w:asciiTheme="minorHAnsi" w:hAnsiTheme="minorHAnsi" w:cstheme="minorHAnsi"/>
        </w:rPr>
        <w:t xml:space="preserve">bir malzemenin atık haline gelmeden tekrar üretim ve </w:t>
      </w:r>
      <w:r>
        <w:rPr>
          <w:rFonts w:asciiTheme="minorHAnsi" w:hAnsiTheme="minorHAnsi" w:cstheme="minorHAnsi"/>
        </w:rPr>
        <w:t xml:space="preserve">tüketim döngüsüne katılabilmesine dikkat çeken sergi, bu alana kendini adamış altı sanatçının altı eseriyle hayat buluyor. Atık ve atık kavramının olanaklarını gözler önüne seren bu seçki iki ana hat üzerinden ilerliyor: </w:t>
      </w:r>
      <w:r w:rsidRPr="0072424E">
        <w:rPr>
          <w:rFonts w:asciiTheme="minorHAnsi" w:hAnsiTheme="minorHAnsi" w:cstheme="minorHAnsi"/>
        </w:rPr>
        <w:t>Biçim ve Süreç.</w:t>
      </w:r>
    </w:p>
    <w:p w14:paraId="4E72DF94" w14:textId="77777777" w:rsidR="00F07F97" w:rsidRPr="00F07F97" w:rsidRDefault="00F07F97" w:rsidP="00C173F2">
      <w:pPr>
        <w:spacing w:line="320" w:lineRule="atLeast"/>
        <w:jc w:val="both"/>
        <w:rPr>
          <w:rFonts w:asciiTheme="minorHAnsi" w:hAnsiTheme="minorHAnsi" w:cstheme="minorHAnsi"/>
        </w:rPr>
      </w:pPr>
    </w:p>
    <w:p w14:paraId="6AECE8ED" w14:textId="2BA5CF7D" w:rsidR="003E6012" w:rsidRPr="00F36D18" w:rsidRDefault="003E6012" w:rsidP="00C173F2">
      <w:pPr>
        <w:spacing w:line="320" w:lineRule="atLeast"/>
        <w:jc w:val="both"/>
        <w:rPr>
          <w:rFonts w:asciiTheme="minorHAnsi" w:hAnsiTheme="minorHAnsi" w:cstheme="minorHAnsi"/>
          <w:b/>
          <w:sz w:val="32"/>
          <w:szCs w:val="32"/>
        </w:rPr>
      </w:pPr>
      <w:r w:rsidRPr="00F36D18">
        <w:rPr>
          <w:rFonts w:asciiTheme="minorHAnsi" w:hAnsiTheme="minorHAnsi" w:cstheme="minorHAnsi"/>
          <w:b/>
          <w:sz w:val="32"/>
          <w:szCs w:val="32"/>
        </w:rPr>
        <w:t xml:space="preserve">Birinci hat: </w:t>
      </w:r>
      <w:r w:rsidR="00C173F2" w:rsidRPr="00F36D18">
        <w:rPr>
          <w:rFonts w:asciiTheme="minorHAnsi" w:hAnsiTheme="minorHAnsi" w:cstheme="minorHAnsi"/>
          <w:b/>
          <w:sz w:val="32"/>
          <w:szCs w:val="32"/>
        </w:rPr>
        <w:t xml:space="preserve">Biçim </w:t>
      </w:r>
    </w:p>
    <w:p w14:paraId="5BDE74DD" w14:textId="595C4990" w:rsidR="00C173F2" w:rsidRPr="00C173F2" w:rsidRDefault="003E6012" w:rsidP="00C173F2">
      <w:pPr>
        <w:spacing w:line="320" w:lineRule="atLeast"/>
        <w:jc w:val="both"/>
        <w:rPr>
          <w:rFonts w:asciiTheme="minorHAnsi" w:hAnsiTheme="minorHAnsi" w:cstheme="minorHAnsi"/>
        </w:rPr>
      </w:pPr>
      <w:r>
        <w:rPr>
          <w:rFonts w:asciiTheme="minorHAnsi" w:hAnsiTheme="minorHAnsi" w:cstheme="minorHAnsi"/>
        </w:rPr>
        <w:t>İç</w:t>
      </w:r>
      <w:r w:rsidR="00C173F2" w:rsidRPr="00C173F2">
        <w:rPr>
          <w:rFonts w:asciiTheme="minorHAnsi" w:hAnsiTheme="minorHAnsi" w:cstheme="minorHAnsi"/>
        </w:rPr>
        <w:t>inde bulunduğumuz ekolojik krizin ve bununla bağlantılı olarak atık probleminin günlük rutinlerde, kent yaşamında ve küresel ölçekte nasıl biçimler aldığını takip ediyor</w:t>
      </w:r>
      <w:r w:rsidR="003F57DF">
        <w:rPr>
          <w:rFonts w:asciiTheme="minorHAnsi" w:hAnsiTheme="minorHAnsi" w:cstheme="minorHAnsi"/>
        </w:rPr>
        <w:t>;</w:t>
      </w:r>
      <w:r w:rsidR="00C173F2" w:rsidRPr="00C173F2">
        <w:rPr>
          <w:rFonts w:asciiTheme="minorHAnsi" w:hAnsiTheme="minorHAnsi" w:cstheme="minorHAnsi"/>
        </w:rPr>
        <w:t xml:space="preserve"> bir anlamda sorunu tanımlama ve sorunun dilini deşifre etmeye yöneli</w:t>
      </w:r>
      <w:r>
        <w:rPr>
          <w:rFonts w:asciiTheme="minorHAnsi" w:hAnsiTheme="minorHAnsi" w:cstheme="minorHAnsi"/>
        </w:rPr>
        <w:t xml:space="preserve">k eleştirel bir izlek açıyor. </w:t>
      </w:r>
    </w:p>
    <w:p w14:paraId="3498B710" w14:textId="2CD9636B" w:rsidR="00F36D18" w:rsidRDefault="00C173F2" w:rsidP="00C173F2">
      <w:pPr>
        <w:spacing w:line="320" w:lineRule="atLeast"/>
        <w:jc w:val="both"/>
        <w:rPr>
          <w:rFonts w:asciiTheme="minorHAnsi" w:hAnsiTheme="minorHAnsi" w:cstheme="minorHAnsi"/>
        </w:rPr>
      </w:pPr>
      <w:proofErr w:type="spellStart"/>
      <w:r w:rsidRPr="003E6012">
        <w:rPr>
          <w:rFonts w:asciiTheme="minorHAnsi" w:hAnsiTheme="minorHAnsi" w:cstheme="minorHAnsi"/>
          <w:b/>
          <w:u w:val="single"/>
        </w:rPr>
        <w:t>Abdulvahap</w:t>
      </w:r>
      <w:proofErr w:type="spellEnd"/>
      <w:r w:rsidRPr="003E6012">
        <w:rPr>
          <w:rFonts w:asciiTheme="minorHAnsi" w:hAnsiTheme="minorHAnsi" w:cstheme="minorHAnsi"/>
          <w:b/>
          <w:u w:val="single"/>
        </w:rPr>
        <w:t xml:space="preserve"> Uzunbay’ın "Kağıt Tuğlalar"</w:t>
      </w:r>
      <w:r w:rsidRPr="00C173F2">
        <w:rPr>
          <w:rFonts w:asciiTheme="minorHAnsi" w:hAnsiTheme="minorHAnsi" w:cstheme="minorHAnsi"/>
        </w:rPr>
        <w:t xml:space="preserve"> adlı yapıtı</w:t>
      </w:r>
      <w:r w:rsidR="00F36D18" w:rsidRPr="00F36D18">
        <w:rPr>
          <w:rFonts w:asciiTheme="minorHAnsi" w:hAnsiTheme="minorHAnsi" w:cstheme="minorHAnsi"/>
        </w:rPr>
        <w:t xml:space="preserve"> </w:t>
      </w:r>
      <w:r w:rsidR="00F36D18" w:rsidRPr="00C173F2">
        <w:rPr>
          <w:rFonts w:asciiTheme="minorHAnsi" w:hAnsiTheme="minorHAnsi" w:cstheme="minorHAnsi"/>
        </w:rPr>
        <w:t>artan kentleşme ile ekolojik kriz arasındaki ilişkiye dair sorgulama alanları açarken, yeni parçalarla yeni bir bütünü hayal etmek için de</w:t>
      </w:r>
      <w:r w:rsidR="00F36D18">
        <w:rPr>
          <w:rFonts w:asciiTheme="minorHAnsi" w:hAnsiTheme="minorHAnsi" w:cstheme="minorHAnsi"/>
        </w:rPr>
        <w:t xml:space="preserve"> bir çıkış noktası oluşturuyor.</w:t>
      </w:r>
    </w:p>
    <w:p w14:paraId="5DC91BDE" w14:textId="280540A6" w:rsidR="00F26343" w:rsidRDefault="00C173F2" w:rsidP="00C173F2">
      <w:pPr>
        <w:spacing w:line="320" w:lineRule="atLeast"/>
        <w:jc w:val="both"/>
        <w:rPr>
          <w:rFonts w:asciiTheme="minorHAnsi" w:hAnsiTheme="minorHAnsi" w:cstheme="minorHAnsi"/>
        </w:rPr>
      </w:pPr>
      <w:r w:rsidRPr="003E6012">
        <w:rPr>
          <w:rFonts w:asciiTheme="minorHAnsi" w:hAnsiTheme="minorHAnsi" w:cstheme="minorHAnsi"/>
          <w:b/>
          <w:u w:val="single"/>
        </w:rPr>
        <w:t>Uluç Ali Kılıç "Işık Rafinerisi"</w:t>
      </w:r>
      <w:r w:rsidRPr="00C173F2">
        <w:rPr>
          <w:rFonts w:asciiTheme="minorHAnsi" w:hAnsiTheme="minorHAnsi" w:cstheme="minorHAnsi"/>
        </w:rPr>
        <w:t xml:space="preserve"> adlı yapıtında İngiltere’deki bir petrol rafinerisinin uydudan çekilmiş görüntüsünü pet şişe atıklarıyla yapılmış bir vitraya dönüştürüyor. </w:t>
      </w:r>
      <w:r w:rsidR="00F36D18" w:rsidRPr="00C173F2">
        <w:rPr>
          <w:rFonts w:asciiTheme="minorHAnsi" w:hAnsiTheme="minorHAnsi" w:cstheme="minorHAnsi"/>
        </w:rPr>
        <w:t xml:space="preserve">Hammaddesi bu gibi rafinerilerden elde edilen pet şişelerle oluşturulmuş bu uydu görüntüsü, Kılıç’ın da belirttiği gibi </w:t>
      </w:r>
      <w:r w:rsidR="00F36D18">
        <w:rPr>
          <w:rFonts w:asciiTheme="minorHAnsi" w:hAnsiTheme="minorHAnsi" w:cstheme="minorHAnsi"/>
        </w:rPr>
        <w:t>aslında çağımızın bir peyzajı.</w:t>
      </w:r>
    </w:p>
    <w:p w14:paraId="18627575" w14:textId="51A2EDA1" w:rsidR="00F26343" w:rsidRDefault="00F26343" w:rsidP="00C173F2">
      <w:pPr>
        <w:spacing w:line="320" w:lineRule="atLeast"/>
        <w:jc w:val="both"/>
        <w:rPr>
          <w:rFonts w:asciiTheme="minorHAnsi" w:hAnsiTheme="minorHAnsi" w:cstheme="minorHAnsi"/>
        </w:rPr>
      </w:pPr>
      <w:r w:rsidRPr="00F26343">
        <w:rPr>
          <w:rFonts w:asciiTheme="minorHAnsi" w:hAnsiTheme="minorHAnsi" w:cstheme="minorHAnsi"/>
          <w:b/>
          <w:u w:val="single"/>
        </w:rPr>
        <w:t>Pınar Akkurt’un</w:t>
      </w:r>
      <w:r w:rsidRPr="00F26343">
        <w:rPr>
          <w:rFonts w:asciiTheme="minorHAnsi" w:hAnsiTheme="minorHAnsi" w:cstheme="minorHAnsi"/>
        </w:rPr>
        <w:t xml:space="preserve"> bu sergi fikri ile ilişkili olarak ürettiği, halihazırda üç nesneden oluşan ve süreç içinde geliştirerek devam ettirmeyi planladığı "</w:t>
      </w:r>
      <w:proofErr w:type="spellStart"/>
      <w:r w:rsidRPr="00F26343">
        <w:rPr>
          <w:rFonts w:asciiTheme="minorHAnsi" w:hAnsiTheme="minorHAnsi" w:cstheme="minorHAnsi"/>
        </w:rPr>
        <w:t>Hipernesne</w:t>
      </w:r>
      <w:proofErr w:type="spellEnd"/>
      <w:r w:rsidRPr="00F26343">
        <w:rPr>
          <w:rFonts w:asciiTheme="minorHAnsi" w:hAnsiTheme="minorHAnsi" w:cstheme="minorHAnsi"/>
        </w:rPr>
        <w:t xml:space="preserve"> Araştırmaları” adlı serisi çevre filozofu </w:t>
      </w:r>
      <w:proofErr w:type="spellStart"/>
      <w:r w:rsidRPr="00F26343">
        <w:rPr>
          <w:rFonts w:asciiTheme="minorHAnsi" w:hAnsiTheme="minorHAnsi" w:cstheme="minorHAnsi"/>
        </w:rPr>
        <w:t>Timothy</w:t>
      </w:r>
      <w:proofErr w:type="spellEnd"/>
      <w:r w:rsidRPr="00F26343">
        <w:rPr>
          <w:rFonts w:asciiTheme="minorHAnsi" w:hAnsiTheme="minorHAnsi" w:cstheme="minorHAnsi"/>
        </w:rPr>
        <w:t xml:space="preserve"> </w:t>
      </w:r>
      <w:proofErr w:type="spellStart"/>
      <w:r w:rsidRPr="00F26343">
        <w:rPr>
          <w:rFonts w:asciiTheme="minorHAnsi" w:hAnsiTheme="minorHAnsi" w:cstheme="minorHAnsi"/>
        </w:rPr>
        <w:t>Morton’un</w:t>
      </w:r>
      <w:proofErr w:type="spellEnd"/>
      <w:r w:rsidRPr="00F26343">
        <w:rPr>
          <w:rFonts w:asciiTheme="minorHAnsi" w:hAnsiTheme="minorHAnsi" w:cstheme="minorHAnsi"/>
        </w:rPr>
        <w:t xml:space="preserve"> insanın idrakinin dışında kalan, küresel ısınma, eko-lojik kriz gibi kavramları ifade etmek için ortaya attığı </w:t>
      </w:r>
      <w:proofErr w:type="spellStart"/>
      <w:r w:rsidRPr="00F26343">
        <w:rPr>
          <w:rFonts w:asciiTheme="minorHAnsi" w:hAnsiTheme="minorHAnsi" w:cstheme="minorHAnsi"/>
        </w:rPr>
        <w:t>hipernesne</w:t>
      </w:r>
      <w:proofErr w:type="spellEnd"/>
      <w:r w:rsidRPr="00F26343">
        <w:rPr>
          <w:rFonts w:asciiTheme="minorHAnsi" w:hAnsiTheme="minorHAnsi" w:cstheme="minorHAnsi"/>
        </w:rPr>
        <w:t xml:space="preserve"> kavramını araştırıyor.</w:t>
      </w:r>
    </w:p>
    <w:p w14:paraId="5A278915" w14:textId="4788CDAE" w:rsidR="00C173F2" w:rsidRPr="00F36D18" w:rsidRDefault="003E6012" w:rsidP="00C173F2">
      <w:pPr>
        <w:spacing w:line="320" w:lineRule="atLeast"/>
        <w:jc w:val="both"/>
        <w:rPr>
          <w:rFonts w:asciiTheme="minorHAnsi" w:hAnsiTheme="minorHAnsi" w:cstheme="minorHAnsi"/>
          <w:b/>
          <w:sz w:val="32"/>
          <w:szCs w:val="32"/>
        </w:rPr>
      </w:pPr>
      <w:r w:rsidRPr="00F36D18">
        <w:rPr>
          <w:rFonts w:asciiTheme="minorHAnsi" w:hAnsiTheme="minorHAnsi" w:cstheme="minorHAnsi"/>
          <w:b/>
          <w:sz w:val="32"/>
          <w:szCs w:val="32"/>
        </w:rPr>
        <w:t xml:space="preserve">İkinci hat: Süreç </w:t>
      </w:r>
    </w:p>
    <w:p w14:paraId="017C0FD0" w14:textId="4A3BC3A1" w:rsidR="00C173F2" w:rsidRPr="00C173F2" w:rsidRDefault="00C173F2" w:rsidP="00C173F2">
      <w:pPr>
        <w:spacing w:line="320" w:lineRule="atLeast"/>
        <w:jc w:val="both"/>
        <w:rPr>
          <w:rFonts w:asciiTheme="minorHAnsi" w:hAnsiTheme="minorHAnsi" w:cstheme="minorHAnsi"/>
        </w:rPr>
      </w:pPr>
      <w:r w:rsidRPr="00C173F2">
        <w:rPr>
          <w:rFonts w:asciiTheme="minorHAnsi" w:hAnsiTheme="minorHAnsi" w:cstheme="minorHAnsi"/>
        </w:rPr>
        <w:t>Seçkini</w:t>
      </w:r>
      <w:r w:rsidR="003E6012">
        <w:rPr>
          <w:rFonts w:asciiTheme="minorHAnsi" w:hAnsiTheme="minorHAnsi" w:cstheme="minorHAnsi"/>
        </w:rPr>
        <w:t>n ikinci ana hattını oluşturan s</w:t>
      </w:r>
      <w:r w:rsidRPr="00C173F2">
        <w:rPr>
          <w:rFonts w:asciiTheme="minorHAnsi" w:hAnsiTheme="minorHAnsi" w:cstheme="minorHAnsi"/>
        </w:rPr>
        <w:t>üreç, sürecin kendisini ön plana alan üç yapıtı bir araya getiriyor. Bu yapıtlarda sürecin izlerini</w:t>
      </w:r>
      <w:r w:rsidR="003E6012">
        <w:rPr>
          <w:rFonts w:asciiTheme="minorHAnsi" w:hAnsiTheme="minorHAnsi" w:cstheme="minorHAnsi"/>
        </w:rPr>
        <w:t xml:space="preserve">n okunabildiği gibi, yapıtın kendisini bir süreç olarak değerlendiriyor. </w:t>
      </w:r>
      <w:r w:rsidRPr="00C173F2">
        <w:rPr>
          <w:rFonts w:asciiTheme="minorHAnsi" w:hAnsiTheme="minorHAnsi" w:cstheme="minorHAnsi"/>
        </w:rPr>
        <w:t xml:space="preserve">Sonuç odaklı bir yaklaşımın karşısında konumlanan bu </w:t>
      </w:r>
      <w:proofErr w:type="spellStart"/>
      <w:r w:rsidRPr="00C173F2">
        <w:rPr>
          <w:rFonts w:asciiTheme="minorHAnsi" w:hAnsiTheme="minorHAnsi" w:cstheme="minorHAnsi"/>
        </w:rPr>
        <w:t>performatif</w:t>
      </w:r>
      <w:proofErr w:type="spellEnd"/>
      <w:r w:rsidRPr="00C173F2">
        <w:rPr>
          <w:rFonts w:asciiTheme="minorHAnsi" w:hAnsiTheme="minorHAnsi" w:cstheme="minorHAnsi"/>
        </w:rPr>
        <w:t xml:space="preserve"> yaklaşım kişisel deneyimi </w:t>
      </w:r>
      <w:r w:rsidR="00143186">
        <w:rPr>
          <w:rFonts w:asciiTheme="minorHAnsi" w:hAnsiTheme="minorHAnsi" w:cstheme="minorHAnsi"/>
        </w:rPr>
        <w:t xml:space="preserve">ve </w:t>
      </w:r>
      <w:proofErr w:type="spellStart"/>
      <w:r w:rsidR="00143186">
        <w:rPr>
          <w:rFonts w:asciiTheme="minorHAnsi" w:hAnsiTheme="minorHAnsi" w:cstheme="minorHAnsi"/>
        </w:rPr>
        <w:t>rastlantısallığı</w:t>
      </w:r>
      <w:proofErr w:type="spellEnd"/>
      <w:r w:rsidR="00143186">
        <w:rPr>
          <w:rFonts w:asciiTheme="minorHAnsi" w:hAnsiTheme="minorHAnsi" w:cstheme="minorHAnsi"/>
        </w:rPr>
        <w:t xml:space="preserve"> önceliyor. </w:t>
      </w:r>
    </w:p>
    <w:p w14:paraId="6C9F1D51" w14:textId="5408FB1F" w:rsidR="00C173F2" w:rsidRPr="00C173F2" w:rsidRDefault="00C173F2" w:rsidP="00C173F2">
      <w:pPr>
        <w:spacing w:line="320" w:lineRule="atLeast"/>
        <w:jc w:val="both"/>
        <w:rPr>
          <w:rFonts w:asciiTheme="minorHAnsi" w:hAnsiTheme="minorHAnsi" w:cstheme="minorHAnsi"/>
        </w:rPr>
      </w:pPr>
      <w:r w:rsidRPr="00143186">
        <w:rPr>
          <w:rFonts w:asciiTheme="minorHAnsi" w:hAnsiTheme="minorHAnsi" w:cstheme="minorHAnsi"/>
          <w:b/>
          <w:u w:val="single"/>
        </w:rPr>
        <w:t>Berna Dolmacı</w:t>
      </w:r>
      <w:r w:rsidRPr="00C173F2">
        <w:rPr>
          <w:rFonts w:asciiTheme="minorHAnsi" w:hAnsiTheme="minorHAnsi" w:cstheme="minorHAnsi"/>
        </w:rPr>
        <w:t xml:space="preserve"> sergiye yanıt olarak ürettiği "İnziva" adlı yapıtını, büyümüş olduğu Eski Foça’da küçükken keşfettiği sahillerden birinde belli periyotlarla konaklayarak gerçekleştiriyor. "Doğada atık yok, dönüşüm var" diyen sanatçının doğaya içkin olan dönüşüm, </w:t>
      </w:r>
      <w:proofErr w:type="spellStart"/>
      <w:r w:rsidRPr="00C173F2">
        <w:rPr>
          <w:rFonts w:asciiTheme="minorHAnsi" w:hAnsiTheme="minorHAnsi" w:cstheme="minorHAnsi"/>
        </w:rPr>
        <w:t>döngüsellik</w:t>
      </w:r>
      <w:proofErr w:type="spellEnd"/>
      <w:r w:rsidRPr="00C173F2">
        <w:rPr>
          <w:rFonts w:asciiTheme="minorHAnsi" w:hAnsiTheme="minorHAnsi" w:cstheme="minorHAnsi"/>
        </w:rPr>
        <w:t xml:space="preserve"> ve devamlılığın kutlandığı bu </w:t>
      </w:r>
      <w:proofErr w:type="spellStart"/>
      <w:r w:rsidRPr="00C173F2">
        <w:rPr>
          <w:rFonts w:asciiTheme="minorHAnsi" w:hAnsiTheme="minorHAnsi" w:cstheme="minorHAnsi"/>
        </w:rPr>
        <w:t>performatif</w:t>
      </w:r>
      <w:proofErr w:type="spellEnd"/>
      <w:r w:rsidRPr="00C173F2">
        <w:rPr>
          <w:rFonts w:asciiTheme="minorHAnsi" w:hAnsiTheme="minorHAnsi" w:cstheme="minorHAnsi"/>
        </w:rPr>
        <w:t xml:space="preserve"> çalışması</w:t>
      </w:r>
      <w:r w:rsidR="00143186">
        <w:rPr>
          <w:rFonts w:asciiTheme="minorHAnsi" w:hAnsiTheme="minorHAnsi" w:cstheme="minorHAnsi"/>
        </w:rPr>
        <w:t>na kısa bir metin eşlik ediyor.</w:t>
      </w:r>
    </w:p>
    <w:p w14:paraId="102A7CA8" w14:textId="37165490" w:rsidR="00C173F2" w:rsidRPr="00C173F2" w:rsidRDefault="00C173F2" w:rsidP="00C173F2">
      <w:pPr>
        <w:spacing w:line="320" w:lineRule="atLeast"/>
        <w:jc w:val="both"/>
        <w:rPr>
          <w:rFonts w:asciiTheme="minorHAnsi" w:hAnsiTheme="minorHAnsi" w:cstheme="minorHAnsi"/>
        </w:rPr>
      </w:pPr>
      <w:r w:rsidRPr="00143186">
        <w:rPr>
          <w:rFonts w:asciiTheme="minorHAnsi" w:hAnsiTheme="minorHAnsi" w:cstheme="minorHAnsi"/>
          <w:b/>
          <w:u w:val="single"/>
        </w:rPr>
        <w:lastRenderedPageBreak/>
        <w:t>Aslı Smith</w:t>
      </w:r>
      <w:r w:rsidRPr="00C173F2">
        <w:rPr>
          <w:rFonts w:asciiTheme="minorHAnsi" w:hAnsiTheme="minorHAnsi" w:cstheme="minorHAnsi"/>
        </w:rPr>
        <w:t xml:space="preserve"> bu sergiye özel olarak ürettiği "Solar 02" adlı yapıtında mutfağındaki yiyecek artıklarından ürettiği boyalar ile boyadığı kağıtlardan soyut bir resim dokuyor. Bu emek yoğun ve </w:t>
      </w:r>
      <w:proofErr w:type="spellStart"/>
      <w:r w:rsidRPr="00C173F2">
        <w:rPr>
          <w:rFonts w:asciiTheme="minorHAnsi" w:hAnsiTheme="minorHAnsi" w:cstheme="minorHAnsi"/>
        </w:rPr>
        <w:t>meditatif</w:t>
      </w:r>
      <w:proofErr w:type="spellEnd"/>
      <w:r w:rsidRPr="00C173F2">
        <w:rPr>
          <w:rFonts w:asciiTheme="minorHAnsi" w:hAnsiTheme="minorHAnsi" w:cstheme="minorHAnsi"/>
        </w:rPr>
        <w:t xml:space="preserve"> sürecin sonunda ortaya çıkan çalışma sanatçının güneşle ve dünyayla kurduğu içsel bağdan izler taşıyor, ev içi gündelik rutinlerimizi ve bedensel döngülerimizi küresel ve </w:t>
      </w:r>
      <w:proofErr w:type="spellStart"/>
      <w:r w:rsidRPr="00C173F2">
        <w:rPr>
          <w:rFonts w:asciiTheme="minorHAnsi" w:hAnsiTheme="minorHAnsi" w:cstheme="minorHAnsi"/>
        </w:rPr>
        <w:t>gezegensel</w:t>
      </w:r>
      <w:proofErr w:type="spellEnd"/>
      <w:r w:rsidRPr="00C173F2">
        <w:rPr>
          <w:rFonts w:asciiTheme="minorHAnsi" w:hAnsiTheme="minorHAnsi" w:cstheme="minorHAnsi"/>
        </w:rPr>
        <w:t xml:space="preserve"> </w:t>
      </w:r>
      <w:r w:rsidR="00143186">
        <w:rPr>
          <w:rFonts w:asciiTheme="minorHAnsi" w:hAnsiTheme="minorHAnsi" w:cstheme="minorHAnsi"/>
        </w:rPr>
        <w:t>döngülerle birlikte ele alıyor.</w:t>
      </w:r>
    </w:p>
    <w:p w14:paraId="128FA47B" w14:textId="71138595" w:rsidR="00960964" w:rsidRDefault="00C173F2" w:rsidP="00B93E1F">
      <w:pPr>
        <w:spacing w:line="320" w:lineRule="atLeast"/>
        <w:jc w:val="both"/>
        <w:rPr>
          <w:rFonts w:asciiTheme="minorHAnsi" w:hAnsiTheme="minorHAnsi" w:cstheme="minorHAnsi"/>
        </w:rPr>
      </w:pPr>
      <w:r w:rsidRPr="00143186">
        <w:rPr>
          <w:rFonts w:asciiTheme="minorHAnsi" w:hAnsiTheme="minorHAnsi" w:cstheme="minorHAnsi"/>
          <w:b/>
          <w:u w:val="single"/>
        </w:rPr>
        <w:t>Ali Kanal’ın</w:t>
      </w:r>
      <w:r w:rsidRPr="00C173F2">
        <w:rPr>
          <w:rFonts w:asciiTheme="minorHAnsi" w:hAnsiTheme="minorHAnsi" w:cstheme="minorHAnsi"/>
        </w:rPr>
        <w:t xml:space="preserve"> bu sergi için ürettiği "Alamet-i Sümer" adlı yapıtı, İzmir’deki Sümerbank fabrikasının yıkıntıları ve çevresindeki mahallede geçirdiği süreçte şekilleniyor. Sanatçının bir bez üzerine fabrika duvarından aldığı iz ve alandan topladığı nesneleri bir ara</w:t>
      </w:r>
      <w:r w:rsidR="00DC18AD">
        <w:rPr>
          <w:rFonts w:asciiTheme="minorHAnsi" w:hAnsiTheme="minorHAnsi" w:cstheme="minorHAnsi"/>
        </w:rPr>
        <w:t>ya getirerek oluşturduğu yapıt,</w:t>
      </w:r>
      <w:r w:rsidR="00DC18AD" w:rsidRPr="00C173F2">
        <w:rPr>
          <w:rFonts w:asciiTheme="minorHAnsi" w:hAnsiTheme="minorHAnsi" w:cstheme="minorHAnsi"/>
        </w:rPr>
        <w:t xml:space="preserve"> verilen işlevini yitirmiş olanın yeni anlamlar yaratmak için sunabileceği zenginliğe dair de bir </w:t>
      </w:r>
      <w:proofErr w:type="spellStart"/>
      <w:r w:rsidR="00DC18AD" w:rsidRPr="00C173F2">
        <w:rPr>
          <w:rFonts w:asciiTheme="minorHAnsi" w:hAnsiTheme="minorHAnsi" w:cstheme="minorHAnsi"/>
        </w:rPr>
        <w:t>içgörü</w:t>
      </w:r>
      <w:proofErr w:type="spellEnd"/>
      <w:r w:rsidR="00DC18AD" w:rsidRPr="00C173F2">
        <w:rPr>
          <w:rFonts w:asciiTheme="minorHAnsi" w:hAnsiTheme="minorHAnsi" w:cstheme="minorHAnsi"/>
        </w:rPr>
        <w:t xml:space="preserve"> sunuyor.</w:t>
      </w:r>
    </w:p>
    <w:p w14:paraId="5A2FA833" w14:textId="21995647" w:rsidR="00B93E1F" w:rsidRDefault="00B93E1F" w:rsidP="00B93E1F">
      <w:pPr>
        <w:spacing w:line="320" w:lineRule="atLeast"/>
        <w:jc w:val="both"/>
        <w:rPr>
          <w:rFonts w:asciiTheme="minorHAnsi" w:hAnsiTheme="minorHAnsi" w:cstheme="minorHAnsi"/>
        </w:rPr>
      </w:pPr>
      <w:r>
        <w:rPr>
          <w:rFonts w:asciiTheme="minorHAnsi" w:hAnsiTheme="minorHAnsi" w:cstheme="minorHAnsi"/>
        </w:rPr>
        <w:t xml:space="preserve">Çağımızın belirleyici konuları arasında olan </w:t>
      </w:r>
      <w:r w:rsidRPr="00DF0D2D">
        <w:rPr>
          <w:rFonts w:asciiTheme="minorHAnsi" w:hAnsiTheme="minorHAnsi" w:cstheme="minorHAnsi"/>
        </w:rPr>
        <w:t>atık, döngü ve dönüşüm kavramları üzerine şekillenen</w:t>
      </w:r>
      <w:r w:rsidR="00B43B78">
        <w:rPr>
          <w:rFonts w:asciiTheme="minorHAnsi" w:hAnsiTheme="minorHAnsi" w:cstheme="minorHAnsi"/>
        </w:rPr>
        <w:t xml:space="preserve"> ve</w:t>
      </w:r>
      <w:r w:rsidR="00B43B78" w:rsidRPr="00B43B78">
        <w:rPr>
          <w:rFonts w:asciiTheme="minorHAnsi" w:hAnsiTheme="minorHAnsi" w:cstheme="minorHAnsi"/>
        </w:rPr>
        <w:t xml:space="preserve"> </w:t>
      </w:r>
      <w:r w:rsidR="00B43B78">
        <w:rPr>
          <w:rFonts w:asciiTheme="minorHAnsi" w:hAnsiTheme="minorHAnsi" w:cstheme="minorHAnsi"/>
        </w:rPr>
        <w:t>Çanakkale Seramik</w:t>
      </w:r>
      <w:r w:rsidR="00690F5C">
        <w:rPr>
          <w:rFonts w:asciiTheme="minorHAnsi" w:hAnsiTheme="minorHAnsi" w:cstheme="minorHAnsi"/>
        </w:rPr>
        <w:t xml:space="preserve">, </w:t>
      </w:r>
      <w:r w:rsidR="00B43B78">
        <w:rPr>
          <w:rFonts w:asciiTheme="minorHAnsi" w:hAnsiTheme="minorHAnsi" w:cstheme="minorHAnsi"/>
        </w:rPr>
        <w:t>K</w:t>
      </w:r>
      <w:r w:rsidR="00B43B78" w:rsidRPr="00B43B78">
        <w:rPr>
          <w:rFonts w:asciiTheme="minorHAnsi" w:hAnsiTheme="minorHAnsi" w:cstheme="minorHAnsi"/>
        </w:rPr>
        <w:t>alebodur</w:t>
      </w:r>
      <w:r w:rsidR="00690F5C">
        <w:rPr>
          <w:rFonts w:asciiTheme="minorHAnsi" w:hAnsiTheme="minorHAnsi" w:cstheme="minorHAnsi"/>
        </w:rPr>
        <w:t xml:space="preserve"> ve </w:t>
      </w:r>
      <w:proofErr w:type="spellStart"/>
      <w:r w:rsidR="00690F5C">
        <w:rPr>
          <w:rFonts w:asciiTheme="minorHAnsi" w:hAnsiTheme="minorHAnsi" w:cstheme="minorHAnsi"/>
        </w:rPr>
        <w:t>Kalekim’in</w:t>
      </w:r>
      <w:proofErr w:type="spellEnd"/>
      <w:r w:rsidR="00B43B78">
        <w:rPr>
          <w:rFonts w:asciiTheme="minorHAnsi" w:hAnsiTheme="minorHAnsi" w:cstheme="minorHAnsi"/>
        </w:rPr>
        <w:t xml:space="preserve"> </w:t>
      </w:r>
      <w:r w:rsidR="00690F5C">
        <w:rPr>
          <w:rFonts w:asciiTheme="minorHAnsi" w:hAnsiTheme="minorHAnsi" w:cstheme="minorHAnsi"/>
        </w:rPr>
        <w:t xml:space="preserve">proje partneri olarak yer aldığı </w:t>
      </w:r>
      <w:r w:rsidRPr="008A0703">
        <w:rPr>
          <w:rFonts w:asciiTheme="minorHAnsi" w:hAnsiTheme="minorHAnsi" w:cstheme="minorHAnsi"/>
          <w:b/>
        </w:rPr>
        <w:t>"Atığın İhtimalleri: Biçim ve Süreç"</w:t>
      </w:r>
      <w:r w:rsidR="00826C71">
        <w:rPr>
          <w:rFonts w:asciiTheme="minorHAnsi" w:hAnsiTheme="minorHAnsi" w:cstheme="minorHAnsi"/>
        </w:rPr>
        <w:t xml:space="preserve"> sergisi</w:t>
      </w:r>
      <w:r w:rsidRPr="00DF0D2D">
        <w:rPr>
          <w:rFonts w:asciiTheme="minorHAnsi" w:hAnsiTheme="minorHAnsi" w:cstheme="minorHAnsi"/>
        </w:rPr>
        <w:t xml:space="preserve"> </w:t>
      </w:r>
      <w:hyperlink r:id="rId8" w:history="1">
        <w:r w:rsidR="008A0703" w:rsidRPr="00E164BC">
          <w:rPr>
            <w:rStyle w:val="Kpr"/>
          </w:rPr>
          <w:t>www.</w:t>
        </w:r>
        <w:r w:rsidR="008A0703" w:rsidRPr="00E164BC">
          <w:rPr>
            <w:rStyle w:val="Kpr"/>
            <w:rFonts w:asciiTheme="minorHAnsi" w:hAnsiTheme="minorHAnsi" w:cstheme="minorHAnsi"/>
          </w:rPr>
          <w:t>kaletasarimvesanatmerkezi.org</w:t>
        </w:r>
      </w:hyperlink>
      <w:r w:rsidR="008A0703">
        <w:rPr>
          <w:rFonts w:asciiTheme="minorHAnsi" w:hAnsiTheme="minorHAnsi" w:cstheme="minorHAnsi"/>
        </w:rPr>
        <w:t xml:space="preserve"> </w:t>
      </w:r>
      <w:r w:rsidRPr="00DF0D2D">
        <w:rPr>
          <w:rFonts w:asciiTheme="minorHAnsi" w:hAnsiTheme="minorHAnsi" w:cstheme="minorHAnsi"/>
        </w:rPr>
        <w:t>adresinde süresiz olarak erişime açık olacak.</w:t>
      </w:r>
    </w:p>
    <w:p w14:paraId="370FB3C7" w14:textId="62DF70EE" w:rsidR="001772DB" w:rsidRDefault="001772DB" w:rsidP="001772DB">
      <w:pPr>
        <w:spacing w:after="0" w:line="320" w:lineRule="atLeast"/>
        <w:jc w:val="both"/>
        <w:rPr>
          <w:rFonts w:asciiTheme="minorHAnsi" w:hAnsiTheme="minorHAnsi" w:cstheme="minorHAnsi"/>
        </w:rPr>
      </w:pPr>
      <w:r>
        <w:rPr>
          <w:rFonts w:asciiTheme="minorHAnsi" w:hAnsiTheme="minorHAnsi" w:cstheme="minorHAnsi"/>
        </w:rPr>
        <w:t xml:space="preserve">KTSM sosyal medya hesapları bilgilerini de aşağıda bulabilirsiniz.  </w:t>
      </w:r>
    </w:p>
    <w:p w14:paraId="346C3A92" w14:textId="77777777" w:rsidR="001772DB" w:rsidRDefault="001772DB" w:rsidP="00F225E6">
      <w:pPr>
        <w:jc w:val="both"/>
        <w:rPr>
          <w:rFonts w:asciiTheme="minorHAnsi" w:hAnsiTheme="minorHAnsi" w:cstheme="minorHAnsi"/>
          <w:b/>
          <w:u w:val="single"/>
        </w:rPr>
      </w:pPr>
    </w:p>
    <w:p w14:paraId="7986BBE5" w14:textId="77777777" w:rsidR="001772DB" w:rsidRPr="006A7966" w:rsidRDefault="001772DB" w:rsidP="001772DB">
      <w:pPr>
        <w:pStyle w:val="NormalWeb"/>
        <w:rPr>
          <w:rFonts w:asciiTheme="minorHAnsi" w:eastAsia="Cambria" w:hAnsiTheme="minorHAnsi" w:cstheme="minorHAnsi"/>
          <w:lang w:eastAsia="en-US"/>
        </w:rPr>
      </w:pPr>
      <w:proofErr w:type="spellStart"/>
      <w:r w:rsidRPr="006A7966">
        <w:rPr>
          <w:rFonts w:asciiTheme="minorHAnsi" w:eastAsia="Cambria" w:hAnsiTheme="minorHAnsi" w:cstheme="minorHAnsi"/>
          <w:lang w:eastAsia="en-US"/>
        </w:rPr>
        <w:t>Instagram</w:t>
      </w:r>
      <w:proofErr w:type="spellEnd"/>
      <w:r w:rsidRPr="006A7966">
        <w:rPr>
          <w:rFonts w:asciiTheme="minorHAnsi" w:eastAsia="Cambria" w:hAnsiTheme="minorHAnsi" w:cstheme="minorHAnsi"/>
          <w:lang w:eastAsia="en-US"/>
        </w:rPr>
        <w:t xml:space="preserve"> &amp; </w:t>
      </w:r>
      <w:proofErr w:type="spellStart"/>
      <w:r w:rsidRPr="006A7966">
        <w:rPr>
          <w:rFonts w:asciiTheme="minorHAnsi" w:eastAsia="Cambria" w:hAnsiTheme="minorHAnsi" w:cstheme="minorHAnsi"/>
          <w:lang w:eastAsia="en-US"/>
        </w:rPr>
        <w:t>Twitter</w:t>
      </w:r>
      <w:proofErr w:type="spellEnd"/>
      <w:r w:rsidRPr="006A7966">
        <w:rPr>
          <w:rFonts w:asciiTheme="minorHAnsi" w:eastAsia="Cambria" w:hAnsiTheme="minorHAnsi" w:cstheme="minorHAnsi"/>
          <w:lang w:eastAsia="en-US"/>
        </w:rPr>
        <w:t xml:space="preserve">: </w:t>
      </w:r>
      <w:hyperlink r:id="rId9" w:history="1">
        <w:proofErr w:type="spellStart"/>
        <w:r w:rsidRPr="006A7966">
          <w:rPr>
            <w:rStyle w:val="Kpr"/>
            <w:rFonts w:asciiTheme="minorHAnsi" w:eastAsia="Cambria" w:hAnsiTheme="minorHAnsi" w:cstheme="minorHAnsi"/>
            <w:lang w:eastAsia="en-US"/>
          </w:rPr>
          <w:t>ktsm_org</w:t>
        </w:r>
        <w:proofErr w:type="spellEnd"/>
      </w:hyperlink>
    </w:p>
    <w:p w14:paraId="40E32A97" w14:textId="77777777" w:rsidR="001772DB" w:rsidRPr="006A7966" w:rsidRDefault="001772DB" w:rsidP="001772DB">
      <w:pPr>
        <w:pStyle w:val="NormalWeb"/>
        <w:rPr>
          <w:rFonts w:asciiTheme="minorHAnsi" w:eastAsia="Cambria" w:hAnsiTheme="minorHAnsi" w:cstheme="minorHAnsi"/>
          <w:lang w:eastAsia="en-US"/>
        </w:rPr>
      </w:pPr>
      <w:r w:rsidRPr="006A7966">
        <w:rPr>
          <w:rFonts w:asciiTheme="minorHAnsi" w:eastAsia="Cambria" w:hAnsiTheme="minorHAnsi" w:cstheme="minorHAnsi"/>
          <w:lang w:eastAsia="en-US"/>
        </w:rPr>
        <w:t xml:space="preserve">Facebook &amp; </w:t>
      </w:r>
      <w:proofErr w:type="spellStart"/>
      <w:r w:rsidRPr="006A7966">
        <w:rPr>
          <w:rFonts w:asciiTheme="minorHAnsi" w:eastAsia="Cambria" w:hAnsiTheme="minorHAnsi" w:cstheme="minorHAnsi"/>
          <w:lang w:eastAsia="en-US"/>
        </w:rPr>
        <w:t>YouTube</w:t>
      </w:r>
      <w:proofErr w:type="spellEnd"/>
      <w:r w:rsidRPr="006A7966">
        <w:rPr>
          <w:rFonts w:asciiTheme="minorHAnsi" w:eastAsia="Cambria" w:hAnsiTheme="minorHAnsi" w:cstheme="minorHAnsi"/>
          <w:lang w:eastAsia="en-US"/>
        </w:rPr>
        <w:t>: </w:t>
      </w:r>
      <w:proofErr w:type="spellStart"/>
      <w:r w:rsidR="00A618BE">
        <w:fldChar w:fldCharType="begin"/>
      </w:r>
      <w:r w:rsidR="00A618BE">
        <w:instrText xml:space="preserve"> HYPERLINK "https://www.youtube.com/channel/UCY-lsxAD2c3-LSB3SIcQdRQ" </w:instrText>
      </w:r>
      <w:r w:rsidR="00A618BE">
        <w:fldChar w:fldCharType="separate"/>
      </w:r>
      <w:r w:rsidRPr="006A7966">
        <w:rPr>
          <w:rStyle w:val="Kpr"/>
          <w:rFonts w:asciiTheme="minorHAnsi" w:eastAsia="Cambria" w:hAnsiTheme="minorHAnsi" w:cstheme="minorHAnsi"/>
          <w:lang w:eastAsia="en-US"/>
        </w:rPr>
        <w:t>kaletasarimvesanatmerkezi</w:t>
      </w:r>
      <w:proofErr w:type="spellEnd"/>
      <w:r w:rsidR="00A618BE">
        <w:rPr>
          <w:rStyle w:val="Kpr"/>
          <w:rFonts w:asciiTheme="minorHAnsi" w:eastAsia="Cambria" w:hAnsiTheme="minorHAnsi" w:cstheme="minorHAnsi"/>
          <w:lang w:eastAsia="en-US"/>
        </w:rPr>
        <w:fldChar w:fldCharType="end"/>
      </w:r>
    </w:p>
    <w:p w14:paraId="0D62B1C5" w14:textId="1E4A9B06" w:rsidR="001772DB" w:rsidRDefault="001772DB" w:rsidP="00F225E6">
      <w:pPr>
        <w:jc w:val="both"/>
        <w:rPr>
          <w:rFonts w:asciiTheme="minorHAnsi" w:hAnsiTheme="minorHAnsi" w:cstheme="minorHAnsi"/>
          <w:b/>
          <w:u w:val="single"/>
        </w:rPr>
      </w:pPr>
    </w:p>
    <w:p w14:paraId="604921F8" w14:textId="30FC5019" w:rsidR="00A83B39" w:rsidRDefault="00A83B39" w:rsidP="00F225E6">
      <w:pPr>
        <w:jc w:val="both"/>
        <w:rPr>
          <w:rFonts w:asciiTheme="minorHAnsi" w:hAnsiTheme="minorHAnsi" w:cstheme="minorHAnsi"/>
        </w:rPr>
      </w:pPr>
    </w:p>
    <w:p w14:paraId="7DBDCB7E" w14:textId="0123ED46" w:rsidR="00841F77" w:rsidRPr="00791530" w:rsidRDefault="00F067DB" w:rsidP="00791530">
      <w:pPr>
        <w:spacing w:line="300" w:lineRule="atLeast"/>
        <w:rPr>
          <w:rFonts w:asciiTheme="minorHAnsi" w:hAnsiTheme="minorHAnsi" w:cstheme="minorHAnsi"/>
          <w:b/>
          <w:sz w:val="28"/>
          <w:szCs w:val="28"/>
        </w:rPr>
      </w:pPr>
      <w:r w:rsidRPr="00791530">
        <w:rPr>
          <w:rFonts w:asciiTheme="minorHAnsi" w:hAnsiTheme="minorHAnsi" w:cstheme="minorHAnsi"/>
          <w:b/>
          <w:sz w:val="28"/>
          <w:szCs w:val="28"/>
        </w:rPr>
        <w:t>Kale Tasarım ve Sanat Merkezi hakkında</w:t>
      </w:r>
    </w:p>
    <w:p w14:paraId="5F6B266D" w14:textId="0F401F62" w:rsidR="00DC6A73" w:rsidRDefault="00A0202D" w:rsidP="00A0202D">
      <w:pPr>
        <w:spacing w:line="300" w:lineRule="atLeast"/>
        <w:jc w:val="both"/>
        <w:rPr>
          <w:rFonts w:asciiTheme="minorHAnsi" w:hAnsiTheme="minorHAnsi" w:cstheme="minorHAnsi"/>
          <w:sz w:val="22"/>
          <w:szCs w:val="22"/>
        </w:rPr>
      </w:pPr>
      <w:r w:rsidRPr="00A0202D">
        <w:rPr>
          <w:rFonts w:asciiTheme="minorHAnsi" w:hAnsiTheme="minorHAnsi" w:cstheme="minorHAnsi"/>
          <w:sz w:val="22"/>
          <w:szCs w:val="22"/>
        </w:rPr>
        <w:t>Mekanları yaşatmayı ve onlara yeni anlamlar katmayı önemseyen Kale Grubu, kurucu İbrahim Bodur’un İstanbul Karaköy’deki ilk ofisinin bulunduğu binayı kültürel mirasın korunması ve toplumsal hafızanın canlı tutulması için Kale Tasarım ve Sanat Merkezi’ne (KTSM) dönüştürdü.</w:t>
      </w:r>
      <w:r>
        <w:rPr>
          <w:rFonts w:asciiTheme="minorHAnsi" w:hAnsiTheme="minorHAnsi" w:cstheme="minorHAnsi"/>
          <w:sz w:val="22"/>
          <w:szCs w:val="22"/>
        </w:rPr>
        <w:t xml:space="preserve"> </w:t>
      </w:r>
      <w:r w:rsidRPr="0031231B">
        <w:rPr>
          <w:rFonts w:asciiTheme="minorHAnsi" w:hAnsiTheme="minorHAnsi" w:cstheme="minorHAnsi"/>
          <w:sz w:val="22"/>
          <w:szCs w:val="22"/>
        </w:rPr>
        <w:t xml:space="preserve">Yaklaşık 500 metrekareye yayılan Kale Tasarım ve Sanat Merkezi’nin her katı, farklı bir üretim ve öğrenme alanını içerecek şekilde tasarlandı. </w:t>
      </w:r>
    </w:p>
    <w:p w14:paraId="154B9B4E" w14:textId="48059E6E" w:rsidR="00247A6A" w:rsidRPr="00247A6A" w:rsidRDefault="00247A6A" w:rsidP="00247A6A">
      <w:pPr>
        <w:spacing w:line="300" w:lineRule="atLeast"/>
        <w:jc w:val="both"/>
        <w:rPr>
          <w:rFonts w:asciiTheme="minorHAnsi" w:hAnsiTheme="minorHAnsi" w:cstheme="minorHAnsi"/>
          <w:sz w:val="22"/>
          <w:szCs w:val="22"/>
        </w:rPr>
      </w:pPr>
      <w:proofErr w:type="spellStart"/>
      <w:r>
        <w:rPr>
          <w:rFonts w:asciiTheme="minorHAnsi" w:hAnsiTheme="minorHAnsi" w:cstheme="minorHAnsi"/>
          <w:sz w:val="22"/>
          <w:szCs w:val="22"/>
        </w:rPr>
        <w:t>D</w:t>
      </w:r>
      <w:r w:rsidRPr="00DC6A73">
        <w:rPr>
          <w:rFonts w:asciiTheme="minorHAnsi" w:hAnsiTheme="minorHAnsi" w:cstheme="minorHAnsi"/>
          <w:sz w:val="22"/>
          <w:szCs w:val="22"/>
        </w:rPr>
        <w:t>isiplinlerarası</w:t>
      </w:r>
      <w:proofErr w:type="spellEnd"/>
      <w:r w:rsidRPr="00DC6A73">
        <w:rPr>
          <w:rFonts w:asciiTheme="minorHAnsi" w:hAnsiTheme="minorHAnsi" w:cstheme="minorHAnsi"/>
          <w:sz w:val="22"/>
          <w:szCs w:val="22"/>
        </w:rPr>
        <w:t xml:space="preserve"> paylaşımlara imkân veren üretim ve buluşma</w:t>
      </w:r>
      <w:r>
        <w:rPr>
          <w:rFonts w:asciiTheme="minorHAnsi" w:hAnsiTheme="minorHAnsi" w:cstheme="minorHAnsi"/>
          <w:sz w:val="22"/>
          <w:szCs w:val="22"/>
        </w:rPr>
        <w:t xml:space="preserve"> platformu olan KTSM, </w:t>
      </w:r>
      <w:r>
        <w:rPr>
          <w:rFonts w:asciiTheme="minorHAnsi" w:hAnsiTheme="minorHAnsi" w:cstheme="minorHAnsi"/>
          <w:sz w:val="22"/>
          <w:szCs w:val="22"/>
        </w:rPr>
        <w:t>r</w:t>
      </w:r>
      <w:r w:rsidRPr="00247A6A">
        <w:rPr>
          <w:rFonts w:asciiTheme="minorHAnsi" w:hAnsiTheme="minorHAnsi" w:cstheme="minorHAnsi"/>
          <w:sz w:val="22"/>
          <w:szCs w:val="22"/>
        </w:rPr>
        <w:t>esimden tasarıma, gastronomiden mimariye, müzikten kitaba kadar farklı entelektüel derinliğe ve birikime s</w:t>
      </w:r>
      <w:r>
        <w:rPr>
          <w:rFonts w:asciiTheme="minorHAnsi" w:hAnsiTheme="minorHAnsi" w:cstheme="minorHAnsi"/>
          <w:sz w:val="22"/>
          <w:szCs w:val="22"/>
        </w:rPr>
        <w:t xml:space="preserve">ahip fikirleri bir araya getiriyor. </w:t>
      </w:r>
    </w:p>
    <w:p w14:paraId="28A515B8" w14:textId="5187B63C" w:rsidR="00DC6A73" w:rsidRDefault="00247A6A" w:rsidP="00A0202D">
      <w:pPr>
        <w:spacing w:line="300" w:lineRule="atLeast"/>
        <w:jc w:val="both"/>
        <w:rPr>
          <w:rFonts w:asciiTheme="minorHAnsi" w:hAnsiTheme="minorHAnsi" w:cstheme="minorHAnsi"/>
          <w:sz w:val="22"/>
          <w:szCs w:val="22"/>
        </w:rPr>
      </w:pPr>
      <w:r w:rsidRPr="00247A6A">
        <w:rPr>
          <w:rFonts w:asciiTheme="minorHAnsi" w:hAnsiTheme="minorHAnsi" w:cstheme="minorHAnsi"/>
          <w:sz w:val="22"/>
          <w:szCs w:val="22"/>
        </w:rPr>
        <w:t>Yenilikçi, yaratıcı ve yerel fikirlerin oluşmasına ilham ve cesaret verirken, halkla buluşm</w:t>
      </w:r>
      <w:r>
        <w:rPr>
          <w:rFonts w:asciiTheme="minorHAnsi" w:hAnsiTheme="minorHAnsi" w:cstheme="minorHAnsi"/>
          <w:sz w:val="22"/>
          <w:szCs w:val="22"/>
        </w:rPr>
        <w:t>asında önemli bir rol oynayan mekan, d</w:t>
      </w:r>
      <w:r w:rsidRPr="00247A6A">
        <w:rPr>
          <w:rFonts w:asciiTheme="minorHAnsi" w:hAnsiTheme="minorHAnsi" w:cstheme="minorHAnsi"/>
          <w:sz w:val="22"/>
          <w:szCs w:val="22"/>
        </w:rPr>
        <w:t xml:space="preserve">iğer yandan sosyal fayda yaratan yerel üretimi, tasarımcıyı, zanaatkârı, </w:t>
      </w:r>
      <w:proofErr w:type="spellStart"/>
      <w:r w:rsidRPr="00247A6A">
        <w:rPr>
          <w:rFonts w:asciiTheme="minorHAnsi" w:hAnsiTheme="minorHAnsi" w:cstheme="minorHAnsi"/>
          <w:sz w:val="22"/>
          <w:szCs w:val="22"/>
        </w:rPr>
        <w:t>maker’ı</w:t>
      </w:r>
      <w:proofErr w:type="spellEnd"/>
      <w:r w:rsidRPr="00247A6A">
        <w:rPr>
          <w:rFonts w:asciiTheme="minorHAnsi" w:hAnsiTheme="minorHAnsi" w:cstheme="minorHAnsi"/>
          <w:sz w:val="22"/>
          <w:szCs w:val="22"/>
        </w:rPr>
        <w:t>, öğrenciyi, sanatçıyı ya da sosyal girişimciyi evrensel değerler ışığında sorumlu ve sürdürülebilir bir anlayışla destekliyor.</w:t>
      </w:r>
    </w:p>
    <w:p w14:paraId="73C0DB94" w14:textId="0D5448F2" w:rsidR="00F067DB" w:rsidRPr="0031231B" w:rsidRDefault="00247A6A" w:rsidP="0045136F">
      <w:pPr>
        <w:spacing w:after="0" w:line="300" w:lineRule="atLeast"/>
        <w:jc w:val="both"/>
        <w:rPr>
          <w:rFonts w:asciiTheme="minorHAnsi" w:hAnsiTheme="minorHAnsi" w:cstheme="minorHAnsi"/>
          <w:sz w:val="22"/>
          <w:szCs w:val="22"/>
        </w:rPr>
      </w:pPr>
      <w:r>
        <w:rPr>
          <w:rFonts w:asciiTheme="minorHAnsi" w:hAnsiTheme="minorHAnsi" w:cstheme="minorHAnsi"/>
          <w:sz w:val="22"/>
          <w:szCs w:val="22"/>
        </w:rPr>
        <w:t xml:space="preserve">Ayrıca, </w:t>
      </w:r>
      <w:r w:rsidR="00A0202D" w:rsidRPr="0031231B">
        <w:rPr>
          <w:rFonts w:asciiTheme="minorHAnsi" w:hAnsiTheme="minorHAnsi" w:cstheme="minorHAnsi"/>
          <w:sz w:val="22"/>
          <w:szCs w:val="22"/>
        </w:rPr>
        <w:t xml:space="preserve">Kale Tasarım ve Sanat Merkezi, Grubun kurucusu İbrahim Bodur’un anılarına, eşyalarına, deneyimlerine de ev sahipliği yapıyor. </w:t>
      </w:r>
      <w:bookmarkStart w:id="0" w:name="_GoBack"/>
      <w:bookmarkEnd w:id="0"/>
    </w:p>
    <w:sectPr w:rsidR="00F067DB" w:rsidRPr="0031231B" w:rsidSect="008B23A4">
      <w:headerReference w:type="first" r:id="rId10"/>
      <w:pgSz w:w="11900" w:h="16840"/>
      <w:pgMar w:top="1417" w:right="1417" w:bottom="1417" w:left="1417" w:header="56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355C8" w14:textId="77777777" w:rsidR="00EF3485" w:rsidRDefault="00EF3485" w:rsidP="006E363B">
      <w:pPr>
        <w:spacing w:after="0"/>
      </w:pPr>
      <w:r>
        <w:separator/>
      </w:r>
    </w:p>
  </w:endnote>
  <w:endnote w:type="continuationSeparator" w:id="0">
    <w:p w14:paraId="740449BC" w14:textId="77777777" w:rsidR="00EF3485" w:rsidRDefault="00EF3485" w:rsidP="006E36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Helvetica[T]">
    <w:altName w:val="Courier New"/>
    <w:charset w:val="00"/>
    <w:family w:val="auto"/>
    <w:pitch w:val="variable"/>
    <w:sig w:usb0="03000000" w:usb1="00000000" w:usb2="00000000" w:usb3="00000000" w:csb0="00000001" w:csb1="00000000"/>
  </w:font>
  <w:font w:name="Arial Unicode MS">
    <w:altName w:val="Arial"/>
    <w:panose1 w:val="020B0604020202020204"/>
    <w:charset w:val="00"/>
    <w:family w:val="auto"/>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2F712" w14:textId="77777777" w:rsidR="00EF3485" w:rsidRDefault="00EF3485" w:rsidP="006E363B">
      <w:pPr>
        <w:spacing w:after="0"/>
      </w:pPr>
      <w:r>
        <w:separator/>
      </w:r>
    </w:p>
  </w:footnote>
  <w:footnote w:type="continuationSeparator" w:id="0">
    <w:p w14:paraId="4A367075" w14:textId="77777777" w:rsidR="00EF3485" w:rsidRDefault="00EF3485" w:rsidP="006E36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3F98" w14:textId="36F8087A" w:rsidR="008B23A4" w:rsidRDefault="008B23A4" w:rsidP="008B23A4">
    <w:pPr>
      <w:rPr>
        <w:b/>
        <w:bCs/>
      </w:rPr>
    </w:pPr>
  </w:p>
  <w:p w14:paraId="47635574" w14:textId="4ACA9CEF" w:rsidR="008B23A4" w:rsidRDefault="00BA1B16" w:rsidP="008B23A4">
    <w:pPr>
      <w:rPr>
        <w:b/>
        <w:bCs/>
      </w:rPr>
    </w:pPr>
    <w:r w:rsidRPr="00992EBC">
      <w:rPr>
        <w:rFonts w:asciiTheme="majorHAnsi" w:hAnsiTheme="majorHAnsi" w:cs="Calibri"/>
        <w:b/>
        <w:bCs/>
        <w:noProof/>
        <w:sz w:val="36"/>
        <w:szCs w:val="36"/>
        <w:lang w:eastAsia="tr-TR"/>
      </w:rPr>
      <w:drawing>
        <wp:anchor distT="0" distB="0" distL="114300" distR="114300" simplePos="0" relativeHeight="251659776" behindDoc="1" locked="0" layoutInCell="1" allowOverlap="1" wp14:anchorId="7F4B880F" wp14:editId="5452CC27">
          <wp:simplePos x="0" y="0"/>
          <wp:positionH relativeFrom="column">
            <wp:posOffset>2645410</wp:posOffset>
          </wp:positionH>
          <wp:positionV relativeFrom="paragraph">
            <wp:posOffset>164465</wp:posOffset>
          </wp:positionV>
          <wp:extent cx="821690" cy="821690"/>
          <wp:effectExtent l="0" t="0" r="0" b="0"/>
          <wp:wrapTight wrapText="bothSides">
            <wp:wrapPolygon edited="0">
              <wp:start x="1502" y="0"/>
              <wp:lineTo x="0" y="10516"/>
              <wp:lineTo x="0" y="21032"/>
              <wp:lineTo x="19530" y="21032"/>
              <wp:lineTo x="21032" y="11017"/>
              <wp:lineTo x="21032" y="2003"/>
              <wp:lineTo x="13020" y="0"/>
              <wp:lineTo x="150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irmiz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1690" cy="821690"/>
                  </a:xfrm>
                  <a:prstGeom prst="rect">
                    <a:avLst/>
                  </a:prstGeom>
                </pic:spPr>
              </pic:pic>
            </a:graphicData>
          </a:graphic>
          <wp14:sizeRelH relativeFrom="page">
            <wp14:pctWidth>0</wp14:pctWidth>
          </wp14:sizeRelH>
          <wp14:sizeRelV relativeFrom="page">
            <wp14:pctHeight>0</wp14:pctHeight>
          </wp14:sizeRelV>
        </wp:anchor>
      </w:drawing>
    </w:r>
    <w:r w:rsidR="008B23A4" w:rsidRPr="005C6D53">
      <w:t xml:space="preserve"> </w:t>
    </w:r>
  </w:p>
  <w:p w14:paraId="48D21590" w14:textId="01378A8B" w:rsidR="008B23A4" w:rsidRDefault="008B23A4" w:rsidP="008B23A4"/>
  <w:p w14:paraId="3E921EA9" w14:textId="04D94F70" w:rsidR="008B23A4" w:rsidRDefault="008B23A4" w:rsidP="008B23A4">
    <w:pPr>
      <w:jc w:val="both"/>
    </w:pPr>
  </w:p>
  <w:p w14:paraId="06AF2213" w14:textId="2B15E564" w:rsidR="008B23A4" w:rsidRDefault="008B23A4" w:rsidP="008B23A4">
    <w:pPr>
      <w:jc w:val="both"/>
    </w:pPr>
  </w:p>
  <w:p w14:paraId="07BADCDE" w14:textId="7B321A09" w:rsidR="008B23A4" w:rsidRDefault="008B23A4" w:rsidP="008B23A4">
    <w:pPr>
      <w:jc w:val="center"/>
    </w:pPr>
  </w:p>
  <w:p w14:paraId="26B7D956" w14:textId="64516FD0" w:rsidR="008B23A4" w:rsidRDefault="008B23A4" w:rsidP="008B23A4">
    <w:pPr>
      <w:pStyle w:val="stBilgi"/>
    </w:pPr>
  </w:p>
  <w:p w14:paraId="7DB74A7D" w14:textId="00DF246E" w:rsidR="008B23A4" w:rsidRDefault="008B23A4">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197D"/>
    <w:multiLevelType w:val="hybridMultilevel"/>
    <w:tmpl w:val="F8847A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BF8401F"/>
    <w:multiLevelType w:val="hybridMultilevel"/>
    <w:tmpl w:val="95F08FD6"/>
    <w:lvl w:ilvl="0" w:tplc="71FC72FC">
      <w:start w:val="13"/>
      <w:numFmt w:val="bullet"/>
      <w:lvlText w:val="-"/>
      <w:lvlJc w:val="left"/>
      <w:pPr>
        <w:ind w:left="720" w:hanging="360"/>
      </w:pPr>
      <w:rPr>
        <w:rFonts w:ascii="Calibri Light" w:eastAsia="Cambria" w:hAnsi="Calibri Light" w:cs="Calibri Light"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951320E"/>
    <w:multiLevelType w:val="hybridMultilevel"/>
    <w:tmpl w:val="DF30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96D10"/>
    <w:multiLevelType w:val="hybridMultilevel"/>
    <w:tmpl w:val="8564CE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5E6"/>
    <w:rsid w:val="00011916"/>
    <w:rsid w:val="00015B8A"/>
    <w:rsid w:val="00016A41"/>
    <w:rsid w:val="0004247E"/>
    <w:rsid w:val="000659DB"/>
    <w:rsid w:val="000718DC"/>
    <w:rsid w:val="0008634F"/>
    <w:rsid w:val="000A24F9"/>
    <w:rsid w:val="000B0F7A"/>
    <w:rsid w:val="000B65C1"/>
    <w:rsid w:val="000C09AD"/>
    <w:rsid w:val="000D4065"/>
    <w:rsid w:val="000E291C"/>
    <w:rsid w:val="000E2E59"/>
    <w:rsid w:val="000F0DEB"/>
    <w:rsid w:val="000F452D"/>
    <w:rsid w:val="001161A2"/>
    <w:rsid w:val="00121BEC"/>
    <w:rsid w:val="0012395E"/>
    <w:rsid w:val="00141A22"/>
    <w:rsid w:val="00142DEC"/>
    <w:rsid w:val="00143186"/>
    <w:rsid w:val="00147086"/>
    <w:rsid w:val="001772DB"/>
    <w:rsid w:val="00182F57"/>
    <w:rsid w:val="00185D9D"/>
    <w:rsid w:val="001A1177"/>
    <w:rsid w:val="001B066A"/>
    <w:rsid w:val="001C08A9"/>
    <w:rsid w:val="001C4504"/>
    <w:rsid w:val="001C56EA"/>
    <w:rsid w:val="001D0BB3"/>
    <w:rsid w:val="001D314F"/>
    <w:rsid w:val="001D73C8"/>
    <w:rsid w:val="001E05FA"/>
    <w:rsid w:val="001E3EC3"/>
    <w:rsid w:val="001E700C"/>
    <w:rsid w:val="00205035"/>
    <w:rsid w:val="00205CFD"/>
    <w:rsid w:val="00213B48"/>
    <w:rsid w:val="002309DD"/>
    <w:rsid w:val="00231200"/>
    <w:rsid w:val="0023336D"/>
    <w:rsid w:val="00247A6A"/>
    <w:rsid w:val="0025637F"/>
    <w:rsid w:val="00265038"/>
    <w:rsid w:val="00291835"/>
    <w:rsid w:val="002A172C"/>
    <w:rsid w:val="002A3F4D"/>
    <w:rsid w:val="002A7F58"/>
    <w:rsid w:val="002C6F33"/>
    <w:rsid w:val="002D274E"/>
    <w:rsid w:val="002D5D15"/>
    <w:rsid w:val="002E3C80"/>
    <w:rsid w:val="002E5096"/>
    <w:rsid w:val="003025C5"/>
    <w:rsid w:val="0031231B"/>
    <w:rsid w:val="00316C71"/>
    <w:rsid w:val="003318D0"/>
    <w:rsid w:val="003464A9"/>
    <w:rsid w:val="00356986"/>
    <w:rsid w:val="003615CD"/>
    <w:rsid w:val="00375351"/>
    <w:rsid w:val="003959CE"/>
    <w:rsid w:val="003A1E0F"/>
    <w:rsid w:val="003A4204"/>
    <w:rsid w:val="003B2C3A"/>
    <w:rsid w:val="003B428F"/>
    <w:rsid w:val="003C3ABF"/>
    <w:rsid w:val="003E6012"/>
    <w:rsid w:val="003E63CB"/>
    <w:rsid w:val="003F57DF"/>
    <w:rsid w:val="00402B0F"/>
    <w:rsid w:val="00420306"/>
    <w:rsid w:val="004220D0"/>
    <w:rsid w:val="00443CD8"/>
    <w:rsid w:val="004464C2"/>
    <w:rsid w:val="0045136F"/>
    <w:rsid w:val="0046119D"/>
    <w:rsid w:val="00461927"/>
    <w:rsid w:val="00481694"/>
    <w:rsid w:val="00482317"/>
    <w:rsid w:val="004918DE"/>
    <w:rsid w:val="004B262E"/>
    <w:rsid w:val="004B26D7"/>
    <w:rsid w:val="004E26A6"/>
    <w:rsid w:val="0050194E"/>
    <w:rsid w:val="005023FD"/>
    <w:rsid w:val="00507D5E"/>
    <w:rsid w:val="0051077E"/>
    <w:rsid w:val="005138F7"/>
    <w:rsid w:val="0051487B"/>
    <w:rsid w:val="00516255"/>
    <w:rsid w:val="00525A40"/>
    <w:rsid w:val="00531B4D"/>
    <w:rsid w:val="005333D7"/>
    <w:rsid w:val="00535877"/>
    <w:rsid w:val="005415E5"/>
    <w:rsid w:val="00550EA4"/>
    <w:rsid w:val="00557434"/>
    <w:rsid w:val="00563047"/>
    <w:rsid w:val="005714E3"/>
    <w:rsid w:val="00592D4E"/>
    <w:rsid w:val="00593F2E"/>
    <w:rsid w:val="005A070A"/>
    <w:rsid w:val="005A69CF"/>
    <w:rsid w:val="005C47C7"/>
    <w:rsid w:val="005D5C4D"/>
    <w:rsid w:val="005D5D25"/>
    <w:rsid w:val="005D5F19"/>
    <w:rsid w:val="005D6941"/>
    <w:rsid w:val="0060564A"/>
    <w:rsid w:val="00620F4D"/>
    <w:rsid w:val="00630515"/>
    <w:rsid w:val="00655B0B"/>
    <w:rsid w:val="006631F3"/>
    <w:rsid w:val="0066721B"/>
    <w:rsid w:val="006729E8"/>
    <w:rsid w:val="00683785"/>
    <w:rsid w:val="00690F5C"/>
    <w:rsid w:val="006A5A24"/>
    <w:rsid w:val="006A7966"/>
    <w:rsid w:val="006B5691"/>
    <w:rsid w:val="006C2977"/>
    <w:rsid w:val="006C5A98"/>
    <w:rsid w:val="006E363B"/>
    <w:rsid w:val="006F55C4"/>
    <w:rsid w:val="00712462"/>
    <w:rsid w:val="00722D49"/>
    <w:rsid w:val="0072424E"/>
    <w:rsid w:val="0073607D"/>
    <w:rsid w:val="00757B54"/>
    <w:rsid w:val="007662E8"/>
    <w:rsid w:val="00767A00"/>
    <w:rsid w:val="00770571"/>
    <w:rsid w:val="00773410"/>
    <w:rsid w:val="00791530"/>
    <w:rsid w:val="00794611"/>
    <w:rsid w:val="007A3ACF"/>
    <w:rsid w:val="007A5354"/>
    <w:rsid w:val="007B5265"/>
    <w:rsid w:val="007B5C76"/>
    <w:rsid w:val="007E2070"/>
    <w:rsid w:val="007E4BAD"/>
    <w:rsid w:val="007E6F8D"/>
    <w:rsid w:val="00810544"/>
    <w:rsid w:val="008105B1"/>
    <w:rsid w:val="00811C62"/>
    <w:rsid w:val="00814138"/>
    <w:rsid w:val="00820EE6"/>
    <w:rsid w:val="00826C71"/>
    <w:rsid w:val="00831807"/>
    <w:rsid w:val="00841F77"/>
    <w:rsid w:val="00860674"/>
    <w:rsid w:val="00866D1E"/>
    <w:rsid w:val="00871419"/>
    <w:rsid w:val="00871DA4"/>
    <w:rsid w:val="00874F99"/>
    <w:rsid w:val="00881464"/>
    <w:rsid w:val="008A0703"/>
    <w:rsid w:val="008B23A4"/>
    <w:rsid w:val="008C5F9B"/>
    <w:rsid w:val="008D69CC"/>
    <w:rsid w:val="008D7CAC"/>
    <w:rsid w:val="008F0F83"/>
    <w:rsid w:val="009115C1"/>
    <w:rsid w:val="00911B0C"/>
    <w:rsid w:val="009128B0"/>
    <w:rsid w:val="00917726"/>
    <w:rsid w:val="009343DB"/>
    <w:rsid w:val="0094570F"/>
    <w:rsid w:val="009546D8"/>
    <w:rsid w:val="0095618C"/>
    <w:rsid w:val="00960964"/>
    <w:rsid w:val="00974BFD"/>
    <w:rsid w:val="00980823"/>
    <w:rsid w:val="009872D4"/>
    <w:rsid w:val="009A182B"/>
    <w:rsid w:val="009A68C7"/>
    <w:rsid w:val="009B33E1"/>
    <w:rsid w:val="009B6689"/>
    <w:rsid w:val="009C20A1"/>
    <w:rsid w:val="009E1077"/>
    <w:rsid w:val="009E1422"/>
    <w:rsid w:val="009F099D"/>
    <w:rsid w:val="009F28E2"/>
    <w:rsid w:val="00A01150"/>
    <w:rsid w:val="00A0202D"/>
    <w:rsid w:val="00A04713"/>
    <w:rsid w:val="00A05EB9"/>
    <w:rsid w:val="00A20560"/>
    <w:rsid w:val="00A2340B"/>
    <w:rsid w:val="00A3421E"/>
    <w:rsid w:val="00A365E6"/>
    <w:rsid w:val="00A42BFE"/>
    <w:rsid w:val="00A45622"/>
    <w:rsid w:val="00A4785E"/>
    <w:rsid w:val="00A618BE"/>
    <w:rsid w:val="00A63EE2"/>
    <w:rsid w:val="00A6736B"/>
    <w:rsid w:val="00A83B39"/>
    <w:rsid w:val="00A91171"/>
    <w:rsid w:val="00A94ECC"/>
    <w:rsid w:val="00A9539C"/>
    <w:rsid w:val="00AB061F"/>
    <w:rsid w:val="00AC67D2"/>
    <w:rsid w:val="00AC731B"/>
    <w:rsid w:val="00AD4257"/>
    <w:rsid w:val="00AF0131"/>
    <w:rsid w:val="00AF2BAA"/>
    <w:rsid w:val="00B01355"/>
    <w:rsid w:val="00B17C95"/>
    <w:rsid w:val="00B43B78"/>
    <w:rsid w:val="00B551F0"/>
    <w:rsid w:val="00B661BC"/>
    <w:rsid w:val="00B80E5E"/>
    <w:rsid w:val="00B93E1F"/>
    <w:rsid w:val="00B96ABA"/>
    <w:rsid w:val="00BA1B16"/>
    <w:rsid w:val="00BA39E2"/>
    <w:rsid w:val="00BB08D1"/>
    <w:rsid w:val="00BC768C"/>
    <w:rsid w:val="00BD5B09"/>
    <w:rsid w:val="00C173F2"/>
    <w:rsid w:val="00C21609"/>
    <w:rsid w:val="00C3250E"/>
    <w:rsid w:val="00C53167"/>
    <w:rsid w:val="00C84605"/>
    <w:rsid w:val="00CA5D2A"/>
    <w:rsid w:val="00CB06CF"/>
    <w:rsid w:val="00CB2BB6"/>
    <w:rsid w:val="00CB530D"/>
    <w:rsid w:val="00CC2314"/>
    <w:rsid w:val="00CC2480"/>
    <w:rsid w:val="00CC347A"/>
    <w:rsid w:val="00CC4D8F"/>
    <w:rsid w:val="00CD696A"/>
    <w:rsid w:val="00CE5539"/>
    <w:rsid w:val="00CE7697"/>
    <w:rsid w:val="00D15659"/>
    <w:rsid w:val="00D508AA"/>
    <w:rsid w:val="00D612E9"/>
    <w:rsid w:val="00D64846"/>
    <w:rsid w:val="00D64890"/>
    <w:rsid w:val="00D701CF"/>
    <w:rsid w:val="00D74C27"/>
    <w:rsid w:val="00D97A4E"/>
    <w:rsid w:val="00DC18AD"/>
    <w:rsid w:val="00DC6A73"/>
    <w:rsid w:val="00DD637A"/>
    <w:rsid w:val="00DE6688"/>
    <w:rsid w:val="00DE7695"/>
    <w:rsid w:val="00DF0D2D"/>
    <w:rsid w:val="00DF6B4E"/>
    <w:rsid w:val="00E0354C"/>
    <w:rsid w:val="00E04996"/>
    <w:rsid w:val="00E05031"/>
    <w:rsid w:val="00E2038B"/>
    <w:rsid w:val="00E214B4"/>
    <w:rsid w:val="00E21D73"/>
    <w:rsid w:val="00E3075A"/>
    <w:rsid w:val="00E50E89"/>
    <w:rsid w:val="00E60FF5"/>
    <w:rsid w:val="00E65AC8"/>
    <w:rsid w:val="00E7287D"/>
    <w:rsid w:val="00E77196"/>
    <w:rsid w:val="00E90CC3"/>
    <w:rsid w:val="00EC52F3"/>
    <w:rsid w:val="00ED1B19"/>
    <w:rsid w:val="00ED347F"/>
    <w:rsid w:val="00ED682F"/>
    <w:rsid w:val="00EE61DB"/>
    <w:rsid w:val="00EE795B"/>
    <w:rsid w:val="00EF22B5"/>
    <w:rsid w:val="00EF3485"/>
    <w:rsid w:val="00EF50B6"/>
    <w:rsid w:val="00F067DB"/>
    <w:rsid w:val="00F07F97"/>
    <w:rsid w:val="00F204CD"/>
    <w:rsid w:val="00F225E6"/>
    <w:rsid w:val="00F256D0"/>
    <w:rsid w:val="00F26343"/>
    <w:rsid w:val="00F36D18"/>
    <w:rsid w:val="00F64B70"/>
    <w:rsid w:val="00F6513B"/>
    <w:rsid w:val="00F827C9"/>
    <w:rsid w:val="00F836A0"/>
    <w:rsid w:val="00FD21E5"/>
    <w:rsid w:val="00FD6BA3"/>
    <w:rsid w:val="00FE1475"/>
    <w:rsid w:val="00FE1A2C"/>
    <w:rsid w:val="00FF78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7B53A"/>
  <w15:docId w15:val="{0EE3306B-D9D5-4B71-AE14-6DF932A8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225E6"/>
    <w:pPr>
      <w:spacing w:after="200"/>
    </w:pPr>
    <w:rPr>
      <w:rFonts w:ascii="Cambria" w:eastAsia="Cambria" w:hAnsi="Cambria" w:cs="Times New Roman"/>
    </w:rPr>
  </w:style>
  <w:style w:type="paragraph" w:styleId="Balk1">
    <w:name w:val="heading 1"/>
    <w:basedOn w:val="Normal"/>
    <w:next w:val="Normal"/>
    <w:link w:val="Balk1Char"/>
    <w:qFormat/>
    <w:rsid w:val="00F225E6"/>
    <w:pPr>
      <w:keepNext/>
      <w:outlineLvl w:val="0"/>
    </w:pPr>
    <w:rPr>
      <w:rFonts w:ascii="Helvetica[T]" w:hAnsi="Helvetica[T]"/>
      <w:sz w:val="32"/>
      <w:szCs w:val="20"/>
      <w:lang w:val="x-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F225E6"/>
    <w:rPr>
      <w:rFonts w:ascii="Helvetica[T]" w:eastAsia="Cambria" w:hAnsi="Helvetica[T]" w:cs="Times New Roman"/>
      <w:sz w:val="32"/>
      <w:szCs w:val="20"/>
      <w:lang w:val="x-none"/>
    </w:rPr>
  </w:style>
  <w:style w:type="paragraph" w:styleId="NormalWeb">
    <w:name w:val="Normal (Web)"/>
    <w:basedOn w:val="Normal"/>
    <w:uiPriority w:val="99"/>
    <w:unhideWhenUsed/>
    <w:rsid w:val="00F225E6"/>
    <w:pPr>
      <w:spacing w:before="100" w:beforeAutospacing="1" w:after="100" w:afterAutospacing="1"/>
    </w:pPr>
    <w:rPr>
      <w:rFonts w:ascii="Times New Roman" w:eastAsia="Times New Roman" w:hAnsi="Times New Roman"/>
      <w:lang w:eastAsia="tr-TR"/>
    </w:rPr>
  </w:style>
  <w:style w:type="paragraph" w:styleId="BalonMetni">
    <w:name w:val="Balloon Text"/>
    <w:basedOn w:val="Normal"/>
    <w:link w:val="BalonMetniChar"/>
    <w:uiPriority w:val="99"/>
    <w:semiHidden/>
    <w:unhideWhenUsed/>
    <w:rsid w:val="006C5A98"/>
    <w:pPr>
      <w:spacing w:after="0"/>
    </w:pPr>
    <w:rPr>
      <w:rFonts w:ascii="Times New Roman" w:hAnsi="Times New Roman"/>
      <w:sz w:val="18"/>
      <w:szCs w:val="18"/>
    </w:rPr>
  </w:style>
  <w:style w:type="character" w:customStyle="1" w:styleId="BalonMetniChar">
    <w:name w:val="Balon Metni Char"/>
    <w:basedOn w:val="VarsaylanParagrafYazTipi"/>
    <w:link w:val="BalonMetni"/>
    <w:uiPriority w:val="99"/>
    <w:semiHidden/>
    <w:rsid w:val="006C5A98"/>
    <w:rPr>
      <w:rFonts w:ascii="Times New Roman" w:eastAsia="Cambria" w:hAnsi="Times New Roman" w:cs="Times New Roman"/>
      <w:sz w:val="18"/>
      <w:szCs w:val="18"/>
    </w:rPr>
  </w:style>
  <w:style w:type="paragraph" w:styleId="ListeParagraf">
    <w:name w:val="List Paragraph"/>
    <w:basedOn w:val="Normal"/>
    <w:uiPriority w:val="34"/>
    <w:qFormat/>
    <w:rsid w:val="00A63EE2"/>
    <w:pPr>
      <w:ind w:left="720"/>
      <w:contextualSpacing/>
    </w:pPr>
  </w:style>
  <w:style w:type="character" w:styleId="Gl">
    <w:name w:val="Strong"/>
    <w:basedOn w:val="VarsaylanParagrafYazTipi"/>
    <w:uiPriority w:val="22"/>
    <w:qFormat/>
    <w:rsid w:val="005415E5"/>
    <w:rPr>
      <w:b/>
      <w:bCs/>
    </w:rPr>
  </w:style>
  <w:style w:type="paragraph" w:styleId="stBilgi">
    <w:name w:val="header"/>
    <w:basedOn w:val="Normal"/>
    <w:link w:val="stBilgiChar"/>
    <w:uiPriority w:val="99"/>
    <w:unhideWhenUsed/>
    <w:rsid w:val="006E363B"/>
    <w:pPr>
      <w:tabs>
        <w:tab w:val="center" w:pos="4536"/>
        <w:tab w:val="right" w:pos="9072"/>
      </w:tabs>
      <w:spacing w:after="0"/>
    </w:pPr>
  </w:style>
  <w:style w:type="character" w:customStyle="1" w:styleId="stBilgiChar">
    <w:name w:val="Üst Bilgi Char"/>
    <w:basedOn w:val="VarsaylanParagrafYazTipi"/>
    <w:link w:val="stBilgi"/>
    <w:uiPriority w:val="99"/>
    <w:rsid w:val="006E363B"/>
    <w:rPr>
      <w:rFonts w:ascii="Cambria" w:eastAsia="Cambria" w:hAnsi="Cambria" w:cs="Times New Roman"/>
    </w:rPr>
  </w:style>
  <w:style w:type="paragraph" w:styleId="AltBilgi">
    <w:name w:val="footer"/>
    <w:basedOn w:val="Normal"/>
    <w:link w:val="AltBilgiChar"/>
    <w:uiPriority w:val="99"/>
    <w:unhideWhenUsed/>
    <w:rsid w:val="006E363B"/>
    <w:pPr>
      <w:tabs>
        <w:tab w:val="center" w:pos="4536"/>
        <w:tab w:val="right" w:pos="9072"/>
      </w:tabs>
      <w:spacing w:after="0"/>
    </w:pPr>
  </w:style>
  <w:style w:type="character" w:customStyle="1" w:styleId="AltBilgiChar">
    <w:name w:val="Alt Bilgi Char"/>
    <w:basedOn w:val="VarsaylanParagrafYazTipi"/>
    <w:link w:val="AltBilgi"/>
    <w:uiPriority w:val="99"/>
    <w:rsid w:val="006E363B"/>
    <w:rPr>
      <w:rFonts w:ascii="Cambria" w:eastAsia="Cambria" w:hAnsi="Cambria" w:cs="Times New Roman"/>
    </w:rPr>
  </w:style>
  <w:style w:type="character" w:styleId="AklamaBavurusu">
    <w:name w:val="annotation reference"/>
    <w:basedOn w:val="VarsaylanParagrafYazTipi"/>
    <w:uiPriority w:val="99"/>
    <w:semiHidden/>
    <w:unhideWhenUsed/>
    <w:rsid w:val="0050194E"/>
    <w:rPr>
      <w:sz w:val="16"/>
      <w:szCs w:val="16"/>
    </w:rPr>
  </w:style>
  <w:style w:type="paragraph" w:styleId="AklamaMetni">
    <w:name w:val="annotation text"/>
    <w:basedOn w:val="Normal"/>
    <w:link w:val="AklamaMetniChar"/>
    <w:uiPriority w:val="99"/>
    <w:semiHidden/>
    <w:unhideWhenUsed/>
    <w:rsid w:val="0050194E"/>
    <w:rPr>
      <w:sz w:val="20"/>
      <w:szCs w:val="20"/>
    </w:rPr>
  </w:style>
  <w:style w:type="character" w:customStyle="1" w:styleId="AklamaMetniChar">
    <w:name w:val="Açıklama Metni Char"/>
    <w:basedOn w:val="VarsaylanParagrafYazTipi"/>
    <w:link w:val="AklamaMetni"/>
    <w:uiPriority w:val="99"/>
    <w:semiHidden/>
    <w:rsid w:val="0050194E"/>
    <w:rPr>
      <w:rFonts w:ascii="Cambria" w:eastAsia="Cambria" w:hAnsi="Cambria" w:cs="Times New Roman"/>
      <w:sz w:val="20"/>
      <w:szCs w:val="20"/>
    </w:rPr>
  </w:style>
  <w:style w:type="paragraph" w:styleId="AklamaKonusu">
    <w:name w:val="annotation subject"/>
    <w:basedOn w:val="AklamaMetni"/>
    <w:next w:val="AklamaMetni"/>
    <w:link w:val="AklamaKonusuChar"/>
    <w:uiPriority w:val="99"/>
    <w:semiHidden/>
    <w:unhideWhenUsed/>
    <w:rsid w:val="0050194E"/>
    <w:rPr>
      <w:b/>
      <w:bCs/>
    </w:rPr>
  </w:style>
  <w:style w:type="character" w:customStyle="1" w:styleId="AklamaKonusuChar">
    <w:name w:val="Açıklama Konusu Char"/>
    <w:basedOn w:val="AklamaMetniChar"/>
    <w:link w:val="AklamaKonusu"/>
    <w:uiPriority w:val="99"/>
    <w:semiHidden/>
    <w:rsid w:val="0050194E"/>
    <w:rPr>
      <w:rFonts w:ascii="Cambria" w:eastAsia="Cambria" w:hAnsi="Cambria" w:cs="Times New Roman"/>
      <w:b/>
      <w:bCs/>
      <w:sz w:val="20"/>
      <w:szCs w:val="20"/>
    </w:rPr>
  </w:style>
  <w:style w:type="character" w:styleId="Kpr">
    <w:name w:val="Hyperlink"/>
    <w:basedOn w:val="VarsaylanParagrafYazTipi"/>
    <w:uiPriority w:val="99"/>
    <w:unhideWhenUsed/>
    <w:rsid w:val="007E6F8D"/>
    <w:rPr>
      <w:color w:val="0000FF"/>
      <w:u w:val="single"/>
    </w:rPr>
  </w:style>
  <w:style w:type="character" w:styleId="zlenenKpr">
    <w:name w:val="FollowedHyperlink"/>
    <w:basedOn w:val="VarsaylanParagrafYazTipi"/>
    <w:uiPriority w:val="99"/>
    <w:semiHidden/>
    <w:unhideWhenUsed/>
    <w:rsid w:val="00826C71"/>
    <w:rPr>
      <w:color w:val="954F72" w:themeColor="followedHyperlink"/>
      <w:u w:val="single"/>
    </w:rPr>
  </w:style>
  <w:style w:type="paragraph" w:customStyle="1" w:styleId="BodyA">
    <w:name w:val="Body A"/>
    <w:rsid w:val="00231200"/>
    <w:pPr>
      <w:pBdr>
        <w:top w:val="nil"/>
        <w:left w:val="nil"/>
        <w:bottom w:val="nil"/>
        <w:right w:val="nil"/>
        <w:between w:val="nil"/>
        <w:bar w:val="nil"/>
      </w:pBdr>
      <w:spacing w:after="200"/>
    </w:pPr>
    <w:rPr>
      <w:rFonts w:ascii="Cambria" w:eastAsia="Arial Unicode MS" w:hAnsi="Cambria" w:cs="Arial Unicode MS"/>
      <w:color w:val="000000"/>
      <w:u w:color="000000"/>
      <w:bdr w:val="nil"/>
      <w:lang w:eastAsia="tr-TR"/>
      <w14:textOutline w14:w="12700" w14:cap="flat" w14:cmpd="sng" w14:algn="ctr">
        <w14:noFill/>
        <w14:prstDash w14:val="solid"/>
        <w14:miter w14:lim="400000"/>
      </w14:textOutline>
    </w:rPr>
  </w:style>
  <w:style w:type="character" w:customStyle="1" w:styleId="None">
    <w:name w:val="None"/>
    <w:rsid w:val="00231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2455">
      <w:bodyDiv w:val="1"/>
      <w:marLeft w:val="0"/>
      <w:marRight w:val="0"/>
      <w:marTop w:val="0"/>
      <w:marBottom w:val="0"/>
      <w:divBdr>
        <w:top w:val="none" w:sz="0" w:space="0" w:color="auto"/>
        <w:left w:val="none" w:sz="0" w:space="0" w:color="auto"/>
        <w:bottom w:val="none" w:sz="0" w:space="0" w:color="auto"/>
        <w:right w:val="none" w:sz="0" w:space="0" w:color="auto"/>
      </w:divBdr>
    </w:div>
    <w:div w:id="118764384">
      <w:bodyDiv w:val="1"/>
      <w:marLeft w:val="0"/>
      <w:marRight w:val="0"/>
      <w:marTop w:val="0"/>
      <w:marBottom w:val="0"/>
      <w:divBdr>
        <w:top w:val="none" w:sz="0" w:space="0" w:color="auto"/>
        <w:left w:val="none" w:sz="0" w:space="0" w:color="auto"/>
        <w:bottom w:val="none" w:sz="0" w:space="0" w:color="auto"/>
        <w:right w:val="none" w:sz="0" w:space="0" w:color="auto"/>
      </w:divBdr>
      <w:divsChild>
        <w:div w:id="1081831452">
          <w:marLeft w:val="0"/>
          <w:marRight w:val="0"/>
          <w:marTop w:val="0"/>
          <w:marBottom w:val="0"/>
          <w:divBdr>
            <w:top w:val="none" w:sz="0" w:space="0" w:color="auto"/>
            <w:left w:val="none" w:sz="0" w:space="0" w:color="auto"/>
            <w:bottom w:val="none" w:sz="0" w:space="0" w:color="auto"/>
            <w:right w:val="none" w:sz="0" w:space="0" w:color="auto"/>
          </w:divBdr>
          <w:divsChild>
            <w:div w:id="1941178043">
              <w:marLeft w:val="0"/>
              <w:marRight w:val="0"/>
              <w:marTop w:val="0"/>
              <w:marBottom w:val="0"/>
              <w:divBdr>
                <w:top w:val="none" w:sz="0" w:space="0" w:color="auto"/>
                <w:left w:val="none" w:sz="0" w:space="0" w:color="auto"/>
                <w:bottom w:val="none" w:sz="0" w:space="0" w:color="auto"/>
                <w:right w:val="none" w:sz="0" w:space="0" w:color="auto"/>
              </w:divBdr>
              <w:divsChild>
                <w:div w:id="7295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9478">
      <w:bodyDiv w:val="1"/>
      <w:marLeft w:val="0"/>
      <w:marRight w:val="0"/>
      <w:marTop w:val="0"/>
      <w:marBottom w:val="0"/>
      <w:divBdr>
        <w:top w:val="none" w:sz="0" w:space="0" w:color="auto"/>
        <w:left w:val="none" w:sz="0" w:space="0" w:color="auto"/>
        <w:bottom w:val="none" w:sz="0" w:space="0" w:color="auto"/>
        <w:right w:val="none" w:sz="0" w:space="0" w:color="auto"/>
      </w:divBdr>
    </w:div>
    <w:div w:id="150565141">
      <w:bodyDiv w:val="1"/>
      <w:marLeft w:val="0"/>
      <w:marRight w:val="0"/>
      <w:marTop w:val="0"/>
      <w:marBottom w:val="0"/>
      <w:divBdr>
        <w:top w:val="none" w:sz="0" w:space="0" w:color="auto"/>
        <w:left w:val="none" w:sz="0" w:space="0" w:color="auto"/>
        <w:bottom w:val="none" w:sz="0" w:space="0" w:color="auto"/>
        <w:right w:val="none" w:sz="0" w:space="0" w:color="auto"/>
      </w:divBdr>
    </w:div>
    <w:div w:id="160507905">
      <w:bodyDiv w:val="1"/>
      <w:marLeft w:val="0"/>
      <w:marRight w:val="0"/>
      <w:marTop w:val="0"/>
      <w:marBottom w:val="0"/>
      <w:divBdr>
        <w:top w:val="none" w:sz="0" w:space="0" w:color="auto"/>
        <w:left w:val="none" w:sz="0" w:space="0" w:color="auto"/>
        <w:bottom w:val="none" w:sz="0" w:space="0" w:color="auto"/>
        <w:right w:val="none" w:sz="0" w:space="0" w:color="auto"/>
      </w:divBdr>
    </w:div>
    <w:div w:id="362099088">
      <w:bodyDiv w:val="1"/>
      <w:marLeft w:val="0"/>
      <w:marRight w:val="0"/>
      <w:marTop w:val="0"/>
      <w:marBottom w:val="0"/>
      <w:divBdr>
        <w:top w:val="none" w:sz="0" w:space="0" w:color="auto"/>
        <w:left w:val="none" w:sz="0" w:space="0" w:color="auto"/>
        <w:bottom w:val="none" w:sz="0" w:space="0" w:color="auto"/>
        <w:right w:val="none" w:sz="0" w:space="0" w:color="auto"/>
      </w:divBdr>
      <w:divsChild>
        <w:div w:id="875433015">
          <w:marLeft w:val="0"/>
          <w:marRight w:val="0"/>
          <w:marTop w:val="0"/>
          <w:marBottom w:val="0"/>
          <w:divBdr>
            <w:top w:val="none" w:sz="0" w:space="0" w:color="auto"/>
            <w:left w:val="none" w:sz="0" w:space="0" w:color="auto"/>
            <w:bottom w:val="none" w:sz="0" w:space="0" w:color="auto"/>
            <w:right w:val="none" w:sz="0" w:space="0" w:color="auto"/>
          </w:divBdr>
          <w:divsChild>
            <w:div w:id="182717359">
              <w:marLeft w:val="0"/>
              <w:marRight w:val="0"/>
              <w:marTop w:val="0"/>
              <w:marBottom w:val="0"/>
              <w:divBdr>
                <w:top w:val="none" w:sz="0" w:space="0" w:color="auto"/>
                <w:left w:val="none" w:sz="0" w:space="0" w:color="auto"/>
                <w:bottom w:val="none" w:sz="0" w:space="0" w:color="auto"/>
                <w:right w:val="none" w:sz="0" w:space="0" w:color="auto"/>
              </w:divBdr>
              <w:divsChild>
                <w:div w:id="12001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40571">
      <w:bodyDiv w:val="1"/>
      <w:marLeft w:val="0"/>
      <w:marRight w:val="0"/>
      <w:marTop w:val="0"/>
      <w:marBottom w:val="0"/>
      <w:divBdr>
        <w:top w:val="none" w:sz="0" w:space="0" w:color="auto"/>
        <w:left w:val="none" w:sz="0" w:space="0" w:color="auto"/>
        <w:bottom w:val="none" w:sz="0" w:space="0" w:color="auto"/>
        <w:right w:val="none" w:sz="0" w:space="0" w:color="auto"/>
      </w:divBdr>
    </w:div>
    <w:div w:id="383330843">
      <w:bodyDiv w:val="1"/>
      <w:marLeft w:val="0"/>
      <w:marRight w:val="0"/>
      <w:marTop w:val="0"/>
      <w:marBottom w:val="0"/>
      <w:divBdr>
        <w:top w:val="none" w:sz="0" w:space="0" w:color="auto"/>
        <w:left w:val="none" w:sz="0" w:space="0" w:color="auto"/>
        <w:bottom w:val="none" w:sz="0" w:space="0" w:color="auto"/>
        <w:right w:val="none" w:sz="0" w:space="0" w:color="auto"/>
      </w:divBdr>
    </w:div>
    <w:div w:id="396322808">
      <w:bodyDiv w:val="1"/>
      <w:marLeft w:val="0"/>
      <w:marRight w:val="0"/>
      <w:marTop w:val="0"/>
      <w:marBottom w:val="0"/>
      <w:divBdr>
        <w:top w:val="none" w:sz="0" w:space="0" w:color="auto"/>
        <w:left w:val="none" w:sz="0" w:space="0" w:color="auto"/>
        <w:bottom w:val="none" w:sz="0" w:space="0" w:color="auto"/>
        <w:right w:val="none" w:sz="0" w:space="0" w:color="auto"/>
      </w:divBdr>
    </w:div>
    <w:div w:id="557016377">
      <w:bodyDiv w:val="1"/>
      <w:marLeft w:val="0"/>
      <w:marRight w:val="0"/>
      <w:marTop w:val="0"/>
      <w:marBottom w:val="0"/>
      <w:divBdr>
        <w:top w:val="none" w:sz="0" w:space="0" w:color="auto"/>
        <w:left w:val="none" w:sz="0" w:space="0" w:color="auto"/>
        <w:bottom w:val="none" w:sz="0" w:space="0" w:color="auto"/>
        <w:right w:val="none" w:sz="0" w:space="0" w:color="auto"/>
      </w:divBdr>
    </w:div>
    <w:div w:id="620038074">
      <w:bodyDiv w:val="1"/>
      <w:marLeft w:val="0"/>
      <w:marRight w:val="0"/>
      <w:marTop w:val="0"/>
      <w:marBottom w:val="0"/>
      <w:divBdr>
        <w:top w:val="none" w:sz="0" w:space="0" w:color="auto"/>
        <w:left w:val="none" w:sz="0" w:space="0" w:color="auto"/>
        <w:bottom w:val="none" w:sz="0" w:space="0" w:color="auto"/>
        <w:right w:val="none" w:sz="0" w:space="0" w:color="auto"/>
      </w:divBdr>
    </w:div>
    <w:div w:id="637682413">
      <w:bodyDiv w:val="1"/>
      <w:marLeft w:val="0"/>
      <w:marRight w:val="0"/>
      <w:marTop w:val="0"/>
      <w:marBottom w:val="0"/>
      <w:divBdr>
        <w:top w:val="none" w:sz="0" w:space="0" w:color="auto"/>
        <w:left w:val="none" w:sz="0" w:space="0" w:color="auto"/>
        <w:bottom w:val="none" w:sz="0" w:space="0" w:color="auto"/>
        <w:right w:val="none" w:sz="0" w:space="0" w:color="auto"/>
      </w:divBdr>
    </w:div>
    <w:div w:id="693926909">
      <w:bodyDiv w:val="1"/>
      <w:marLeft w:val="0"/>
      <w:marRight w:val="0"/>
      <w:marTop w:val="0"/>
      <w:marBottom w:val="0"/>
      <w:divBdr>
        <w:top w:val="none" w:sz="0" w:space="0" w:color="auto"/>
        <w:left w:val="none" w:sz="0" w:space="0" w:color="auto"/>
        <w:bottom w:val="none" w:sz="0" w:space="0" w:color="auto"/>
        <w:right w:val="none" w:sz="0" w:space="0" w:color="auto"/>
      </w:divBdr>
    </w:div>
    <w:div w:id="848713157">
      <w:bodyDiv w:val="1"/>
      <w:marLeft w:val="0"/>
      <w:marRight w:val="0"/>
      <w:marTop w:val="0"/>
      <w:marBottom w:val="0"/>
      <w:divBdr>
        <w:top w:val="none" w:sz="0" w:space="0" w:color="auto"/>
        <w:left w:val="none" w:sz="0" w:space="0" w:color="auto"/>
        <w:bottom w:val="none" w:sz="0" w:space="0" w:color="auto"/>
        <w:right w:val="none" w:sz="0" w:space="0" w:color="auto"/>
      </w:divBdr>
    </w:div>
    <w:div w:id="888347635">
      <w:bodyDiv w:val="1"/>
      <w:marLeft w:val="0"/>
      <w:marRight w:val="0"/>
      <w:marTop w:val="0"/>
      <w:marBottom w:val="0"/>
      <w:divBdr>
        <w:top w:val="none" w:sz="0" w:space="0" w:color="auto"/>
        <w:left w:val="none" w:sz="0" w:space="0" w:color="auto"/>
        <w:bottom w:val="none" w:sz="0" w:space="0" w:color="auto"/>
        <w:right w:val="none" w:sz="0" w:space="0" w:color="auto"/>
      </w:divBdr>
    </w:div>
    <w:div w:id="912620944">
      <w:bodyDiv w:val="1"/>
      <w:marLeft w:val="0"/>
      <w:marRight w:val="0"/>
      <w:marTop w:val="0"/>
      <w:marBottom w:val="0"/>
      <w:divBdr>
        <w:top w:val="none" w:sz="0" w:space="0" w:color="auto"/>
        <w:left w:val="none" w:sz="0" w:space="0" w:color="auto"/>
        <w:bottom w:val="none" w:sz="0" w:space="0" w:color="auto"/>
        <w:right w:val="none" w:sz="0" w:space="0" w:color="auto"/>
      </w:divBdr>
    </w:div>
    <w:div w:id="952201539">
      <w:bodyDiv w:val="1"/>
      <w:marLeft w:val="0"/>
      <w:marRight w:val="0"/>
      <w:marTop w:val="0"/>
      <w:marBottom w:val="0"/>
      <w:divBdr>
        <w:top w:val="none" w:sz="0" w:space="0" w:color="auto"/>
        <w:left w:val="none" w:sz="0" w:space="0" w:color="auto"/>
        <w:bottom w:val="none" w:sz="0" w:space="0" w:color="auto"/>
        <w:right w:val="none" w:sz="0" w:space="0" w:color="auto"/>
      </w:divBdr>
    </w:div>
    <w:div w:id="966857755">
      <w:bodyDiv w:val="1"/>
      <w:marLeft w:val="0"/>
      <w:marRight w:val="0"/>
      <w:marTop w:val="0"/>
      <w:marBottom w:val="0"/>
      <w:divBdr>
        <w:top w:val="none" w:sz="0" w:space="0" w:color="auto"/>
        <w:left w:val="none" w:sz="0" w:space="0" w:color="auto"/>
        <w:bottom w:val="none" w:sz="0" w:space="0" w:color="auto"/>
        <w:right w:val="none" w:sz="0" w:space="0" w:color="auto"/>
      </w:divBdr>
      <w:divsChild>
        <w:div w:id="790248450">
          <w:marLeft w:val="0"/>
          <w:marRight w:val="0"/>
          <w:marTop w:val="0"/>
          <w:marBottom w:val="0"/>
          <w:divBdr>
            <w:top w:val="none" w:sz="0" w:space="0" w:color="auto"/>
            <w:left w:val="none" w:sz="0" w:space="0" w:color="auto"/>
            <w:bottom w:val="none" w:sz="0" w:space="0" w:color="auto"/>
            <w:right w:val="none" w:sz="0" w:space="0" w:color="auto"/>
          </w:divBdr>
          <w:divsChild>
            <w:div w:id="568080653">
              <w:marLeft w:val="0"/>
              <w:marRight w:val="0"/>
              <w:marTop w:val="0"/>
              <w:marBottom w:val="0"/>
              <w:divBdr>
                <w:top w:val="none" w:sz="0" w:space="0" w:color="auto"/>
                <w:left w:val="none" w:sz="0" w:space="0" w:color="auto"/>
                <w:bottom w:val="none" w:sz="0" w:space="0" w:color="auto"/>
                <w:right w:val="none" w:sz="0" w:space="0" w:color="auto"/>
              </w:divBdr>
              <w:divsChild>
                <w:div w:id="5397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76424">
      <w:bodyDiv w:val="1"/>
      <w:marLeft w:val="0"/>
      <w:marRight w:val="0"/>
      <w:marTop w:val="0"/>
      <w:marBottom w:val="0"/>
      <w:divBdr>
        <w:top w:val="none" w:sz="0" w:space="0" w:color="auto"/>
        <w:left w:val="none" w:sz="0" w:space="0" w:color="auto"/>
        <w:bottom w:val="none" w:sz="0" w:space="0" w:color="auto"/>
        <w:right w:val="none" w:sz="0" w:space="0" w:color="auto"/>
      </w:divBdr>
      <w:divsChild>
        <w:div w:id="1809858195">
          <w:marLeft w:val="0"/>
          <w:marRight w:val="0"/>
          <w:marTop w:val="0"/>
          <w:marBottom w:val="0"/>
          <w:divBdr>
            <w:top w:val="none" w:sz="0" w:space="0" w:color="auto"/>
            <w:left w:val="none" w:sz="0" w:space="0" w:color="auto"/>
            <w:bottom w:val="none" w:sz="0" w:space="0" w:color="auto"/>
            <w:right w:val="none" w:sz="0" w:space="0" w:color="auto"/>
          </w:divBdr>
          <w:divsChild>
            <w:div w:id="42871573">
              <w:marLeft w:val="0"/>
              <w:marRight w:val="0"/>
              <w:marTop w:val="0"/>
              <w:marBottom w:val="0"/>
              <w:divBdr>
                <w:top w:val="none" w:sz="0" w:space="0" w:color="auto"/>
                <w:left w:val="none" w:sz="0" w:space="0" w:color="auto"/>
                <w:bottom w:val="none" w:sz="0" w:space="0" w:color="auto"/>
                <w:right w:val="none" w:sz="0" w:space="0" w:color="auto"/>
              </w:divBdr>
              <w:divsChild>
                <w:div w:id="8767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3486">
      <w:bodyDiv w:val="1"/>
      <w:marLeft w:val="0"/>
      <w:marRight w:val="0"/>
      <w:marTop w:val="0"/>
      <w:marBottom w:val="0"/>
      <w:divBdr>
        <w:top w:val="none" w:sz="0" w:space="0" w:color="auto"/>
        <w:left w:val="none" w:sz="0" w:space="0" w:color="auto"/>
        <w:bottom w:val="none" w:sz="0" w:space="0" w:color="auto"/>
        <w:right w:val="none" w:sz="0" w:space="0" w:color="auto"/>
      </w:divBdr>
    </w:div>
    <w:div w:id="1158380014">
      <w:bodyDiv w:val="1"/>
      <w:marLeft w:val="0"/>
      <w:marRight w:val="0"/>
      <w:marTop w:val="0"/>
      <w:marBottom w:val="0"/>
      <w:divBdr>
        <w:top w:val="none" w:sz="0" w:space="0" w:color="auto"/>
        <w:left w:val="none" w:sz="0" w:space="0" w:color="auto"/>
        <w:bottom w:val="none" w:sz="0" w:space="0" w:color="auto"/>
        <w:right w:val="none" w:sz="0" w:space="0" w:color="auto"/>
      </w:divBdr>
    </w:div>
    <w:div w:id="1237323012">
      <w:bodyDiv w:val="1"/>
      <w:marLeft w:val="0"/>
      <w:marRight w:val="0"/>
      <w:marTop w:val="0"/>
      <w:marBottom w:val="0"/>
      <w:divBdr>
        <w:top w:val="none" w:sz="0" w:space="0" w:color="auto"/>
        <w:left w:val="none" w:sz="0" w:space="0" w:color="auto"/>
        <w:bottom w:val="none" w:sz="0" w:space="0" w:color="auto"/>
        <w:right w:val="none" w:sz="0" w:space="0" w:color="auto"/>
      </w:divBdr>
    </w:div>
    <w:div w:id="1314676289">
      <w:bodyDiv w:val="1"/>
      <w:marLeft w:val="0"/>
      <w:marRight w:val="0"/>
      <w:marTop w:val="0"/>
      <w:marBottom w:val="0"/>
      <w:divBdr>
        <w:top w:val="none" w:sz="0" w:space="0" w:color="auto"/>
        <w:left w:val="none" w:sz="0" w:space="0" w:color="auto"/>
        <w:bottom w:val="none" w:sz="0" w:space="0" w:color="auto"/>
        <w:right w:val="none" w:sz="0" w:space="0" w:color="auto"/>
      </w:divBdr>
      <w:divsChild>
        <w:div w:id="1865246719">
          <w:marLeft w:val="0"/>
          <w:marRight w:val="0"/>
          <w:marTop w:val="0"/>
          <w:marBottom w:val="0"/>
          <w:divBdr>
            <w:top w:val="none" w:sz="0" w:space="0" w:color="auto"/>
            <w:left w:val="none" w:sz="0" w:space="0" w:color="auto"/>
            <w:bottom w:val="none" w:sz="0" w:space="0" w:color="auto"/>
            <w:right w:val="none" w:sz="0" w:space="0" w:color="auto"/>
          </w:divBdr>
          <w:divsChild>
            <w:div w:id="114368971">
              <w:marLeft w:val="0"/>
              <w:marRight w:val="0"/>
              <w:marTop w:val="0"/>
              <w:marBottom w:val="0"/>
              <w:divBdr>
                <w:top w:val="none" w:sz="0" w:space="0" w:color="auto"/>
                <w:left w:val="none" w:sz="0" w:space="0" w:color="auto"/>
                <w:bottom w:val="none" w:sz="0" w:space="0" w:color="auto"/>
                <w:right w:val="none" w:sz="0" w:space="0" w:color="auto"/>
              </w:divBdr>
              <w:divsChild>
                <w:div w:id="14239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66220">
      <w:bodyDiv w:val="1"/>
      <w:marLeft w:val="0"/>
      <w:marRight w:val="0"/>
      <w:marTop w:val="0"/>
      <w:marBottom w:val="0"/>
      <w:divBdr>
        <w:top w:val="none" w:sz="0" w:space="0" w:color="auto"/>
        <w:left w:val="none" w:sz="0" w:space="0" w:color="auto"/>
        <w:bottom w:val="none" w:sz="0" w:space="0" w:color="auto"/>
        <w:right w:val="none" w:sz="0" w:space="0" w:color="auto"/>
      </w:divBdr>
    </w:div>
    <w:div w:id="1449617163">
      <w:bodyDiv w:val="1"/>
      <w:marLeft w:val="0"/>
      <w:marRight w:val="0"/>
      <w:marTop w:val="0"/>
      <w:marBottom w:val="0"/>
      <w:divBdr>
        <w:top w:val="none" w:sz="0" w:space="0" w:color="auto"/>
        <w:left w:val="none" w:sz="0" w:space="0" w:color="auto"/>
        <w:bottom w:val="none" w:sz="0" w:space="0" w:color="auto"/>
        <w:right w:val="none" w:sz="0" w:space="0" w:color="auto"/>
      </w:divBdr>
    </w:div>
    <w:div w:id="1576283635">
      <w:bodyDiv w:val="1"/>
      <w:marLeft w:val="0"/>
      <w:marRight w:val="0"/>
      <w:marTop w:val="0"/>
      <w:marBottom w:val="0"/>
      <w:divBdr>
        <w:top w:val="none" w:sz="0" w:space="0" w:color="auto"/>
        <w:left w:val="none" w:sz="0" w:space="0" w:color="auto"/>
        <w:bottom w:val="none" w:sz="0" w:space="0" w:color="auto"/>
        <w:right w:val="none" w:sz="0" w:space="0" w:color="auto"/>
      </w:divBdr>
    </w:div>
    <w:div w:id="1576549512">
      <w:bodyDiv w:val="1"/>
      <w:marLeft w:val="0"/>
      <w:marRight w:val="0"/>
      <w:marTop w:val="0"/>
      <w:marBottom w:val="0"/>
      <w:divBdr>
        <w:top w:val="none" w:sz="0" w:space="0" w:color="auto"/>
        <w:left w:val="none" w:sz="0" w:space="0" w:color="auto"/>
        <w:bottom w:val="none" w:sz="0" w:space="0" w:color="auto"/>
        <w:right w:val="none" w:sz="0" w:space="0" w:color="auto"/>
      </w:divBdr>
      <w:divsChild>
        <w:div w:id="309406077">
          <w:marLeft w:val="0"/>
          <w:marRight w:val="0"/>
          <w:marTop w:val="0"/>
          <w:marBottom w:val="0"/>
          <w:divBdr>
            <w:top w:val="none" w:sz="0" w:space="0" w:color="auto"/>
            <w:left w:val="none" w:sz="0" w:space="0" w:color="auto"/>
            <w:bottom w:val="none" w:sz="0" w:space="0" w:color="auto"/>
            <w:right w:val="none" w:sz="0" w:space="0" w:color="auto"/>
          </w:divBdr>
          <w:divsChild>
            <w:div w:id="1398554791">
              <w:marLeft w:val="0"/>
              <w:marRight w:val="0"/>
              <w:marTop w:val="0"/>
              <w:marBottom w:val="0"/>
              <w:divBdr>
                <w:top w:val="none" w:sz="0" w:space="0" w:color="auto"/>
                <w:left w:val="none" w:sz="0" w:space="0" w:color="auto"/>
                <w:bottom w:val="none" w:sz="0" w:space="0" w:color="auto"/>
                <w:right w:val="none" w:sz="0" w:space="0" w:color="auto"/>
              </w:divBdr>
              <w:divsChild>
                <w:div w:id="1768232059">
                  <w:marLeft w:val="0"/>
                  <w:marRight w:val="0"/>
                  <w:marTop w:val="0"/>
                  <w:marBottom w:val="0"/>
                  <w:divBdr>
                    <w:top w:val="none" w:sz="0" w:space="0" w:color="auto"/>
                    <w:left w:val="none" w:sz="0" w:space="0" w:color="auto"/>
                    <w:bottom w:val="none" w:sz="0" w:space="0" w:color="auto"/>
                    <w:right w:val="none" w:sz="0" w:space="0" w:color="auto"/>
                  </w:divBdr>
                </w:div>
              </w:divsChild>
            </w:div>
            <w:div w:id="836075512">
              <w:marLeft w:val="0"/>
              <w:marRight w:val="0"/>
              <w:marTop w:val="0"/>
              <w:marBottom w:val="0"/>
              <w:divBdr>
                <w:top w:val="none" w:sz="0" w:space="0" w:color="auto"/>
                <w:left w:val="none" w:sz="0" w:space="0" w:color="auto"/>
                <w:bottom w:val="none" w:sz="0" w:space="0" w:color="auto"/>
                <w:right w:val="none" w:sz="0" w:space="0" w:color="auto"/>
              </w:divBdr>
              <w:divsChild>
                <w:div w:id="1663200391">
                  <w:marLeft w:val="0"/>
                  <w:marRight w:val="0"/>
                  <w:marTop w:val="0"/>
                  <w:marBottom w:val="0"/>
                  <w:divBdr>
                    <w:top w:val="none" w:sz="0" w:space="0" w:color="auto"/>
                    <w:left w:val="none" w:sz="0" w:space="0" w:color="auto"/>
                    <w:bottom w:val="none" w:sz="0" w:space="0" w:color="auto"/>
                    <w:right w:val="none" w:sz="0" w:space="0" w:color="auto"/>
                  </w:divBdr>
                </w:div>
              </w:divsChild>
            </w:div>
            <w:div w:id="1451782122">
              <w:marLeft w:val="0"/>
              <w:marRight w:val="0"/>
              <w:marTop w:val="0"/>
              <w:marBottom w:val="0"/>
              <w:divBdr>
                <w:top w:val="none" w:sz="0" w:space="0" w:color="auto"/>
                <w:left w:val="none" w:sz="0" w:space="0" w:color="auto"/>
                <w:bottom w:val="none" w:sz="0" w:space="0" w:color="auto"/>
                <w:right w:val="none" w:sz="0" w:space="0" w:color="auto"/>
              </w:divBdr>
              <w:divsChild>
                <w:div w:id="163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998">
          <w:marLeft w:val="0"/>
          <w:marRight w:val="0"/>
          <w:marTop w:val="0"/>
          <w:marBottom w:val="0"/>
          <w:divBdr>
            <w:top w:val="none" w:sz="0" w:space="0" w:color="auto"/>
            <w:left w:val="none" w:sz="0" w:space="0" w:color="auto"/>
            <w:bottom w:val="none" w:sz="0" w:space="0" w:color="auto"/>
            <w:right w:val="none" w:sz="0" w:space="0" w:color="auto"/>
          </w:divBdr>
          <w:divsChild>
            <w:div w:id="1253707844">
              <w:marLeft w:val="0"/>
              <w:marRight w:val="0"/>
              <w:marTop w:val="0"/>
              <w:marBottom w:val="0"/>
              <w:divBdr>
                <w:top w:val="none" w:sz="0" w:space="0" w:color="auto"/>
                <w:left w:val="none" w:sz="0" w:space="0" w:color="auto"/>
                <w:bottom w:val="none" w:sz="0" w:space="0" w:color="auto"/>
                <w:right w:val="none" w:sz="0" w:space="0" w:color="auto"/>
              </w:divBdr>
              <w:divsChild>
                <w:div w:id="10856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37914">
      <w:bodyDiv w:val="1"/>
      <w:marLeft w:val="0"/>
      <w:marRight w:val="0"/>
      <w:marTop w:val="0"/>
      <w:marBottom w:val="0"/>
      <w:divBdr>
        <w:top w:val="none" w:sz="0" w:space="0" w:color="auto"/>
        <w:left w:val="none" w:sz="0" w:space="0" w:color="auto"/>
        <w:bottom w:val="none" w:sz="0" w:space="0" w:color="auto"/>
        <w:right w:val="none" w:sz="0" w:space="0" w:color="auto"/>
      </w:divBdr>
      <w:divsChild>
        <w:div w:id="930428280">
          <w:marLeft w:val="0"/>
          <w:marRight w:val="0"/>
          <w:marTop w:val="0"/>
          <w:marBottom w:val="0"/>
          <w:divBdr>
            <w:top w:val="none" w:sz="0" w:space="0" w:color="auto"/>
            <w:left w:val="none" w:sz="0" w:space="0" w:color="auto"/>
            <w:bottom w:val="none" w:sz="0" w:space="0" w:color="auto"/>
            <w:right w:val="none" w:sz="0" w:space="0" w:color="auto"/>
          </w:divBdr>
          <w:divsChild>
            <w:div w:id="213543298">
              <w:marLeft w:val="0"/>
              <w:marRight w:val="0"/>
              <w:marTop w:val="0"/>
              <w:marBottom w:val="0"/>
              <w:divBdr>
                <w:top w:val="none" w:sz="0" w:space="0" w:color="auto"/>
                <w:left w:val="none" w:sz="0" w:space="0" w:color="auto"/>
                <w:bottom w:val="none" w:sz="0" w:space="0" w:color="auto"/>
                <w:right w:val="none" w:sz="0" w:space="0" w:color="auto"/>
              </w:divBdr>
              <w:divsChild>
                <w:div w:id="14363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9629">
      <w:bodyDiv w:val="1"/>
      <w:marLeft w:val="0"/>
      <w:marRight w:val="0"/>
      <w:marTop w:val="0"/>
      <w:marBottom w:val="0"/>
      <w:divBdr>
        <w:top w:val="none" w:sz="0" w:space="0" w:color="auto"/>
        <w:left w:val="none" w:sz="0" w:space="0" w:color="auto"/>
        <w:bottom w:val="none" w:sz="0" w:space="0" w:color="auto"/>
        <w:right w:val="none" w:sz="0" w:space="0" w:color="auto"/>
      </w:divBdr>
      <w:divsChild>
        <w:div w:id="711461144">
          <w:marLeft w:val="0"/>
          <w:marRight w:val="0"/>
          <w:marTop w:val="0"/>
          <w:marBottom w:val="0"/>
          <w:divBdr>
            <w:top w:val="none" w:sz="0" w:space="0" w:color="auto"/>
            <w:left w:val="none" w:sz="0" w:space="0" w:color="auto"/>
            <w:bottom w:val="none" w:sz="0" w:space="0" w:color="auto"/>
            <w:right w:val="none" w:sz="0" w:space="0" w:color="auto"/>
          </w:divBdr>
          <w:divsChild>
            <w:div w:id="613489006">
              <w:marLeft w:val="0"/>
              <w:marRight w:val="0"/>
              <w:marTop w:val="0"/>
              <w:marBottom w:val="0"/>
              <w:divBdr>
                <w:top w:val="none" w:sz="0" w:space="0" w:color="auto"/>
                <w:left w:val="none" w:sz="0" w:space="0" w:color="auto"/>
                <w:bottom w:val="none" w:sz="0" w:space="0" w:color="auto"/>
                <w:right w:val="none" w:sz="0" w:space="0" w:color="auto"/>
              </w:divBdr>
              <w:divsChild>
                <w:div w:id="9371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11245">
      <w:bodyDiv w:val="1"/>
      <w:marLeft w:val="0"/>
      <w:marRight w:val="0"/>
      <w:marTop w:val="0"/>
      <w:marBottom w:val="0"/>
      <w:divBdr>
        <w:top w:val="none" w:sz="0" w:space="0" w:color="auto"/>
        <w:left w:val="none" w:sz="0" w:space="0" w:color="auto"/>
        <w:bottom w:val="none" w:sz="0" w:space="0" w:color="auto"/>
        <w:right w:val="none" w:sz="0" w:space="0" w:color="auto"/>
      </w:divBdr>
    </w:div>
    <w:div w:id="1741248917">
      <w:bodyDiv w:val="1"/>
      <w:marLeft w:val="0"/>
      <w:marRight w:val="0"/>
      <w:marTop w:val="0"/>
      <w:marBottom w:val="0"/>
      <w:divBdr>
        <w:top w:val="none" w:sz="0" w:space="0" w:color="auto"/>
        <w:left w:val="none" w:sz="0" w:space="0" w:color="auto"/>
        <w:bottom w:val="none" w:sz="0" w:space="0" w:color="auto"/>
        <w:right w:val="none" w:sz="0" w:space="0" w:color="auto"/>
      </w:divBdr>
    </w:div>
    <w:div w:id="1745445156">
      <w:bodyDiv w:val="1"/>
      <w:marLeft w:val="0"/>
      <w:marRight w:val="0"/>
      <w:marTop w:val="0"/>
      <w:marBottom w:val="0"/>
      <w:divBdr>
        <w:top w:val="none" w:sz="0" w:space="0" w:color="auto"/>
        <w:left w:val="none" w:sz="0" w:space="0" w:color="auto"/>
        <w:bottom w:val="none" w:sz="0" w:space="0" w:color="auto"/>
        <w:right w:val="none" w:sz="0" w:space="0" w:color="auto"/>
      </w:divBdr>
    </w:div>
    <w:div w:id="2040473291">
      <w:bodyDiv w:val="1"/>
      <w:marLeft w:val="0"/>
      <w:marRight w:val="0"/>
      <w:marTop w:val="0"/>
      <w:marBottom w:val="0"/>
      <w:divBdr>
        <w:top w:val="none" w:sz="0" w:space="0" w:color="auto"/>
        <w:left w:val="none" w:sz="0" w:space="0" w:color="auto"/>
        <w:bottom w:val="none" w:sz="0" w:space="0" w:color="auto"/>
        <w:right w:val="none" w:sz="0" w:space="0" w:color="auto"/>
      </w:divBdr>
    </w:div>
    <w:div w:id="2040814950">
      <w:bodyDiv w:val="1"/>
      <w:marLeft w:val="0"/>
      <w:marRight w:val="0"/>
      <w:marTop w:val="0"/>
      <w:marBottom w:val="0"/>
      <w:divBdr>
        <w:top w:val="none" w:sz="0" w:space="0" w:color="auto"/>
        <w:left w:val="none" w:sz="0" w:space="0" w:color="auto"/>
        <w:bottom w:val="none" w:sz="0" w:space="0" w:color="auto"/>
        <w:right w:val="none" w:sz="0" w:space="0" w:color="auto"/>
      </w:divBdr>
      <w:divsChild>
        <w:div w:id="1109548906">
          <w:marLeft w:val="0"/>
          <w:marRight w:val="0"/>
          <w:marTop w:val="0"/>
          <w:marBottom w:val="0"/>
          <w:divBdr>
            <w:top w:val="none" w:sz="0" w:space="0" w:color="auto"/>
            <w:left w:val="none" w:sz="0" w:space="0" w:color="auto"/>
            <w:bottom w:val="none" w:sz="0" w:space="0" w:color="auto"/>
            <w:right w:val="none" w:sz="0" w:space="0" w:color="auto"/>
          </w:divBdr>
          <w:divsChild>
            <w:div w:id="515925941">
              <w:marLeft w:val="0"/>
              <w:marRight w:val="0"/>
              <w:marTop w:val="0"/>
              <w:marBottom w:val="0"/>
              <w:divBdr>
                <w:top w:val="none" w:sz="0" w:space="0" w:color="auto"/>
                <w:left w:val="none" w:sz="0" w:space="0" w:color="auto"/>
                <w:bottom w:val="none" w:sz="0" w:space="0" w:color="auto"/>
                <w:right w:val="none" w:sz="0" w:space="0" w:color="auto"/>
              </w:divBdr>
              <w:divsChild>
                <w:div w:id="17294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letasarimvesanatmerkezi.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nstagram.com/ktsm_org/?hl=t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FF66A-D27B-4AFD-8640-1B4670F44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1118</Words>
  <Characters>6379</Characters>
  <Application>Microsoft Office Word</Application>
  <DocSecurity>0</DocSecurity>
  <Lines>53</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altunok</dc:creator>
  <cp:keywords/>
  <dc:description/>
  <cp:lastModifiedBy>Derya Zenginal</cp:lastModifiedBy>
  <cp:revision>24</cp:revision>
  <dcterms:created xsi:type="dcterms:W3CDTF">2021-04-19T12:33:00Z</dcterms:created>
  <dcterms:modified xsi:type="dcterms:W3CDTF">2021-04-24T12:53:00Z</dcterms:modified>
</cp:coreProperties>
</file>